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137E52" w14:textId="5233C820" w:rsidR="006305BF" w:rsidRDefault="006305BF" w:rsidP="00D02B2C">
      <w:pPr>
        <w:pStyle w:val="Indexleftcolumna"/>
        <w:numPr>
          <w:ilvl w:val="0"/>
          <w:numId w:val="0"/>
        </w:numPr>
        <w:ind w:left="452"/>
        <w:rPr>
          <w:sz w:val="68"/>
          <w:szCs w:val="68"/>
        </w:rPr>
      </w:pPr>
      <w:r>
        <w:rPr>
          <w:noProof/>
        </w:rPr>
        <w:drawing>
          <wp:anchor distT="0" distB="0" distL="114300" distR="114300" simplePos="0" relativeHeight="251678720" behindDoc="0" locked="0" layoutInCell="1" allowOverlap="1" wp14:anchorId="4462CCD1" wp14:editId="3D0DCEF2">
            <wp:simplePos x="0" y="0"/>
            <wp:positionH relativeFrom="margin">
              <wp:posOffset>2842260</wp:posOffset>
            </wp:positionH>
            <wp:positionV relativeFrom="paragraph">
              <wp:posOffset>-518160</wp:posOffset>
            </wp:positionV>
            <wp:extent cx="906434" cy="1005840"/>
            <wp:effectExtent l="0" t="0" r="8255"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434" cy="1005840"/>
                    </a:xfrm>
                    <a:prstGeom prst="rect">
                      <a:avLst/>
                    </a:prstGeom>
                    <a:noFill/>
                  </pic:spPr>
                </pic:pic>
              </a:graphicData>
            </a:graphic>
            <wp14:sizeRelH relativeFrom="page">
              <wp14:pctWidth>0</wp14:pctWidth>
            </wp14:sizeRelH>
            <wp14:sizeRelV relativeFrom="page">
              <wp14:pctHeight>0</wp14:pctHeight>
            </wp14:sizeRelV>
          </wp:anchor>
        </w:drawing>
      </w:r>
    </w:p>
    <w:p w14:paraId="3C22336C" w14:textId="77777777" w:rsidR="00D65CEA" w:rsidRPr="002B6FBB" w:rsidRDefault="00D65CEA" w:rsidP="00D65CEA">
      <w:pPr>
        <w:tabs>
          <w:tab w:val="right" w:pos="7254"/>
        </w:tabs>
        <w:spacing w:before="120" w:after="120" w:line="276" w:lineRule="auto"/>
        <w:jc w:val="center"/>
        <w:rPr>
          <w:rFonts w:eastAsia="Times New Roman"/>
          <w:color w:val="984806" w:themeColor="accent6" w:themeShade="80"/>
          <w:sz w:val="24"/>
        </w:rPr>
      </w:pPr>
      <w:r w:rsidRPr="002B6FBB">
        <w:rPr>
          <w:rFonts w:eastAsia="Times New Roman"/>
          <w:color w:val="984806" w:themeColor="accent6" w:themeShade="80"/>
          <w:sz w:val="24"/>
        </w:rPr>
        <w:t>Greater Male’ Environmental Improvement and Waste Management Project</w:t>
      </w:r>
    </w:p>
    <w:p w14:paraId="1C0E2AA5" w14:textId="071B8271" w:rsidR="006305BF" w:rsidRPr="002B6FBB" w:rsidRDefault="00D65CEA" w:rsidP="00D65CEA">
      <w:pPr>
        <w:spacing w:line="276" w:lineRule="auto"/>
        <w:jc w:val="center"/>
        <w:rPr>
          <w:color w:val="984806" w:themeColor="accent6" w:themeShade="80"/>
          <w:sz w:val="24"/>
        </w:rPr>
      </w:pPr>
      <w:r w:rsidRPr="002B6FBB">
        <w:rPr>
          <w:rFonts w:eastAsia="Times New Roman"/>
          <w:color w:val="984806" w:themeColor="accent6" w:themeShade="80"/>
          <w:sz w:val="24"/>
        </w:rPr>
        <w:t>Project No: 51077-002,</w:t>
      </w:r>
    </w:p>
    <w:p w14:paraId="424FB6A0" w14:textId="77777777" w:rsidR="006305BF" w:rsidRDefault="006305BF" w:rsidP="00D04AAB">
      <w:pPr>
        <w:spacing w:line="276" w:lineRule="auto"/>
        <w:jc w:val="center"/>
        <w:rPr>
          <w:b/>
          <w:sz w:val="68"/>
          <w:szCs w:val="68"/>
        </w:rPr>
      </w:pPr>
      <w:bookmarkStart w:id="0" w:name="_GoBack"/>
      <w:bookmarkEnd w:id="0"/>
    </w:p>
    <w:p w14:paraId="00000002" w14:textId="67EF8294" w:rsidR="007703D8" w:rsidRPr="00D65CEA" w:rsidRDefault="00D65CEA" w:rsidP="00D04AAB">
      <w:pPr>
        <w:spacing w:line="276" w:lineRule="auto"/>
        <w:jc w:val="center"/>
        <w:rPr>
          <w:bCs/>
          <w:sz w:val="56"/>
          <w:szCs w:val="56"/>
        </w:rPr>
      </w:pPr>
      <w:r w:rsidRPr="00D65CEA">
        <w:rPr>
          <w:bCs/>
          <w:sz w:val="56"/>
          <w:szCs w:val="56"/>
        </w:rPr>
        <w:t xml:space="preserve">Bidding Document – Volume 1 </w:t>
      </w:r>
    </w:p>
    <w:p w14:paraId="1FDFF30C" w14:textId="7304C2E6" w:rsidR="0089035B" w:rsidRPr="006305BF" w:rsidRDefault="00D65CEA" w:rsidP="00D04AAB">
      <w:pPr>
        <w:spacing w:line="276" w:lineRule="auto"/>
        <w:jc w:val="center"/>
        <w:rPr>
          <w:bCs/>
          <w:sz w:val="36"/>
          <w:szCs w:val="36"/>
        </w:rPr>
      </w:pPr>
      <w:r w:rsidRPr="00D65CEA">
        <w:rPr>
          <w:b/>
          <w:bCs/>
          <w:sz w:val="56"/>
          <w:szCs w:val="56"/>
        </w:rPr>
        <w:t>Invitation for Bids No.: CW/03</w:t>
      </w:r>
      <w:r w:rsidR="0089035B" w:rsidRPr="00D65CEA">
        <w:rPr>
          <w:bCs/>
          <w:sz w:val="56"/>
          <w:szCs w:val="56"/>
        </w:rPr>
        <w:t xml:space="preserve"> </w:t>
      </w:r>
    </w:p>
    <w:p w14:paraId="2C18F741" w14:textId="77777777" w:rsidR="007E5B58" w:rsidRPr="006305BF" w:rsidRDefault="007E5B58" w:rsidP="00D04AAB">
      <w:pPr>
        <w:spacing w:line="276" w:lineRule="auto"/>
        <w:jc w:val="center"/>
        <w:rPr>
          <w:bCs/>
          <w:sz w:val="36"/>
          <w:szCs w:val="36"/>
        </w:rPr>
      </w:pPr>
    </w:p>
    <w:p w14:paraId="4519BCC7" w14:textId="64EEAA7A" w:rsidR="0089035B" w:rsidRPr="006305BF" w:rsidRDefault="0089035B" w:rsidP="00D04AAB">
      <w:pPr>
        <w:spacing w:line="276" w:lineRule="auto"/>
        <w:jc w:val="center"/>
        <w:rPr>
          <w:bCs/>
          <w:sz w:val="36"/>
          <w:szCs w:val="36"/>
        </w:rPr>
      </w:pPr>
      <w:r w:rsidRPr="006305BF">
        <w:rPr>
          <w:bCs/>
          <w:sz w:val="36"/>
          <w:szCs w:val="36"/>
        </w:rPr>
        <w:t xml:space="preserve">Procurement </w:t>
      </w:r>
      <w:r w:rsidR="007E5B58" w:rsidRPr="006305BF">
        <w:rPr>
          <w:bCs/>
          <w:sz w:val="36"/>
          <w:szCs w:val="36"/>
        </w:rPr>
        <w:t>o</w:t>
      </w:r>
      <w:r w:rsidRPr="006305BF">
        <w:rPr>
          <w:bCs/>
          <w:sz w:val="36"/>
          <w:szCs w:val="36"/>
        </w:rPr>
        <w:t>f</w:t>
      </w:r>
    </w:p>
    <w:p w14:paraId="076C027A" w14:textId="77777777" w:rsidR="0089035B" w:rsidRPr="006305BF" w:rsidRDefault="0089035B" w:rsidP="00D04AAB">
      <w:pPr>
        <w:spacing w:line="276" w:lineRule="auto"/>
        <w:jc w:val="center"/>
        <w:rPr>
          <w:bCs/>
          <w:sz w:val="36"/>
          <w:szCs w:val="36"/>
        </w:rPr>
      </w:pPr>
      <w:r w:rsidRPr="006305BF">
        <w:rPr>
          <w:bCs/>
          <w:sz w:val="36"/>
          <w:szCs w:val="36"/>
        </w:rPr>
        <w:t>Construction of Island Waste Management Centers</w:t>
      </w:r>
    </w:p>
    <w:p w14:paraId="55A7B02D" w14:textId="13E4142E" w:rsidR="0089035B" w:rsidRPr="005E2A70" w:rsidRDefault="006305BF" w:rsidP="00D04AAB">
      <w:pPr>
        <w:spacing w:line="276" w:lineRule="auto"/>
        <w:jc w:val="center"/>
        <w:rPr>
          <w:b/>
          <w:sz w:val="36"/>
          <w:szCs w:val="36"/>
        </w:rPr>
      </w:pPr>
      <w:r>
        <w:rPr>
          <w:b/>
          <w:sz w:val="36"/>
          <w:szCs w:val="36"/>
        </w:rPr>
        <w:t>Eight Lots</w:t>
      </w:r>
    </w:p>
    <w:p w14:paraId="5BFCD23B" w14:textId="77777777" w:rsidR="006305BF" w:rsidRPr="005E2A70" w:rsidRDefault="006305BF" w:rsidP="00D04AAB">
      <w:pPr>
        <w:spacing w:line="276" w:lineRule="auto"/>
        <w:jc w:val="center"/>
        <w:rPr>
          <w:b/>
          <w:sz w:val="36"/>
          <w:szCs w:val="36"/>
        </w:rPr>
      </w:pPr>
    </w:p>
    <w:tbl>
      <w:tblPr>
        <w:tblStyle w:val="TableGrid"/>
        <w:tblW w:w="0" w:type="auto"/>
        <w:jc w:val="center"/>
        <w:tblBorders>
          <w:top w:val="triple" w:sz="4" w:space="0" w:color="984806" w:themeColor="accent6" w:themeShade="80"/>
          <w:left w:val="triple" w:sz="4" w:space="0" w:color="984806" w:themeColor="accent6" w:themeShade="80"/>
          <w:bottom w:val="triple" w:sz="4" w:space="0" w:color="984806" w:themeColor="accent6" w:themeShade="80"/>
          <w:right w:val="triple" w:sz="4" w:space="0" w:color="984806" w:themeColor="accent6" w:themeShade="80"/>
          <w:insideH w:val="single" w:sz="4" w:space="0" w:color="984806" w:themeColor="accent6" w:themeShade="80"/>
          <w:insideV w:val="triple" w:sz="4" w:space="0" w:color="984806" w:themeColor="accent6" w:themeShade="80"/>
        </w:tblBorders>
        <w:tblLook w:val="04A0" w:firstRow="1" w:lastRow="0" w:firstColumn="1" w:lastColumn="0" w:noHBand="0" w:noVBand="1"/>
      </w:tblPr>
      <w:tblGrid>
        <w:gridCol w:w="1701"/>
        <w:gridCol w:w="7229"/>
      </w:tblGrid>
      <w:tr w:rsidR="00D65CEA" w:rsidRPr="00D65CEA" w14:paraId="3C5001E4" w14:textId="77777777" w:rsidTr="006603F7">
        <w:trPr>
          <w:jc w:val="center"/>
        </w:trPr>
        <w:tc>
          <w:tcPr>
            <w:tcW w:w="1701" w:type="dxa"/>
          </w:tcPr>
          <w:p w14:paraId="46B85A75" w14:textId="77777777" w:rsidR="00D65CEA" w:rsidRPr="00D65CEA" w:rsidRDefault="00D65CEA" w:rsidP="00D65CEA">
            <w:pPr>
              <w:spacing w:before="120" w:after="120" w:line="276" w:lineRule="auto"/>
              <w:jc w:val="center"/>
              <w:rPr>
                <w:bCs/>
                <w:sz w:val="24"/>
              </w:rPr>
            </w:pPr>
            <w:r w:rsidRPr="00D65CEA">
              <w:rPr>
                <w:bCs/>
                <w:sz w:val="24"/>
              </w:rPr>
              <w:t>Lot 1</w:t>
            </w:r>
          </w:p>
        </w:tc>
        <w:tc>
          <w:tcPr>
            <w:tcW w:w="7229" w:type="dxa"/>
          </w:tcPr>
          <w:p w14:paraId="2973255A"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Thulusdhoo</w:t>
            </w:r>
            <w:proofErr w:type="spellEnd"/>
            <w:r w:rsidRPr="00D65CEA">
              <w:rPr>
                <w:bCs/>
                <w:sz w:val="24"/>
              </w:rPr>
              <w:t xml:space="preserve">, </w:t>
            </w:r>
            <w:proofErr w:type="spellStart"/>
            <w:proofErr w:type="gramStart"/>
            <w:r w:rsidRPr="00D65CEA">
              <w:rPr>
                <w:bCs/>
                <w:sz w:val="24"/>
              </w:rPr>
              <w:t>K.Huraa</w:t>
            </w:r>
            <w:proofErr w:type="spellEnd"/>
            <w:proofErr w:type="gramEnd"/>
            <w:r w:rsidRPr="00D65CEA">
              <w:rPr>
                <w:bCs/>
                <w:sz w:val="24"/>
              </w:rPr>
              <w:t xml:space="preserve"> &amp; K. </w:t>
            </w:r>
            <w:proofErr w:type="spellStart"/>
            <w:r w:rsidRPr="00D65CEA">
              <w:rPr>
                <w:bCs/>
                <w:sz w:val="24"/>
              </w:rPr>
              <w:t>Himmafushi</w:t>
            </w:r>
            <w:proofErr w:type="spellEnd"/>
          </w:p>
        </w:tc>
      </w:tr>
      <w:tr w:rsidR="00D65CEA" w:rsidRPr="00D65CEA" w14:paraId="7D7B46D4" w14:textId="77777777" w:rsidTr="006603F7">
        <w:trPr>
          <w:jc w:val="center"/>
        </w:trPr>
        <w:tc>
          <w:tcPr>
            <w:tcW w:w="1701" w:type="dxa"/>
          </w:tcPr>
          <w:p w14:paraId="054C6327" w14:textId="77777777" w:rsidR="00D65CEA" w:rsidRPr="00D65CEA" w:rsidRDefault="00D65CEA" w:rsidP="00D65CEA">
            <w:pPr>
              <w:spacing w:before="120" w:after="120" w:line="276" w:lineRule="auto"/>
              <w:jc w:val="center"/>
              <w:rPr>
                <w:bCs/>
                <w:sz w:val="24"/>
              </w:rPr>
            </w:pPr>
            <w:r w:rsidRPr="00D65CEA">
              <w:rPr>
                <w:bCs/>
                <w:sz w:val="24"/>
              </w:rPr>
              <w:t>Lot 2</w:t>
            </w:r>
          </w:p>
        </w:tc>
        <w:tc>
          <w:tcPr>
            <w:tcW w:w="7229" w:type="dxa"/>
          </w:tcPr>
          <w:p w14:paraId="5E847F58"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Maafushi</w:t>
            </w:r>
            <w:proofErr w:type="spellEnd"/>
            <w:r w:rsidRPr="00D65CEA">
              <w:rPr>
                <w:bCs/>
                <w:sz w:val="24"/>
              </w:rPr>
              <w:t xml:space="preserve"> &amp; K. </w:t>
            </w:r>
            <w:proofErr w:type="spellStart"/>
            <w:r w:rsidRPr="00D65CEA">
              <w:rPr>
                <w:bCs/>
                <w:sz w:val="24"/>
              </w:rPr>
              <w:t>Guraidhoo</w:t>
            </w:r>
            <w:proofErr w:type="spellEnd"/>
          </w:p>
        </w:tc>
      </w:tr>
      <w:tr w:rsidR="00D65CEA" w:rsidRPr="00D65CEA" w14:paraId="1A4E693F" w14:textId="77777777" w:rsidTr="006603F7">
        <w:trPr>
          <w:jc w:val="center"/>
        </w:trPr>
        <w:tc>
          <w:tcPr>
            <w:tcW w:w="1701" w:type="dxa"/>
          </w:tcPr>
          <w:p w14:paraId="1E53BE3D" w14:textId="77777777" w:rsidR="00D65CEA" w:rsidRPr="00D65CEA" w:rsidRDefault="00D65CEA" w:rsidP="00D65CEA">
            <w:pPr>
              <w:spacing w:before="120" w:after="120" w:line="276" w:lineRule="auto"/>
              <w:jc w:val="center"/>
              <w:rPr>
                <w:bCs/>
                <w:sz w:val="24"/>
              </w:rPr>
            </w:pPr>
            <w:r w:rsidRPr="00D65CEA">
              <w:rPr>
                <w:bCs/>
                <w:sz w:val="24"/>
              </w:rPr>
              <w:t>Lot 3</w:t>
            </w:r>
          </w:p>
        </w:tc>
        <w:tc>
          <w:tcPr>
            <w:tcW w:w="7229" w:type="dxa"/>
          </w:tcPr>
          <w:p w14:paraId="0DB5E7E8" w14:textId="77777777" w:rsidR="00D65CEA" w:rsidRPr="00D65CEA" w:rsidRDefault="00D65CEA" w:rsidP="00D65CEA">
            <w:pPr>
              <w:spacing w:before="120" w:after="120" w:line="276" w:lineRule="auto"/>
              <w:jc w:val="left"/>
              <w:rPr>
                <w:bCs/>
                <w:sz w:val="24"/>
              </w:rPr>
            </w:pPr>
            <w:r w:rsidRPr="00D65CEA">
              <w:rPr>
                <w:bCs/>
                <w:sz w:val="24"/>
              </w:rPr>
              <w:t xml:space="preserve"> V. </w:t>
            </w:r>
            <w:proofErr w:type="spellStart"/>
            <w:r w:rsidRPr="00D65CEA">
              <w:rPr>
                <w:bCs/>
                <w:sz w:val="24"/>
              </w:rPr>
              <w:t>Thinadhoo</w:t>
            </w:r>
            <w:proofErr w:type="spellEnd"/>
            <w:r w:rsidRPr="00D65CEA">
              <w:rPr>
                <w:bCs/>
                <w:sz w:val="24"/>
              </w:rPr>
              <w:t xml:space="preserve"> &amp; V. </w:t>
            </w:r>
            <w:proofErr w:type="spellStart"/>
            <w:r w:rsidRPr="00D65CEA">
              <w:rPr>
                <w:bCs/>
                <w:sz w:val="24"/>
              </w:rPr>
              <w:t>Felidhoo</w:t>
            </w:r>
            <w:proofErr w:type="spellEnd"/>
          </w:p>
        </w:tc>
      </w:tr>
      <w:tr w:rsidR="00D65CEA" w:rsidRPr="00D65CEA" w14:paraId="724EAE0C" w14:textId="77777777" w:rsidTr="006603F7">
        <w:trPr>
          <w:jc w:val="center"/>
        </w:trPr>
        <w:tc>
          <w:tcPr>
            <w:tcW w:w="1701" w:type="dxa"/>
          </w:tcPr>
          <w:p w14:paraId="6D8C93DF" w14:textId="77777777" w:rsidR="00D65CEA" w:rsidRPr="00D65CEA" w:rsidRDefault="00D65CEA" w:rsidP="00D65CEA">
            <w:pPr>
              <w:spacing w:before="120" w:after="120" w:line="276" w:lineRule="auto"/>
              <w:jc w:val="center"/>
              <w:rPr>
                <w:bCs/>
                <w:sz w:val="24"/>
              </w:rPr>
            </w:pPr>
            <w:r w:rsidRPr="00D65CEA">
              <w:rPr>
                <w:bCs/>
                <w:sz w:val="24"/>
              </w:rPr>
              <w:t>Lot 4</w:t>
            </w:r>
          </w:p>
        </w:tc>
        <w:tc>
          <w:tcPr>
            <w:tcW w:w="7229" w:type="dxa"/>
          </w:tcPr>
          <w:p w14:paraId="4511D390" w14:textId="77777777" w:rsidR="00D65CEA" w:rsidRPr="00D65CEA" w:rsidRDefault="00D65CEA" w:rsidP="00D65CEA">
            <w:pPr>
              <w:spacing w:before="120" w:after="120" w:line="276" w:lineRule="auto"/>
              <w:jc w:val="left"/>
              <w:rPr>
                <w:bCs/>
                <w:sz w:val="24"/>
              </w:rPr>
            </w:pPr>
            <w:r w:rsidRPr="00D65CEA">
              <w:rPr>
                <w:bCs/>
                <w:sz w:val="24"/>
              </w:rPr>
              <w:t xml:space="preserve"> V. </w:t>
            </w:r>
            <w:proofErr w:type="spellStart"/>
            <w:r w:rsidRPr="00D65CEA">
              <w:rPr>
                <w:bCs/>
                <w:sz w:val="24"/>
              </w:rPr>
              <w:t>Keyodhoo</w:t>
            </w:r>
            <w:proofErr w:type="spellEnd"/>
            <w:r w:rsidRPr="00D65CEA">
              <w:rPr>
                <w:bCs/>
                <w:sz w:val="24"/>
              </w:rPr>
              <w:t xml:space="preserve"> &amp; V. </w:t>
            </w:r>
            <w:proofErr w:type="spellStart"/>
            <w:r w:rsidRPr="00D65CEA">
              <w:rPr>
                <w:bCs/>
                <w:sz w:val="24"/>
              </w:rPr>
              <w:t>Rakeedhoo</w:t>
            </w:r>
            <w:proofErr w:type="spellEnd"/>
          </w:p>
        </w:tc>
      </w:tr>
      <w:tr w:rsidR="00D65CEA" w:rsidRPr="00D65CEA" w14:paraId="43EFD975" w14:textId="77777777" w:rsidTr="006603F7">
        <w:trPr>
          <w:jc w:val="center"/>
        </w:trPr>
        <w:tc>
          <w:tcPr>
            <w:tcW w:w="1701" w:type="dxa"/>
          </w:tcPr>
          <w:p w14:paraId="640486F5" w14:textId="77777777" w:rsidR="00D65CEA" w:rsidRPr="00D65CEA" w:rsidRDefault="00D65CEA" w:rsidP="00D65CEA">
            <w:pPr>
              <w:spacing w:before="120" w:after="120" w:line="276" w:lineRule="auto"/>
              <w:jc w:val="center"/>
              <w:rPr>
                <w:bCs/>
                <w:sz w:val="24"/>
              </w:rPr>
            </w:pPr>
            <w:r w:rsidRPr="00D65CEA">
              <w:rPr>
                <w:bCs/>
                <w:sz w:val="24"/>
              </w:rPr>
              <w:t>Lot 5</w:t>
            </w:r>
          </w:p>
        </w:tc>
        <w:tc>
          <w:tcPr>
            <w:tcW w:w="7229" w:type="dxa"/>
          </w:tcPr>
          <w:p w14:paraId="1CBA5C38" w14:textId="77777777" w:rsidR="00D65CEA" w:rsidRPr="00D65CEA" w:rsidRDefault="00D65CEA" w:rsidP="00D65CEA">
            <w:pPr>
              <w:spacing w:before="120" w:after="120" w:line="276" w:lineRule="auto"/>
              <w:jc w:val="left"/>
              <w:rPr>
                <w:bCs/>
                <w:sz w:val="24"/>
              </w:rPr>
            </w:pPr>
            <w:r w:rsidRPr="00D65CEA">
              <w:rPr>
                <w:bCs/>
                <w:sz w:val="24"/>
              </w:rPr>
              <w:t xml:space="preserve"> AD. </w:t>
            </w:r>
            <w:proofErr w:type="spellStart"/>
            <w:r w:rsidRPr="00D65CEA">
              <w:rPr>
                <w:bCs/>
                <w:sz w:val="24"/>
              </w:rPr>
              <w:t>Mahibadhoo</w:t>
            </w:r>
            <w:proofErr w:type="spellEnd"/>
            <w:r w:rsidRPr="00D65CEA">
              <w:rPr>
                <w:bCs/>
                <w:sz w:val="24"/>
              </w:rPr>
              <w:t xml:space="preserve"> &amp; AD. </w:t>
            </w:r>
            <w:proofErr w:type="spellStart"/>
            <w:r w:rsidRPr="00D65CEA">
              <w:rPr>
                <w:bCs/>
                <w:sz w:val="24"/>
              </w:rPr>
              <w:t>Hangnamedhoo</w:t>
            </w:r>
            <w:proofErr w:type="spellEnd"/>
          </w:p>
        </w:tc>
      </w:tr>
      <w:tr w:rsidR="00D65CEA" w:rsidRPr="006603F7" w14:paraId="66C12C35" w14:textId="77777777" w:rsidTr="006603F7">
        <w:trPr>
          <w:jc w:val="center"/>
        </w:trPr>
        <w:tc>
          <w:tcPr>
            <w:tcW w:w="1701" w:type="dxa"/>
          </w:tcPr>
          <w:p w14:paraId="5B6F819B" w14:textId="77777777" w:rsidR="00D65CEA" w:rsidRPr="00D65CEA" w:rsidRDefault="00D65CEA" w:rsidP="00D65CEA">
            <w:pPr>
              <w:spacing w:before="120" w:after="120" w:line="276" w:lineRule="auto"/>
              <w:jc w:val="center"/>
              <w:rPr>
                <w:bCs/>
                <w:sz w:val="24"/>
              </w:rPr>
            </w:pPr>
            <w:r w:rsidRPr="00D65CEA">
              <w:rPr>
                <w:bCs/>
                <w:sz w:val="24"/>
              </w:rPr>
              <w:t>Lot 6</w:t>
            </w:r>
          </w:p>
        </w:tc>
        <w:tc>
          <w:tcPr>
            <w:tcW w:w="7229" w:type="dxa"/>
          </w:tcPr>
          <w:p w14:paraId="5FCC054D"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Himandhoo</w:t>
            </w:r>
            <w:proofErr w:type="spellEnd"/>
            <w:r w:rsidRPr="00D65CEA">
              <w:rPr>
                <w:bCs/>
                <w:sz w:val="24"/>
              </w:rPr>
              <w:t xml:space="preserve"> &amp; AA. </w:t>
            </w:r>
            <w:proofErr w:type="spellStart"/>
            <w:r w:rsidRPr="00D65CEA">
              <w:rPr>
                <w:bCs/>
                <w:sz w:val="24"/>
              </w:rPr>
              <w:t>Feridhoo</w:t>
            </w:r>
            <w:proofErr w:type="spellEnd"/>
          </w:p>
        </w:tc>
      </w:tr>
      <w:tr w:rsidR="00D65CEA" w:rsidRPr="00D65CEA" w14:paraId="71F3D1F0" w14:textId="77777777" w:rsidTr="006603F7">
        <w:trPr>
          <w:jc w:val="center"/>
        </w:trPr>
        <w:tc>
          <w:tcPr>
            <w:tcW w:w="1701" w:type="dxa"/>
          </w:tcPr>
          <w:p w14:paraId="2755364D" w14:textId="77777777" w:rsidR="00D65CEA" w:rsidRPr="00D65CEA" w:rsidRDefault="00D65CEA" w:rsidP="00D65CEA">
            <w:pPr>
              <w:spacing w:before="120" w:after="120" w:line="276" w:lineRule="auto"/>
              <w:jc w:val="center"/>
              <w:rPr>
                <w:bCs/>
                <w:sz w:val="24"/>
              </w:rPr>
            </w:pPr>
            <w:r w:rsidRPr="00D65CEA">
              <w:rPr>
                <w:bCs/>
                <w:sz w:val="24"/>
              </w:rPr>
              <w:t>Lot 7</w:t>
            </w:r>
          </w:p>
        </w:tc>
        <w:tc>
          <w:tcPr>
            <w:tcW w:w="7229" w:type="dxa"/>
          </w:tcPr>
          <w:p w14:paraId="0B10E7E4"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Thoddoo</w:t>
            </w:r>
            <w:proofErr w:type="spellEnd"/>
          </w:p>
        </w:tc>
      </w:tr>
      <w:tr w:rsidR="00D65CEA" w:rsidRPr="00D65CEA" w14:paraId="5FD2B638" w14:textId="77777777" w:rsidTr="006603F7">
        <w:trPr>
          <w:jc w:val="center"/>
        </w:trPr>
        <w:tc>
          <w:tcPr>
            <w:tcW w:w="1701" w:type="dxa"/>
          </w:tcPr>
          <w:p w14:paraId="738A6B04" w14:textId="77777777" w:rsidR="00D65CEA" w:rsidRPr="00D65CEA" w:rsidRDefault="00D65CEA" w:rsidP="00D65CEA">
            <w:pPr>
              <w:spacing w:before="120" w:after="120" w:line="276" w:lineRule="auto"/>
              <w:jc w:val="center"/>
              <w:rPr>
                <w:bCs/>
                <w:sz w:val="24"/>
              </w:rPr>
            </w:pPr>
            <w:r w:rsidRPr="00D65CEA">
              <w:rPr>
                <w:bCs/>
                <w:sz w:val="24"/>
              </w:rPr>
              <w:t>Lot 8</w:t>
            </w:r>
          </w:p>
        </w:tc>
        <w:tc>
          <w:tcPr>
            <w:tcW w:w="7229" w:type="dxa"/>
          </w:tcPr>
          <w:p w14:paraId="20385E82"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Kaashidhoo</w:t>
            </w:r>
            <w:proofErr w:type="spellEnd"/>
          </w:p>
        </w:tc>
      </w:tr>
    </w:tbl>
    <w:p w14:paraId="278FD692" w14:textId="77777777" w:rsidR="00ED64BD" w:rsidRDefault="009E0B14" w:rsidP="00ED64BD">
      <w:pPr>
        <w:pStyle w:val="Indentarightcolumn"/>
        <w:spacing w:line="276" w:lineRule="auto"/>
        <w:jc w:val="center"/>
        <w:rPr>
          <w:rFonts w:eastAsia="Arial"/>
          <w:bCs/>
          <w:sz w:val="36"/>
          <w:szCs w:val="36"/>
        </w:rPr>
      </w:pPr>
      <w:r w:rsidRPr="00D65CEA">
        <w:rPr>
          <w:rFonts w:eastAsia="Arial"/>
          <w:bCs/>
          <w:sz w:val="36"/>
          <w:szCs w:val="36"/>
        </w:rPr>
        <w:t>Issued on:</w:t>
      </w:r>
      <w:r w:rsidR="0096147B">
        <w:rPr>
          <w:rFonts w:eastAsia="Arial"/>
          <w:bCs/>
          <w:sz w:val="36"/>
          <w:szCs w:val="36"/>
        </w:rPr>
        <w:t xml:space="preserve"> June 26, 2022</w:t>
      </w:r>
      <w:bookmarkStart w:id="1" w:name="_heading=h.1fob9te" w:colFirst="0" w:colLast="0"/>
      <w:bookmarkStart w:id="2" w:name="_heading=h.3znysh7" w:colFirst="0" w:colLast="0"/>
      <w:bookmarkStart w:id="3" w:name="_heading=h.2et92p0" w:colFirst="0" w:colLast="0"/>
      <w:bookmarkStart w:id="4" w:name="_heading=h.tyjcwt" w:colFirst="0" w:colLast="0"/>
      <w:bookmarkEnd w:id="1"/>
      <w:bookmarkEnd w:id="2"/>
      <w:bookmarkEnd w:id="3"/>
      <w:bookmarkEnd w:id="4"/>
    </w:p>
    <w:p w14:paraId="00000017" w14:textId="688D05CD" w:rsidR="00ED64BD" w:rsidRPr="00ED64BD" w:rsidRDefault="00ED64BD" w:rsidP="00ED64BD">
      <w:pPr>
        <w:pStyle w:val="Indentarightcolumn"/>
        <w:spacing w:line="276" w:lineRule="auto"/>
        <w:jc w:val="center"/>
        <w:rPr>
          <w:rFonts w:eastAsia="Arial"/>
          <w:bCs/>
          <w:sz w:val="36"/>
          <w:szCs w:val="36"/>
        </w:rPr>
        <w:sectPr w:rsidR="00ED64BD" w:rsidRPr="00ED64BD" w:rsidSect="0009795F">
          <w:headerReference w:type="even" r:id="rId14"/>
          <w:pgSz w:w="12240" w:h="15840"/>
          <w:pgMar w:top="1584" w:right="1008" w:bottom="1440" w:left="1440" w:header="1008" w:footer="720" w:gutter="0"/>
          <w:pgNumType w:start="0"/>
          <w:cols w:space="720"/>
          <w:titlePg/>
        </w:sectPr>
      </w:pPr>
      <w:r>
        <w:rPr>
          <w:rFonts w:eastAsia="Arial"/>
          <w:bCs/>
          <w:sz w:val="36"/>
          <w:szCs w:val="36"/>
        </w:rPr>
        <w:t>Issued By: National Tender, Ministry of Finance</w:t>
      </w:r>
    </w:p>
    <w:p w14:paraId="00000018"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36"/>
          <w:szCs w:val="36"/>
        </w:rPr>
      </w:pPr>
      <w:bookmarkStart w:id="5" w:name="_heading=h.3dy6vkm" w:colFirst="0" w:colLast="0"/>
      <w:bookmarkEnd w:id="5"/>
      <w:r w:rsidRPr="005E2A70">
        <w:rPr>
          <w:b/>
          <w:color w:val="000000"/>
          <w:sz w:val="36"/>
          <w:szCs w:val="36"/>
        </w:rPr>
        <w:lastRenderedPageBreak/>
        <w:t>Preface</w:t>
      </w:r>
    </w:p>
    <w:p w14:paraId="00000019" w14:textId="77777777" w:rsidR="007703D8" w:rsidRPr="005E2A70" w:rsidRDefault="007703D8" w:rsidP="00D04AAB">
      <w:pPr>
        <w:spacing w:line="276" w:lineRule="auto"/>
      </w:pPr>
    </w:p>
    <w:p w14:paraId="0000001A" w14:textId="77777777" w:rsidR="007703D8" w:rsidRPr="005E2A70" w:rsidRDefault="009E0B14" w:rsidP="00D04AAB">
      <w:pPr>
        <w:spacing w:line="276" w:lineRule="auto"/>
      </w:pPr>
      <w:r w:rsidRPr="005E2A70">
        <w:t>This Bidding Document for the Procurement of Works has been prepared by the Ministry of Environment of the Government of the Maldives and is based on the Standard Bidding Document for the Procurement of Works–Small Contracts (</w:t>
      </w:r>
      <w:r w:rsidRPr="005E2A70">
        <w:rPr>
          <w:i/>
        </w:rPr>
        <w:t>SBD Works-Small</w:t>
      </w:r>
      <w:r w:rsidRPr="005E2A70">
        <w:t>) issued by the Asian Development Bank dated December 2016</w:t>
      </w:r>
    </w:p>
    <w:p w14:paraId="0000001B" w14:textId="77777777" w:rsidR="007703D8" w:rsidRPr="005E2A70" w:rsidRDefault="007703D8" w:rsidP="00D04AAB">
      <w:pPr>
        <w:spacing w:line="276" w:lineRule="auto"/>
      </w:pPr>
    </w:p>
    <w:p w14:paraId="0000001C" w14:textId="0CECDA95" w:rsidR="007703D8" w:rsidRPr="005E2A70" w:rsidRDefault="009E0B14" w:rsidP="00F602C3">
      <w:pPr>
        <w:spacing w:line="276" w:lineRule="auto"/>
      </w:pPr>
      <w:r w:rsidRPr="005E2A70">
        <w:t xml:space="preserve">ADB’s </w:t>
      </w:r>
      <w:r w:rsidRPr="005E2A70">
        <w:rPr>
          <w:i/>
        </w:rPr>
        <w:t>SBD Works-Small</w:t>
      </w:r>
      <w:r w:rsidRPr="005E2A70">
        <w:t xml:space="preserve"> has the structure and the provisions of the Master Procurement Document entitled “Bidding Documents for the Procurement of Works–Small Contracts”, prepared by multilateral development banks and other public international financial institutions except where ADB-specific considerations have required a change.</w:t>
      </w:r>
    </w:p>
    <w:p w14:paraId="0000001D" w14:textId="758A3B2D" w:rsidR="007703D8" w:rsidRPr="005E2A70" w:rsidRDefault="007703D8" w:rsidP="00F602C3">
      <w:pPr>
        <w:spacing w:line="276" w:lineRule="auto"/>
        <w:sectPr w:rsidR="007703D8" w:rsidRPr="005E2A70">
          <w:pgSz w:w="12240" w:h="15840"/>
          <w:pgMar w:top="1440" w:right="1440" w:bottom="1440" w:left="1800" w:header="720" w:footer="720" w:gutter="0"/>
          <w:pgNumType w:start="1"/>
          <w:cols w:space="720"/>
        </w:sectPr>
      </w:pPr>
    </w:p>
    <w:p w14:paraId="64770346" w14:textId="394EE65A" w:rsidR="00E928CA" w:rsidRPr="005E2A70" w:rsidRDefault="009E0B14" w:rsidP="00F602C3">
      <w:pPr>
        <w:spacing w:line="276" w:lineRule="auto"/>
        <w:rPr>
          <w:b/>
          <w:sz w:val="36"/>
          <w:szCs w:val="36"/>
        </w:rPr>
      </w:pPr>
      <w:bookmarkStart w:id="6" w:name="_heading=h.1t3h5sf" w:colFirst="0" w:colLast="0"/>
      <w:bookmarkEnd w:id="6"/>
      <w:r w:rsidRPr="005E2A70">
        <w:rPr>
          <w:b/>
          <w:sz w:val="36"/>
          <w:szCs w:val="36"/>
        </w:rPr>
        <w:lastRenderedPageBreak/>
        <w:t xml:space="preserve">Table of Contents </w:t>
      </w:r>
    </w:p>
    <w:p w14:paraId="44C590BC" w14:textId="22E7E7C2" w:rsidR="00E928CA" w:rsidRPr="005E2A70" w:rsidRDefault="00E928CA" w:rsidP="00F602C3">
      <w:pPr>
        <w:spacing w:line="276" w:lineRule="auto"/>
        <w:rPr>
          <w:b/>
          <w:sz w:val="28"/>
          <w:szCs w:val="28"/>
        </w:rPr>
      </w:pPr>
      <w:bookmarkStart w:id="7" w:name="_heading=h.4d34og8" w:colFirst="0" w:colLast="0"/>
      <w:bookmarkEnd w:id="7"/>
    </w:p>
    <w:p w14:paraId="6A4E633F" w14:textId="26AAEABE" w:rsidR="00E928CA" w:rsidRPr="00F602C3" w:rsidRDefault="00E928CA" w:rsidP="00F602C3">
      <w:pPr>
        <w:spacing w:line="276" w:lineRule="auto"/>
        <w:rPr>
          <w:b/>
          <w:sz w:val="24"/>
        </w:rPr>
      </w:pPr>
      <w:r w:rsidRPr="00F602C3">
        <w:rPr>
          <w:b/>
          <w:sz w:val="24"/>
        </w:rPr>
        <w:t>PART 1</w:t>
      </w:r>
      <w:r w:rsidRPr="00F602C3">
        <w:rPr>
          <w:b/>
          <w:sz w:val="24"/>
        </w:rPr>
        <w:tab/>
        <w:t>BIDDING PROCEDURES</w:t>
      </w:r>
    </w:p>
    <w:p w14:paraId="5C4257C1" w14:textId="05FC3300" w:rsidR="00E928CA" w:rsidRPr="00F602C3" w:rsidRDefault="00E928CA" w:rsidP="00F602C3">
      <w:pPr>
        <w:spacing w:line="276" w:lineRule="auto"/>
        <w:rPr>
          <w:b/>
          <w:sz w:val="24"/>
        </w:rPr>
      </w:pPr>
      <w:bookmarkStart w:id="8" w:name="_heading=h.2s8eyo1" w:colFirst="0" w:colLast="0"/>
      <w:bookmarkEnd w:id="8"/>
    </w:p>
    <w:p w14:paraId="782D6838" w14:textId="3AF16454"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_Ref87954912 \h  \* MERGEFORMAT </w:instrText>
      </w:r>
      <w:r w:rsidRPr="00F602C3">
        <w:rPr>
          <w:sz w:val="24"/>
        </w:rPr>
      </w:r>
      <w:r w:rsidRPr="00F602C3">
        <w:rPr>
          <w:sz w:val="24"/>
        </w:rPr>
        <w:fldChar w:fldCharType="separate"/>
      </w:r>
      <w:r w:rsidRPr="00F602C3">
        <w:rPr>
          <w:sz w:val="24"/>
        </w:rPr>
        <w:t>Section 1 – Instruction to Bidders</w:t>
      </w:r>
      <w:r w:rsidRPr="00F602C3">
        <w:rPr>
          <w:sz w:val="24"/>
        </w:rPr>
        <w:fldChar w:fldCharType="end"/>
      </w:r>
      <w:r w:rsidRPr="00F602C3">
        <w:rPr>
          <w:sz w:val="24"/>
        </w:rPr>
        <w:t xml:space="preserve"> </w:t>
      </w:r>
      <w:r w:rsidRPr="00F602C3">
        <w:rPr>
          <w:sz w:val="24"/>
        </w:rPr>
        <w:tab/>
        <w:t xml:space="preserve"> </w:t>
      </w:r>
      <w:r w:rsidR="00F602C3" w:rsidRPr="00F602C3">
        <w:rPr>
          <w:sz w:val="24"/>
        </w:rPr>
        <w:t xml:space="preserve">                                                                   </w:t>
      </w:r>
      <w:r w:rsidRPr="00F602C3">
        <w:rPr>
          <w:sz w:val="24"/>
        </w:rPr>
        <w:t>1-1</w:t>
      </w:r>
    </w:p>
    <w:p w14:paraId="010415C6" w14:textId="0598843A" w:rsidR="00E928CA" w:rsidRPr="00F602C3" w:rsidRDefault="00E928CA" w:rsidP="00F602C3">
      <w:pPr>
        <w:spacing w:line="276" w:lineRule="auto"/>
        <w:rPr>
          <w:sz w:val="24"/>
        </w:rPr>
      </w:pPr>
    </w:p>
    <w:bookmarkStart w:id="9" w:name="_heading=h.17dp8vu" w:colFirst="0" w:colLast="0"/>
    <w:bookmarkEnd w:id="9"/>
    <w:p w14:paraId="14C3EFED" w14:textId="59297660"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_Ref87954980 \h  \* MERGEFORMAT </w:instrText>
      </w:r>
      <w:r w:rsidRPr="00F602C3">
        <w:rPr>
          <w:sz w:val="24"/>
        </w:rPr>
      </w:r>
      <w:r w:rsidRPr="00F602C3">
        <w:rPr>
          <w:sz w:val="24"/>
        </w:rPr>
        <w:fldChar w:fldCharType="separate"/>
      </w:r>
      <w:r w:rsidR="006E7B3B" w:rsidRPr="00F602C3">
        <w:rPr>
          <w:sz w:val="24"/>
        </w:rPr>
        <w:t>Section 2 - Bid Data Sheet</w:t>
      </w:r>
      <w:r w:rsidRPr="00F602C3">
        <w:rPr>
          <w:sz w:val="24"/>
        </w:rPr>
        <w:fldChar w:fldCharType="end"/>
      </w:r>
      <w:r w:rsidRPr="00F602C3">
        <w:rPr>
          <w:sz w:val="24"/>
        </w:rPr>
        <w:t xml:space="preserve"> </w:t>
      </w:r>
      <w:r w:rsidRPr="00F602C3">
        <w:rPr>
          <w:sz w:val="24"/>
        </w:rPr>
        <w:tab/>
      </w:r>
      <w:r w:rsidR="00F602C3" w:rsidRPr="00F602C3">
        <w:rPr>
          <w:sz w:val="24"/>
        </w:rPr>
        <w:t xml:space="preserve">                                                                  </w:t>
      </w:r>
      <w:r w:rsidRPr="00F602C3">
        <w:rPr>
          <w:sz w:val="24"/>
        </w:rPr>
        <w:t xml:space="preserve">  2-1</w:t>
      </w:r>
    </w:p>
    <w:p w14:paraId="3BD803E8" w14:textId="781F96EF" w:rsidR="00E928CA" w:rsidRPr="00F602C3" w:rsidRDefault="00E928CA" w:rsidP="00F602C3">
      <w:pPr>
        <w:spacing w:line="276" w:lineRule="auto"/>
        <w:rPr>
          <w:sz w:val="24"/>
        </w:rPr>
      </w:pPr>
    </w:p>
    <w:bookmarkStart w:id="10" w:name="_heading=h.3rdcrjn" w:colFirst="0" w:colLast="0"/>
    <w:bookmarkEnd w:id="10"/>
    <w:p w14:paraId="691AB215" w14:textId="09165E49"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_Ref87955003 \h  \* MERGEFORMAT </w:instrText>
      </w:r>
      <w:r w:rsidRPr="00F602C3">
        <w:rPr>
          <w:sz w:val="24"/>
        </w:rPr>
      </w:r>
      <w:r w:rsidRPr="00F602C3">
        <w:rPr>
          <w:sz w:val="24"/>
        </w:rPr>
        <w:fldChar w:fldCharType="separate"/>
      </w:r>
      <w:r w:rsidR="006E7B3B" w:rsidRPr="00F602C3">
        <w:rPr>
          <w:sz w:val="24"/>
        </w:rPr>
        <w:t>Section 3 - Evaluation and Qualification Criteria</w:t>
      </w:r>
      <w:r w:rsidRPr="00F602C3">
        <w:rPr>
          <w:sz w:val="24"/>
        </w:rPr>
        <w:fldChar w:fldCharType="end"/>
      </w:r>
      <w:r w:rsidRPr="00F602C3">
        <w:rPr>
          <w:sz w:val="24"/>
        </w:rPr>
        <w:tab/>
        <w:t xml:space="preserve"> </w:t>
      </w:r>
      <w:r w:rsidR="00F602C3" w:rsidRPr="00F602C3">
        <w:rPr>
          <w:sz w:val="24"/>
        </w:rPr>
        <w:t xml:space="preserve">                                            </w:t>
      </w:r>
      <w:r w:rsidRPr="00F602C3">
        <w:rPr>
          <w:sz w:val="24"/>
        </w:rPr>
        <w:t xml:space="preserve"> 3-1</w:t>
      </w:r>
    </w:p>
    <w:p w14:paraId="402ECD36" w14:textId="3B36A551" w:rsidR="00E928CA" w:rsidRPr="00F602C3" w:rsidRDefault="00E928CA" w:rsidP="00F602C3">
      <w:pPr>
        <w:spacing w:line="276" w:lineRule="auto"/>
        <w:rPr>
          <w:sz w:val="24"/>
        </w:rPr>
      </w:pPr>
      <w:bookmarkStart w:id="11" w:name="_heading=h.26in1rg" w:colFirst="0" w:colLast="0"/>
      <w:bookmarkEnd w:id="11"/>
    </w:p>
    <w:p w14:paraId="5E835493" w14:textId="1AD5F14F"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_Ref87955015 \h  \* MERGEFORMAT </w:instrText>
      </w:r>
      <w:r w:rsidRPr="00F602C3">
        <w:rPr>
          <w:sz w:val="24"/>
        </w:rPr>
      </w:r>
      <w:r w:rsidRPr="00F602C3">
        <w:rPr>
          <w:sz w:val="24"/>
        </w:rPr>
        <w:fldChar w:fldCharType="separate"/>
      </w:r>
      <w:r w:rsidR="006E7B3B" w:rsidRPr="00F602C3">
        <w:rPr>
          <w:sz w:val="24"/>
        </w:rPr>
        <w:t>Section 4- Bidding Forms</w:t>
      </w:r>
      <w:r w:rsidRPr="00F602C3">
        <w:rPr>
          <w:sz w:val="24"/>
        </w:rPr>
        <w:fldChar w:fldCharType="end"/>
      </w:r>
      <w:r w:rsidRPr="00F602C3">
        <w:rPr>
          <w:sz w:val="24"/>
        </w:rPr>
        <w:tab/>
        <w:t xml:space="preserve"> </w:t>
      </w:r>
      <w:r w:rsidR="00F602C3" w:rsidRPr="00F602C3">
        <w:rPr>
          <w:sz w:val="24"/>
        </w:rPr>
        <w:t xml:space="preserve">                                                                              </w:t>
      </w:r>
      <w:r w:rsidRPr="00F602C3">
        <w:rPr>
          <w:sz w:val="24"/>
        </w:rPr>
        <w:t>4-1</w:t>
      </w:r>
    </w:p>
    <w:p w14:paraId="6F5081F0" w14:textId="56C26B61" w:rsidR="00E928CA" w:rsidRPr="00F602C3" w:rsidRDefault="00E928CA" w:rsidP="00F602C3">
      <w:pPr>
        <w:spacing w:line="276" w:lineRule="auto"/>
        <w:rPr>
          <w:sz w:val="24"/>
        </w:rPr>
      </w:pPr>
    </w:p>
    <w:bookmarkStart w:id="12" w:name="_heading=h.lnxbz9" w:colFirst="0" w:colLast="0"/>
    <w:bookmarkEnd w:id="12"/>
    <w:p w14:paraId="7E95BBA9" w14:textId="2738A2D6"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_Ref87955319 \h  \* MERGEFORMAT </w:instrText>
      </w:r>
      <w:r w:rsidRPr="00F602C3">
        <w:rPr>
          <w:sz w:val="24"/>
        </w:rPr>
      </w:r>
      <w:r w:rsidRPr="00F602C3">
        <w:rPr>
          <w:sz w:val="24"/>
        </w:rPr>
        <w:fldChar w:fldCharType="separate"/>
      </w:r>
      <w:r w:rsidR="006E7B3B" w:rsidRPr="00F602C3">
        <w:rPr>
          <w:sz w:val="24"/>
        </w:rPr>
        <w:t>Section 5 - Eligible Countries</w:t>
      </w:r>
      <w:r w:rsidRPr="00F602C3">
        <w:rPr>
          <w:sz w:val="24"/>
        </w:rPr>
        <w:fldChar w:fldCharType="end"/>
      </w:r>
      <w:r w:rsidRPr="00F602C3">
        <w:rPr>
          <w:sz w:val="24"/>
        </w:rPr>
        <w:tab/>
        <w:t xml:space="preserve"> </w:t>
      </w:r>
      <w:r w:rsidR="00F602C3" w:rsidRPr="00F602C3">
        <w:rPr>
          <w:sz w:val="24"/>
        </w:rPr>
        <w:t xml:space="preserve">                                                         </w:t>
      </w:r>
      <w:r w:rsidR="00F602C3">
        <w:rPr>
          <w:sz w:val="24"/>
        </w:rPr>
        <w:t xml:space="preserve">  </w:t>
      </w:r>
      <w:r w:rsidR="00F602C3" w:rsidRPr="00F602C3">
        <w:rPr>
          <w:sz w:val="24"/>
        </w:rPr>
        <w:t xml:space="preserve">       </w:t>
      </w:r>
      <w:r w:rsidRPr="00F602C3">
        <w:rPr>
          <w:sz w:val="24"/>
        </w:rPr>
        <w:t xml:space="preserve"> 5-1</w:t>
      </w:r>
    </w:p>
    <w:p w14:paraId="514D3CC0" w14:textId="5CF5D949" w:rsidR="00E928CA" w:rsidRPr="00F602C3" w:rsidRDefault="00E928CA" w:rsidP="00F602C3">
      <w:pPr>
        <w:spacing w:line="276" w:lineRule="auto"/>
        <w:rPr>
          <w:b/>
          <w:sz w:val="24"/>
        </w:rPr>
      </w:pPr>
      <w:bookmarkStart w:id="13" w:name="_heading=h.35nkun2" w:colFirst="0" w:colLast="0"/>
      <w:bookmarkEnd w:id="13"/>
    </w:p>
    <w:p w14:paraId="1B20836B" w14:textId="5E9DAAE5" w:rsidR="00E928CA" w:rsidRPr="00F602C3" w:rsidRDefault="00E928CA" w:rsidP="00F602C3">
      <w:pPr>
        <w:spacing w:line="276" w:lineRule="auto"/>
        <w:rPr>
          <w:b/>
          <w:sz w:val="24"/>
        </w:rPr>
      </w:pPr>
    </w:p>
    <w:p w14:paraId="495E6867" w14:textId="0062FBA3" w:rsidR="00E928CA" w:rsidRPr="00F602C3" w:rsidRDefault="00E928CA" w:rsidP="00F602C3">
      <w:pPr>
        <w:spacing w:line="276" w:lineRule="auto"/>
        <w:rPr>
          <w:b/>
          <w:sz w:val="24"/>
        </w:rPr>
      </w:pPr>
      <w:r w:rsidRPr="00F602C3">
        <w:rPr>
          <w:b/>
          <w:sz w:val="24"/>
        </w:rPr>
        <w:t>PART 2</w:t>
      </w:r>
      <w:r w:rsidRPr="00F602C3">
        <w:rPr>
          <w:b/>
          <w:sz w:val="24"/>
        </w:rPr>
        <w:tab/>
        <w:t>REQUIREMENTS</w:t>
      </w:r>
    </w:p>
    <w:p w14:paraId="45D80AAA" w14:textId="705C4CD7" w:rsidR="00E928CA" w:rsidRPr="00F602C3" w:rsidRDefault="00E928CA" w:rsidP="00F602C3">
      <w:pPr>
        <w:spacing w:line="276" w:lineRule="auto"/>
        <w:rPr>
          <w:b/>
          <w:sz w:val="24"/>
        </w:rPr>
      </w:pPr>
      <w:bookmarkStart w:id="14" w:name="_heading=h.1ksv4uv" w:colFirst="0" w:colLast="0"/>
      <w:bookmarkEnd w:id="14"/>
    </w:p>
    <w:p w14:paraId="0C1DEE08" w14:textId="42CBBF96"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_Ref87955324 \h  \* MERGEFORMAT </w:instrText>
      </w:r>
      <w:r w:rsidRPr="00F602C3">
        <w:rPr>
          <w:sz w:val="24"/>
        </w:rPr>
      </w:r>
      <w:r w:rsidRPr="00F602C3">
        <w:rPr>
          <w:sz w:val="24"/>
        </w:rPr>
        <w:fldChar w:fldCharType="separate"/>
      </w:r>
      <w:r w:rsidRPr="00F602C3">
        <w:rPr>
          <w:sz w:val="24"/>
        </w:rPr>
        <w:t>Section 6 – Employer’s Requirements</w:t>
      </w:r>
      <w:r w:rsidRPr="00F602C3">
        <w:rPr>
          <w:sz w:val="24"/>
        </w:rPr>
        <w:fldChar w:fldCharType="end"/>
      </w:r>
      <w:r w:rsidRPr="00F602C3">
        <w:rPr>
          <w:sz w:val="24"/>
        </w:rPr>
        <w:t xml:space="preserve"> </w:t>
      </w:r>
      <w:r w:rsidRPr="00F602C3">
        <w:rPr>
          <w:sz w:val="24"/>
        </w:rPr>
        <w:tab/>
      </w:r>
      <w:r w:rsidR="00F602C3" w:rsidRPr="00F602C3">
        <w:rPr>
          <w:sz w:val="24"/>
        </w:rPr>
        <w:t xml:space="preserve">                                                </w:t>
      </w:r>
      <w:r w:rsidR="00F602C3">
        <w:rPr>
          <w:sz w:val="24"/>
        </w:rPr>
        <w:t xml:space="preserve"> </w:t>
      </w:r>
      <w:r w:rsidR="00F602C3" w:rsidRPr="00F602C3">
        <w:rPr>
          <w:sz w:val="24"/>
        </w:rPr>
        <w:t xml:space="preserve"> </w:t>
      </w:r>
      <w:r w:rsidR="00F602C3">
        <w:rPr>
          <w:sz w:val="24"/>
        </w:rPr>
        <w:t xml:space="preserve">     </w:t>
      </w:r>
      <w:r w:rsidRPr="00F602C3">
        <w:rPr>
          <w:sz w:val="24"/>
        </w:rPr>
        <w:t xml:space="preserve"> 6-1</w:t>
      </w:r>
    </w:p>
    <w:p w14:paraId="73416D50" w14:textId="43AA6B07" w:rsidR="00E928CA" w:rsidRPr="00F602C3" w:rsidRDefault="00E928CA" w:rsidP="00F602C3">
      <w:pPr>
        <w:spacing w:line="276" w:lineRule="auto"/>
        <w:rPr>
          <w:sz w:val="24"/>
        </w:rPr>
      </w:pPr>
      <w:bookmarkStart w:id="15" w:name="_heading=h.44sinio" w:colFirst="0" w:colLast="0"/>
      <w:bookmarkEnd w:id="15"/>
    </w:p>
    <w:p w14:paraId="300B900C" w14:textId="7BD8CB4C" w:rsidR="00E928CA" w:rsidRPr="00F602C3" w:rsidRDefault="00E928CA" w:rsidP="00F602C3">
      <w:pPr>
        <w:spacing w:line="276" w:lineRule="auto"/>
        <w:rPr>
          <w:sz w:val="24"/>
        </w:rPr>
      </w:pPr>
    </w:p>
    <w:p w14:paraId="46A1EB1C" w14:textId="7AE0C1BE" w:rsidR="00E928CA" w:rsidRPr="00F602C3" w:rsidRDefault="00E928CA" w:rsidP="00F602C3">
      <w:pPr>
        <w:spacing w:line="276" w:lineRule="auto"/>
        <w:rPr>
          <w:b/>
          <w:sz w:val="24"/>
        </w:rPr>
      </w:pPr>
      <w:r w:rsidRPr="00F602C3">
        <w:rPr>
          <w:b/>
          <w:sz w:val="24"/>
        </w:rPr>
        <w:t>PART 3</w:t>
      </w:r>
      <w:r w:rsidRPr="00F602C3">
        <w:rPr>
          <w:b/>
          <w:sz w:val="24"/>
        </w:rPr>
        <w:tab/>
        <w:t>CONDITIONS OF CONTRACT AND CONTRACT FORMS</w:t>
      </w:r>
    </w:p>
    <w:p w14:paraId="4CC56757" w14:textId="1B759E8C" w:rsidR="00E928CA" w:rsidRPr="00F602C3" w:rsidRDefault="00E928CA" w:rsidP="00F602C3">
      <w:pPr>
        <w:spacing w:line="276" w:lineRule="auto"/>
        <w:rPr>
          <w:b/>
          <w:sz w:val="24"/>
        </w:rPr>
      </w:pPr>
    </w:p>
    <w:p w14:paraId="4C1A4A19" w14:textId="0DF423C9"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_Ref87955351 \h  \* MERGEFORMAT </w:instrText>
      </w:r>
      <w:r w:rsidRPr="00F602C3">
        <w:rPr>
          <w:sz w:val="24"/>
        </w:rPr>
      </w:r>
      <w:r w:rsidRPr="00F602C3">
        <w:rPr>
          <w:sz w:val="24"/>
        </w:rPr>
        <w:fldChar w:fldCharType="separate"/>
      </w:r>
      <w:r w:rsidRPr="00F602C3">
        <w:rPr>
          <w:sz w:val="24"/>
        </w:rPr>
        <w:t>Section 7 - General Conditions of Contract</w:t>
      </w:r>
      <w:r w:rsidRPr="00F602C3">
        <w:rPr>
          <w:sz w:val="24"/>
        </w:rPr>
        <w:fldChar w:fldCharType="end"/>
      </w:r>
      <w:r w:rsidRPr="00F602C3">
        <w:rPr>
          <w:sz w:val="24"/>
        </w:rPr>
        <w:tab/>
      </w:r>
      <w:r w:rsidR="00F602C3" w:rsidRPr="00F602C3">
        <w:rPr>
          <w:sz w:val="24"/>
        </w:rPr>
        <w:t xml:space="preserve">                                            </w:t>
      </w:r>
      <w:r w:rsidRPr="00F602C3">
        <w:rPr>
          <w:sz w:val="24"/>
        </w:rPr>
        <w:t xml:space="preserve"> 7-1</w:t>
      </w:r>
    </w:p>
    <w:p w14:paraId="27998497" w14:textId="01950BE4" w:rsidR="00E928CA" w:rsidRPr="00F602C3" w:rsidRDefault="00E928CA" w:rsidP="00F602C3">
      <w:pPr>
        <w:spacing w:line="276" w:lineRule="auto"/>
        <w:rPr>
          <w:sz w:val="24"/>
        </w:rPr>
      </w:pPr>
    </w:p>
    <w:p w14:paraId="478050B9" w14:textId="22557659"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_Ref87955356 \h  \* MERGEFORMAT </w:instrText>
      </w:r>
      <w:r w:rsidRPr="00F602C3">
        <w:rPr>
          <w:sz w:val="24"/>
        </w:rPr>
      </w:r>
      <w:r w:rsidRPr="00F602C3">
        <w:rPr>
          <w:sz w:val="24"/>
        </w:rPr>
        <w:fldChar w:fldCharType="separate"/>
      </w:r>
      <w:r w:rsidR="006E7B3B" w:rsidRPr="00F602C3">
        <w:rPr>
          <w:sz w:val="24"/>
        </w:rPr>
        <w:t>Section 8 - Particular Conditions of Contract</w:t>
      </w:r>
      <w:r w:rsidRPr="00F602C3">
        <w:rPr>
          <w:sz w:val="24"/>
        </w:rPr>
        <w:fldChar w:fldCharType="end"/>
      </w:r>
      <w:r w:rsidRPr="00F602C3">
        <w:rPr>
          <w:sz w:val="24"/>
        </w:rPr>
        <w:tab/>
      </w:r>
      <w:r w:rsidR="00F602C3" w:rsidRPr="00F602C3">
        <w:rPr>
          <w:sz w:val="24"/>
        </w:rPr>
        <w:t xml:space="preserve">                                             </w:t>
      </w:r>
      <w:r w:rsidRPr="00F602C3">
        <w:rPr>
          <w:sz w:val="24"/>
        </w:rPr>
        <w:t xml:space="preserve"> 8-1</w:t>
      </w:r>
    </w:p>
    <w:p w14:paraId="20A5A812" w14:textId="71E570AA" w:rsidR="00E928CA" w:rsidRPr="00F602C3" w:rsidRDefault="00E928CA" w:rsidP="00F602C3">
      <w:pPr>
        <w:spacing w:line="276" w:lineRule="auto"/>
        <w:rPr>
          <w:color w:val="000000"/>
          <w:sz w:val="24"/>
        </w:rPr>
      </w:pPr>
    </w:p>
    <w:p w14:paraId="0E2D6C5F" w14:textId="2919E969" w:rsidR="00E928CA" w:rsidRPr="00F602C3" w:rsidRDefault="00E928CA" w:rsidP="00F602C3">
      <w:pPr>
        <w:spacing w:line="276" w:lineRule="auto"/>
        <w:rPr>
          <w:sz w:val="24"/>
        </w:rPr>
      </w:pPr>
      <w:r w:rsidRPr="00F602C3">
        <w:rPr>
          <w:sz w:val="24"/>
        </w:rPr>
        <w:fldChar w:fldCharType="begin"/>
      </w:r>
      <w:r w:rsidRPr="00F602C3">
        <w:rPr>
          <w:sz w:val="24"/>
        </w:rPr>
        <w:instrText xml:space="preserve"> REF _Ref87955363 \h  \* MERGEFORMAT </w:instrText>
      </w:r>
      <w:r w:rsidRPr="00F602C3">
        <w:rPr>
          <w:sz w:val="24"/>
        </w:rPr>
      </w:r>
      <w:r w:rsidRPr="00F602C3">
        <w:rPr>
          <w:sz w:val="24"/>
        </w:rPr>
        <w:fldChar w:fldCharType="separate"/>
      </w:r>
      <w:r w:rsidR="006E7B3B" w:rsidRPr="00F602C3">
        <w:rPr>
          <w:sz w:val="24"/>
        </w:rPr>
        <w:t>Section 9 - Contract Forms</w:t>
      </w:r>
      <w:r w:rsidRPr="00F602C3">
        <w:rPr>
          <w:sz w:val="24"/>
        </w:rPr>
        <w:fldChar w:fldCharType="end"/>
      </w:r>
      <w:r w:rsidRPr="00F602C3">
        <w:rPr>
          <w:sz w:val="24"/>
        </w:rPr>
        <w:tab/>
        <w:t xml:space="preserve">  </w:t>
      </w:r>
      <w:r w:rsidR="00F602C3" w:rsidRPr="00F602C3">
        <w:rPr>
          <w:sz w:val="24"/>
        </w:rPr>
        <w:t xml:space="preserve">                                                                            </w:t>
      </w:r>
      <w:r w:rsidRPr="00F602C3">
        <w:rPr>
          <w:sz w:val="24"/>
        </w:rPr>
        <w:t>9-1</w:t>
      </w:r>
    </w:p>
    <w:p w14:paraId="4C214AB2" w14:textId="77777777" w:rsidR="00951DCC" w:rsidRPr="005E2A70" w:rsidRDefault="00951DCC" w:rsidP="00D04AAB">
      <w:pPr>
        <w:pBdr>
          <w:top w:val="nil"/>
          <w:left w:val="nil"/>
          <w:bottom w:val="nil"/>
          <w:right w:val="nil"/>
          <w:between w:val="nil"/>
        </w:pBdr>
        <w:spacing w:line="276" w:lineRule="auto"/>
        <w:ind w:right="108"/>
        <w:rPr>
          <w:color w:val="000000"/>
          <w:sz w:val="20"/>
          <w:szCs w:val="20"/>
        </w:rPr>
        <w:sectPr w:rsidR="00951DCC" w:rsidRPr="005E2A70">
          <w:headerReference w:type="even" r:id="rId15"/>
          <w:headerReference w:type="default" r:id="rId16"/>
          <w:footerReference w:type="even" r:id="rId17"/>
          <w:footerReference w:type="default" r:id="rId18"/>
          <w:pgSz w:w="12240" w:h="15840"/>
          <w:pgMar w:top="1440" w:right="1008" w:bottom="1440" w:left="1584" w:header="720" w:footer="720" w:gutter="0"/>
          <w:cols w:space="720"/>
        </w:sectPr>
      </w:pPr>
    </w:p>
    <w:p w14:paraId="5C8C2DA2" w14:textId="68464986" w:rsidR="00C40189" w:rsidRDefault="00C40189" w:rsidP="00C40189">
      <w:pPr>
        <w:pStyle w:val="Style1"/>
        <w:shd w:val="clear" w:color="auto" w:fill="auto"/>
      </w:pPr>
      <w:bookmarkStart w:id="16" w:name="_Ref87954912"/>
      <w:bookmarkStart w:id="17" w:name="SECCT1"/>
    </w:p>
    <w:p w14:paraId="6B7F9B4E" w14:textId="2F848955" w:rsidR="00C40189" w:rsidRDefault="00C40189" w:rsidP="00C40189">
      <w:pPr>
        <w:pStyle w:val="Style1"/>
        <w:shd w:val="clear" w:color="auto" w:fill="auto"/>
      </w:pPr>
    </w:p>
    <w:p w14:paraId="0A955D85" w14:textId="71742B4D" w:rsidR="00C40189" w:rsidRDefault="00C40189" w:rsidP="00C40189">
      <w:pPr>
        <w:pStyle w:val="Style1"/>
        <w:shd w:val="clear" w:color="auto" w:fill="auto"/>
      </w:pPr>
    </w:p>
    <w:p w14:paraId="10AE121A" w14:textId="2CBC915E" w:rsidR="00C40189" w:rsidRDefault="00C40189" w:rsidP="00C40189">
      <w:pPr>
        <w:pStyle w:val="Style1"/>
        <w:shd w:val="clear" w:color="auto" w:fill="auto"/>
      </w:pPr>
    </w:p>
    <w:p w14:paraId="5921933F" w14:textId="5BB56235" w:rsidR="00C40189" w:rsidRDefault="00C40189" w:rsidP="00C40189">
      <w:pPr>
        <w:pStyle w:val="Style1"/>
        <w:shd w:val="clear" w:color="auto" w:fill="auto"/>
      </w:pPr>
    </w:p>
    <w:p w14:paraId="588569AA" w14:textId="2813C987" w:rsidR="00C40189" w:rsidRDefault="00C40189" w:rsidP="00C40189">
      <w:pPr>
        <w:pStyle w:val="Style1"/>
        <w:shd w:val="clear" w:color="auto" w:fill="auto"/>
      </w:pPr>
    </w:p>
    <w:p w14:paraId="713BDCE5" w14:textId="07330B94" w:rsidR="00C40189" w:rsidRDefault="00C40189" w:rsidP="00C40189">
      <w:pPr>
        <w:jc w:val="center"/>
        <w:rPr>
          <w:sz w:val="144"/>
          <w:szCs w:val="144"/>
        </w:rPr>
      </w:pPr>
      <w:r w:rsidRPr="00C93FB6">
        <w:rPr>
          <w:sz w:val="144"/>
          <w:szCs w:val="144"/>
        </w:rPr>
        <w:t xml:space="preserve">Part </w:t>
      </w:r>
      <w:r>
        <w:rPr>
          <w:sz w:val="144"/>
          <w:szCs w:val="144"/>
        </w:rPr>
        <w:t>1</w:t>
      </w:r>
    </w:p>
    <w:p w14:paraId="20963468" w14:textId="01249F80" w:rsidR="00C40189" w:rsidRPr="00C93FB6" w:rsidRDefault="00C40189" w:rsidP="00C40189">
      <w:pPr>
        <w:shd w:val="clear" w:color="auto" w:fill="FDE9D9" w:themeFill="accent6" w:themeFillTint="33"/>
        <w:jc w:val="center"/>
        <w:rPr>
          <w:sz w:val="96"/>
          <w:szCs w:val="96"/>
        </w:rPr>
      </w:pPr>
      <w:r w:rsidRPr="00C93FB6">
        <w:rPr>
          <w:sz w:val="96"/>
          <w:szCs w:val="96"/>
        </w:rPr>
        <w:t>Section</w:t>
      </w:r>
      <w:r>
        <w:rPr>
          <w:sz w:val="96"/>
          <w:szCs w:val="96"/>
        </w:rPr>
        <w:t>s 1, 2, 3, 4, &amp; 5</w:t>
      </w:r>
    </w:p>
    <w:p w14:paraId="1A271610" w14:textId="44AFB5F0" w:rsidR="00C40189" w:rsidRDefault="00C40189" w:rsidP="00C40189">
      <w:pPr>
        <w:shd w:val="clear" w:color="auto" w:fill="FDE9D9" w:themeFill="accent6" w:themeFillTint="33"/>
        <w:jc w:val="center"/>
      </w:pPr>
      <w:r>
        <w:rPr>
          <w:sz w:val="96"/>
          <w:szCs w:val="96"/>
        </w:rPr>
        <w:t>Bidding Procedures</w:t>
      </w:r>
    </w:p>
    <w:p w14:paraId="35F9BDF9" w14:textId="77777777" w:rsidR="00C40189" w:rsidRDefault="00C40189">
      <w:pPr>
        <w:rPr>
          <w:bCs/>
          <w:sz w:val="44"/>
          <w:szCs w:val="44"/>
          <w:lang w:val="es-ES_tradnl"/>
        </w:rPr>
      </w:pPr>
      <w:r>
        <w:br w:type="page"/>
      </w:r>
    </w:p>
    <w:p w14:paraId="3D777DC6" w14:textId="08BF8263" w:rsidR="00951DCC" w:rsidRPr="00A54D76" w:rsidRDefault="00951DCC" w:rsidP="00A54D76">
      <w:pPr>
        <w:pStyle w:val="Style1"/>
      </w:pPr>
      <w:proofErr w:type="spellStart"/>
      <w:r w:rsidRPr="00A54D76">
        <w:lastRenderedPageBreak/>
        <w:t>Section</w:t>
      </w:r>
      <w:proofErr w:type="spellEnd"/>
      <w:r w:rsidRPr="00A54D76">
        <w:t xml:space="preserve"> 1 – </w:t>
      </w:r>
      <w:proofErr w:type="spellStart"/>
      <w:r w:rsidRPr="00A54D76">
        <w:t>Instruction</w:t>
      </w:r>
      <w:proofErr w:type="spellEnd"/>
      <w:r w:rsidRPr="00A54D76">
        <w:t xml:space="preserve"> </w:t>
      </w:r>
      <w:proofErr w:type="spellStart"/>
      <w:r w:rsidRPr="00A54D76">
        <w:t>to</w:t>
      </w:r>
      <w:proofErr w:type="spellEnd"/>
      <w:r w:rsidRPr="00A54D76">
        <w:t xml:space="preserve"> </w:t>
      </w:r>
      <w:proofErr w:type="spellStart"/>
      <w:r w:rsidRPr="00A54D76">
        <w:t>Bidders</w:t>
      </w:r>
      <w:bookmarkEnd w:id="16"/>
      <w:proofErr w:type="spellEnd"/>
    </w:p>
    <w:bookmarkEnd w:id="17"/>
    <w:p w14:paraId="423B3A75" w14:textId="77777777" w:rsidR="007C68A3" w:rsidRPr="007C68A3" w:rsidRDefault="007C68A3" w:rsidP="00A54D76">
      <w:pPr>
        <w:spacing w:before="240" w:after="120"/>
        <w:ind w:left="181" w:right="289"/>
        <w:jc w:val="center"/>
        <w:rPr>
          <w:rFonts w:eastAsia="Times New Roman"/>
          <w:b/>
          <w:bCs/>
          <w:sz w:val="28"/>
          <w:szCs w:val="28"/>
        </w:rPr>
      </w:pPr>
      <w:r w:rsidRPr="007C68A3">
        <w:rPr>
          <w:rFonts w:eastAsia="Times New Roman"/>
          <w:b/>
          <w:sz w:val="28"/>
          <w:szCs w:val="28"/>
        </w:rPr>
        <w:t>Table of Clauses</w:t>
      </w:r>
    </w:p>
    <w:p w14:paraId="66AA46F4" w14:textId="36CE7AE1" w:rsidR="001940CE" w:rsidRPr="007C68A3" w:rsidRDefault="001940CE" w:rsidP="001940CE">
      <w:pPr>
        <w:tabs>
          <w:tab w:val="left" w:pos="720"/>
          <w:tab w:val="right" w:leader="dot" w:pos="9360"/>
        </w:tabs>
        <w:spacing w:before="240" w:after="240"/>
        <w:ind w:right="288"/>
        <w:jc w:val="left"/>
        <w:outlineLvl w:val="0"/>
        <w:rPr>
          <w:rFonts w:ascii="Times New Roman" w:eastAsia="Times New Roman" w:hAnsi="Times New Roman" w:cs="Times New Roman"/>
          <w:noProof/>
          <w:sz w:val="22"/>
          <w:szCs w:val="22"/>
        </w:rPr>
      </w:pPr>
      <w:r w:rsidRPr="007C68A3">
        <w:rPr>
          <w:rFonts w:eastAsia="Times New Roman"/>
          <w:b/>
          <w:noProof/>
          <w:sz w:val="20"/>
        </w:rPr>
        <w:fldChar w:fldCharType="begin"/>
      </w:r>
      <w:r w:rsidRPr="007C68A3">
        <w:rPr>
          <w:rFonts w:eastAsia="Times New Roman"/>
          <w:b/>
          <w:noProof/>
          <w:sz w:val="20"/>
        </w:rPr>
        <w:instrText xml:space="preserve"> TOC \t "Body Text 2,1,Header 1 - Clauses,2" </w:instrText>
      </w:r>
      <w:r w:rsidRPr="007C68A3">
        <w:rPr>
          <w:rFonts w:eastAsia="Times New Roman"/>
          <w:b/>
          <w:noProof/>
          <w:sz w:val="20"/>
        </w:rPr>
        <w:fldChar w:fldCharType="separate"/>
      </w:r>
      <w:r w:rsidRPr="007C68A3">
        <w:rPr>
          <w:rFonts w:eastAsia="Times New Roman" w:cs="Times New Roman"/>
          <w:b/>
          <w:noProof/>
          <w:sz w:val="22"/>
          <w:szCs w:val="22"/>
        </w:rPr>
        <w:t>A.</w:t>
      </w:r>
      <w:r w:rsidRPr="007C68A3">
        <w:rPr>
          <w:rFonts w:ascii="Times New Roman" w:eastAsia="Times New Roman" w:hAnsi="Times New Roman" w:cs="Times New Roman"/>
          <w:noProof/>
          <w:sz w:val="22"/>
          <w:szCs w:val="22"/>
        </w:rPr>
        <w:tab/>
      </w:r>
      <w:r w:rsidRPr="007C68A3">
        <w:rPr>
          <w:rFonts w:eastAsia="Times New Roman" w:cs="Times New Roman"/>
          <w:b/>
          <w:noProof/>
          <w:sz w:val="22"/>
          <w:szCs w:val="22"/>
        </w:rPr>
        <w:t>General</w:t>
      </w:r>
      <w:r w:rsidRPr="007C68A3">
        <w:rPr>
          <w:rFonts w:eastAsia="Times New Roman" w:cs="Times New Roman"/>
          <w:b/>
          <w:noProof/>
          <w:sz w:val="22"/>
          <w:szCs w:val="22"/>
        </w:rPr>
        <w:tab/>
        <w:t>1-</w:t>
      </w:r>
      <w:r>
        <w:rPr>
          <w:rFonts w:eastAsia="Times New Roman" w:cs="Times New Roman"/>
          <w:b/>
          <w:noProof/>
          <w:sz w:val="22"/>
          <w:szCs w:val="22"/>
        </w:rPr>
        <w:t>6</w:t>
      </w:r>
    </w:p>
    <w:p w14:paraId="2D70F015" w14:textId="20089D2D" w:rsidR="001940CE" w:rsidRPr="001940CE"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w:t>
      </w:r>
      <w:r w:rsidRPr="007C68A3">
        <w:rPr>
          <w:rFonts w:ascii="Times New Roman" w:eastAsia="Times New Roman" w:hAnsi="Times New Roman" w:cs="Times New Roman"/>
          <w:noProof/>
          <w:sz w:val="24"/>
        </w:rPr>
        <w:tab/>
      </w:r>
      <w:r w:rsidRPr="007C68A3">
        <w:rPr>
          <w:rFonts w:eastAsia="Times New Roman" w:cs="Times New Roman"/>
          <w:noProof/>
          <w:sz w:val="22"/>
          <w:szCs w:val="20"/>
        </w:rPr>
        <w:t>Scope of Bid</w:t>
      </w:r>
      <w:r w:rsidRPr="007C68A3">
        <w:rPr>
          <w:rFonts w:eastAsia="Times New Roman" w:cs="Times New Roman"/>
          <w:noProof/>
          <w:sz w:val="22"/>
          <w:szCs w:val="20"/>
        </w:rPr>
        <w:tab/>
        <w:t>1-</w:t>
      </w:r>
      <w:r w:rsidRPr="001940CE">
        <w:rPr>
          <w:rFonts w:eastAsia="Times New Roman" w:cs="Times New Roman"/>
          <w:noProof/>
          <w:sz w:val="22"/>
          <w:szCs w:val="20"/>
        </w:rPr>
        <w:fldChar w:fldCharType="begin"/>
      </w:r>
      <w:r w:rsidRPr="001940CE">
        <w:rPr>
          <w:rFonts w:eastAsia="Times New Roman" w:cs="Times New Roman"/>
          <w:noProof/>
          <w:sz w:val="22"/>
          <w:szCs w:val="20"/>
        </w:rPr>
        <w:instrText xml:space="preserve"> PAGEREF _Toc110938536 \h </w:instrText>
      </w:r>
      <w:r w:rsidRPr="001940CE">
        <w:rPr>
          <w:rFonts w:eastAsia="Times New Roman" w:cs="Times New Roman"/>
          <w:noProof/>
          <w:sz w:val="22"/>
          <w:szCs w:val="20"/>
        </w:rPr>
      </w:r>
      <w:r w:rsidRPr="001940CE">
        <w:rPr>
          <w:rFonts w:eastAsia="Times New Roman" w:cs="Times New Roman"/>
          <w:noProof/>
          <w:sz w:val="22"/>
          <w:szCs w:val="20"/>
        </w:rPr>
        <w:fldChar w:fldCharType="separate"/>
      </w:r>
      <w:r w:rsidRPr="001940CE">
        <w:rPr>
          <w:rFonts w:eastAsia="Times New Roman" w:cs="Times New Roman"/>
          <w:noProof/>
          <w:sz w:val="22"/>
          <w:szCs w:val="20"/>
        </w:rPr>
        <w:fldChar w:fldCharType="end"/>
      </w:r>
    </w:p>
    <w:p w14:paraId="60B72F9E" w14:textId="27945B17" w:rsidR="001940CE" w:rsidRPr="001940CE"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1940CE">
        <w:rPr>
          <w:rFonts w:eastAsia="Times New Roman" w:cs="Times New Roman"/>
          <w:noProof/>
          <w:sz w:val="22"/>
          <w:szCs w:val="20"/>
        </w:rPr>
        <w:t>2.</w:t>
      </w:r>
      <w:r w:rsidRPr="001940CE">
        <w:rPr>
          <w:rFonts w:ascii="Times New Roman" w:eastAsia="Times New Roman" w:hAnsi="Times New Roman" w:cs="Times New Roman"/>
          <w:noProof/>
          <w:sz w:val="24"/>
        </w:rPr>
        <w:tab/>
      </w:r>
      <w:r w:rsidRPr="001940CE">
        <w:rPr>
          <w:rFonts w:eastAsia="Times New Roman" w:cs="Times New Roman"/>
          <w:noProof/>
          <w:sz w:val="22"/>
          <w:szCs w:val="20"/>
        </w:rPr>
        <w:t>Source of Funds</w:t>
      </w:r>
      <w:r w:rsidRPr="001940CE">
        <w:rPr>
          <w:rFonts w:eastAsia="Times New Roman" w:cs="Times New Roman"/>
          <w:noProof/>
          <w:sz w:val="22"/>
          <w:szCs w:val="20"/>
        </w:rPr>
        <w:tab/>
        <w:t>1-</w:t>
      </w:r>
      <w:r w:rsidRPr="001940CE">
        <w:rPr>
          <w:rFonts w:eastAsia="Times New Roman" w:cs="Times New Roman"/>
          <w:noProof/>
          <w:sz w:val="22"/>
          <w:szCs w:val="20"/>
        </w:rPr>
        <w:fldChar w:fldCharType="begin"/>
      </w:r>
      <w:r w:rsidRPr="001940CE">
        <w:rPr>
          <w:rFonts w:eastAsia="Times New Roman" w:cs="Times New Roman"/>
          <w:noProof/>
          <w:sz w:val="22"/>
          <w:szCs w:val="20"/>
        </w:rPr>
        <w:instrText xml:space="preserve"> PAGEREF _Toc110938537 \h </w:instrText>
      </w:r>
      <w:r w:rsidRPr="001940CE">
        <w:rPr>
          <w:rFonts w:eastAsia="Times New Roman" w:cs="Times New Roman"/>
          <w:noProof/>
          <w:sz w:val="22"/>
          <w:szCs w:val="20"/>
        </w:rPr>
      </w:r>
      <w:r w:rsidRPr="001940CE">
        <w:rPr>
          <w:rFonts w:eastAsia="Times New Roman" w:cs="Times New Roman"/>
          <w:noProof/>
          <w:sz w:val="22"/>
          <w:szCs w:val="20"/>
        </w:rPr>
        <w:fldChar w:fldCharType="separate"/>
      </w:r>
      <w:r w:rsidRPr="001940CE">
        <w:rPr>
          <w:rFonts w:eastAsia="Times New Roman" w:cs="Times New Roman"/>
          <w:noProof/>
          <w:sz w:val="22"/>
          <w:szCs w:val="20"/>
        </w:rPr>
        <w:fldChar w:fldCharType="end"/>
      </w:r>
    </w:p>
    <w:p w14:paraId="6EAAA001" w14:textId="0731D2C2"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w:t>
      </w:r>
      <w:r w:rsidRPr="007C68A3">
        <w:rPr>
          <w:rFonts w:ascii="Times New Roman" w:eastAsia="Times New Roman" w:hAnsi="Times New Roman" w:cs="Times New Roman"/>
          <w:noProof/>
          <w:sz w:val="24"/>
        </w:rPr>
        <w:tab/>
      </w:r>
      <w:r w:rsidRPr="007C68A3">
        <w:rPr>
          <w:rFonts w:eastAsia="Times New Roman" w:cs="Times New Roman"/>
          <w:noProof/>
          <w:sz w:val="22"/>
          <w:szCs w:val="20"/>
        </w:rPr>
        <w:t>Fraud and Corruption</w:t>
      </w:r>
      <w:r w:rsidRPr="007C68A3">
        <w:rPr>
          <w:rFonts w:eastAsia="Times New Roman" w:cs="Times New Roman"/>
          <w:noProof/>
          <w:sz w:val="22"/>
          <w:szCs w:val="20"/>
        </w:rPr>
        <w:tab/>
        <w:t>1-</w:t>
      </w:r>
      <w:r>
        <w:rPr>
          <w:rFonts w:eastAsia="Times New Roman" w:cs="Times New Roman"/>
          <w:noProof/>
          <w:sz w:val="22"/>
          <w:szCs w:val="20"/>
        </w:rPr>
        <w:t>7</w:t>
      </w:r>
    </w:p>
    <w:p w14:paraId="22C93DE0" w14:textId="11D983A6"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4.</w:t>
      </w:r>
      <w:r w:rsidRPr="007C68A3">
        <w:rPr>
          <w:rFonts w:ascii="Times New Roman" w:eastAsia="Times New Roman" w:hAnsi="Times New Roman" w:cs="Times New Roman"/>
          <w:noProof/>
          <w:sz w:val="24"/>
        </w:rPr>
        <w:tab/>
      </w:r>
      <w:r w:rsidRPr="007C68A3">
        <w:rPr>
          <w:rFonts w:eastAsia="Times New Roman" w:cs="Times New Roman"/>
          <w:noProof/>
          <w:sz w:val="22"/>
          <w:szCs w:val="20"/>
        </w:rPr>
        <w:t>Eligible Bidders</w:t>
      </w:r>
      <w:r w:rsidRPr="007C68A3">
        <w:rPr>
          <w:rFonts w:eastAsia="Times New Roman" w:cs="Times New Roman"/>
          <w:noProof/>
          <w:sz w:val="22"/>
          <w:szCs w:val="20"/>
        </w:rPr>
        <w:tab/>
        <w:t>1-</w:t>
      </w:r>
      <w:r>
        <w:rPr>
          <w:rFonts w:eastAsia="Times New Roman" w:cs="Times New Roman"/>
          <w:noProof/>
          <w:sz w:val="22"/>
          <w:szCs w:val="20"/>
        </w:rPr>
        <w:t>8</w:t>
      </w:r>
    </w:p>
    <w:p w14:paraId="1D57896D" w14:textId="62F3E2E3"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5.</w:t>
      </w:r>
      <w:r w:rsidRPr="007C68A3">
        <w:rPr>
          <w:rFonts w:ascii="Times New Roman" w:eastAsia="Times New Roman" w:hAnsi="Times New Roman" w:cs="Times New Roman"/>
          <w:noProof/>
          <w:sz w:val="24"/>
        </w:rPr>
        <w:tab/>
      </w:r>
      <w:r w:rsidRPr="007C68A3">
        <w:rPr>
          <w:rFonts w:eastAsia="Times New Roman" w:cs="Times New Roman"/>
          <w:noProof/>
          <w:sz w:val="22"/>
          <w:szCs w:val="20"/>
        </w:rPr>
        <w:t>Eligible Materials, Equipment, and Services</w:t>
      </w:r>
      <w:r w:rsidRPr="007C68A3">
        <w:rPr>
          <w:rFonts w:eastAsia="Times New Roman" w:cs="Times New Roman"/>
          <w:noProof/>
          <w:sz w:val="22"/>
          <w:szCs w:val="20"/>
        </w:rPr>
        <w:tab/>
        <w:t>1-</w:t>
      </w:r>
      <w:r>
        <w:rPr>
          <w:rFonts w:eastAsia="Times New Roman" w:cs="Times New Roman"/>
          <w:noProof/>
          <w:sz w:val="22"/>
          <w:szCs w:val="20"/>
        </w:rPr>
        <w:t>9</w:t>
      </w:r>
    </w:p>
    <w:p w14:paraId="423FE647" w14:textId="4B6BB759" w:rsidR="001940CE" w:rsidRPr="007C68A3" w:rsidRDefault="001940CE" w:rsidP="001940CE">
      <w:pPr>
        <w:tabs>
          <w:tab w:val="left" w:pos="720"/>
          <w:tab w:val="right" w:leader="dot" w:pos="9360"/>
        </w:tabs>
        <w:spacing w:before="240" w:after="240"/>
        <w:ind w:right="288"/>
        <w:jc w:val="left"/>
        <w:outlineLvl w:val="0"/>
        <w:rPr>
          <w:rFonts w:eastAsia="Times New Roman" w:cs="Times New Roman"/>
          <w:b/>
          <w:noProof/>
          <w:sz w:val="22"/>
          <w:szCs w:val="22"/>
        </w:rPr>
      </w:pPr>
      <w:r w:rsidRPr="007C68A3">
        <w:rPr>
          <w:rFonts w:eastAsia="Times New Roman" w:cs="Times New Roman"/>
          <w:b/>
          <w:noProof/>
          <w:sz w:val="22"/>
          <w:szCs w:val="22"/>
        </w:rPr>
        <w:t>B.</w:t>
      </w:r>
      <w:r w:rsidRPr="007C68A3">
        <w:rPr>
          <w:rFonts w:eastAsia="Times New Roman" w:cs="Times New Roman"/>
          <w:b/>
          <w:noProof/>
          <w:sz w:val="22"/>
          <w:szCs w:val="22"/>
        </w:rPr>
        <w:tab/>
        <w:t>Contents of Bidding Document</w:t>
      </w:r>
      <w:r w:rsidRPr="007C68A3">
        <w:rPr>
          <w:rFonts w:eastAsia="Times New Roman" w:cs="Times New Roman"/>
          <w:b/>
          <w:noProof/>
          <w:sz w:val="22"/>
          <w:szCs w:val="22"/>
        </w:rPr>
        <w:tab/>
        <w:t>1-</w:t>
      </w:r>
      <w:r w:rsidR="00E67E72">
        <w:rPr>
          <w:rFonts w:eastAsia="Times New Roman" w:cs="Times New Roman"/>
          <w:b/>
          <w:noProof/>
          <w:sz w:val="22"/>
          <w:szCs w:val="22"/>
        </w:rPr>
        <w:t>9</w:t>
      </w:r>
    </w:p>
    <w:p w14:paraId="2871F6CE" w14:textId="1E981AD2"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noProof/>
          <w:sz w:val="22"/>
          <w:szCs w:val="20"/>
        </w:rPr>
        <w:t>6.</w:t>
      </w:r>
      <w:r w:rsidRPr="007C68A3">
        <w:rPr>
          <w:rFonts w:ascii="Times New Roman" w:eastAsia="Times New Roman" w:hAnsi="Times New Roman" w:cs="Times New Roman"/>
          <w:noProof/>
          <w:sz w:val="24"/>
        </w:rPr>
        <w:tab/>
      </w:r>
      <w:r w:rsidRPr="007C68A3">
        <w:rPr>
          <w:rFonts w:eastAsia="Times New Roman"/>
          <w:noProof/>
          <w:sz w:val="22"/>
          <w:szCs w:val="20"/>
        </w:rPr>
        <w:t>Sections of Bidding Document</w:t>
      </w:r>
      <w:r w:rsidRPr="007C68A3">
        <w:rPr>
          <w:rFonts w:eastAsia="Times New Roman" w:cs="Times New Roman"/>
          <w:noProof/>
          <w:sz w:val="22"/>
          <w:szCs w:val="20"/>
        </w:rPr>
        <w:tab/>
        <w:t>1-</w:t>
      </w:r>
      <w:r w:rsidR="00E67E72">
        <w:rPr>
          <w:rFonts w:eastAsia="Times New Roman" w:cs="Times New Roman"/>
          <w:noProof/>
          <w:sz w:val="22"/>
          <w:szCs w:val="20"/>
        </w:rPr>
        <w:t>9</w:t>
      </w:r>
    </w:p>
    <w:p w14:paraId="3715FB7A" w14:textId="08342FFF"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noProof/>
          <w:sz w:val="22"/>
          <w:szCs w:val="20"/>
        </w:rPr>
        <w:t>7.</w:t>
      </w:r>
      <w:r w:rsidRPr="007C68A3">
        <w:rPr>
          <w:rFonts w:ascii="Times New Roman" w:eastAsia="Times New Roman" w:hAnsi="Times New Roman" w:cs="Times New Roman"/>
          <w:noProof/>
          <w:sz w:val="24"/>
        </w:rPr>
        <w:tab/>
      </w:r>
      <w:r w:rsidRPr="007C68A3">
        <w:rPr>
          <w:rFonts w:eastAsia="Times New Roman"/>
          <w:noProof/>
          <w:sz w:val="22"/>
          <w:szCs w:val="20"/>
        </w:rPr>
        <w:t>Clarification of Bidding Document, Site Visit, Pre-Bid Meeting</w:t>
      </w:r>
      <w:r w:rsidRPr="007C68A3">
        <w:rPr>
          <w:rFonts w:eastAsia="Times New Roman" w:cs="Times New Roman"/>
          <w:noProof/>
          <w:sz w:val="22"/>
          <w:szCs w:val="20"/>
        </w:rPr>
        <w:tab/>
        <w:t>1-</w:t>
      </w:r>
      <w:r w:rsidR="00E67E72">
        <w:rPr>
          <w:rFonts w:eastAsia="Times New Roman" w:cs="Times New Roman"/>
          <w:noProof/>
          <w:sz w:val="22"/>
          <w:szCs w:val="20"/>
        </w:rPr>
        <w:t>10</w:t>
      </w:r>
    </w:p>
    <w:p w14:paraId="615D4B77" w14:textId="620D55B1"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8.</w:t>
      </w:r>
      <w:r w:rsidRPr="007C68A3">
        <w:rPr>
          <w:rFonts w:ascii="Times New Roman" w:eastAsia="Times New Roman" w:hAnsi="Times New Roman" w:cs="Times New Roman"/>
          <w:noProof/>
          <w:sz w:val="24"/>
        </w:rPr>
        <w:tab/>
      </w:r>
      <w:r w:rsidRPr="007C68A3">
        <w:rPr>
          <w:rFonts w:eastAsia="Times New Roman" w:cs="Times New Roman"/>
          <w:noProof/>
          <w:sz w:val="22"/>
          <w:szCs w:val="20"/>
        </w:rPr>
        <w:t>Amendment of Bidding Document</w:t>
      </w:r>
      <w:r w:rsidRPr="007C68A3">
        <w:rPr>
          <w:rFonts w:eastAsia="Times New Roman" w:cs="Times New Roman"/>
          <w:noProof/>
          <w:sz w:val="22"/>
          <w:szCs w:val="20"/>
        </w:rPr>
        <w:tab/>
        <w:t>1-</w:t>
      </w:r>
      <w:r w:rsidR="00E67E72">
        <w:rPr>
          <w:rFonts w:eastAsia="Times New Roman" w:cs="Times New Roman"/>
          <w:noProof/>
          <w:sz w:val="22"/>
          <w:szCs w:val="20"/>
        </w:rPr>
        <w:t>11</w:t>
      </w:r>
    </w:p>
    <w:p w14:paraId="5324ED65" w14:textId="5F9921E3" w:rsidR="001940CE" w:rsidRPr="007C68A3" w:rsidRDefault="001940CE" w:rsidP="001940CE">
      <w:pPr>
        <w:tabs>
          <w:tab w:val="left" w:pos="720"/>
          <w:tab w:val="right" w:leader="dot" w:pos="9360"/>
        </w:tabs>
        <w:spacing w:before="240" w:after="240"/>
        <w:ind w:right="288"/>
        <w:jc w:val="left"/>
        <w:outlineLvl w:val="0"/>
        <w:rPr>
          <w:rFonts w:eastAsia="Times New Roman" w:cs="Times New Roman"/>
          <w:b/>
          <w:noProof/>
          <w:sz w:val="22"/>
          <w:szCs w:val="22"/>
        </w:rPr>
      </w:pPr>
      <w:r w:rsidRPr="007C68A3">
        <w:rPr>
          <w:rFonts w:eastAsia="Times New Roman" w:cs="Times New Roman"/>
          <w:b/>
          <w:noProof/>
          <w:sz w:val="22"/>
          <w:szCs w:val="22"/>
        </w:rPr>
        <w:t>C.</w:t>
      </w:r>
      <w:r w:rsidRPr="007C68A3">
        <w:rPr>
          <w:rFonts w:eastAsia="Times New Roman" w:cs="Times New Roman"/>
          <w:b/>
          <w:noProof/>
          <w:sz w:val="22"/>
          <w:szCs w:val="22"/>
        </w:rPr>
        <w:tab/>
        <w:t>Preparation of Bids</w:t>
      </w:r>
      <w:r w:rsidRPr="007C68A3">
        <w:rPr>
          <w:rFonts w:eastAsia="Times New Roman" w:cs="Times New Roman"/>
          <w:b/>
          <w:noProof/>
          <w:sz w:val="22"/>
          <w:szCs w:val="22"/>
        </w:rPr>
        <w:tab/>
        <w:t>1-</w:t>
      </w:r>
      <w:r w:rsidRPr="007C68A3">
        <w:rPr>
          <w:rFonts w:eastAsia="Times New Roman" w:cs="Times New Roman"/>
          <w:b/>
          <w:noProof/>
          <w:sz w:val="22"/>
          <w:szCs w:val="22"/>
        </w:rPr>
        <w:fldChar w:fldCharType="begin"/>
      </w:r>
      <w:r w:rsidRPr="007C68A3">
        <w:rPr>
          <w:rFonts w:eastAsia="Times New Roman" w:cs="Times New Roman"/>
          <w:b/>
          <w:noProof/>
          <w:sz w:val="22"/>
          <w:szCs w:val="22"/>
        </w:rPr>
        <w:instrText xml:space="preserve"> PAGEREF _Toc110938545 \h </w:instrText>
      </w:r>
      <w:r w:rsidRPr="007C68A3">
        <w:rPr>
          <w:rFonts w:eastAsia="Times New Roman" w:cs="Times New Roman"/>
          <w:b/>
          <w:noProof/>
          <w:sz w:val="22"/>
          <w:szCs w:val="22"/>
        </w:rPr>
      </w:r>
      <w:r w:rsidRPr="007C68A3">
        <w:rPr>
          <w:rFonts w:eastAsia="Times New Roman" w:cs="Times New Roman"/>
          <w:b/>
          <w:noProof/>
          <w:sz w:val="22"/>
          <w:szCs w:val="22"/>
        </w:rPr>
        <w:fldChar w:fldCharType="separate"/>
      </w:r>
      <w:r w:rsidR="00E67E72" w:rsidRPr="00E67E72">
        <w:rPr>
          <w:rFonts w:eastAsia="Times New Roman" w:cs="Times New Roman"/>
          <w:b/>
          <w:bCs/>
          <w:noProof/>
          <w:sz w:val="22"/>
          <w:szCs w:val="22"/>
        </w:rPr>
        <w:t>11</w:t>
      </w:r>
      <w:r w:rsidRPr="007C68A3">
        <w:rPr>
          <w:rFonts w:eastAsia="Times New Roman" w:cs="Times New Roman"/>
          <w:b/>
          <w:noProof/>
          <w:sz w:val="22"/>
          <w:szCs w:val="22"/>
        </w:rPr>
        <w:fldChar w:fldCharType="end"/>
      </w:r>
    </w:p>
    <w:p w14:paraId="4AB41B60" w14:textId="51161B57"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9.</w:t>
      </w:r>
      <w:r w:rsidRPr="007C68A3">
        <w:rPr>
          <w:rFonts w:ascii="Times New Roman" w:eastAsia="Times New Roman" w:hAnsi="Times New Roman" w:cs="Times New Roman"/>
          <w:noProof/>
          <w:sz w:val="24"/>
        </w:rPr>
        <w:tab/>
      </w:r>
      <w:r w:rsidRPr="007C68A3">
        <w:rPr>
          <w:rFonts w:eastAsia="Times New Roman" w:cs="Times New Roman"/>
          <w:noProof/>
          <w:sz w:val="22"/>
          <w:szCs w:val="20"/>
        </w:rPr>
        <w:t>Cost of Bidding</w:t>
      </w:r>
      <w:r w:rsidRPr="007C68A3">
        <w:rPr>
          <w:rFonts w:eastAsia="Times New Roman" w:cs="Times New Roman"/>
          <w:noProof/>
          <w:sz w:val="22"/>
          <w:szCs w:val="20"/>
        </w:rPr>
        <w:tab/>
        <w:t>1-</w:t>
      </w:r>
      <w:r w:rsidR="00E67E72">
        <w:rPr>
          <w:rFonts w:eastAsia="Times New Roman" w:cs="Times New Roman"/>
          <w:noProof/>
          <w:sz w:val="22"/>
          <w:szCs w:val="20"/>
        </w:rPr>
        <w:t>11</w:t>
      </w:r>
    </w:p>
    <w:p w14:paraId="7A8B09FD" w14:textId="4594B79E"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10.</w:t>
      </w:r>
      <w:r w:rsidRPr="007C68A3">
        <w:rPr>
          <w:rFonts w:ascii="Times New Roman" w:eastAsia="Times New Roman" w:hAnsi="Times New Roman" w:cs="Times New Roman"/>
          <w:noProof/>
          <w:sz w:val="24"/>
        </w:rPr>
        <w:tab/>
      </w:r>
      <w:r w:rsidRPr="007C68A3">
        <w:rPr>
          <w:rFonts w:eastAsia="Times New Roman" w:cs="Times New Roman"/>
          <w:noProof/>
          <w:sz w:val="22"/>
          <w:szCs w:val="20"/>
        </w:rPr>
        <w:t>Language of Bid</w:t>
      </w:r>
      <w:r w:rsidRPr="007C68A3">
        <w:rPr>
          <w:rFonts w:eastAsia="Times New Roman" w:cs="Times New Roman"/>
          <w:noProof/>
          <w:sz w:val="22"/>
          <w:szCs w:val="20"/>
        </w:rPr>
        <w:tab/>
        <w:t>1-</w:t>
      </w:r>
      <w:r w:rsidR="00E67E72">
        <w:rPr>
          <w:rFonts w:eastAsia="Times New Roman" w:cs="Times New Roman"/>
          <w:noProof/>
          <w:sz w:val="22"/>
          <w:szCs w:val="20"/>
        </w:rPr>
        <w:t>11</w:t>
      </w:r>
    </w:p>
    <w:p w14:paraId="430B2020" w14:textId="63BBB509"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11.</w:t>
      </w:r>
      <w:r w:rsidRPr="007C68A3">
        <w:rPr>
          <w:rFonts w:ascii="Times New Roman" w:eastAsia="Times New Roman" w:hAnsi="Times New Roman" w:cs="Times New Roman"/>
          <w:noProof/>
          <w:sz w:val="24"/>
        </w:rPr>
        <w:tab/>
      </w:r>
      <w:r w:rsidRPr="007C68A3">
        <w:rPr>
          <w:rFonts w:eastAsia="Times New Roman" w:cs="Times New Roman"/>
          <w:noProof/>
          <w:sz w:val="22"/>
          <w:szCs w:val="20"/>
        </w:rPr>
        <w:t>Documents Comprising the Bid</w:t>
      </w:r>
      <w:r w:rsidRPr="007C68A3">
        <w:rPr>
          <w:rFonts w:eastAsia="Times New Roman" w:cs="Times New Roman"/>
          <w:noProof/>
          <w:sz w:val="22"/>
          <w:szCs w:val="20"/>
        </w:rPr>
        <w:tab/>
        <w:t>1-</w:t>
      </w:r>
      <w:r w:rsidR="00E67E72">
        <w:rPr>
          <w:rFonts w:eastAsia="Times New Roman" w:cs="Times New Roman"/>
          <w:noProof/>
          <w:sz w:val="22"/>
          <w:szCs w:val="20"/>
        </w:rPr>
        <w:t>11</w:t>
      </w:r>
    </w:p>
    <w:p w14:paraId="1CDC5726" w14:textId="03D3171D"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12.</w:t>
      </w:r>
      <w:r w:rsidRPr="007C68A3">
        <w:rPr>
          <w:rFonts w:ascii="Times New Roman" w:eastAsia="Times New Roman" w:hAnsi="Times New Roman" w:cs="Times New Roman"/>
          <w:noProof/>
          <w:sz w:val="24"/>
        </w:rPr>
        <w:tab/>
      </w:r>
      <w:r w:rsidRPr="007C68A3">
        <w:rPr>
          <w:rFonts w:eastAsia="Times New Roman" w:cs="Times New Roman"/>
          <w:noProof/>
          <w:sz w:val="22"/>
          <w:szCs w:val="20"/>
        </w:rPr>
        <w:t>Letter of Bid and Schedules</w:t>
      </w:r>
      <w:r w:rsidRPr="007C68A3">
        <w:rPr>
          <w:rFonts w:eastAsia="Times New Roman" w:cs="Times New Roman"/>
          <w:noProof/>
          <w:sz w:val="22"/>
          <w:szCs w:val="20"/>
        </w:rPr>
        <w:tab/>
        <w:t>1-</w:t>
      </w:r>
      <w:r w:rsidR="00E67E72">
        <w:rPr>
          <w:rFonts w:eastAsia="Times New Roman" w:cs="Times New Roman"/>
          <w:noProof/>
          <w:sz w:val="22"/>
          <w:szCs w:val="20"/>
        </w:rPr>
        <w:t>11</w:t>
      </w:r>
    </w:p>
    <w:p w14:paraId="4C081962" w14:textId="27376D5C"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13.</w:t>
      </w:r>
      <w:r w:rsidRPr="007C68A3">
        <w:rPr>
          <w:rFonts w:ascii="Times New Roman" w:eastAsia="Times New Roman" w:hAnsi="Times New Roman" w:cs="Times New Roman"/>
          <w:noProof/>
          <w:sz w:val="24"/>
        </w:rPr>
        <w:tab/>
      </w:r>
      <w:r w:rsidRPr="007C68A3">
        <w:rPr>
          <w:rFonts w:eastAsia="Times New Roman" w:cs="Times New Roman"/>
          <w:noProof/>
          <w:sz w:val="22"/>
          <w:szCs w:val="20"/>
        </w:rPr>
        <w:t>Alternative Bids</w:t>
      </w:r>
      <w:r w:rsidRPr="007C68A3">
        <w:rPr>
          <w:rFonts w:eastAsia="Times New Roman" w:cs="Times New Roman"/>
          <w:noProof/>
          <w:sz w:val="22"/>
          <w:szCs w:val="20"/>
        </w:rPr>
        <w:tab/>
        <w:t>1-</w:t>
      </w:r>
      <w:r w:rsidR="00E67E72">
        <w:rPr>
          <w:rFonts w:eastAsia="Times New Roman" w:cs="Times New Roman"/>
          <w:noProof/>
          <w:sz w:val="22"/>
          <w:szCs w:val="20"/>
        </w:rPr>
        <w:t>12</w:t>
      </w:r>
    </w:p>
    <w:p w14:paraId="6DC29080" w14:textId="615AE2EF"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14.</w:t>
      </w:r>
      <w:r w:rsidRPr="007C68A3">
        <w:rPr>
          <w:rFonts w:ascii="Times New Roman" w:eastAsia="Times New Roman" w:hAnsi="Times New Roman" w:cs="Times New Roman"/>
          <w:noProof/>
          <w:sz w:val="24"/>
        </w:rPr>
        <w:tab/>
      </w:r>
      <w:r w:rsidRPr="007C68A3">
        <w:rPr>
          <w:rFonts w:eastAsia="Times New Roman" w:cs="Times New Roman"/>
          <w:noProof/>
          <w:sz w:val="22"/>
          <w:szCs w:val="20"/>
        </w:rPr>
        <w:t>Bid Prices and Discounts</w:t>
      </w:r>
      <w:r w:rsidRPr="007C68A3">
        <w:rPr>
          <w:rFonts w:eastAsia="Times New Roman" w:cs="Times New Roman"/>
          <w:noProof/>
          <w:sz w:val="22"/>
          <w:szCs w:val="20"/>
        </w:rPr>
        <w:tab/>
        <w:t>1-</w:t>
      </w:r>
      <w:r w:rsidR="00E67E72">
        <w:rPr>
          <w:rFonts w:eastAsia="Times New Roman" w:cs="Times New Roman"/>
          <w:noProof/>
          <w:sz w:val="22"/>
          <w:szCs w:val="20"/>
        </w:rPr>
        <w:t>12</w:t>
      </w:r>
    </w:p>
    <w:p w14:paraId="5C2E7EC7" w14:textId="50D665C4"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15.</w:t>
      </w:r>
      <w:r w:rsidRPr="007C68A3">
        <w:rPr>
          <w:rFonts w:ascii="Times New Roman" w:eastAsia="Times New Roman" w:hAnsi="Times New Roman" w:cs="Times New Roman"/>
          <w:noProof/>
          <w:sz w:val="24"/>
        </w:rPr>
        <w:tab/>
      </w:r>
      <w:r w:rsidRPr="007C68A3">
        <w:rPr>
          <w:rFonts w:eastAsia="Times New Roman" w:cs="Times New Roman"/>
          <w:noProof/>
          <w:sz w:val="22"/>
          <w:szCs w:val="20"/>
        </w:rPr>
        <w:t>Currencies of Bid and Payment</w:t>
      </w:r>
      <w:r w:rsidRPr="007C68A3">
        <w:rPr>
          <w:rFonts w:eastAsia="Times New Roman" w:cs="Times New Roman"/>
          <w:noProof/>
          <w:sz w:val="22"/>
          <w:szCs w:val="20"/>
        </w:rPr>
        <w:tab/>
        <w:t>1-</w:t>
      </w:r>
      <w:r w:rsidR="00E67E72">
        <w:rPr>
          <w:rFonts w:eastAsia="Times New Roman" w:cs="Times New Roman"/>
          <w:noProof/>
          <w:sz w:val="22"/>
          <w:szCs w:val="20"/>
        </w:rPr>
        <w:t>13</w:t>
      </w:r>
    </w:p>
    <w:p w14:paraId="7EC270EE" w14:textId="5D28727B"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16.</w:t>
      </w:r>
      <w:r w:rsidRPr="007C68A3">
        <w:rPr>
          <w:rFonts w:ascii="Times New Roman" w:eastAsia="Times New Roman" w:hAnsi="Times New Roman" w:cs="Times New Roman"/>
          <w:noProof/>
          <w:sz w:val="24"/>
        </w:rPr>
        <w:tab/>
      </w:r>
      <w:r w:rsidRPr="007C68A3">
        <w:rPr>
          <w:rFonts w:eastAsia="Times New Roman" w:cs="Times New Roman"/>
          <w:noProof/>
          <w:sz w:val="22"/>
          <w:szCs w:val="20"/>
        </w:rPr>
        <w:t>Documents Comprising the Technical Proposal</w:t>
      </w:r>
      <w:r w:rsidRPr="007C68A3">
        <w:rPr>
          <w:rFonts w:eastAsia="Times New Roman" w:cs="Times New Roman"/>
          <w:noProof/>
          <w:sz w:val="22"/>
          <w:szCs w:val="20"/>
        </w:rPr>
        <w:tab/>
        <w:t>1-1</w:t>
      </w:r>
      <w:r w:rsidR="00E67E72">
        <w:rPr>
          <w:rFonts w:eastAsia="Times New Roman" w:cs="Times New Roman"/>
          <w:noProof/>
          <w:sz w:val="22"/>
          <w:szCs w:val="20"/>
        </w:rPr>
        <w:t>3</w:t>
      </w:r>
    </w:p>
    <w:p w14:paraId="04735619" w14:textId="2BA05341"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17.</w:t>
      </w:r>
      <w:r w:rsidRPr="007C68A3">
        <w:rPr>
          <w:rFonts w:ascii="Times New Roman" w:eastAsia="Times New Roman" w:hAnsi="Times New Roman" w:cs="Times New Roman"/>
          <w:noProof/>
          <w:sz w:val="24"/>
        </w:rPr>
        <w:tab/>
      </w:r>
      <w:r w:rsidRPr="007C68A3">
        <w:rPr>
          <w:rFonts w:eastAsia="Times New Roman" w:cs="Times New Roman"/>
          <w:noProof/>
          <w:sz w:val="22"/>
          <w:szCs w:val="20"/>
        </w:rPr>
        <w:t>Documents Establishing the Qualifications of the Bidder</w:t>
      </w:r>
      <w:r w:rsidRPr="007C68A3">
        <w:rPr>
          <w:rFonts w:eastAsia="Times New Roman" w:cs="Times New Roman"/>
          <w:noProof/>
          <w:sz w:val="22"/>
          <w:szCs w:val="20"/>
        </w:rPr>
        <w:tab/>
        <w:t>1-1</w:t>
      </w:r>
      <w:r w:rsidR="00E67E72">
        <w:rPr>
          <w:rFonts w:eastAsia="Times New Roman" w:cs="Times New Roman"/>
          <w:noProof/>
          <w:sz w:val="22"/>
          <w:szCs w:val="20"/>
        </w:rPr>
        <w:t>3</w:t>
      </w:r>
    </w:p>
    <w:p w14:paraId="57BAA578" w14:textId="56DCC5B6"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18.</w:t>
      </w:r>
      <w:r w:rsidRPr="007C68A3">
        <w:rPr>
          <w:rFonts w:ascii="Times New Roman" w:eastAsia="Times New Roman" w:hAnsi="Times New Roman" w:cs="Times New Roman"/>
          <w:noProof/>
          <w:sz w:val="24"/>
        </w:rPr>
        <w:tab/>
      </w:r>
      <w:r w:rsidRPr="007C68A3">
        <w:rPr>
          <w:rFonts w:eastAsia="Times New Roman" w:cs="Times New Roman"/>
          <w:noProof/>
          <w:sz w:val="22"/>
          <w:szCs w:val="20"/>
        </w:rPr>
        <w:t>Period of Validity of Bids</w:t>
      </w:r>
      <w:r w:rsidRPr="007C68A3">
        <w:rPr>
          <w:rFonts w:eastAsia="Times New Roman" w:cs="Times New Roman"/>
          <w:noProof/>
          <w:sz w:val="22"/>
          <w:szCs w:val="20"/>
        </w:rPr>
        <w:tab/>
        <w:t>1-1</w:t>
      </w:r>
      <w:r w:rsidR="00E67E72">
        <w:rPr>
          <w:rFonts w:eastAsia="Times New Roman" w:cs="Times New Roman"/>
          <w:noProof/>
          <w:sz w:val="22"/>
          <w:szCs w:val="20"/>
        </w:rPr>
        <w:t>3</w:t>
      </w:r>
    </w:p>
    <w:p w14:paraId="2E6AC2C3" w14:textId="1868C137"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19.</w:t>
      </w:r>
      <w:r w:rsidRPr="007C68A3">
        <w:rPr>
          <w:rFonts w:ascii="Times New Roman" w:eastAsia="Times New Roman" w:hAnsi="Times New Roman" w:cs="Times New Roman"/>
          <w:noProof/>
          <w:sz w:val="24"/>
        </w:rPr>
        <w:tab/>
      </w:r>
      <w:r w:rsidRPr="007C68A3">
        <w:rPr>
          <w:rFonts w:eastAsia="Times New Roman" w:cs="Times New Roman"/>
          <w:noProof/>
          <w:sz w:val="22"/>
          <w:szCs w:val="20"/>
        </w:rPr>
        <w:t>Bid Security/Bid-Securing Declaration</w:t>
      </w:r>
      <w:r w:rsidRPr="007C68A3">
        <w:rPr>
          <w:rFonts w:eastAsia="Times New Roman" w:cs="Times New Roman"/>
          <w:noProof/>
          <w:sz w:val="22"/>
          <w:szCs w:val="20"/>
        </w:rPr>
        <w:tab/>
        <w:t>1-1</w:t>
      </w:r>
      <w:r w:rsidR="00E67E72">
        <w:rPr>
          <w:rFonts w:eastAsia="Times New Roman" w:cs="Times New Roman"/>
          <w:noProof/>
          <w:sz w:val="22"/>
          <w:szCs w:val="20"/>
        </w:rPr>
        <w:t>3</w:t>
      </w:r>
    </w:p>
    <w:p w14:paraId="50BE8855" w14:textId="0DAF6B02"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20.</w:t>
      </w:r>
      <w:r w:rsidRPr="007C68A3">
        <w:rPr>
          <w:rFonts w:ascii="Times New Roman" w:eastAsia="Times New Roman" w:hAnsi="Times New Roman" w:cs="Times New Roman"/>
          <w:noProof/>
          <w:sz w:val="24"/>
        </w:rPr>
        <w:tab/>
      </w:r>
      <w:r w:rsidRPr="007C68A3">
        <w:rPr>
          <w:rFonts w:eastAsia="Times New Roman" w:cs="Times New Roman"/>
          <w:noProof/>
          <w:sz w:val="22"/>
          <w:szCs w:val="20"/>
        </w:rPr>
        <w:t>Format and Signing of Bid</w:t>
      </w:r>
      <w:r w:rsidRPr="007C68A3">
        <w:rPr>
          <w:rFonts w:eastAsia="Times New Roman" w:cs="Times New Roman"/>
          <w:noProof/>
          <w:sz w:val="22"/>
          <w:szCs w:val="20"/>
        </w:rPr>
        <w:tab/>
        <w:t>1-1</w:t>
      </w:r>
      <w:r w:rsidR="00E67E72">
        <w:rPr>
          <w:rFonts w:eastAsia="Times New Roman" w:cs="Times New Roman"/>
          <w:noProof/>
          <w:sz w:val="22"/>
          <w:szCs w:val="20"/>
        </w:rPr>
        <w:t>4</w:t>
      </w:r>
    </w:p>
    <w:p w14:paraId="38810862" w14:textId="70C173FE" w:rsidR="001940CE" w:rsidRPr="007C68A3" w:rsidRDefault="001940CE" w:rsidP="001940CE">
      <w:pPr>
        <w:tabs>
          <w:tab w:val="left" w:pos="720"/>
          <w:tab w:val="right" w:leader="dot" w:pos="9360"/>
        </w:tabs>
        <w:spacing w:before="240" w:after="240"/>
        <w:ind w:right="288"/>
        <w:jc w:val="left"/>
        <w:outlineLvl w:val="0"/>
        <w:rPr>
          <w:rFonts w:eastAsia="Times New Roman" w:cs="Times New Roman"/>
          <w:b/>
          <w:noProof/>
          <w:sz w:val="22"/>
          <w:szCs w:val="22"/>
        </w:rPr>
      </w:pPr>
      <w:r w:rsidRPr="007C68A3">
        <w:rPr>
          <w:rFonts w:eastAsia="Times New Roman" w:cs="Times New Roman"/>
          <w:b/>
          <w:noProof/>
          <w:sz w:val="22"/>
          <w:szCs w:val="22"/>
        </w:rPr>
        <w:t>D.</w:t>
      </w:r>
      <w:r w:rsidRPr="007C68A3">
        <w:rPr>
          <w:rFonts w:eastAsia="Times New Roman" w:cs="Times New Roman"/>
          <w:b/>
          <w:noProof/>
          <w:sz w:val="22"/>
          <w:szCs w:val="22"/>
        </w:rPr>
        <w:tab/>
        <w:t>Submission and Opening of Bids</w:t>
      </w:r>
      <w:r w:rsidRPr="007C68A3">
        <w:rPr>
          <w:rFonts w:eastAsia="Times New Roman" w:cs="Times New Roman"/>
          <w:b/>
          <w:noProof/>
          <w:sz w:val="22"/>
          <w:szCs w:val="22"/>
        </w:rPr>
        <w:tab/>
        <w:t>1-1</w:t>
      </w:r>
      <w:r w:rsidR="00E67E72">
        <w:rPr>
          <w:rFonts w:eastAsia="Times New Roman" w:cs="Times New Roman"/>
          <w:b/>
          <w:noProof/>
          <w:sz w:val="22"/>
          <w:szCs w:val="22"/>
        </w:rPr>
        <w:t>5</w:t>
      </w:r>
    </w:p>
    <w:p w14:paraId="492B79D5" w14:textId="379CB7A8"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21.</w:t>
      </w:r>
      <w:r w:rsidRPr="007C68A3">
        <w:rPr>
          <w:rFonts w:ascii="Times New Roman" w:eastAsia="Times New Roman" w:hAnsi="Times New Roman" w:cs="Times New Roman"/>
          <w:noProof/>
          <w:sz w:val="24"/>
        </w:rPr>
        <w:tab/>
      </w:r>
      <w:r w:rsidRPr="007C68A3">
        <w:rPr>
          <w:rFonts w:eastAsia="Times New Roman" w:cs="Times New Roman"/>
          <w:noProof/>
          <w:sz w:val="22"/>
          <w:szCs w:val="20"/>
        </w:rPr>
        <w:t>Sealing and Marking of Bids</w:t>
      </w:r>
      <w:r w:rsidRPr="007C68A3">
        <w:rPr>
          <w:rFonts w:eastAsia="Times New Roman" w:cs="Times New Roman"/>
          <w:noProof/>
          <w:sz w:val="22"/>
          <w:szCs w:val="20"/>
        </w:rPr>
        <w:tab/>
        <w:t>1-1</w:t>
      </w:r>
      <w:r w:rsidR="00E67E72">
        <w:rPr>
          <w:rFonts w:eastAsia="Times New Roman" w:cs="Times New Roman"/>
          <w:noProof/>
          <w:sz w:val="22"/>
          <w:szCs w:val="20"/>
        </w:rPr>
        <w:t>5</w:t>
      </w:r>
    </w:p>
    <w:p w14:paraId="23EDBF3D" w14:textId="7F1DE6D1"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22.</w:t>
      </w:r>
      <w:r w:rsidRPr="007C68A3">
        <w:rPr>
          <w:rFonts w:ascii="Times New Roman" w:eastAsia="Times New Roman" w:hAnsi="Times New Roman" w:cs="Times New Roman"/>
          <w:noProof/>
          <w:sz w:val="24"/>
        </w:rPr>
        <w:tab/>
      </w:r>
      <w:r w:rsidRPr="007C68A3">
        <w:rPr>
          <w:rFonts w:eastAsia="Times New Roman" w:cs="Times New Roman"/>
          <w:noProof/>
          <w:sz w:val="22"/>
          <w:szCs w:val="20"/>
        </w:rPr>
        <w:t>Deadline for Submission of Bids</w:t>
      </w:r>
      <w:r w:rsidRPr="007C68A3">
        <w:rPr>
          <w:rFonts w:eastAsia="Times New Roman" w:cs="Times New Roman"/>
          <w:noProof/>
          <w:sz w:val="22"/>
          <w:szCs w:val="20"/>
        </w:rPr>
        <w:tab/>
        <w:t>1-1</w:t>
      </w:r>
      <w:r w:rsidR="00E67E72">
        <w:rPr>
          <w:rFonts w:eastAsia="Times New Roman" w:cs="Times New Roman"/>
          <w:noProof/>
          <w:sz w:val="22"/>
          <w:szCs w:val="20"/>
        </w:rPr>
        <w:t>5</w:t>
      </w:r>
    </w:p>
    <w:p w14:paraId="72CE5F59" w14:textId="069FA632"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23.</w:t>
      </w:r>
      <w:r w:rsidRPr="007C68A3">
        <w:rPr>
          <w:rFonts w:ascii="Times New Roman" w:eastAsia="Times New Roman" w:hAnsi="Times New Roman" w:cs="Times New Roman"/>
          <w:noProof/>
          <w:sz w:val="24"/>
        </w:rPr>
        <w:tab/>
      </w:r>
      <w:r w:rsidRPr="007C68A3">
        <w:rPr>
          <w:rFonts w:eastAsia="Times New Roman" w:cs="Times New Roman"/>
          <w:noProof/>
          <w:sz w:val="22"/>
          <w:szCs w:val="20"/>
        </w:rPr>
        <w:t>Late Bids</w:t>
      </w:r>
      <w:r w:rsidRPr="007C68A3">
        <w:rPr>
          <w:rFonts w:eastAsia="Times New Roman" w:cs="Times New Roman"/>
          <w:noProof/>
          <w:sz w:val="22"/>
          <w:szCs w:val="20"/>
        </w:rPr>
        <w:tab/>
        <w:t>1-1</w:t>
      </w:r>
      <w:r w:rsidR="00E67E72">
        <w:rPr>
          <w:rFonts w:eastAsia="Times New Roman" w:cs="Times New Roman"/>
          <w:noProof/>
          <w:sz w:val="22"/>
          <w:szCs w:val="20"/>
        </w:rPr>
        <w:t>6</w:t>
      </w:r>
    </w:p>
    <w:p w14:paraId="722CD184" w14:textId="3FD65FF0"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24.</w:t>
      </w:r>
      <w:r w:rsidRPr="007C68A3">
        <w:rPr>
          <w:rFonts w:ascii="Times New Roman" w:eastAsia="Times New Roman" w:hAnsi="Times New Roman" w:cs="Times New Roman"/>
          <w:noProof/>
          <w:sz w:val="24"/>
        </w:rPr>
        <w:tab/>
      </w:r>
      <w:r w:rsidRPr="007C68A3">
        <w:rPr>
          <w:rFonts w:eastAsia="Times New Roman" w:cs="Times New Roman"/>
          <w:noProof/>
          <w:sz w:val="22"/>
          <w:szCs w:val="20"/>
        </w:rPr>
        <w:t>Withdrawal, Substitution, and Modification of Bids</w:t>
      </w:r>
      <w:r w:rsidRPr="007C68A3">
        <w:rPr>
          <w:rFonts w:eastAsia="Times New Roman" w:cs="Times New Roman"/>
          <w:noProof/>
          <w:sz w:val="22"/>
          <w:szCs w:val="20"/>
        </w:rPr>
        <w:tab/>
        <w:t>1</w:t>
      </w:r>
      <w:r w:rsidRPr="00E67E72">
        <w:rPr>
          <w:rFonts w:eastAsia="Times New Roman" w:cs="Times New Roman"/>
          <w:noProof/>
          <w:sz w:val="22"/>
          <w:szCs w:val="20"/>
        </w:rPr>
        <w:t>-</w:t>
      </w:r>
      <w:r w:rsidRPr="00E67E72">
        <w:rPr>
          <w:rFonts w:eastAsia="Times New Roman" w:cs="Times New Roman"/>
          <w:noProof/>
          <w:sz w:val="22"/>
          <w:szCs w:val="20"/>
        </w:rPr>
        <w:fldChar w:fldCharType="begin"/>
      </w:r>
      <w:r w:rsidRPr="00E67E72">
        <w:rPr>
          <w:rFonts w:eastAsia="Times New Roman" w:cs="Times New Roman"/>
          <w:noProof/>
          <w:sz w:val="22"/>
          <w:szCs w:val="20"/>
        </w:rPr>
        <w:instrText xml:space="preserve"> PAGEREF _Toc110938562 \h </w:instrText>
      </w:r>
      <w:r w:rsidRPr="00E67E72">
        <w:rPr>
          <w:rFonts w:eastAsia="Times New Roman" w:cs="Times New Roman"/>
          <w:noProof/>
          <w:sz w:val="22"/>
          <w:szCs w:val="20"/>
        </w:rPr>
      </w:r>
      <w:r w:rsidRPr="00E67E72">
        <w:rPr>
          <w:rFonts w:eastAsia="Times New Roman" w:cs="Times New Roman"/>
          <w:noProof/>
          <w:sz w:val="22"/>
          <w:szCs w:val="20"/>
        </w:rPr>
        <w:fldChar w:fldCharType="separate"/>
      </w:r>
      <w:r w:rsidR="00E67E72" w:rsidRPr="00E67E72">
        <w:rPr>
          <w:rFonts w:eastAsia="Times New Roman" w:cs="Times New Roman"/>
          <w:bCs/>
          <w:noProof/>
          <w:sz w:val="22"/>
          <w:szCs w:val="20"/>
        </w:rPr>
        <w:t>16</w:t>
      </w:r>
      <w:r w:rsidRPr="00E67E72">
        <w:rPr>
          <w:rFonts w:eastAsia="Times New Roman" w:cs="Times New Roman"/>
          <w:noProof/>
          <w:sz w:val="22"/>
          <w:szCs w:val="20"/>
        </w:rPr>
        <w:fldChar w:fldCharType="end"/>
      </w:r>
    </w:p>
    <w:p w14:paraId="3C6E9C48" w14:textId="15D0523B"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25.</w:t>
      </w:r>
      <w:r w:rsidRPr="007C68A3">
        <w:rPr>
          <w:rFonts w:ascii="Times New Roman" w:eastAsia="Times New Roman" w:hAnsi="Times New Roman" w:cs="Times New Roman"/>
          <w:noProof/>
          <w:sz w:val="24"/>
        </w:rPr>
        <w:tab/>
      </w:r>
      <w:r w:rsidRPr="007C68A3">
        <w:rPr>
          <w:rFonts w:eastAsia="Times New Roman" w:cs="Times New Roman"/>
          <w:noProof/>
          <w:sz w:val="22"/>
          <w:szCs w:val="20"/>
        </w:rPr>
        <w:t>Bid Opening</w:t>
      </w:r>
      <w:r w:rsidRPr="007C68A3">
        <w:rPr>
          <w:rFonts w:eastAsia="Times New Roman" w:cs="Times New Roman"/>
          <w:noProof/>
          <w:sz w:val="22"/>
          <w:szCs w:val="20"/>
        </w:rPr>
        <w:tab/>
        <w:t>1-1</w:t>
      </w:r>
      <w:r w:rsidR="00E67E72">
        <w:rPr>
          <w:rFonts w:eastAsia="Times New Roman" w:cs="Times New Roman"/>
          <w:noProof/>
          <w:sz w:val="22"/>
          <w:szCs w:val="20"/>
        </w:rPr>
        <w:t>6</w:t>
      </w:r>
    </w:p>
    <w:p w14:paraId="7A6E3C36" w14:textId="377316E1" w:rsidR="001940CE" w:rsidRPr="007C68A3" w:rsidRDefault="001940CE" w:rsidP="001940CE">
      <w:pPr>
        <w:tabs>
          <w:tab w:val="left" w:pos="720"/>
          <w:tab w:val="right" w:leader="dot" w:pos="9360"/>
        </w:tabs>
        <w:spacing w:before="240" w:after="240"/>
        <w:ind w:right="288"/>
        <w:jc w:val="left"/>
        <w:outlineLvl w:val="0"/>
        <w:rPr>
          <w:rFonts w:eastAsia="Times New Roman" w:cs="Times New Roman"/>
          <w:b/>
          <w:noProof/>
          <w:sz w:val="22"/>
          <w:szCs w:val="22"/>
        </w:rPr>
      </w:pPr>
      <w:r w:rsidRPr="007C68A3">
        <w:rPr>
          <w:rFonts w:eastAsia="Times New Roman" w:cs="Times New Roman"/>
          <w:b/>
          <w:noProof/>
          <w:sz w:val="22"/>
          <w:szCs w:val="22"/>
        </w:rPr>
        <w:t>E.</w:t>
      </w:r>
      <w:r w:rsidRPr="007C68A3">
        <w:rPr>
          <w:rFonts w:eastAsia="Times New Roman" w:cs="Times New Roman"/>
          <w:b/>
          <w:noProof/>
          <w:sz w:val="22"/>
          <w:szCs w:val="22"/>
        </w:rPr>
        <w:tab/>
        <w:t>Evaluation and Comparison of Bids</w:t>
      </w:r>
      <w:r w:rsidRPr="007C68A3">
        <w:rPr>
          <w:rFonts w:eastAsia="Times New Roman" w:cs="Times New Roman"/>
          <w:b/>
          <w:noProof/>
          <w:sz w:val="22"/>
          <w:szCs w:val="22"/>
        </w:rPr>
        <w:tab/>
        <w:t>1-1</w:t>
      </w:r>
      <w:r w:rsidR="00E67E72">
        <w:rPr>
          <w:rFonts w:eastAsia="Times New Roman" w:cs="Times New Roman"/>
          <w:b/>
          <w:noProof/>
          <w:sz w:val="22"/>
          <w:szCs w:val="22"/>
        </w:rPr>
        <w:t>7</w:t>
      </w:r>
    </w:p>
    <w:p w14:paraId="7208DD73" w14:textId="4EEEB548"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26.</w:t>
      </w:r>
      <w:r w:rsidRPr="007C68A3">
        <w:rPr>
          <w:rFonts w:ascii="Times New Roman" w:eastAsia="Times New Roman" w:hAnsi="Times New Roman" w:cs="Times New Roman"/>
          <w:noProof/>
          <w:sz w:val="24"/>
        </w:rPr>
        <w:tab/>
      </w:r>
      <w:r w:rsidRPr="007C68A3">
        <w:rPr>
          <w:rFonts w:eastAsia="Times New Roman" w:cs="Times New Roman"/>
          <w:noProof/>
          <w:sz w:val="22"/>
          <w:szCs w:val="20"/>
        </w:rPr>
        <w:t>Confidentiality</w:t>
      </w:r>
      <w:r w:rsidRPr="007C68A3">
        <w:rPr>
          <w:rFonts w:eastAsia="Times New Roman" w:cs="Times New Roman"/>
          <w:noProof/>
          <w:sz w:val="22"/>
          <w:szCs w:val="20"/>
        </w:rPr>
        <w:tab/>
        <w:t>1-1</w:t>
      </w:r>
      <w:r w:rsidR="00E67E72">
        <w:rPr>
          <w:rFonts w:eastAsia="Times New Roman" w:cs="Times New Roman"/>
          <w:noProof/>
          <w:sz w:val="22"/>
          <w:szCs w:val="20"/>
        </w:rPr>
        <w:t>7</w:t>
      </w:r>
    </w:p>
    <w:p w14:paraId="59246C1A" w14:textId="370DC508"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27.</w:t>
      </w:r>
      <w:r w:rsidRPr="007C68A3">
        <w:rPr>
          <w:rFonts w:ascii="Times New Roman" w:eastAsia="Times New Roman" w:hAnsi="Times New Roman" w:cs="Times New Roman"/>
          <w:noProof/>
          <w:sz w:val="24"/>
        </w:rPr>
        <w:tab/>
      </w:r>
      <w:r w:rsidRPr="007C68A3">
        <w:rPr>
          <w:rFonts w:eastAsia="Times New Roman" w:cs="Times New Roman"/>
          <w:noProof/>
          <w:sz w:val="22"/>
          <w:szCs w:val="20"/>
        </w:rPr>
        <w:t>Clarification of Bids</w:t>
      </w:r>
      <w:r w:rsidRPr="007C68A3">
        <w:rPr>
          <w:rFonts w:eastAsia="Times New Roman" w:cs="Times New Roman"/>
          <w:noProof/>
          <w:sz w:val="22"/>
          <w:szCs w:val="20"/>
        </w:rPr>
        <w:tab/>
        <w:t>1-1</w:t>
      </w:r>
      <w:r w:rsidR="00E67E72">
        <w:rPr>
          <w:rFonts w:eastAsia="Times New Roman" w:cs="Times New Roman"/>
          <w:noProof/>
          <w:sz w:val="22"/>
          <w:szCs w:val="20"/>
        </w:rPr>
        <w:t>7</w:t>
      </w:r>
    </w:p>
    <w:p w14:paraId="65540DDD" w14:textId="624CD114"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28.</w:t>
      </w:r>
      <w:r w:rsidRPr="007C68A3">
        <w:rPr>
          <w:rFonts w:ascii="Times New Roman" w:eastAsia="Times New Roman" w:hAnsi="Times New Roman" w:cs="Times New Roman"/>
          <w:noProof/>
          <w:sz w:val="24"/>
        </w:rPr>
        <w:tab/>
      </w:r>
      <w:r w:rsidRPr="007C68A3">
        <w:rPr>
          <w:rFonts w:eastAsia="Times New Roman" w:cs="Times New Roman"/>
          <w:noProof/>
          <w:sz w:val="22"/>
          <w:szCs w:val="20"/>
        </w:rPr>
        <w:t>Deviations, Reservations, and Omissions</w:t>
      </w:r>
      <w:r w:rsidRPr="007C68A3">
        <w:rPr>
          <w:rFonts w:eastAsia="Times New Roman" w:cs="Times New Roman"/>
          <w:noProof/>
          <w:sz w:val="22"/>
          <w:szCs w:val="20"/>
        </w:rPr>
        <w:tab/>
        <w:t>1-1</w:t>
      </w:r>
      <w:r w:rsidR="00E67E72">
        <w:rPr>
          <w:rFonts w:eastAsia="Times New Roman" w:cs="Times New Roman"/>
          <w:noProof/>
          <w:sz w:val="22"/>
          <w:szCs w:val="20"/>
        </w:rPr>
        <w:t>7</w:t>
      </w:r>
    </w:p>
    <w:p w14:paraId="64A4D11E" w14:textId="1BE330F4"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29.</w:t>
      </w:r>
      <w:r w:rsidRPr="007C68A3">
        <w:rPr>
          <w:rFonts w:ascii="Times New Roman" w:eastAsia="Times New Roman" w:hAnsi="Times New Roman" w:cs="Times New Roman"/>
          <w:noProof/>
          <w:sz w:val="24"/>
        </w:rPr>
        <w:tab/>
      </w:r>
      <w:r w:rsidRPr="007C68A3">
        <w:rPr>
          <w:rFonts w:eastAsia="Times New Roman" w:cs="Times New Roman"/>
          <w:noProof/>
          <w:sz w:val="22"/>
          <w:szCs w:val="20"/>
        </w:rPr>
        <w:t>Determination of Responsiveness</w:t>
      </w:r>
      <w:r w:rsidRPr="007C68A3">
        <w:rPr>
          <w:rFonts w:eastAsia="Times New Roman" w:cs="Times New Roman"/>
          <w:noProof/>
          <w:sz w:val="22"/>
          <w:szCs w:val="20"/>
        </w:rPr>
        <w:tab/>
        <w:t>1-</w:t>
      </w:r>
      <w:r w:rsidR="00E67E72">
        <w:rPr>
          <w:rFonts w:eastAsia="Times New Roman" w:cs="Times New Roman"/>
          <w:noProof/>
          <w:sz w:val="22"/>
          <w:szCs w:val="20"/>
        </w:rPr>
        <w:t>18</w:t>
      </w:r>
    </w:p>
    <w:p w14:paraId="21F75314" w14:textId="3D470468"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30.</w:t>
      </w:r>
      <w:r w:rsidRPr="007C68A3">
        <w:rPr>
          <w:rFonts w:ascii="Times New Roman" w:eastAsia="Times New Roman" w:hAnsi="Times New Roman" w:cs="Times New Roman"/>
          <w:noProof/>
          <w:sz w:val="24"/>
        </w:rPr>
        <w:tab/>
      </w:r>
      <w:r w:rsidRPr="007C68A3">
        <w:rPr>
          <w:rFonts w:eastAsia="Times New Roman"/>
          <w:noProof/>
          <w:sz w:val="22"/>
          <w:szCs w:val="22"/>
        </w:rPr>
        <w:t xml:space="preserve">Nonmaterial </w:t>
      </w:r>
      <w:r w:rsidRPr="007C68A3">
        <w:rPr>
          <w:rFonts w:eastAsia="Times New Roman" w:cs="Times New Roman"/>
          <w:noProof/>
          <w:sz w:val="22"/>
          <w:szCs w:val="20"/>
        </w:rPr>
        <w:t>Nonconformities</w:t>
      </w:r>
      <w:r w:rsidRPr="007C68A3">
        <w:rPr>
          <w:rFonts w:eastAsia="Times New Roman" w:cs="Times New Roman"/>
          <w:noProof/>
          <w:sz w:val="22"/>
          <w:szCs w:val="20"/>
        </w:rPr>
        <w:tab/>
        <w:t>1-1</w:t>
      </w:r>
      <w:r w:rsidR="00E67E72">
        <w:rPr>
          <w:rFonts w:eastAsia="Times New Roman" w:cs="Times New Roman"/>
          <w:noProof/>
          <w:sz w:val="22"/>
          <w:szCs w:val="20"/>
        </w:rPr>
        <w:t>8</w:t>
      </w:r>
    </w:p>
    <w:p w14:paraId="283ADE50" w14:textId="31253967"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31.</w:t>
      </w:r>
      <w:r w:rsidRPr="007C68A3">
        <w:rPr>
          <w:rFonts w:ascii="Times New Roman" w:eastAsia="Times New Roman" w:hAnsi="Times New Roman" w:cs="Times New Roman"/>
          <w:noProof/>
          <w:sz w:val="24"/>
        </w:rPr>
        <w:tab/>
      </w:r>
      <w:r w:rsidRPr="007C68A3">
        <w:rPr>
          <w:rFonts w:eastAsia="Times New Roman" w:cs="Times New Roman"/>
          <w:noProof/>
          <w:sz w:val="22"/>
          <w:szCs w:val="20"/>
        </w:rPr>
        <w:t>Correction of Arithmetical Errors</w:t>
      </w:r>
      <w:r w:rsidRPr="007C68A3">
        <w:rPr>
          <w:rFonts w:eastAsia="Times New Roman" w:cs="Times New Roman"/>
          <w:noProof/>
          <w:sz w:val="22"/>
          <w:szCs w:val="20"/>
        </w:rPr>
        <w:tab/>
        <w:t>1-1</w:t>
      </w:r>
      <w:r w:rsidR="00E67E72">
        <w:rPr>
          <w:rFonts w:eastAsia="Times New Roman" w:cs="Times New Roman"/>
          <w:noProof/>
          <w:sz w:val="22"/>
          <w:szCs w:val="20"/>
        </w:rPr>
        <w:t>8</w:t>
      </w:r>
    </w:p>
    <w:p w14:paraId="756F77CE" w14:textId="3FCCB849"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32.</w:t>
      </w:r>
      <w:r w:rsidRPr="007C68A3">
        <w:rPr>
          <w:rFonts w:ascii="Times New Roman" w:eastAsia="Times New Roman" w:hAnsi="Times New Roman" w:cs="Times New Roman"/>
          <w:noProof/>
          <w:sz w:val="24"/>
        </w:rPr>
        <w:tab/>
      </w:r>
      <w:r w:rsidRPr="007C68A3">
        <w:rPr>
          <w:rFonts w:eastAsia="Times New Roman" w:cs="Times New Roman"/>
          <w:noProof/>
          <w:sz w:val="22"/>
          <w:szCs w:val="20"/>
        </w:rPr>
        <w:t>Conversion to Single Currency</w:t>
      </w:r>
      <w:r w:rsidRPr="007C68A3">
        <w:rPr>
          <w:rFonts w:eastAsia="Times New Roman" w:cs="Times New Roman"/>
          <w:noProof/>
          <w:sz w:val="22"/>
          <w:szCs w:val="20"/>
        </w:rPr>
        <w:tab/>
        <w:t>1-1</w:t>
      </w:r>
      <w:r w:rsidR="00E67E72">
        <w:rPr>
          <w:rFonts w:eastAsia="Times New Roman" w:cs="Times New Roman"/>
          <w:noProof/>
          <w:sz w:val="22"/>
          <w:szCs w:val="20"/>
        </w:rPr>
        <w:t>9</w:t>
      </w:r>
    </w:p>
    <w:p w14:paraId="50540462" w14:textId="7F6EE828"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lastRenderedPageBreak/>
        <w:t>33.</w:t>
      </w:r>
      <w:r w:rsidRPr="007C68A3">
        <w:rPr>
          <w:rFonts w:ascii="Times New Roman" w:eastAsia="Times New Roman" w:hAnsi="Times New Roman" w:cs="Times New Roman"/>
          <w:noProof/>
          <w:sz w:val="24"/>
        </w:rPr>
        <w:tab/>
      </w:r>
      <w:r w:rsidRPr="007C68A3">
        <w:rPr>
          <w:rFonts w:eastAsia="Times New Roman" w:cs="Times New Roman"/>
          <w:noProof/>
          <w:sz w:val="22"/>
          <w:szCs w:val="20"/>
        </w:rPr>
        <w:t>Margin of Preference</w:t>
      </w:r>
      <w:r w:rsidRPr="007C68A3">
        <w:rPr>
          <w:rFonts w:eastAsia="Times New Roman" w:cs="Times New Roman"/>
          <w:noProof/>
          <w:sz w:val="22"/>
          <w:szCs w:val="20"/>
        </w:rPr>
        <w:tab/>
        <w:t>1-1</w:t>
      </w:r>
      <w:r w:rsidR="00E67E72">
        <w:rPr>
          <w:rFonts w:eastAsia="Times New Roman" w:cs="Times New Roman"/>
          <w:noProof/>
          <w:sz w:val="22"/>
          <w:szCs w:val="20"/>
        </w:rPr>
        <w:t>9</w:t>
      </w:r>
    </w:p>
    <w:p w14:paraId="423908D4" w14:textId="4B899BC0"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34.</w:t>
      </w:r>
      <w:r w:rsidRPr="007C68A3">
        <w:rPr>
          <w:rFonts w:ascii="Times New Roman" w:eastAsia="Times New Roman" w:hAnsi="Times New Roman" w:cs="Times New Roman"/>
          <w:noProof/>
          <w:sz w:val="24"/>
        </w:rPr>
        <w:tab/>
      </w:r>
      <w:r w:rsidRPr="007C68A3">
        <w:rPr>
          <w:rFonts w:eastAsia="Times New Roman" w:cs="Times New Roman"/>
          <w:noProof/>
          <w:sz w:val="22"/>
          <w:szCs w:val="20"/>
        </w:rPr>
        <w:t>Evaluation of Bids</w:t>
      </w:r>
      <w:r w:rsidRPr="007C68A3">
        <w:rPr>
          <w:rFonts w:eastAsia="Times New Roman" w:cs="Times New Roman"/>
          <w:noProof/>
          <w:sz w:val="22"/>
          <w:szCs w:val="20"/>
        </w:rPr>
        <w:tab/>
        <w:t>1-1</w:t>
      </w:r>
      <w:r w:rsidR="00E67E72">
        <w:rPr>
          <w:rFonts w:eastAsia="Times New Roman" w:cs="Times New Roman"/>
          <w:noProof/>
          <w:sz w:val="22"/>
          <w:szCs w:val="20"/>
        </w:rPr>
        <w:t>9</w:t>
      </w:r>
    </w:p>
    <w:p w14:paraId="21149611" w14:textId="00192682"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35.</w:t>
      </w:r>
      <w:r w:rsidRPr="007C68A3">
        <w:rPr>
          <w:rFonts w:ascii="Times New Roman" w:eastAsia="Times New Roman" w:hAnsi="Times New Roman" w:cs="Times New Roman"/>
          <w:noProof/>
          <w:sz w:val="24"/>
        </w:rPr>
        <w:tab/>
      </w:r>
      <w:r w:rsidRPr="007C68A3">
        <w:rPr>
          <w:rFonts w:eastAsia="Times New Roman" w:cs="Times New Roman"/>
          <w:noProof/>
          <w:sz w:val="22"/>
          <w:szCs w:val="20"/>
        </w:rPr>
        <w:t>Comparison of Bids</w:t>
      </w:r>
      <w:r w:rsidRPr="007C68A3">
        <w:rPr>
          <w:rFonts w:eastAsia="Times New Roman" w:cs="Times New Roman"/>
          <w:noProof/>
          <w:sz w:val="22"/>
          <w:szCs w:val="20"/>
        </w:rPr>
        <w:tab/>
        <w:t>1-</w:t>
      </w:r>
      <w:r w:rsidR="00E67E72">
        <w:rPr>
          <w:rFonts w:eastAsia="Times New Roman" w:cs="Times New Roman"/>
          <w:noProof/>
          <w:sz w:val="22"/>
          <w:szCs w:val="20"/>
        </w:rPr>
        <w:t>20</w:t>
      </w:r>
    </w:p>
    <w:p w14:paraId="2DCDD6FB" w14:textId="5C6A738A"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36.</w:t>
      </w:r>
      <w:r w:rsidRPr="007C68A3">
        <w:rPr>
          <w:rFonts w:ascii="Times New Roman" w:eastAsia="Times New Roman" w:hAnsi="Times New Roman" w:cs="Times New Roman"/>
          <w:noProof/>
          <w:sz w:val="24"/>
        </w:rPr>
        <w:tab/>
      </w:r>
      <w:r w:rsidRPr="007C68A3">
        <w:rPr>
          <w:rFonts w:eastAsia="Times New Roman" w:cs="Times New Roman"/>
          <w:noProof/>
          <w:sz w:val="22"/>
          <w:szCs w:val="20"/>
        </w:rPr>
        <w:t>Qualification of the Bidder</w:t>
      </w:r>
      <w:r w:rsidRPr="007C68A3">
        <w:rPr>
          <w:rFonts w:eastAsia="Times New Roman" w:cs="Times New Roman"/>
          <w:noProof/>
          <w:sz w:val="22"/>
          <w:szCs w:val="20"/>
        </w:rPr>
        <w:tab/>
        <w:t>1-</w:t>
      </w:r>
      <w:r w:rsidR="00E67E72">
        <w:rPr>
          <w:rFonts w:eastAsia="Times New Roman" w:cs="Times New Roman"/>
          <w:noProof/>
          <w:sz w:val="22"/>
          <w:szCs w:val="20"/>
        </w:rPr>
        <w:t>20</w:t>
      </w:r>
    </w:p>
    <w:p w14:paraId="4CBD15A1" w14:textId="52EB0B09"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37.</w:t>
      </w:r>
      <w:r w:rsidRPr="007C68A3">
        <w:rPr>
          <w:rFonts w:ascii="Times New Roman" w:eastAsia="Times New Roman" w:hAnsi="Times New Roman" w:cs="Times New Roman"/>
          <w:noProof/>
          <w:sz w:val="24"/>
        </w:rPr>
        <w:tab/>
      </w:r>
      <w:r w:rsidRPr="007C68A3">
        <w:rPr>
          <w:rFonts w:eastAsia="Times New Roman" w:cs="Times New Roman"/>
          <w:iCs/>
          <w:noProof/>
          <w:sz w:val="22"/>
          <w:szCs w:val="20"/>
        </w:rPr>
        <w:t xml:space="preserve">Employer’s </w:t>
      </w:r>
      <w:r w:rsidRPr="007C68A3">
        <w:rPr>
          <w:rFonts w:eastAsia="Times New Roman" w:cs="Times New Roman"/>
          <w:noProof/>
          <w:sz w:val="22"/>
          <w:szCs w:val="20"/>
        </w:rPr>
        <w:t>Right to Accept Any Bid, and to Reject Any or All Bids</w:t>
      </w:r>
      <w:r w:rsidRPr="007C68A3">
        <w:rPr>
          <w:rFonts w:eastAsia="Times New Roman" w:cs="Times New Roman"/>
          <w:noProof/>
          <w:sz w:val="22"/>
          <w:szCs w:val="20"/>
        </w:rPr>
        <w:tab/>
        <w:t>1-</w:t>
      </w:r>
      <w:r w:rsidR="00E67E72">
        <w:rPr>
          <w:rFonts w:eastAsia="Times New Roman" w:cs="Times New Roman"/>
          <w:noProof/>
          <w:sz w:val="22"/>
          <w:szCs w:val="20"/>
        </w:rPr>
        <w:t>20</w:t>
      </w:r>
    </w:p>
    <w:p w14:paraId="0CF38F0B" w14:textId="1A2E0C8C" w:rsidR="001940CE" w:rsidRPr="007C68A3" w:rsidRDefault="001940CE" w:rsidP="001940CE">
      <w:pPr>
        <w:tabs>
          <w:tab w:val="left" w:pos="720"/>
          <w:tab w:val="right" w:leader="dot" w:pos="9360"/>
        </w:tabs>
        <w:spacing w:before="240" w:after="240"/>
        <w:ind w:right="288"/>
        <w:jc w:val="left"/>
        <w:outlineLvl w:val="0"/>
        <w:rPr>
          <w:rFonts w:eastAsia="Times New Roman" w:cs="Times New Roman"/>
          <w:b/>
          <w:noProof/>
          <w:sz w:val="22"/>
          <w:szCs w:val="22"/>
        </w:rPr>
      </w:pPr>
      <w:r w:rsidRPr="007C68A3">
        <w:rPr>
          <w:rFonts w:eastAsia="Times New Roman" w:cs="Times New Roman"/>
          <w:b/>
          <w:noProof/>
          <w:sz w:val="22"/>
          <w:szCs w:val="22"/>
        </w:rPr>
        <w:t>F.</w:t>
      </w:r>
      <w:r w:rsidRPr="007C68A3">
        <w:rPr>
          <w:rFonts w:eastAsia="Times New Roman" w:cs="Times New Roman"/>
          <w:b/>
          <w:noProof/>
          <w:sz w:val="22"/>
          <w:szCs w:val="22"/>
        </w:rPr>
        <w:tab/>
        <w:t>Award of Contract</w:t>
      </w:r>
      <w:r w:rsidRPr="007C68A3">
        <w:rPr>
          <w:rFonts w:eastAsia="Times New Roman" w:cs="Times New Roman"/>
          <w:b/>
          <w:noProof/>
          <w:sz w:val="22"/>
          <w:szCs w:val="22"/>
        </w:rPr>
        <w:tab/>
        <w:t>1-</w:t>
      </w:r>
      <w:r w:rsidR="00E67E72">
        <w:rPr>
          <w:rFonts w:eastAsia="Times New Roman" w:cs="Times New Roman"/>
          <w:b/>
          <w:noProof/>
          <w:sz w:val="22"/>
          <w:szCs w:val="22"/>
        </w:rPr>
        <w:t>20</w:t>
      </w:r>
    </w:p>
    <w:p w14:paraId="76C34C65" w14:textId="3C4BA993"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38.</w:t>
      </w:r>
      <w:r w:rsidRPr="007C68A3">
        <w:rPr>
          <w:rFonts w:ascii="Times New Roman" w:eastAsia="Times New Roman" w:hAnsi="Times New Roman" w:cs="Times New Roman"/>
          <w:noProof/>
          <w:sz w:val="24"/>
        </w:rPr>
        <w:tab/>
      </w:r>
      <w:r w:rsidRPr="007C68A3">
        <w:rPr>
          <w:rFonts w:eastAsia="Times New Roman" w:cs="Times New Roman"/>
          <w:noProof/>
          <w:sz w:val="22"/>
          <w:szCs w:val="20"/>
        </w:rPr>
        <w:t>Award Criteria</w:t>
      </w:r>
      <w:r w:rsidRPr="007C68A3">
        <w:rPr>
          <w:rFonts w:eastAsia="Times New Roman" w:cs="Times New Roman"/>
          <w:noProof/>
          <w:sz w:val="22"/>
          <w:szCs w:val="20"/>
        </w:rPr>
        <w:tab/>
        <w:t>1-</w:t>
      </w:r>
      <w:r w:rsidR="00E67E72">
        <w:rPr>
          <w:rFonts w:eastAsia="Times New Roman" w:cs="Times New Roman"/>
          <w:noProof/>
          <w:sz w:val="22"/>
          <w:szCs w:val="20"/>
        </w:rPr>
        <w:t>20</w:t>
      </w:r>
    </w:p>
    <w:p w14:paraId="3D56AFC2" w14:textId="1A49EB0B"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39.</w:t>
      </w:r>
      <w:r w:rsidRPr="007C68A3">
        <w:rPr>
          <w:rFonts w:ascii="Times New Roman" w:eastAsia="Times New Roman" w:hAnsi="Times New Roman" w:cs="Times New Roman"/>
          <w:noProof/>
          <w:sz w:val="24"/>
        </w:rPr>
        <w:tab/>
      </w:r>
      <w:r w:rsidRPr="007C68A3">
        <w:rPr>
          <w:rFonts w:eastAsia="Times New Roman" w:cs="Times New Roman"/>
          <w:noProof/>
          <w:sz w:val="22"/>
          <w:szCs w:val="20"/>
        </w:rPr>
        <w:t>Notification of Award</w:t>
      </w:r>
      <w:r w:rsidRPr="007C68A3">
        <w:rPr>
          <w:rFonts w:eastAsia="Times New Roman" w:cs="Times New Roman"/>
          <w:noProof/>
          <w:sz w:val="22"/>
          <w:szCs w:val="20"/>
        </w:rPr>
        <w:tab/>
        <w:t>1-</w:t>
      </w:r>
      <w:r w:rsidR="00E67E72">
        <w:rPr>
          <w:rFonts w:eastAsia="Times New Roman" w:cs="Times New Roman"/>
          <w:noProof/>
          <w:sz w:val="22"/>
          <w:szCs w:val="20"/>
        </w:rPr>
        <w:t>20</w:t>
      </w:r>
    </w:p>
    <w:p w14:paraId="41A18310" w14:textId="34ACEF0D"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40.</w:t>
      </w:r>
      <w:r w:rsidRPr="007C68A3">
        <w:rPr>
          <w:rFonts w:ascii="Times New Roman" w:eastAsia="Times New Roman" w:hAnsi="Times New Roman" w:cs="Times New Roman"/>
          <w:noProof/>
          <w:sz w:val="24"/>
        </w:rPr>
        <w:tab/>
      </w:r>
      <w:r w:rsidRPr="007C68A3">
        <w:rPr>
          <w:rFonts w:eastAsia="Times New Roman" w:cs="Times New Roman"/>
          <w:noProof/>
          <w:sz w:val="22"/>
          <w:szCs w:val="20"/>
        </w:rPr>
        <w:t>Signing of Contract</w:t>
      </w:r>
      <w:r w:rsidRPr="007C68A3">
        <w:rPr>
          <w:rFonts w:eastAsia="Times New Roman" w:cs="Times New Roman"/>
          <w:noProof/>
          <w:sz w:val="22"/>
          <w:szCs w:val="20"/>
        </w:rPr>
        <w:tab/>
        <w:t>1-</w:t>
      </w:r>
      <w:r w:rsidR="00E67E72">
        <w:rPr>
          <w:rFonts w:eastAsia="Times New Roman" w:cs="Times New Roman"/>
          <w:noProof/>
          <w:sz w:val="22"/>
          <w:szCs w:val="20"/>
        </w:rPr>
        <w:t>21</w:t>
      </w:r>
    </w:p>
    <w:p w14:paraId="6C2DD1A1" w14:textId="55A67ACC" w:rsidR="001940CE" w:rsidRPr="007C68A3" w:rsidRDefault="001940CE" w:rsidP="001940CE">
      <w:pPr>
        <w:tabs>
          <w:tab w:val="left" w:pos="1350"/>
          <w:tab w:val="right" w:leader="dot" w:pos="9360"/>
        </w:tabs>
        <w:ind w:left="720" w:hanging="547"/>
        <w:jc w:val="left"/>
        <w:outlineLvl w:val="1"/>
        <w:rPr>
          <w:rFonts w:ascii="Times New Roman" w:eastAsia="Times New Roman" w:hAnsi="Times New Roman" w:cs="Times New Roman"/>
          <w:noProof/>
          <w:sz w:val="24"/>
        </w:rPr>
      </w:pPr>
      <w:r w:rsidRPr="007C68A3">
        <w:rPr>
          <w:rFonts w:eastAsia="Times New Roman" w:cs="Times New Roman"/>
          <w:noProof/>
          <w:sz w:val="22"/>
          <w:szCs w:val="20"/>
        </w:rPr>
        <w:t>41.</w:t>
      </w:r>
      <w:r w:rsidRPr="007C68A3">
        <w:rPr>
          <w:rFonts w:ascii="Times New Roman" w:eastAsia="Times New Roman" w:hAnsi="Times New Roman" w:cs="Times New Roman"/>
          <w:noProof/>
          <w:sz w:val="24"/>
        </w:rPr>
        <w:tab/>
      </w:r>
      <w:r w:rsidRPr="007C68A3">
        <w:rPr>
          <w:rFonts w:eastAsia="Times New Roman" w:cs="Times New Roman"/>
          <w:noProof/>
          <w:sz w:val="22"/>
          <w:szCs w:val="20"/>
        </w:rPr>
        <w:t>Performance Security</w:t>
      </w:r>
      <w:r w:rsidRPr="007C68A3">
        <w:rPr>
          <w:rFonts w:eastAsia="Times New Roman" w:cs="Times New Roman"/>
          <w:noProof/>
          <w:sz w:val="22"/>
          <w:szCs w:val="20"/>
        </w:rPr>
        <w:tab/>
        <w:t>1-</w:t>
      </w:r>
      <w:r w:rsidR="00E67E72">
        <w:rPr>
          <w:rFonts w:eastAsia="Times New Roman" w:cs="Times New Roman"/>
          <w:noProof/>
          <w:sz w:val="22"/>
          <w:szCs w:val="20"/>
        </w:rPr>
        <w:t>21</w:t>
      </w:r>
    </w:p>
    <w:p w14:paraId="30A9F77B" w14:textId="14BC532B" w:rsidR="002F193E" w:rsidRPr="001940CE" w:rsidRDefault="001940CE" w:rsidP="001940CE">
      <w:pPr>
        <w:pBdr>
          <w:top w:val="nil"/>
          <w:left w:val="nil"/>
          <w:bottom w:val="nil"/>
          <w:right w:val="nil"/>
          <w:between w:val="nil"/>
        </w:pBdr>
        <w:spacing w:line="276" w:lineRule="auto"/>
        <w:ind w:right="108"/>
        <w:rPr>
          <w:rFonts w:ascii="Times New Roman" w:eastAsia="Times New Roman" w:hAnsi="Times New Roman"/>
          <w:noProof/>
          <w:sz w:val="24"/>
        </w:rPr>
      </w:pPr>
      <w:r w:rsidRPr="007C68A3">
        <w:rPr>
          <w:rFonts w:ascii="Times New Roman" w:eastAsia="Times New Roman" w:hAnsi="Times New Roman"/>
          <w:noProof/>
          <w:sz w:val="24"/>
        </w:rPr>
        <w:fldChar w:fldCharType="end"/>
      </w:r>
    </w:p>
    <w:p w14:paraId="6DE94A58" w14:textId="66B94B98" w:rsidR="007C68A3" w:rsidRDefault="007C68A3">
      <w:pPr>
        <w:rPr>
          <w:rFonts w:ascii="Times New Roman" w:eastAsia="Times New Roman" w:hAnsi="Times New Roman"/>
          <w:noProof/>
          <w:sz w:val="24"/>
        </w:rPr>
      </w:pPr>
    </w:p>
    <w:p w14:paraId="6D96061E" w14:textId="2F75AF6D" w:rsidR="002F193E" w:rsidRDefault="002F193E">
      <w:pPr>
        <w:rPr>
          <w:rFonts w:ascii="Times New Roman" w:eastAsia="Times New Roman" w:hAnsi="Times New Roman"/>
          <w:noProof/>
          <w:sz w:val="24"/>
        </w:rPr>
      </w:pPr>
    </w:p>
    <w:p w14:paraId="50D7AC42" w14:textId="7CF83AA3" w:rsidR="002F193E" w:rsidRDefault="002F193E">
      <w:pPr>
        <w:rPr>
          <w:rFonts w:ascii="Times New Roman" w:eastAsia="Times New Roman" w:hAnsi="Times New Roman"/>
          <w:noProof/>
          <w:sz w:val="24"/>
        </w:rPr>
      </w:pPr>
    </w:p>
    <w:p w14:paraId="59EE772C" w14:textId="2C5ECBD8" w:rsidR="002F193E" w:rsidRDefault="002F193E">
      <w:pPr>
        <w:rPr>
          <w:rFonts w:ascii="Times New Roman" w:eastAsia="Times New Roman" w:hAnsi="Times New Roman"/>
          <w:noProof/>
          <w:sz w:val="24"/>
        </w:rPr>
      </w:pPr>
    </w:p>
    <w:p w14:paraId="4BBEF6C8" w14:textId="780E4446" w:rsidR="002F193E" w:rsidRDefault="002F193E">
      <w:pPr>
        <w:rPr>
          <w:rFonts w:ascii="Times New Roman" w:eastAsia="Times New Roman" w:hAnsi="Times New Roman"/>
          <w:noProof/>
          <w:sz w:val="24"/>
        </w:rPr>
      </w:pPr>
    </w:p>
    <w:p w14:paraId="565E27AA" w14:textId="752496DF" w:rsidR="002F193E" w:rsidRDefault="002F193E">
      <w:pPr>
        <w:rPr>
          <w:rFonts w:ascii="Times New Roman" w:eastAsia="Times New Roman" w:hAnsi="Times New Roman"/>
          <w:noProof/>
          <w:sz w:val="24"/>
        </w:rPr>
      </w:pPr>
    </w:p>
    <w:p w14:paraId="17BCDB5B" w14:textId="4337ECBA" w:rsidR="002F193E" w:rsidRDefault="002F193E">
      <w:pPr>
        <w:rPr>
          <w:rFonts w:ascii="Times New Roman" w:eastAsia="Times New Roman" w:hAnsi="Times New Roman"/>
          <w:noProof/>
          <w:sz w:val="24"/>
        </w:rPr>
      </w:pPr>
    </w:p>
    <w:p w14:paraId="53817E06" w14:textId="29CC9FF2" w:rsidR="002F193E" w:rsidRDefault="002F193E">
      <w:pPr>
        <w:rPr>
          <w:rFonts w:ascii="Times New Roman" w:eastAsia="Times New Roman" w:hAnsi="Times New Roman"/>
          <w:noProof/>
          <w:sz w:val="24"/>
        </w:rPr>
      </w:pPr>
    </w:p>
    <w:p w14:paraId="2A20D2BE" w14:textId="484195F8" w:rsidR="002F193E" w:rsidRDefault="002F193E">
      <w:pPr>
        <w:rPr>
          <w:rFonts w:ascii="Times New Roman" w:eastAsia="Times New Roman" w:hAnsi="Times New Roman"/>
          <w:noProof/>
          <w:sz w:val="24"/>
        </w:rPr>
      </w:pPr>
    </w:p>
    <w:p w14:paraId="172327DC" w14:textId="3ABCD174" w:rsidR="002F193E" w:rsidRDefault="002F193E">
      <w:pPr>
        <w:rPr>
          <w:rFonts w:ascii="Times New Roman" w:eastAsia="Times New Roman" w:hAnsi="Times New Roman"/>
          <w:noProof/>
          <w:sz w:val="24"/>
        </w:rPr>
      </w:pPr>
    </w:p>
    <w:p w14:paraId="78BC2142" w14:textId="6454E42D" w:rsidR="002F193E" w:rsidRDefault="002F193E">
      <w:pPr>
        <w:rPr>
          <w:rFonts w:ascii="Times New Roman" w:eastAsia="Times New Roman" w:hAnsi="Times New Roman"/>
          <w:noProof/>
          <w:sz w:val="24"/>
        </w:rPr>
      </w:pPr>
    </w:p>
    <w:p w14:paraId="27C26E49" w14:textId="690DBB7C" w:rsidR="002F193E" w:rsidRDefault="002F193E">
      <w:pPr>
        <w:rPr>
          <w:rFonts w:ascii="Times New Roman" w:eastAsia="Times New Roman" w:hAnsi="Times New Roman"/>
          <w:noProof/>
          <w:sz w:val="24"/>
        </w:rPr>
      </w:pPr>
    </w:p>
    <w:p w14:paraId="4EDE8380" w14:textId="49679E37" w:rsidR="002F193E" w:rsidRDefault="002F193E">
      <w:pPr>
        <w:rPr>
          <w:rFonts w:ascii="Times New Roman" w:eastAsia="Times New Roman" w:hAnsi="Times New Roman"/>
          <w:noProof/>
          <w:sz w:val="24"/>
        </w:rPr>
      </w:pPr>
    </w:p>
    <w:p w14:paraId="272D8038" w14:textId="179CAED3" w:rsidR="002F193E" w:rsidRDefault="002F193E">
      <w:pPr>
        <w:rPr>
          <w:rFonts w:ascii="Times New Roman" w:eastAsia="Times New Roman" w:hAnsi="Times New Roman"/>
          <w:noProof/>
          <w:sz w:val="24"/>
        </w:rPr>
      </w:pPr>
    </w:p>
    <w:p w14:paraId="70EB9D41" w14:textId="19FCC731" w:rsidR="002F193E" w:rsidRDefault="002F193E">
      <w:pPr>
        <w:rPr>
          <w:rFonts w:ascii="Times New Roman" w:eastAsia="Times New Roman" w:hAnsi="Times New Roman"/>
          <w:noProof/>
          <w:sz w:val="24"/>
        </w:rPr>
      </w:pPr>
    </w:p>
    <w:p w14:paraId="117270F4" w14:textId="6E64056C" w:rsidR="002F193E" w:rsidRDefault="002F193E">
      <w:pPr>
        <w:rPr>
          <w:rFonts w:ascii="Times New Roman" w:eastAsia="Times New Roman" w:hAnsi="Times New Roman"/>
          <w:noProof/>
          <w:sz w:val="24"/>
        </w:rPr>
      </w:pPr>
    </w:p>
    <w:p w14:paraId="0E30F6B3" w14:textId="0774EB40" w:rsidR="002F193E" w:rsidRDefault="002F193E">
      <w:pPr>
        <w:rPr>
          <w:rFonts w:ascii="Times New Roman" w:eastAsia="Times New Roman" w:hAnsi="Times New Roman"/>
          <w:noProof/>
          <w:sz w:val="24"/>
        </w:rPr>
      </w:pPr>
    </w:p>
    <w:p w14:paraId="2B71AEE6" w14:textId="434F6D52" w:rsidR="002F193E" w:rsidRDefault="002F193E">
      <w:pPr>
        <w:rPr>
          <w:rFonts w:ascii="Times New Roman" w:eastAsia="Times New Roman" w:hAnsi="Times New Roman"/>
          <w:noProof/>
          <w:sz w:val="24"/>
        </w:rPr>
      </w:pPr>
    </w:p>
    <w:p w14:paraId="5921AC5E" w14:textId="7BDE7A38" w:rsidR="002F193E" w:rsidRDefault="002F193E">
      <w:pPr>
        <w:rPr>
          <w:rFonts w:ascii="Times New Roman" w:eastAsia="Times New Roman" w:hAnsi="Times New Roman"/>
          <w:noProof/>
          <w:sz w:val="24"/>
        </w:rPr>
      </w:pPr>
    </w:p>
    <w:p w14:paraId="2103C203" w14:textId="2836B6BF" w:rsidR="002F193E" w:rsidRDefault="002F193E">
      <w:pPr>
        <w:rPr>
          <w:rFonts w:ascii="Times New Roman" w:eastAsia="Times New Roman" w:hAnsi="Times New Roman"/>
          <w:noProof/>
          <w:sz w:val="24"/>
        </w:rPr>
      </w:pPr>
    </w:p>
    <w:p w14:paraId="560D8611" w14:textId="5FDD1B5B" w:rsidR="002F193E" w:rsidRDefault="002F193E">
      <w:pPr>
        <w:rPr>
          <w:rFonts w:ascii="Times New Roman" w:eastAsia="Times New Roman" w:hAnsi="Times New Roman"/>
          <w:noProof/>
          <w:sz w:val="24"/>
        </w:rPr>
      </w:pPr>
    </w:p>
    <w:p w14:paraId="406F6274" w14:textId="0C20C14E" w:rsidR="002F193E" w:rsidRDefault="002F193E">
      <w:pPr>
        <w:rPr>
          <w:rFonts w:ascii="Times New Roman" w:eastAsia="Times New Roman" w:hAnsi="Times New Roman"/>
          <w:noProof/>
          <w:sz w:val="24"/>
        </w:rPr>
      </w:pPr>
    </w:p>
    <w:p w14:paraId="5FA4738C" w14:textId="42F1B420" w:rsidR="002F193E" w:rsidRDefault="002F193E">
      <w:pPr>
        <w:rPr>
          <w:rFonts w:ascii="Times New Roman" w:eastAsia="Times New Roman" w:hAnsi="Times New Roman"/>
          <w:noProof/>
          <w:sz w:val="24"/>
        </w:rPr>
      </w:pPr>
    </w:p>
    <w:p w14:paraId="4D98098A" w14:textId="5CB2CBC6" w:rsidR="002F193E" w:rsidRDefault="002F193E">
      <w:pPr>
        <w:rPr>
          <w:rFonts w:ascii="Times New Roman" w:eastAsia="Times New Roman" w:hAnsi="Times New Roman"/>
          <w:noProof/>
          <w:sz w:val="24"/>
        </w:rPr>
      </w:pPr>
    </w:p>
    <w:p w14:paraId="52404033" w14:textId="05EBB322" w:rsidR="002F193E" w:rsidRDefault="002F193E">
      <w:pPr>
        <w:rPr>
          <w:rFonts w:ascii="Times New Roman" w:eastAsia="Times New Roman" w:hAnsi="Times New Roman"/>
          <w:noProof/>
          <w:sz w:val="24"/>
        </w:rPr>
      </w:pPr>
    </w:p>
    <w:p w14:paraId="3E43C138" w14:textId="48585F14" w:rsidR="002F193E" w:rsidRDefault="002F193E">
      <w:pPr>
        <w:rPr>
          <w:rFonts w:ascii="Times New Roman" w:eastAsia="Times New Roman" w:hAnsi="Times New Roman"/>
          <w:noProof/>
          <w:sz w:val="24"/>
        </w:rPr>
      </w:pPr>
    </w:p>
    <w:p w14:paraId="01446506" w14:textId="37E45A17" w:rsidR="002F193E" w:rsidRDefault="002F193E">
      <w:pPr>
        <w:rPr>
          <w:rFonts w:ascii="Times New Roman" w:eastAsia="Times New Roman" w:hAnsi="Times New Roman"/>
          <w:noProof/>
          <w:sz w:val="24"/>
        </w:rPr>
      </w:pPr>
    </w:p>
    <w:p w14:paraId="4E610610" w14:textId="7B3273B8" w:rsidR="002F193E" w:rsidRDefault="002F193E">
      <w:pPr>
        <w:rPr>
          <w:rFonts w:ascii="Times New Roman" w:eastAsia="Times New Roman" w:hAnsi="Times New Roman"/>
          <w:noProof/>
          <w:sz w:val="24"/>
        </w:rPr>
      </w:pPr>
    </w:p>
    <w:p w14:paraId="598E46DD" w14:textId="42417137" w:rsidR="002F193E" w:rsidRDefault="002F193E">
      <w:pPr>
        <w:rPr>
          <w:rFonts w:ascii="Times New Roman" w:eastAsia="Times New Roman" w:hAnsi="Times New Roman"/>
          <w:noProof/>
          <w:sz w:val="24"/>
        </w:rPr>
      </w:pPr>
    </w:p>
    <w:p w14:paraId="63A11828" w14:textId="362893D1" w:rsidR="002F193E" w:rsidRDefault="002F193E">
      <w:pPr>
        <w:rPr>
          <w:rFonts w:ascii="Times New Roman" w:eastAsia="Times New Roman" w:hAnsi="Times New Roman"/>
          <w:noProof/>
          <w:sz w:val="24"/>
        </w:rPr>
      </w:pPr>
    </w:p>
    <w:p w14:paraId="4DBB983C" w14:textId="30CC116F" w:rsidR="002F193E" w:rsidRDefault="002F193E">
      <w:pPr>
        <w:rPr>
          <w:rFonts w:ascii="Times New Roman" w:eastAsia="Times New Roman" w:hAnsi="Times New Roman"/>
          <w:noProof/>
          <w:sz w:val="24"/>
        </w:rPr>
      </w:pPr>
    </w:p>
    <w:p w14:paraId="1FC5AEC9" w14:textId="7DCF183A" w:rsidR="002F193E" w:rsidRDefault="002F193E">
      <w:pPr>
        <w:rPr>
          <w:rFonts w:ascii="Times New Roman" w:eastAsia="Times New Roman" w:hAnsi="Times New Roman"/>
          <w:noProof/>
          <w:sz w:val="24"/>
        </w:rPr>
      </w:pPr>
    </w:p>
    <w:p w14:paraId="0CE166A7" w14:textId="3E2BD8A1" w:rsidR="002F193E" w:rsidRDefault="002F193E">
      <w:pPr>
        <w:rPr>
          <w:rFonts w:ascii="Times New Roman" w:eastAsia="Times New Roman" w:hAnsi="Times New Roman"/>
          <w:noProof/>
          <w:sz w:val="24"/>
        </w:rPr>
      </w:pPr>
    </w:p>
    <w:p w14:paraId="332268AA" w14:textId="77777777" w:rsidR="002F193E" w:rsidRDefault="002F193E">
      <w:pPr>
        <w:rPr>
          <w:rFonts w:ascii="Times New Roman" w:eastAsia="Times New Roman" w:hAnsi="Times New Roman"/>
          <w:noProof/>
          <w:sz w:val="24"/>
        </w:rPr>
      </w:pPr>
    </w:p>
    <w:p w14:paraId="65270775" w14:textId="55B526A5" w:rsidR="007C68A3" w:rsidRPr="00A54D76" w:rsidRDefault="00A54D76" w:rsidP="00A54D76">
      <w:pPr>
        <w:pBdr>
          <w:top w:val="nil"/>
          <w:left w:val="nil"/>
          <w:bottom w:val="nil"/>
          <w:right w:val="nil"/>
          <w:between w:val="nil"/>
        </w:pBdr>
        <w:spacing w:line="276" w:lineRule="auto"/>
        <w:ind w:right="108"/>
        <w:jc w:val="center"/>
        <w:rPr>
          <w:sz w:val="44"/>
          <w:szCs w:val="44"/>
        </w:rPr>
      </w:pPr>
      <w:r w:rsidRPr="00A54D76">
        <w:rPr>
          <w:sz w:val="44"/>
          <w:szCs w:val="44"/>
        </w:rPr>
        <w:lastRenderedPageBreak/>
        <w:t>Section 1 Instructions to Bidders</w:t>
      </w:r>
    </w:p>
    <w:p w14:paraId="556810C1" w14:textId="77777777" w:rsidR="007C68A3" w:rsidRPr="005E2A70" w:rsidRDefault="007C68A3" w:rsidP="00D04AAB">
      <w:pPr>
        <w:pBdr>
          <w:top w:val="nil"/>
          <w:left w:val="nil"/>
          <w:bottom w:val="nil"/>
          <w:right w:val="nil"/>
          <w:between w:val="nil"/>
        </w:pBdr>
        <w:spacing w:line="276" w:lineRule="auto"/>
        <w:ind w:right="108"/>
        <w:rPr>
          <w:color w:val="000000"/>
          <w:sz w:val="20"/>
          <w:szCs w:val="20"/>
        </w:rPr>
      </w:pPr>
    </w:p>
    <w:tbl>
      <w:tblPr>
        <w:tblStyle w:val="158"/>
        <w:tblW w:w="10049" w:type="dxa"/>
        <w:jc w:val="center"/>
        <w:tblLayout w:type="fixed"/>
        <w:tblLook w:val="0000" w:firstRow="0" w:lastRow="0" w:firstColumn="0" w:lastColumn="0" w:noHBand="0" w:noVBand="0"/>
      </w:tblPr>
      <w:tblGrid>
        <w:gridCol w:w="2552"/>
        <w:gridCol w:w="850"/>
        <w:gridCol w:w="6588"/>
        <w:gridCol w:w="59"/>
      </w:tblGrid>
      <w:tr w:rsidR="007703D8" w:rsidRPr="005E2A70" w14:paraId="05C1EE5E" w14:textId="77777777" w:rsidTr="00E957CC">
        <w:trPr>
          <w:gridAfter w:val="1"/>
          <w:wAfter w:w="59" w:type="dxa"/>
          <w:jc w:val="center"/>
        </w:trPr>
        <w:tc>
          <w:tcPr>
            <w:tcW w:w="9990" w:type="dxa"/>
            <w:gridSpan w:val="3"/>
            <w:shd w:val="clear" w:color="auto" w:fill="auto"/>
          </w:tcPr>
          <w:p w14:paraId="0000007A" w14:textId="742E4177" w:rsidR="007703D8" w:rsidRPr="002A4342" w:rsidRDefault="009E0B14" w:rsidP="002A4342">
            <w:pPr>
              <w:widowControl w:val="0"/>
              <w:numPr>
                <w:ilvl w:val="0"/>
                <w:numId w:val="43"/>
              </w:numPr>
              <w:spacing w:before="160" w:after="160" w:line="276" w:lineRule="auto"/>
              <w:jc w:val="center"/>
              <w:rPr>
                <w:rFonts w:eastAsia="Calibri"/>
                <w:b/>
                <w:color w:val="000000"/>
                <w:szCs w:val="18"/>
              </w:rPr>
            </w:pPr>
            <w:bookmarkStart w:id="18" w:name="_heading=h.2jxsxqh" w:colFirst="0" w:colLast="0"/>
            <w:bookmarkEnd w:id="18"/>
            <w:r w:rsidRPr="002F193E">
              <w:rPr>
                <w:rFonts w:eastAsia="Calibri"/>
                <w:b/>
                <w:color w:val="000000"/>
                <w:szCs w:val="18"/>
              </w:rPr>
              <w:t>General</w:t>
            </w:r>
          </w:p>
        </w:tc>
      </w:tr>
      <w:tr w:rsidR="007703D8" w:rsidRPr="005E2A70" w14:paraId="7BE25247" w14:textId="77777777" w:rsidTr="00E957CC">
        <w:trPr>
          <w:trHeight w:val="1468"/>
          <w:jc w:val="center"/>
        </w:trPr>
        <w:tc>
          <w:tcPr>
            <w:tcW w:w="2552" w:type="dxa"/>
          </w:tcPr>
          <w:p w14:paraId="0000007F"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Scope of Bid</w:t>
            </w:r>
          </w:p>
        </w:tc>
        <w:tc>
          <w:tcPr>
            <w:tcW w:w="850" w:type="dxa"/>
          </w:tcPr>
          <w:p w14:paraId="00000080" w14:textId="77777777" w:rsidR="007703D8" w:rsidRPr="005E2A70" w:rsidRDefault="009E0B14" w:rsidP="00D04AAB">
            <w:pPr>
              <w:spacing w:before="120" w:line="276" w:lineRule="auto"/>
              <w:ind w:left="597" w:hanging="700"/>
              <w:jc w:val="left"/>
            </w:pPr>
            <w:r w:rsidRPr="005E2A70">
              <w:rPr>
                <w:szCs w:val="18"/>
              </w:rPr>
              <w:t>1.1</w:t>
            </w:r>
          </w:p>
        </w:tc>
        <w:tc>
          <w:tcPr>
            <w:tcW w:w="6647" w:type="dxa"/>
            <w:gridSpan w:val="2"/>
          </w:tcPr>
          <w:p w14:paraId="00000081" w14:textId="77777777" w:rsidR="007703D8" w:rsidRPr="005E2A70" w:rsidRDefault="009E0B14" w:rsidP="00D04AAB">
            <w:pPr>
              <w:spacing w:before="120" w:line="276" w:lineRule="auto"/>
              <w:ind w:firstLine="38"/>
            </w:pPr>
            <w:r w:rsidRPr="005E2A70">
              <w:rPr>
                <w:szCs w:val="18"/>
              </w:rPr>
              <w:t>In connection with the Invitation for Bids (IFB) indicated in the Bid Data Sheet (BDS), the Employer, as indicated in the BDS, issues this Bidding Document for the procurement of the Works as specified in Section 6 (Employer’s Requirements). The name, identification, and number of contracts of this bidding are provided in the BDS.</w:t>
            </w:r>
          </w:p>
        </w:tc>
      </w:tr>
      <w:tr w:rsidR="007703D8" w:rsidRPr="005E2A70" w14:paraId="347B6E99" w14:textId="77777777" w:rsidTr="00E957CC">
        <w:trPr>
          <w:jc w:val="center"/>
        </w:trPr>
        <w:tc>
          <w:tcPr>
            <w:tcW w:w="2552" w:type="dxa"/>
          </w:tcPr>
          <w:p w14:paraId="00000082"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3" w14:textId="77777777" w:rsidR="007703D8" w:rsidRPr="005E2A70" w:rsidRDefault="009E0B14" w:rsidP="00D04AAB">
            <w:pPr>
              <w:spacing w:before="120" w:line="276" w:lineRule="auto"/>
              <w:ind w:left="597" w:hanging="700"/>
              <w:jc w:val="left"/>
            </w:pPr>
            <w:r w:rsidRPr="005E2A70">
              <w:rPr>
                <w:szCs w:val="18"/>
              </w:rPr>
              <w:t>1.2</w:t>
            </w:r>
          </w:p>
        </w:tc>
        <w:tc>
          <w:tcPr>
            <w:tcW w:w="6647" w:type="dxa"/>
            <w:gridSpan w:val="2"/>
          </w:tcPr>
          <w:p w14:paraId="00000084" w14:textId="77777777" w:rsidR="007703D8" w:rsidRPr="005E2A70" w:rsidRDefault="009E0B14" w:rsidP="00D04AAB">
            <w:pPr>
              <w:spacing w:after="120" w:line="276" w:lineRule="auto"/>
              <w:ind w:firstLine="38"/>
            </w:pPr>
            <w:r w:rsidRPr="005E2A70">
              <w:rPr>
                <w:szCs w:val="18"/>
              </w:rPr>
              <w:t>Throughout this Bidding Document,</w:t>
            </w:r>
          </w:p>
          <w:p w14:paraId="00000085"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 xml:space="preserve">the term “in writing” means communicated in written form and delivered against receipt; </w:t>
            </w:r>
          </w:p>
          <w:p w14:paraId="00000086"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except where the context requires otherwise, words indicating the singular also include the plural and words indicating the plural also include the singular; and</w:t>
            </w:r>
          </w:p>
          <w:p w14:paraId="00000087" w14:textId="77777777" w:rsidR="007703D8" w:rsidRPr="005E2A70" w:rsidRDefault="009E0B14" w:rsidP="00474F37">
            <w:pPr>
              <w:widowControl w:val="0"/>
              <w:numPr>
                <w:ilvl w:val="2"/>
                <w:numId w:val="50"/>
              </w:numPr>
              <w:pBdr>
                <w:top w:val="nil"/>
                <w:left w:val="nil"/>
                <w:bottom w:val="nil"/>
                <w:right w:val="nil"/>
                <w:between w:val="nil"/>
              </w:pBdr>
              <w:spacing w:before="120" w:after="160" w:line="276" w:lineRule="auto"/>
              <w:ind w:left="466" w:hanging="466"/>
              <w:rPr>
                <w:rFonts w:eastAsia="Calibri"/>
                <w:color w:val="000000"/>
              </w:rPr>
            </w:pPr>
            <w:r w:rsidRPr="005E2A70">
              <w:rPr>
                <w:rFonts w:eastAsia="Calibri"/>
                <w:color w:val="000000"/>
                <w:szCs w:val="18"/>
              </w:rPr>
              <w:t>“day” means calendar day.</w:t>
            </w:r>
          </w:p>
        </w:tc>
      </w:tr>
      <w:tr w:rsidR="007703D8" w:rsidRPr="005E2A70" w14:paraId="7E4EA058" w14:textId="77777777" w:rsidTr="00E957CC">
        <w:trPr>
          <w:jc w:val="center"/>
        </w:trPr>
        <w:tc>
          <w:tcPr>
            <w:tcW w:w="2552" w:type="dxa"/>
          </w:tcPr>
          <w:p w14:paraId="00000088"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Source of Funds</w:t>
            </w:r>
          </w:p>
        </w:tc>
        <w:tc>
          <w:tcPr>
            <w:tcW w:w="850" w:type="dxa"/>
          </w:tcPr>
          <w:p w14:paraId="00000089" w14:textId="77777777" w:rsidR="007703D8" w:rsidRPr="005E2A70" w:rsidRDefault="009E0B14" w:rsidP="00D04AAB">
            <w:pPr>
              <w:spacing w:before="120" w:line="276" w:lineRule="auto"/>
              <w:ind w:left="597" w:hanging="700"/>
              <w:jc w:val="left"/>
            </w:pPr>
            <w:r w:rsidRPr="005E2A70">
              <w:rPr>
                <w:szCs w:val="18"/>
              </w:rPr>
              <w:t>2.1</w:t>
            </w:r>
          </w:p>
        </w:tc>
        <w:tc>
          <w:tcPr>
            <w:tcW w:w="6647" w:type="dxa"/>
            <w:gridSpan w:val="2"/>
          </w:tcPr>
          <w:p w14:paraId="0000008A" w14:textId="77777777" w:rsidR="007703D8" w:rsidRPr="005E2A70" w:rsidRDefault="009E0B14" w:rsidP="00D04AAB">
            <w:pPr>
              <w:spacing w:before="120" w:line="276" w:lineRule="auto"/>
              <w:ind w:firstLine="38"/>
            </w:pPr>
            <w:r w:rsidRPr="005E2A70">
              <w:rPr>
                <w:szCs w:val="18"/>
              </w:rPr>
              <w:t>The Borrower or Recipient (hereinafter called “Borrower”) indicated in the BDS has applied for or received financing (hereinafter called “funds”) from the Asian Development Bank (hereinafter called “ADB”) toward the cost of the project named in the BDS. The Borrower intends to apply a portion of the funds to eligible payments under the contract(s) for which this Bidding Document is issued.</w:t>
            </w:r>
          </w:p>
        </w:tc>
      </w:tr>
      <w:tr w:rsidR="007703D8" w:rsidRPr="005E2A70" w14:paraId="296A5C16" w14:textId="77777777" w:rsidTr="00E957CC">
        <w:trPr>
          <w:jc w:val="center"/>
        </w:trPr>
        <w:tc>
          <w:tcPr>
            <w:tcW w:w="2552" w:type="dxa"/>
          </w:tcPr>
          <w:p w14:paraId="0000008B"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C" w14:textId="77777777" w:rsidR="007703D8" w:rsidRPr="005E2A70" w:rsidRDefault="009E0B14" w:rsidP="00D04AAB">
            <w:pPr>
              <w:spacing w:before="120" w:line="276" w:lineRule="auto"/>
              <w:ind w:left="597" w:hanging="700"/>
              <w:jc w:val="left"/>
            </w:pPr>
            <w:r w:rsidRPr="005E2A70">
              <w:rPr>
                <w:szCs w:val="18"/>
              </w:rPr>
              <w:t>2.2</w:t>
            </w:r>
          </w:p>
        </w:tc>
        <w:tc>
          <w:tcPr>
            <w:tcW w:w="6647" w:type="dxa"/>
            <w:gridSpan w:val="2"/>
          </w:tcPr>
          <w:p w14:paraId="0000008D" w14:textId="77777777" w:rsidR="007703D8" w:rsidRPr="005E2A70" w:rsidRDefault="009E0B14" w:rsidP="00D04AAB">
            <w:pPr>
              <w:spacing w:before="120" w:after="160" w:line="276" w:lineRule="auto"/>
              <w:ind w:firstLine="38"/>
              <w:rPr>
                <w:i/>
              </w:rPr>
            </w:pPr>
            <w:r w:rsidRPr="005E2A70">
              <w:rPr>
                <w:szCs w:val="18"/>
              </w:rPr>
              <w:t>Payments by ADB will be made only at the request of the Borrower and upon approval by ADB in accordance with the terms and conditions of the Financing Agreement between the Borrower and ADB (hereinafter called “Financing Agreement”), and will be subject in all respects to the terms and conditions of that Financing Agreement. No party other than the Borrower shall derive any rights from the Financing Agreement or have any claim to the funds.</w:t>
            </w:r>
          </w:p>
        </w:tc>
      </w:tr>
      <w:tr w:rsidR="007703D8" w:rsidRPr="005E2A70" w14:paraId="4119D0A1" w14:textId="77777777" w:rsidTr="00E957CC">
        <w:trPr>
          <w:jc w:val="center"/>
        </w:trPr>
        <w:tc>
          <w:tcPr>
            <w:tcW w:w="2552" w:type="dxa"/>
          </w:tcPr>
          <w:p w14:paraId="0000008E" w14:textId="77777777" w:rsidR="007703D8" w:rsidRPr="005E2A70" w:rsidRDefault="009E0B14" w:rsidP="00474F37">
            <w:pPr>
              <w:widowControl w:val="0"/>
              <w:numPr>
                <w:ilvl w:val="0"/>
                <w:numId w:val="50"/>
              </w:numPr>
              <w:pBdr>
                <w:top w:val="nil"/>
                <w:left w:val="nil"/>
                <w:bottom w:val="nil"/>
                <w:right w:val="nil"/>
                <w:between w:val="nil"/>
              </w:pBdr>
              <w:spacing w:after="120" w:line="276" w:lineRule="auto"/>
              <w:jc w:val="left"/>
              <w:rPr>
                <w:rFonts w:eastAsia="Calibri"/>
                <w:b/>
                <w:color w:val="000000"/>
              </w:rPr>
            </w:pPr>
            <w:r w:rsidRPr="005E2A70">
              <w:rPr>
                <w:rFonts w:eastAsia="Calibri"/>
                <w:b/>
                <w:color w:val="000000"/>
                <w:szCs w:val="18"/>
              </w:rPr>
              <w:t xml:space="preserve">Fraud and Corruption </w:t>
            </w:r>
          </w:p>
        </w:tc>
        <w:tc>
          <w:tcPr>
            <w:tcW w:w="850" w:type="dxa"/>
          </w:tcPr>
          <w:p w14:paraId="0000008F" w14:textId="77777777" w:rsidR="007703D8" w:rsidRPr="005E2A70" w:rsidRDefault="009E0B14" w:rsidP="00D04AAB">
            <w:pPr>
              <w:spacing w:before="120" w:line="276" w:lineRule="auto"/>
              <w:ind w:left="597" w:hanging="700"/>
              <w:jc w:val="left"/>
            </w:pPr>
            <w:r w:rsidRPr="005E2A70">
              <w:rPr>
                <w:szCs w:val="18"/>
              </w:rPr>
              <w:t>3.1</w:t>
            </w:r>
          </w:p>
        </w:tc>
        <w:tc>
          <w:tcPr>
            <w:tcW w:w="6647" w:type="dxa"/>
            <w:gridSpan w:val="2"/>
          </w:tcPr>
          <w:p w14:paraId="00000090" w14:textId="77777777" w:rsidR="007703D8" w:rsidRPr="005E2A70" w:rsidRDefault="009E0B14" w:rsidP="00D04AAB">
            <w:pPr>
              <w:spacing w:after="120" w:line="276" w:lineRule="auto"/>
              <w:ind w:firstLine="38"/>
            </w:pPr>
            <w:r w:rsidRPr="005E2A70">
              <w:rPr>
                <w:szCs w:val="18"/>
              </w:rPr>
              <w:t>ADB’s Anticorruption Policy requires Borrowers (including beneficiaries of ADB-financed activity), as well as Bidders, Suppliers, and Contractors under ADB-financed contracts, observe the highest standard of ethics during the procurement and execution of such contracts. In pursuance of this policy, ADB</w:t>
            </w:r>
          </w:p>
          <w:p w14:paraId="00000091"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66" w:hanging="567"/>
              <w:rPr>
                <w:rFonts w:eastAsia="Calibri"/>
                <w:color w:val="000000"/>
              </w:rPr>
            </w:pPr>
            <w:r w:rsidRPr="005E2A70">
              <w:rPr>
                <w:rFonts w:eastAsia="Calibri"/>
                <w:color w:val="000000"/>
                <w:szCs w:val="18"/>
              </w:rPr>
              <w:t>defines, for the purposes of this provision, the terms set forth below as follows:</w:t>
            </w:r>
          </w:p>
          <w:p w14:paraId="00000092" w14:textId="77777777"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i/>
                <w:color w:val="000000"/>
              </w:rPr>
            </w:pPr>
            <w:r w:rsidRPr="005E2A70">
              <w:rPr>
                <w:rFonts w:eastAsia="Calibri"/>
                <w:color w:val="000000"/>
                <w:szCs w:val="18"/>
              </w:rPr>
              <w:t>“corrupt practice” means the offering, giving, receiving, or soliciting, directly or indirectly, anything of value to influence improperly the actions of another party;</w:t>
            </w:r>
          </w:p>
          <w:p w14:paraId="00000093" w14:textId="25509E51"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“fraudulent practice” means any act or omission, including a misrepresentation, that knowingly or recklessly misleads, or attempts to mislead, a party to obtain a financial or other benefit or to avoid an </w:t>
            </w:r>
            <w:r w:rsidR="00763082" w:rsidRPr="005E2A70">
              <w:rPr>
                <w:rFonts w:eastAsia="Calibri"/>
                <w:color w:val="000000"/>
                <w:szCs w:val="18"/>
              </w:rPr>
              <w:t>obligation.</w:t>
            </w:r>
          </w:p>
          <w:p w14:paraId="00000094" w14:textId="77777777"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“coercive practice” means impairing or harming, or threatening to impair or harm, directly or indirectly, any party or the property of the party to influence improperly the actions of a party; </w:t>
            </w:r>
          </w:p>
          <w:p w14:paraId="00000095" w14:textId="77777777"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“collusive practice” means an arrangement between two or more </w:t>
            </w:r>
            <w:r w:rsidRPr="005E2A70">
              <w:rPr>
                <w:rFonts w:eastAsia="Calibri"/>
                <w:color w:val="000000"/>
                <w:szCs w:val="18"/>
              </w:rPr>
              <w:lastRenderedPageBreak/>
              <w:t xml:space="preserve">parties designed to achieve an improper purpose, including influencing improperly the actions of another party; </w:t>
            </w:r>
          </w:p>
          <w:p w14:paraId="00000096" w14:textId="77777777"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(e) materially impeding </w:t>
            </w:r>
            <w:proofErr w:type="spellStart"/>
            <w:r w:rsidRPr="005E2A70">
              <w:rPr>
                <w:rFonts w:eastAsia="Calibri"/>
                <w:color w:val="000000"/>
                <w:szCs w:val="18"/>
              </w:rPr>
              <w:t>ADBʼs</w:t>
            </w:r>
            <w:proofErr w:type="spellEnd"/>
            <w:r w:rsidRPr="005E2A70">
              <w:rPr>
                <w:rFonts w:eastAsia="Calibri"/>
                <w:color w:val="000000"/>
                <w:szCs w:val="18"/>
              </w:rPr>
              <w:t xml:space="preserve"> contractual rights of audit or access to information; and</w:t>
            </w:r>
          </w:p>
          <w:p w14:paraId="00000097" w14:textId="77777777" w:rsidR="007703D8" w:rsidRPr="005E2A70" w:rsidRDefault="009E0B14" w:rsidP="00036E63">
            <w:pPr>
              <w:widowControl w:val="0"/>
              <w:numPr>
                <w:ilvl w:val="3"/>
                <w:numId w:val="19"/>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“integrity violation" is any act which violates ADB’s Anticorruption Policy, including (</w:t>
            </w:r>
            <w:proofErr w:type="spellStart"/>
            <w:r w:rsidRPr="005E2A70">
              <w:rPr>
                <w:rFonts w:eastAsia="Calibri"/>
                <w:color w:val="000000"/>
                <w:szCs w:val="18"/>
              </w:rPr>
              <w:t>i</w:t>
            </w:r>
            <w:proofErr w:type="spellEnd"/>
            <w:r w:rsidRPr="005E2A70">
              <w:rPr>
                <w:rFonts w:eastAsia="Calibri"/>
                <w:color w:val="000000"/>
                <w:szCs w:val="18"/>
              </w:rPr>
              <w:t>) to (v) above and the following: abuse, conflict of interest, violations of ADB sanctions, retaliation against whistleblowers or witnesses, and other violations of ADB's Anticorruption Policy, including failure to adhere to the highest ethical standard.</w:t>
            </w:r>
          </w:p>
          <w:p w14:paraId="00000098" w14:textId="77777777" w:rsidR="007703D8" w:rsidRPr="005E2A70" w:rsidRDefault="009E0B14" w:rsidP="00036E63">
            <w:pPr>
              <w:numPr>
                <w:ilvl w:val="2"/>
                <w:numId w:val="20"/>
              </w:numPr>
              <w:tabs>
                <w:tab w:val="left" w:pos="1062"/>
              </w:tabs>
              <w:spacing w:after="120" w:line="276" w:lineRule="auto"/>
              <w:ind w:left="466" w:hanging="428"/>
            </w:pPr>
            <w:r w:rsidRPr="005E2A70">
              <w:rPr>
                <w:szCs w:val="18"/>
              </w:rPr>
              <w:t xml:space="preserve">will reject a proposal for award if it determines that the Bidder recommended for award has, directly or through an agent, engaged in corrupt, fraudulent, collusive, coercive, or obstructive practices or other integrity violations in competing for the Contract; </w:t>
            </w:r>
          </w:p>
          <w:p w14:paraId="00000099" w14:textId="77777777" w:rsidR="007703D8" w:rsidRPr="005E2A70" w:rsidRDefault="009E0B14" w:rsidP="00036E63">
            <w:pPr>
              <w:numPr>
                <w:ilvl w:val="2"/>
                <w:numId w:val="20"/>
              </w:numPr>
              <w:tabs>
                <w:tab w:val="left" w:pos="1062"/>
              </w:tabs>
              <w:spacing w:after="120" w:line="276" w:lineRule="auto"/>
              <w:ind w:left="466" w:hanging="428"/>
            </w:pPr>
            <w:r w:rsidRPr="005E2A70">
              <w:rPr>
                <w:szCs w:val="18"/>
              </w:rPr>
              <w:t>will cancel the portion of the financing allocated to a contract if it determines at any time that representatives of the Borrower or of a beneficiary of ADB financing engaged in corrupt, fraudulent, collusive, coercive, or obstructive practices or other integrity violations during the procurement or the execution of that contract, without the Borrower having taken timely and appropriate action satisfactory to ADB to remedy the situation;</w:t>
            </w:r>
          </w:p>
          <w:p w14:paraId="0000009A" w14:textId="77777777" w:rsidR="007703D8" w:rsidRPr="005E2A70" w:rsidRDefault="009E0B14" w:rsidP="00036E63">
            <w:pPr>
              <w:numPr>
                <w:ilvl w:val="2"/>
                <w:numId w:val="20"/>
              </w:numPr>
              <w:tabs>
                <w:tab w:val="left" w:pos="1062"/>
              </w:tabs>
              <w:spacing w:after="120" w:line="276" w:lineRule="auto"/>
              <w:ind w:left="466" w:hanging="428"/>
              <w:rPr>
                <w:i/>
              </w:rPr>
            </w:pPr>
            <w:r w:rsidRPr="005E2A70">
              <w:rPr>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szCs w:val="18"/>
                <w:vertAlign w:val="superscript"/>
              </w:rPr>
              <w:footnoteReference w:id="1"/>
            </w:r>
            <w:r w:rsidRPr="005E2A70">
              <w:rPr>
                <w:szCs w:val="18"/>
              </w:rPr>
              <w:t xml:space="preserve"> 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 and</w:t>
            </w:r>
          </w:p>
          <w:p w14:paraId="0000009B" w14:textId="77777777" w:rsidR="007703D8" w:rsidRPr="005E2A70" w:rsidRDefault="007703D8" w:rsidP="00D04AAB">
            <w:pPr>
              <w:tabs>
                <w:tab w:val="left" w:pos="1062"/>
              </w:tabs>
              <w:spacing w:line="276" w:lineRule="auto"/>
              <w:ind w:firstLine="38"/>
              <w:rPr>
                <w:i/>
              </w:rPr>
            </w:pPr>
          </w:p>
        </w:tc>
      </w:tr>
      <w:tr w:rsidR="007703D8" w:rsidRPr="005E2A70" w14:paraId="16659A71" w14:textId="77777777" w:rsidTr="00E957CC">
        <w:trPr>
          <w:gridAfter w:val="1"/>
          <w:wAfter w:w="59" w:type="dxa"/>
          <w:jc w:val="center"/>
        </w:trPr>
        <w:tc>
          <w:tcPr>
            <w:tcW w:w="2552" w:type="dxa"/>
          </w:tcPr>
          <w:p w14:paraId="0000009C" w14:textId="77777777" w:rsidR="007703D8" w:rsidRPr="005E2A70" w:rsidRDefault="007703D8" w:rsidP="00D04AAB">
            <w:pPr>
              <w:spacing w:before="160" w:after="120" w:line="276" w:lineRule="auto"/>
              <w:jc w:val="left"/>
            </w:pPr>
          </w:p>
        </w:tc>
        <w:tc>
          <w:tcPr>
            <w:tcW w:w="850" w:type="dxa"/>
          </w:tcPr>
          <w:p w14:paraId="0000009D" w14:textId="77777777" w:rsidR="007703D8" w:rsidRPr="005E2A70" w:rsidRDefault="007703D8" w:rsidP="00D04AAB">
            <w:pPr>
              <w:spacing w:before="120" w:line="276" w:lineRule="auto"/>
              <w:ind w:left="597" w:hanging="700"/>
              <w:jc w:val="left"/>
            </w:pPr>
          </w:p>
        </w:tc>
        <w:tc>
          <w:tcPr>
            <w:tcW w:w="6588" w:type="dxa"/>
          </w:tcPr>
          <w:p w14:paraId="0000009E" w14:textId="77777777" w:rsidR="007703D8" w:rsidRPr="005E2A70" w:rsidRDefault="009E0B14" w:rsidP="00036E63">
            <w:pPr>
              <w:numPr>
                <w:ilvl w:val="2"/>
                <w:numId w:val="20"/>
              </w:numPr>
              <w:tabs>
                <w:tab w:val="left" w:pos="1062"/>
              </w:tabs>
              <w:spacing w:line="276" w:lineRule="auto"/>
              <w:ind w:left="466" w:hanging="428"/>
            </w:pPr>
            <w:r w:rsidRPr="005E2A70">
              <w:rPr>
                <w:szCs w:val="18"/>
              </w:rPr>
              <w:t>will have the right to require that a provision be included in bidding documents and in contracts financed by ADB, requiring Bidders, suppliers, and contractors to permit ADB or its representative to inspect their accounts and records and other documents relating to the bid submission and contract performance and to have them audited by auditors appointed by ADB.</w:t>
            </w:r>
          </w:p>
        </w:tc>
      </w:tr>
      <w:tr w:rsidR="007703D8" w:rsidRPr="005E2A70" w14:paraId="52E2A562" w14:textId="77777777" w:rsidTr="00E957CC">
        <w:trPr>
          <w:gridAfter w:val="1"/>
          <w:wAfter w:w="59" w:type="dxa"/>
          <w:trHeight w:val="70"/>
          <w:jc w:val="center"/>
        </w:trPr>
        <w:tc>
          <w:tcPr>
            <w:tcW w:w="2552" w:type="dxa"/>
          </w:tcPr>
          <w:p w14:paraId="000000A0" w14:textId="77777777" w:rsidR="007703D8" w:rsidRPr="005E2A70" w:rsidRDefault="007703D8" w:rsidP="00D04AAB">
            <w:pPr>
              <w:spacing w:before="120" w:after="120" w:line="276" w:lineRule="auto"/>
              <w:jc w:val="left"/>
            </w:pPr>
          </w:p>
        </w:tc>
        <w:tc>
          <w:tcPr>
            <w:tcW w:w="850" w:type="dxa"/>
          </w:tcPr>
          <w:p w14:paraId="000000A1" w14:textId="77777777" w:rsidR="007703D8" w:rsidRPr="005E2A70" w:rsidRDefault="009E0B14" w:rsidP="00D04AAB">
            <w:pPr>
              <w:spacing w:before="120" w:line="276" w:lineRule="auto"/>
              <w:ind w:left="597" w:hanging="700"/>
              <w:jc w:val="left"/>
            </w:pPr>
            <w:r w:rsidRPr="005E2A70">
              <w:rPr>
                <w:szCs w:val="18"/>
              </w:rPr>
              <w:t>3.2</w:t>
            </w:r>
          </w:p>
        </w:tc>
        <w:tc>
          <w:tcPr>
            <w:tcW w:w="6588" w:type="dxa"/>
          </w:tcPr>
          <w:p w14:paraId="000000A2" w14:textId="77777777" w:rsidR="007703D8" w:rsidRPr="005E2A70" w:rsidRDefault="009E0B14" w:rsidP="00D04AAB">
            <w:pPr>
              <w:spacing w:before="120" w:after="120" w:line="276" w:lineRule="auto"/>
              <w:ind w:firstLine="38"/>
            </w:pPr>
            <w:r w:rsidRPr="005E2A70">
              <w:rPr>
                <w:szCs w:val="18"/>
              </w:rPr>
              <w:t>Furthermore, Bidders shall be aware of the provisions of GCC 28.3 and 73.2 (</w:t>
            </w:r>
            <w:proofErr w:type="spellStart"/>
            <w:r w:rsidRPr="005E2A70">
              <w:rPr>
                <w:szCs w:val="18"/>
              </w:rPr>
              <w:t>i</w:t>
            </w:r>
            <w:proofErr w:type="spellEnd"/>
            <w:r w:rsidRPr="005E2A70">
              <w:rPr>
                <w:szCs w:val="18"/>
              </w:rPr>
              <w:t>).</w:t>
            </w:r>
          </w:p>
        </w:tc>
      </w:tr>
      <w:tr w:rsidR="007703D8" w:rsidRPr="005E2A70" w14:paraId="5BEF939D" w14:textId="77777777" w:rsidTr="00E957CC">
        <w:trPr>
          <w:gridAfter w:val="1"/>
          <w:wAfter w:w="59" w:type="dxa"/>
          <w:jc w:val="center"/>
        </w:trPr>
        <w:tc>
          <w:tcPr>
            <w:tcW w:w="2552" w:type="dxa"/>
          </w:tcPr>
          <w:p w14:paraId="000000A4"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lastRenderedPageBreak/>
              <w:t>Eligible Bidders</w:t>
            </w:r>
          </w:p>
          <w:p w14:paraId="000000A5" w14:textId="77777777" w:rsidR="007703D8" w:rsidRPr="005E2A70" w:rsidRDefault="007703D8" w:rsidP="00D04AAB">
            <w:pPr>
              <w:spacing w:before="120" w:after="120" w:line="276" w:lineRule="auto"/>
              <w:ind w:left="432" w:hanging="432"/>
              <w:jc w:val="left"/>
              <w:rPr>
                <w:b/>
              </w:rPr>
            </w:pPr>
          </w:p>
          <w:p w14:paraId="000000A6" w14:textId="77777777" w:rsidR="007703D8" w:rsidRPr="005E2A70" w:rsidRDefault="007703D8" w:rsidP="00D04AAB">
            <w:pPr>
              <w:spacing w:before="120" w:after="120" w:line="276" w:lineRule="auto"/>
              <w:ind w:left="432" w:hanging="432"/>
              <w:jc w:val="left"/>
            </w:pPr>
          </w:p>
        </w:tc>
        <w:tc>
          <w:tcPr>
            <w:tcW w:w="850" w:type="dxa"/>
          </w:tcPr>
          <w:p w14:paraId="000000A7" w14:textId="77777777" w:rsidR="007703D8" w:rsidRPr="005E2A70" w:rsidRDefault="009E0B14" w:rsidP="00D04AAB">
            <w:pPr>
              <w:spacing w:before="120" w:line="276" w:lineRule="auto"/>
              <w:ind w:left="597" w:hanging="700"/>
              <w:jc w:val="left"/>
            </w:pPr>
            <w:r w:rsidRPr="005E2A70">
              <w:rPr>
                <w:szCs w:val="18"/>
              </w:rPr>
              <w:t>4.1</w:t>
            </w:r>
          </w:p>
        </w:tc>
        <w:tc>
          <w:tcPr>
            <w:tcW w:w="6588" w:type="dxa"/>
          </w:tcPr>
          <w:p w14:paraId="000000A8" w14:textId="77777777" w:rsidR="007703D8" w:rsidRPr="005E2A70" w:rsidRDefault="009E0B14" w:rsidP="00D04AAB">
            <w:pPr>
              <w:spacing w:before="120" w:after="120" w:line="276" w:lineRule="auto"/>
              <w:ind w:firstLine="38"/>
            </w:pPr>
            <w:r w:rsidRPr="005E2A70">
              <w:rPr>
                <w:szCs w:val="18"/>
              </w:rPr>
              <w:t>A Bidder may be a natural person, private entity, or government-owned enterprises subject to ITB 4.5 - or any combination of them with a formal intent to enter into an agreement or under an existing agreement in the form of a Joint Venture. In the case of a Joint Venture:</w:t>
            </w:r>
          </w:p>
          <w:p w14:paraId="000000A9" w14:textId="77777777" w:rsidR="007703D8" w:rsidRPr="005E2A70" w:rsidRDefault="009E0B14" w:rsidP="00474F37">
            <w:pPr>
              <w:widowControl w:val="0"/>
              <w:numPr>
                <w:ilvl w:val="2"/>
                <w:numId w:val="50"/>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all partners shall be jointly and severally liable; and </w:t>
            </w:r>
          </w:p>
          <w:p w14:paraId="000000AA" w14:textId="77777777" w:rsidR="007703D8" w:rsidRPr="005E2A70" w:rsidRDefault="009E0B14" w:rsidP="00474F37">
            <w:pPr>
              <w:widowControl w:val="0"/>
              <w:numPr>
                <w:ilvl w:val="2"/>
                <w:numId w:val="50"/>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the Joint Venture shall nominate a Representative who shall have the authority to conduct all business for and on behalf of any and all the parties of the Joint Venture during the bidding process and, in the event the Joint Venture is awarded the Contract, during contract execution.</w:t>
            </w:r>
          </w:p>
        </w:tc>
      </w:tr>
      <w:tr w:rsidR="007703D8" w:rsidRPr="005E2A70" w14:paraId="10FEE746" w14:textId="77777777" w:rsidTr="00E957CC">
        <w:trPr>
          <w:gridAfter w:val="1"/>
          <w:wAfter w:w="59" w:type="dxa"/>
          <w:jc w:val="center"/>
        </w:trPr>
        <w:tc>
          <w:tcPr>
            <w:tcW w:w="2552" w:type="dxa"/>
          </w:tcPr>
          <w:p w14:paraId="000000AC"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i/>
                <w:color w:val="000000"/>
              </w:rPr>
            </w:pPr>
          </w:p>
        </w:tc>
        <w:tc>
          <w:tcPr>
            <w:tcW w:w="850" w:type="dxa"/>
          </w:tcPr>
          <w:p w14:paraId="000000AD" w14:textId="77777777" w:rsidR="007703D8" w:rsidRPr="005E2A70" w:rsidRDefault="009E0B14" w:rsidP="00D04AAB">
            <w:pPr>
              <w:spacing w:before="120" w:line="276" w:lineRule="auto"/>
              <w:ind w:left="597" w:hanging="700"/>
              <w:jc w:val="left"/>
            </w:pPr>
            <w:r w:rsidRPr="005E2A70">
              <w:rPr>
                <w:szCs w:val="18"/>
              </w:rPr>
              <w:t>4.2</w:t>
            </w:r>
          </w:p>
        </w:tc>
        <w:tc>
          <w:tcPr>
            <w:tcW w:w="6588" w:type="dxa"/>
          </w:tcPr>
          <w:p w14:paraId="000000AE" w14:textId="77777777" w:rsidR="007703D8" w:rsidRPr="005E2A70" w:rsidRDefault="009E0B14" w:rsidP="00D04AAB">
            <w:pPr>
              <w:spacing w:before="120" w:after="60" w:line="276" w:lineRule="auto"/>
              <w:ind w:firstLine="38"/>
            </w:pPr>
            <w:r w:rsidRPr="005E2A70">
              <w:rPr>
                <w:szCs w:val="18"/>
              </w:rPr>
              <w:t>A Bidder, and all parties constituting the Bidder, shall have the nationality of an eligible country, in accordance with Section 5 (Eligible Countries). A Bidder shall be deemed to have the nationality of a country if the Bidder is a citizen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w:t>
            </w:r>
          </w:p>
          <w:p w14:paraId="000000AF" w14:textId="77777777" w:rsidR="007703D8" w:rsidRPr="005E2A70" w:rsidRDefault="007703D8" w:rsidP="00D04AAB">
            <w:pPr>
              <w:spacing w:before="120" w:after="60" w:line="276" w:lineRule="auto"/>
              <w:ind w:firstLine="38"/>
            </w:pPr>
          </w:p>
        </w:tc>
      </w:tr>
      <w:tr w:rsidR="007703D8" w:rsidRPr="005E2A70" w14:paraId="1DFB17DD" w14:textId="77777777" w:rsidTr="00E957CC">
        <w:trPr>
          <w:gridAfter w:val="1"/>
          <w:wAfter w:w="59" w:type="dxa"/>
          <w:jc w:val="center"/>
        </w:trPr>
        <w:tc>
          <w:tcPr>
            <w:tcW w:w="2552" w:type="dxa"/>
          </w:tcPr>
          <w:p w14:paraId="000000B1"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2" w14:textId="77777777" w:rsidR="007703D8" w:rsidRPr="005E2A70" w:rsidRDefault="009E0B14" w:rsidP="00D04AAB">
            <w:pPr>
              <w:spacing w:before="120" w:line="276" w:lineRule="auto"/>
              <w:ind w:left="597" w:hanging="700"/>
              <w:jc w:val="left"/>
            </w:pPr>
            <w:r w:rsidRPr="005E2A70">
              <w:rPr>
                <w:szCs w:val="18"/>
              </w:rPr>
              <w:t>4.3</w:t>
            </w:r>
          </w:p>
        </w:tc>
        <w:tc>
          <w:tcPr>
            <w:tcW w:w="6588" w:type="dxa"/>
          </w:tcPr>
          <w:p w14:paraId="000000B3" w14:textId="77777777" w:rsidR="007703D8" w:rsidRPr="005E2A70" w:rsidRDefault="009E0B14" w:rsidP="00D04AAB">
            <w:pPr>
              <w:spacing w:after="200" w:line="276" w:lineRule="auto"/>
              <w:ind w:firstLine="38"/>
              <w:rPr>
                <w:color w:val="000000"/>
              </w:rPr>
            </w:pPr>
            <w:r w:rsidRPr="005E2A70">
              <w:rPr>
                <w:color w:val="000000"/>
                <w:szCs w:val="18"/>
              </w:rPr>
              <w:t xml:space="preserve">A Bidder shall not have a conflict of interest. All Bidders found to have a conflict of interest shall be disqualified.  A Bidder may be considered to be in a conflict of interest with one or more parties in this bidding process if any of, including but not limited to, the following apply: </w:t>
            </w:r>
          </w:p>
          <w:p w14:paraId="000000B4" w14:textId="77777777"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controlling partners in common; or</w:t>
            </w:r>
          </w:p>
          <w:p w14:paraId="000000B5" w14:textId="77777777"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receive or have received any direct or indirect subsidy from any of them; or</w:t>
            </w:r>
          </w:p>
          <w:p w14:paraId="000000B6" w14:textId="77777777"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the same legal representative for purposes of this bid; or</w:t>
            </w:r>
          </w:p>
          <w:p w14:paraId="000000B7" w14:textId="77777777"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a relationship with each other, directly or through common third parties, that puts them in a position to have access to material information about or improperly influence the Bid of another Bidder, or influence the decisions of the Employer regarding this bidding process; or</w:t>
            </w:r>
          </w:p>
          <w:p w14:paraId="000000B8" w14:textId="5F827E4D"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a Bidder participates in more than one bid in this bidding process, </w:t>
            </w:r>
            <w:r w:rsidR="00956570" w:rsidRPr="005E2A70">
              <w:rPr>
                <w:rFonts w:eastAsia="Calibri"/>
                <w:color w:val="000000"/>
                <w:szCs w:val="18"/>
              </w:rPr>
              <w:t>either individually</w:t>
            </w:r>
            <w:r w:rsidRPr="005E2A70">
              <w:rPr>
                <w:rFonts w:eastAsia="Calibri"/>
                <w:color w:val="000000"/>
                <w:szCs w:val="18"/>
              </w:rPr>
              <w:t xml:space="preserve"> or as a partner in a joint venture, except for alternative offers permitted under ITB 13 of the Bidding Document. This will result in the disqualification of all Bids in which it is involved. However, subject to any finding of a conflict of interest in terms of ITB 4.3 (a)–(d) above, this does not limit the participation of a Bidder as a Subcontractor in another Bid or of a firm as a Subcontractor in more than one Bid; or </w:t>
            </w:r>
          </w:p>
          <w:p w14:paraId="000000B9" w14:textId="69379698" w:rsidR="007703D8" w:rsidRPr="005E2A70" w:rsidRDefault="009E0B14" w:rsidP="00474F37">
            <w:pPr>
              <w:widowControl w:val="0"/>
              <w:numPr>
                <w:ilvl w:val="0"/>
                <w:numId w:val="53"/>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Bidder or any affiliated entity, participated as a Consultant in the preparation of the design or technical specifications of the works that </w:t>
            </w:r>
            <w:r w:rsidR="00956570" w:rsidRPr="005E2A70">
              <w:rPr>
                <w:rFonts w:eastAsia="Calibri"/>
                <w:color w:val="000000"/>
                <w:szCs w:val="18"/>
              </w:rPr>
              <w:t>are the</w:t>
            </w:r>
            <w:r w:rsidRPr="005E2A70">
              <w:rPr>
                <w:rFonts w:eastAsia="Calibri"/>
                <w:color w:val="000000"/>
                <w:szCs w:val="18"/>
              </w:rPr>
              <w:t xml:space="preserve"> subject of the Bid; or</w:t>
            </w:r>
          </w:p>
          <w:p w14:paraId="000000BA" w14:textId="77777777" w:rsidR="007703D8" w:rsidRPr="005E2A70" w:rsidRDefault="009E0B14" w:rsidP="00474F37">
            <w:pPr>
              <w:widowControl w:val="0"/>
              <w:numPr>
                <w:ilvl w:val="0"/>
                <w:numId w:val="53"/>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a Bidder was affiliated with a firm or entity that has been hired (or is proposed to be hired) by the Employer or Borrower as Engineer for the Contract.</w:t>
            </w:r>
          </w:p>
        </w:tc>
      </w:tr>
      <w:tr w:rsidR="007703D8" w:rsidRPr="005E2A70" w14:paraId="44CF2BF0" w14:textId="77777777" w:rsidTr="00E957CC">
        <w:trPr>
          <w:gridAfter w:val="1"/>
          <w:wAfter w:w="59" w:type="dxa"/>
          <w:jc w:val="center"/>
        </w:trPr>
        <w:tc>
          <w:tcPr>
            <w:tcW w:w="2552" w:type="dxa"/>
          </w:tcPr>
          <w:p w14:paraId="000000B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D" w14:textId="77777777" w:rsidR="007703D8" w:rsidRPr="005E2A70" w:rsidRDefault="009E0B14" w:rsidP="00D04AAB">
            <w:pPr>
              <w:spacing w:before="120" w:line="276" w:lineRule="auto"/>
              <w:ind w:left="597" w:hanging="700"/>
              <w:jc w:val="left"/>
            </w:pPr>
            <w:r w:rsidRPr="005E2A70">
              <w:rPr>
                <w:szCs w:val="18"/>
              </w:rPr>
              <w:t>4.4</w:t>
            </w:r>
          </w:p>
        </w:tc>
        <w:tc>
          <w:tcPr>
            <w:tcW w:w="6588" w:type="dxa"/>
          </w:tcPr>
          <w:p w14:paraId="000000BE" w14:textId="77777777" w:rsidR="007703D8" w:rsidRPr="005E2A70" w:rsidRDefault="009E0B14" w:rsidP="00D04AAB">
            <w:pPr>
              <w:spacing w:after="240" w:line="276" w:lineRule="auto"/>
              <w:ind w:firstLine="38"/>
            </w:pPr>
            <w:r w:rsidRPr="005E2A70">
              <w:rPr>
                <w:szCs w:val="18"/>
              </w:rPr>
              <w:t xml:space="preserve">A firm shall not be eligible to participate in any procurement activities under an ADB-financed, -administered, or -supported project while under temporary suspension or debarment by ADB pursuant to its Anticorruption Policy (see ITB 3), whether such debarment was directly imposed by ADB, or enforced by ADB pursuant to the Agreement for Mutual Enforcement of Debarment Decisions. A bid from a temporary suspended or debarred firm will be rejected. </w:t>
            </w:r>
          </w:p>
        </w:tc>
      </w:tr>
      <w:tr w:rsidR="007703D8" w:rsidRPr="005E2A70" w14:paraId="5AD567EF" w14:textId="77777777" w:rsidTr="00E957CC">
        <w:trPr>
          <w:gridAfter w:val="1"/>
          <w:wAfter w:w="59" w:type="dxa"/>
          <w:jc w:val="center"/>
        </w:trPr>
        <w:tc>
          <w:tcPr>
            <w:tcW w:w="2552" w:type="dxa"/>
          </w:tcPr>
          <w:p w14:paraId="000000C0"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1" w14:textId="77777777" w:rsidR="007703D8" w:rsidRPr="005E2A70" w:rsidRDefault="009E0B14" w:rsidP="00D04AAB">
            <w:pPr>
              <w:spacing w:before="120" w:line="276" w:lineRule="auto"/>
              <w:ind w:left="597" w:hanging="700"/>
              <w:jc w:val="left"/>
            </w:pPr>
            <w:r w:rsidRPr="005E2A70">
              <w:rPr>
                <w:szCs w:val="18"/>
              </w:rPr>
              <w:t>4.5</w:t>
            </w:r>
          </w:p>
        </w:tc>
        <w:tc>
          <w:tcPr>
            <w:tcW w:w="6588" w:type="dxa"/>
          </w:tcPr>
          <w:p w14:paraId="000000C2" w14:textId="77777777" w:rsidR="007703D8" w:rsidRPr="005E2A70" w:rsidRDefault="009E0B14" w:rsidP="00D04AAB">
            <w:pPr>
              <w:spacing w:after="240" w:line="276" w:lineRule="auto"/>
              <w:ind w:firstLine="38"/>
            </w:pPr>
            <w:r w:rsidRPr="005E2A70">
              <w:rPr>
                <w:szCs w:val="18"/>
              </w:rPr>
              <w:t>Government-owned enterprises in the Borrower’s country shall be eligible only if they can establish that they (</w:t>
            </w:r>
            <w:proofErr w:type="spellStart"/>
            <w:r w:rsidRPr="005E2A70">
              <w:rPr>
                <w:szCs w:val="18"/>
              </w:rPr>
              <w:t>i</w:t>
            </w:r>
            <w:proofErr w:type="spellEnd"/>
            <w:r w:rsidRPr="005E2A70">
              <w:rPr>
                <w:szCs w:val="18"/>
              </w:rPr>
              <w:t>) are legally and financially autonomous, (ii) operate under commercial law, and (iii) are not a dependent agency of the Borrower.</w:t>
            </w:r>
          </w:p>
        </w:tc>
      </w:tr>
      <w:tr w:rsidR="007703D8" w:rsidRPr="005E2A70" w14:paraId="48011C2F" w14:textId="77777777" w:rsidTr="00E957CC">
        <w:trPr>
          <w:gridAfter w:val="1"/>
          <w:wAfter w:w="59" w:type="dxa"/>
          <w:jc w:val="center"/>
        </w:trPr>
        <w:tc>
          <w:tcPr>
            <w:tcW w:w="2552" w:type="dxa"/>
          </w:tcPr>
          <w:p w14:paraId="000000C4"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5" w14:textId="77777777" w:rsidR="007703D8" w:rsidRPr="005E2A70" w:rsidRDefault="009E0B14" w:rsidP="00D04AAB">
            <w:pPr>
              <w:spacing w:before="120" w:line="276" w:lineRule="auto"/>
              <w:ind w:left="597" w:hanging="700"/>
              <w:jc w:val="left"/>
            </w:pPr>
            <w:r w:rsidRPr="005E2A70">
              <w:rPr>
                <w:szCs w:val="18"/>
              </w:rPr>
              <w:t>4.6</w:t>
            </w:r>
          </w:p>
        </w:tc>
        <w:tc>
          <w:tcPr>
            <w:tcW w:w="6588" w:type="dxa"/>
          </w:tcPr>
          <w:p w14:paraId="000000C6" w14:textId="77777777" w:rsidR="007703D8" w:rsidRPr="005E2A70" w:rsidRDefault="009E0B14" w:rsidP="00D04AAB">
            <w:pPr>
              <w:spacing w:after="240" w:line="276" w:lineRule="auto"/>
              <w:ind w:firstLine="38"/>
            </w:pPr>
            <w:r w:rsidRPr="005E2A70">
              <w:rPr>
                <w:szCs w:val="18"/>
              </w:rPr>
              <w:t>Bidders shall provide such evidence of their continued eligibility satisfactory to the Employer, as the Employer shall reasonably request.</w:t>
            </w:r>
          </w:p>
        </w:tc>
      </w:tr>
      <w:tr w:rsidR="007703D8" w:rsidRPr="005E2A70" w14:paraId="6DA3012D" w14:textId="77777777" w:rsidTr="00E957CC">
        <w:trPr>
          <w:gridAfter w:val="1"/>
          <w:wAfter w:w="59" w:type="dxa"/>
          <w:jc w:val="center"/>
        </w:trPr>
        <w:tc>
          <w:tcPr>
            <w:tcW w:w="2552" w:type="dxa"/>
          </w:tcPr>
          <w:p w14:paraId="000000C8"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9" w14:textId="77777777" w:rsidR="007703D8" w:rsidRPr="005E2A70" w:rsidRDefault="009E0B14" w:rsidP="00D04AAB">
            <w:pPr>
              <w:spacing w:before="120" w:line="276" w:lineRule="auto"/>
              <w:ind w:left="597" w:hanging="700"/>
              <w:jc w:val="left"/>
            </w:pPr>
            <w:r w:rsidRPr="005E2A70">
              <w:rPr>
                <w:szCs w:val="18"/>
              </w:rPr>
              <w:t>4.7</w:t>
            </w:r>
          </w:p>
        </w:tc>
        <w:tc>
          <w:tcPr>
            <w:tcW w:w="6588" w:type="dxa"/>
          </w:tcPr>
          <w:p w14:paraId="000000CA" w14:textId="77777777" w:rsidR="007703D8" w:rsidRPr="005E2A70" w:rsidRDefault="009E0B14" w:rsidP="00D04AAB">
            <w:pPr>
              <w:spacing w:after="240" w:line="276" w:lineRule="auto"/>
              <w:ind w:firstLine="38"/>
            </w:pPr>
            <w:r w:rsidRPr="005E2A70">
              <w:rPr>
                <w:szCs w:val="18"/>
              </w:rPr>
              <w:t>Firms shall be excluded if by an act of compliance with a decision of the United Nations Security Council taken under Chapter VII of the Charter of the United Nations, the Borrower’s country prohibits any import of goods or contracting of works or services from that country or any payments to persons or entities in that country.</w:t>
            </w:r>
          </w:p>
        </w:tc>
      </w:tr>
      <w:tr w:rsidR="007703D8" w:rsidRPr="005E2A70" w14:paraId="21710DD7" w14:textId="77777777" w:rsidTr="00E957CC">
        <w:trPr>
          <w:gridAfter w:val="1"/>
          <w:wAfter w:w="59" w:type="dxa"/>
          <w:jc w:val="center"/>
        </w:trPr>
        <w:tc>
          <w:tcPr>
            <w:tcW w:w="2552" w:type="dxa"/>
          </w:tcPr>
          <w:p w14:paraId="000000C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D" w14:textId="77777777" w:rsidR="007703D8" w:rsidRPr="005E2A70" w:rsidRDefault="009E0B14" w:rsidP="00D04AAB">
            <w:pPr>
              <w:spacing w:before="120" w:line="276" w:lineRule="auto"/>
              <w:ind w:left="597" w:hanging="700"/>
              <w:jc w:val="left"/>
            </w:pPr>
            <w:r w:rsidRPr="005E2A70">
              <w:rPr>
                <w:szCs w:val="18"/>
              </w:rPr>
              <w:t>4.8</w:t>
            </w:r>
          </w:p>
        </w:tc>
        <w:tc>
          <w:tcPr>
            <w:tcW w:w="6588" w:type="dxa"/>
          </w:tcPr>
          <w:p w14:paraId="000000CE" w14:textId="77777777" w:rsidR="007703D8" w:rsidRPr="005E2A70" w:rsidRDefault="009E0B14" w:rsidP="00D04AAB">
            <w:pPr>
              <w:spacing w:after="240" w:line="276" w:lineRule="auto"/>
              <w:ind w:firstLine="38"/>
            </w:pPr>
            <w:r w:rsidRPr="005E2A70">
              <w:rPr>
                <w:szCs w:val="18"/>
              </w:rPr>
              <w:t>In case a prequalification process has been conducted prior to the bidding process, this bidding is open only to prequalified Bidders.</w:t>
            </w:r>
          </w:p>
        </w:tc>
      </w:tr>
      <w:tr w:rsidR="007703D8" w:rsidRPr="005E2A70" w14:paraId="092CB991" w14:textId="77777777" w:rsidTr="00E957CC">
        <w:trPr>
          <w:gridAfter w:val="1"/>
          <w:wAfter w:w="59" w:type="dxa"/>
          <w:jc w:val="center"/>
        </w:trPr>
        <w:tc>
          <w:tcPr>
            <w:tcW w:w="2552" w:type="dxa"/>
          </w:tcPr>
          <w:p w14:paraId="000000D0"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Eligible Materials, Equipment, and Services</w:t>
            </w:r>
          </w:p>
        </w:tc>
        <w:tc>
          <w:tcPr>
            <w:tcW w:w="850" w:type="dxa"/>
          </w:tcPr>
          <w:p w14:paraId="000000D1" w14:textId="77777777" w:rsidR="007703D8" w:rsidRPr="005E2A70" w:rsidRDefault="009E0B14" w:rsidP="00D04AAB">
            <w:pPr>
              <w:spacing w:before="120" w:line="276" w:lineRule="auto"/>
              <w:ind w:left="597" w:hanging="700"/>
              <w:jc w:val="left"/>
            </w:pPr>
            <w:r w:rsidRPr="005E2A70">
              <w:rPr>
                <w:szCs w:val="18"/>
              </w:rPr>
              <w:t>5.1</w:t>
            </w:r>
          </w:p>
        </w:tc>
        <w:tc>
          <w:tcPr>
            <w:tcW w:w="6588" w:type="dxa"/>
          </w:tcPr>
          <w:p w14:paraId="000000D2" w14:textId="77777777" w:rsidR="007703D8" w:rsidRPr="005E2A70" w:rsidRDefault="009E0B14" w:rsidP="00D04AAB">
            <w:pPr>
              <w:spacing w:before="120" w:after="120" w:line="276" w:lineRule="auto"/>
              <w:ind w:firstLine="38"/>
            </w:pPr>
            <w:r w:rsidRPr="005E2A70">
              <w:rPr>
                <w:szCs w:val="18"/>
              </w:rPr>
              <w:t>The materials, equipment, and services to be supplied under the Contract shall have their origin in eligible source countries as defined in ITB 4.2 above and all expenditures under the Contract will be limited to such materials, equipment, and services. At the Employer’s request, Bidders may be required to provide evidence of the origin of materials, equipment, and services.</w:t>
            </w:r>
          </w:p>
        </w:tc>
      </w:tr>
      <w:tr w:rsidR="007703D8" w:rsidRPr="005E2A70" w14:paraId="13D79598" w14:textId="77777777" w:rsidTr="00E957CC">
        <w:trPr>
          <w:gridAfter w:val="1"/>
          <w:wAfter w:w="59" w:type="dxa"/>
          <w:jc w:val="center"/>
        </w:trPr>
        <w:tc>
          <w:tcPr>
            <w:tcW w:w="2552" w:type="dxa"/>
          </w:tcPr>
          <w:p w14:paraId="000000D4"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color w:val="000000"/>
              </w:rPr>
            </w:pPr>
          </w:p>
        </w:tc>
        <w:tc>
          <w:tcPr>
            <w:tcW w:w="850" w:type="dxa"/>
          </w:tcPr>
          <w:p w14:paraId="000000D5" w14:textId="77777777" w:rsidR="007703D8" w:rsidRPr="005E2A70" w:rsidRDefault="009E0B14" w:rsidP="00D04AAB">
            <w:pPr>
              <w:spacing w:before="120" w:line="276" w:lineRule="auto"/>
              <w:ind w:left="597" w:hanging="700"/>
              <w:jc w:val="left"/>
            </w:pPr>
            <w:r w:rsidRPr="005E2A70">
              <w:rPr>
                <w:szCs w:val="18"/>
              </w:rPr>
              <w:t>5.2</w:t>
            </w:r>
          </w:p>
        </w:tc>
        <w:tc>
          <w:tcPr>
            <w:tcW w:w="6588" w:type="dxa"/>
          </w:tcPr>
          <w:p w14:paraId="000000D6" w14:textId="77777777" w:rsidR="007703D8" w:rsidRPr="005E2A70" w:rsidRDefault="009E0B14" w:rsidP="00D04AAB">
            <w:pPr>
              <w:spacing w:before="120" w:after="120" w:line="276" w:lineRule="auto"/>
              <w:ind w:firstLine="38"/>
            </w:pPr>
            <w:r w:rsidRPr="005E2A70">
              <w:rPr>
                <w:szCs w:val="18"/>
              </w:rPr>
              <w:t>For purposes of ITB 5.1 above,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r w:rsidR="007703D8" w:rsidRPr="005E2A70" w14:paraId="5092983F" w14:textId="77777777" w:rsidTr="00E957CC">
        <w:trPr>
          <w:gridAfter w:val="1"/>
          <w:wAfter w:w="59" w:type="dxa"/>
          <w:jc w:val="center"/>
        </w:trPr>
        <w:tc>
          <w:tcPr>
            <w:tcW w:w="9990" w:type="dxa"/>
            <w:gridSpan w:val="3"/>
          </w:tcPr>
          <w:p w14:paraId="000000D8" w14:textId="77777777" w:rsidR="007703D8" w:rsidRPr="005E2A70" w:rsidRDefault="009E0B14" w:rsidP="00713306">
            <w:pPr>
              <w:widowControl w:val="0"/>
              <w:numPr>
                <w:ilvl w:val="0"/>
                <w:numId w:val="43"/>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Contents of Bidding Document</w:t>
            </w:r>
          </w:p>
        </w:tc>
      </w:tr>
      <w:tr w:rsidR="007703D8" w:rsidRPr="005E2A70" w14:paraId="22E79349" w14:textId="77777777" w:rsidTr="00E957CC">
        <w:trPr>
          <w:gridAfter w:val="1"/>
          <w:wAfter w:w="59" w:type="dxa"/>
          <w:jc w:val="center"/>
        </w:trPr>
        <w:tc>
          <w:tcPr>
            <w:tcW w:w="2552" w:type="dxa"/>
          </w:tcPr>
          <w:p w14:paraId="000000DD"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Sections of Bidding Document</w:t>
            </w:r>
          </w:p>
        </w:tc>
        <w:tc>
          <w:tcPr>
            <w:tcW w:w="850" w:type="dxa"/>
          </w:tcPr>
          <w:p w14:paraId="000000DE" w14:textId="77777777" w:rsidR="007703D8" w:rsidRPr="005E2A70" w:rsidRDefault="009E0B14" w:rsidP="00D04AAB">
            <w:pPr>
              <w:spacing w:before="120" w:line="276" w:lineRule="auto"/>
              <w:ind w:left="597" w:hanging="700"/>
              <w:jc w:val="left"/>
            </w:pPr>
            <w:r w:rsidRPr="005E2A70">
              <w:rPr>
                <w:szCs w:val="18"/>
              </w:rPr>
              <w:t>6.1</w:t>
            </w:r>
          </w:p>
        </w:tc>
        <w:tc>
          <w:tcPr>
            <w:tcW w:w="6588" w:type="dxa"/>
          </w:tcPr>
          <w:p w14:paraId="000000DF" w14:textId="77777777" w:rsidR="007703D8" w:rsidRPr="005E2A70" w:rsidRDefault="009E0B14" w:rsidP="00D04AAB">
            <w:pPr>
              <w:spacing w:before="120" w:after="120" w:line="276" w:lineRule="auto"/>
              <w:ind w:firstLine="38"/>
            </w:pPr>
            <w:r w:rsidRPr="005E2A70">
              <w:rPr>
                <w:szCs w:val="18"/>
              </w:rPr>
              <w:t>The Bidding Document consist of Parts I, II, and III, which include all the sections indicated below, and should be read in conjunction with any addenda issued in accordance with ITB 8.</w:t>
            </w:r>
          </w:p>
          <w:p w14:paraId="000000E0" w14:textId="77777777" w:rsidR="007703D8" w:rsidRPr="005E2A70" w:rsidRDefault="009E0B14" w:rsidP="00D04AAB">
            <w:pPr>
              <w:tabs>
                <w:tab w:val="left" w:pos="1422"/>
              </w:tabs>
              <w:spacing w:before="120" w:line="276" w:lineRule="auto"/>
              <w:ind w:firstLine="38"/>
              <w:jc w:val="left"/>
              <w:rPr>
                <w:b/>
              </w:rPr>
            </w:pPr>
            <w:r w:rsidRPr="005E2A70">
              <w:rPr>
                <w:b/>
                <w:szCs w:val="18"/>
              </w:rPr>
              <w:t>PART I</w:t>
            </w:r>
            <w:r w:rsidRPr="005E2A70">
              <w:rPr>
                <w:b/>
                <w:szCs w:val="18"/>
              </w:rPr>
              <w:tab/>
              <w:t>Bidding Procedures</w:t>
            </w:r>
          </w:p>
          <w:p w14:paraId="000000E1" w14:textId="77777777" w:rsidR="007703D8" w:rsidRPr="005E2A70" w:rsidRDefault="009E0B14" w:rsidP="00D04AAB">
            <w:pPr>
              <w:spacing w:line="276" w:lineRule="auto"/>
              <w:ind w:left="1440"/>
              <w:jc w:val="left"/>
            </w:pPr>
            <w:r w:rsidRPr="005E2A70">
              <w:rPr>
                <w:szCs w:val="18"/>
              </w:rPr>
              <w:t>Section 1 - Instructions to Bidders (ITB)</w:t>
            </w:r>
          </w:p>
          <w:p w14:paraId="000000E2" w14:textId="77777777" w:rsidR="007703D8" w:rsidRPr="005E2A70" w:rsidRDefault="009E0B14" w:rsidP="00D04AAB">
            <w:pPr>
              <w:spacing w:line="276" w:lineRule="auto"/>
              <w:ind w:left="1404" w:firstLine="38"/>
              <w:jc w:val="left"/>
            </w:pPr>
            <w:r w:rsidRPr="005E2A70">
              <w:rPr>
                <w:szCs w:val="18"/>
              </w:rPr>
              <w:t>Section 2 - Bid Data Sheet (BDS)</w:t>
            </w:r>
          </w:p>
          <w:p w14:paraId="000000E3" w14:textId="77777777" w:rsidR="007703D8" w:rsidRPr="005E2A70" w:rsidRDefault="009E0B14" w:rsidP="00D04AAB">
            <w:pPr>
              <w:spacing w:line="276" w:lineRule="auto"/>
              <w:ind w:left="1404" w:firstLine="38"/>
              <w:jc w:val="left"/>
            </w:pPr>
            <w:r w:rsidRPr="005E2A70">
              <w:rPr>
                <w:szCs w:val="18"/>
              </w:rPr>
              <w:t>Section 3 - Evaluation and Qualification Criteria (EQC)</w:t>
            </w:r>
          </w:p>
          <w:p w14:paraId="000000E4" w14:textId="77777777" w:rsidR="007703D8" w:rsidRPr="005E2A70" w:rsidRDefault="009E0B14" w:rsidP="00D04AAB">
            <w:pPr>
              <w:spacing w:line="276" w:lineRule="auto"/>
              <w:ind w:left="1404" w:firstLine="38"/>
              <w:jc w:val="left"/>
            </w:pPr>
            <w:r w:rsidRPr="005E2A70">
              <w:rPr>
                <w:szCs w:val="18"/>
              </w:rPr>
              <w:t>Section 4 - Bidding Forms (BDF)</w:t>
            </w:r>
          </w:p>
          <w:p w14:paraId="000000E5" w14:textId="77777777" w:rsidR="007703D8" w:rsidRPr="005E2A70" w:rsidRDefault="009E0B14" w:rsidP="00D04AAB">
            <w:pPr>
              <w:spacing w:after="60" w:line="276" w:lineRule="auto"/>
              <w:ind w:left="1404" w:firstLine="38"/>
              <w:jc w:val="left"/>
            </w:pPr>
            <w:r w:rsidRPr="005E2A70">
              <w:rPr>
                <w:szCs w:val="18"/>
              </w:rPr>
              <w:t>Section 5 - Eligible Countries (ELC)</w:t>
            </w:r>
          </w:p>
          <w:p w14:paraId="000000E6" w14:textId="77777777" w:rsidR="007703D8" w:rsidRPr="005E2A70" w:rsidRDefault="007703D8" w:rsidP="00D04AAB">
            <w:pPr>
              <w:spacing w:line="276" w:lineRule="auto"/>
              <w:ind w:firstLine="38"/>
              <w:jc w:val="left"/>
            </w:pPr>
          </w:p>
          <w:p w14:paraId="000000E7" w14:textId="77777777" w:rsidR="007703D8" w:rsidRPr="005E2A70" w:rsidRDefault="009E0B14" w:rsidP="00D04AAB">
            <w:pPr>
              <w:tabs>
                <w:tab w:val="left" w:pos="1422"/>
              </w:tabs>
              <w:spacing w:line="276" w:lineRule="auto"/>
              <w:ind w:firstLine="38"/>
              <w:jc w:val="left"/>
            </w:pPr>
            <w:r w:rsidRPr="005E2A70">
              <w:rPr>
                <w:b/>
                <w:szCs w:val="18"/>
              </w:rPr>
              <w:t>PART II</w:t>
            </w:r>
            <w:r w:rsidRPr="005E2A70">
              <w:rPr>
                <w:b/>
                <w:szCs w:val="18"/>
              </w:rPr>
              <w:tab/>
              <w:t>Requirements</w:t>
            </w:r>
          </w:p>
          <w:p w14:paraId="000000E8" w14:textId="77777777" w:rsidR="007703D8" w:rsidRPr="005E2A70" w:rsidRDefault="009E0B14" w:rsidP="00D04AAB">
            <w:pPr>
              <w:spacing w:after="60" w:line="276" w:lineRule="auto"/>
              <w:ind w:left="1440" w:firstLine="38"/>
              <w:jc w:val="left"/>
            </w:pPr>
            <w:r w:rsidRPr="005E2A70">
              <w:rPr>
                <w:szCs w:val="18"/>
              </w:rPr>
              <w:t>Section 6 – Employer’s Requirements (ERQ)</w:t>
            </w:r>
          </w:p>
          <w:p w14:paraId="000000E9" w14:textId="77777777" w:rsidR="007703D8" w:rsidRPr="005E2A70" w:rsidRDefault="007703D8" w:rsidP="00D04AAB">
            <w:pPr>
              <w:spacing w:line="276" w:lineRule="auto"/>
              <w:ind w:firstLine="38"/>
              <w:jc w:val="left"/>
            </w:pPr>
          </w:p>
          <w:p w14:paraId="000000EA" w14:textId="77777777" w:rsidR="007703D8" w:rsidRPr="005E2A70" w:rsidRDefault="009E0B14" w:rsidP="00D04AAB">
            <w:pPr>
              <w:tabs>
                <w:tab w:val="left" w:pos="1422"/>
              </w:tabs>
              <w:spacing w:line="276" w:lineRule="auto"/>
              <w:ind w:firstLine="38"/>
              <w:jc w:val="left"/>
              <w:rPr>
                <w:b/>
              </w:rPr>
            </w:pPr>
            <w:r w:rsidRPr="005E2A70">
              <w:rPr>
                <w:b/>
                <w:szCs w:val="18"/>
              </w:rPr>
              <w:t>PART III</w:t>
            </w:r>
            <w:r w:rsidRPr="005E2A70">
              <w:rPr>
                <w:b/>
                <w:szCs w:val="18"/>
              </w:rPr>
              <w:tab/>
              <w:t>Conditions of Contract and Contract Forms</w:t>
            </w:r>
          </w:p>
          <w:p w14:paraId="000000EB" w14:textId="77777777" w:rsidR="007703D8" w:rsidRPr="005E2A70" w:rsidRDefault="009E0B14" w:rsidP="00D04AAB">
            <w:pPr>
              <w:spacing w:line="276" w:lineRule="auto"/>
              <w:ind w:left="1404" w:firstLine="38"/>
              <w:jc w:val="left"/>
            </w:pPr>
            <w:r w:rsidRPr="005E2A70">
              <w:rPr>
                <w:szCs w:val="18"/>
              </w:rPr>
              <w:lastRenderedPageBreak/>
              <w:t>Section 7 - General Conditions of Contract (GCC)</w:t>
            </w:r>
          </w:p>
          <w:p w14:paraId="000000EC" w14:textId="77777777" w:rsidR="007703D8" w:rsidRPr="005E2A70" w:rsidRDefault="009E0B14" w:rsidP="00D04AAB">
            <w:pPr>
              <w:spacing w:line="276" w:lineRule="auto"/>
              <w:ind w:left="1404" w:firstLine="38"/>
              <w:jc w:val="left"/>
            </w:pPr>
            <w:r w:rsidRPr="005E2A70">
              <w:rPr>
                <w:szCs w:val="18"/>
              </w:rPr>
              <w:t>Section 8 - Particular Conditions of Contract (PCC)</w:t>
            </w:r>
          </w:p>
          <w:p w14:paraId="000000ED" w14:textId="77777777" w:rsidR="007703D8" w:rsidRPr="005E2A70" w:rsidRDefault="009E0B14" w:rsidP="00D04AAB">
            <w:pPr>
              <w:spacing w:after="60" w:line="276" w:lineRule="auto"/>
              <w:ind w:left="1404" w:firstLine="38"/>
              <w:jc w:val="left"/>
            </w:pPr>
            <w:r w:rsidRPr="005E2A70">
              <w:rPr>
                <w:szCs w:val="18"/>
              </w:rPr>
              <w:t>Section 9 - Contract Forms (COF)</w:t>
            </w:r>
          </w:p>
        </w:tc>
      </w:tr>
      <w:tr w:rsidR="007703D8" w:rsidRPr="005E2A70" w14:paraId="290A2EAA" w14:textId="77777777" w:rsidTr="00E957CC">
        <w:trPr>
          <w:gridAfter w:val="1"/>
          <w:wAfter w:w="59" w:type="dxa"/>
          <w:jc w:val="center"/>
        </w:trPr>
        <w:tc>
          <w:tcPr>
            <w:tcW w:w="2552" w:type="dxa"/>
          </w:tcPr>
          <w:p w14:paraId="000000EF"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0" w14:textId="77777777" w:rsidR="007703D8" w:rsidRPr="005E2A70" w:rsidRDefault="009E0B14" w:rsidP="00D04AAB">
            <w:pPr>
              <w:spacing w:before="120" w:line="276" w:lineRule="auto"/>
              <w:ind w:left="597" w:hanging="700"/>
              <w:jc w:val="left"/>
            </w:pPr>
            <w:r w:rsidRPr="005E2A70">
              <w:rPr>
                <w:szCs w:val="18"/>
              </w:rPr>
              <w:t>6.2</w:t>
            </w:r>
          </w:p>
        </w:tc>
        <w:tc>
          <w:tcPr>
            <w:tcW w:w="6588" w:type="dxa"/>
          </w:tcPr>
          <w:p w14:paraId="000000F1" w14:textId="77777777" w:rsidR="007703D8" w:rsidRPr="005E2A70" w:rsidRDefault="009E0B14" w:rsidP="00D04AAB">
            <w:pPr>
              <w:spacing w:before="120" w:after="60" w:line="276" w:lineRule="auto"/>
              <w:ind w:firstLine="38"/>
            </w:pPr>
            <w:r w:rsidRPr="005E2A70">
              <w:rPr>
                <w:szCs w:val="18"/>
              </w:rPr>
              <w:t>The IFB issued by the Employer is not part of the Bidding Document.</w:t>
            </w:r>
          </w:p>
        </w:tc>
      </w:tr>
      <w:tr w:rsidR="007703D8" w:rsidRPr="005E2A70" w14:paraId="06ACECC1" w14:textId="77777777" w:rsidTr="00E957CC">
        <w:trPr>
          <w:gridAfter w:val="1"/>
          <w:wAfter w:w="59" w:type="dxa"/>
          <w:jc w:val="center"/>
        </w:trPr>
        <w:tc>
          <w:tcPr>
            <w:tcW w:w="2552" w:type="dxa"/>
          </w:tcPr>
          <w:p w14:paraId="000000F3"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4" w14:textId="77777777" w:rsidR="007703D8" w:rsidRPr="005E2A70" w:rsidRDefault="009E0B14" w:rsidP="00D04AAB">
            <w:pPr>
              <w:spacing w:before="120" w:line="276" w:lineRule="auto"/>
              <w:ind w:left="597" w:hanging="700"/>
              <w:jc w:val="left"/>
            </w:pPr>
            <w:r w:rsidRPr="005E2A70">
              <w:rPr>
                <w:szCs w:val="18"/>
              </w:rPr>
              <w:t>6.3</w:t>
            </w:r>
          </w:p>
        </w:tc>
        <w:tc>
          <w:tcPr>
            <w:tcW w:w="6588" w:type="dxa"/>
          </w:tcPr>
          <w:p w14:paraId="000000F5" w14:textId="77777777" w:rsidR="007703D8" w:rsidRPr="005E2A70" w:rsidRDefault="009E0B14" w:rsidP="00D04AAB">
            <w:pPr>
              <w:spacing w:before="120" w:after="60" w:line="276" w:lineRule="auto"/>
              <w:ind w:firstLine="38"/>
            </w:pPr>
            <w:r w:rsidRPr="005E2A70">
              <w:rPr>
                <w:szCs w:val="18"/>
              </w:rPr>
              <w:t>The Employer is not responsible for the completeness of the Bidding Document and their addenda, if they were not obtained directly from the source stated by the Employer in the IFB.</w:t>
            </w:r>
          </w:p>
        </w:tc>
      </w:tr>
      <w:tr w:rsidR="007703D8" w:rsidRPr="005E2A70" w14:paraId="3303560C" w14:textId="77777777" w:rsidTr="00E957CC">
        <w:trPr>
          <w:gridAfter w:val="1"/>
          <w:wAfter w:w="59" w:type="dxa"/>
          <w:jc w:val="center"/>
        </w:trPr>
        <w:tc>
          <w:tcPr>
            <w:tcW w:w="2552" w:type="dxa"/>
          </w:tcPr>
          <w:p w14:paraId="000000F7"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8" w14:textId="77777777" w:rsidR="007703D8" w:rsidRPr="005E2A70" w:rsidRDefault="009E0B14" w:rsidP="00D04AAB">
            <w:pPr>
              <w:spacing w:before="120" w:line="276" w:lineRule="auto"/>
              <w:ind w:left="597" w:hanging="700"/>
              <w:jc w:val="left"/>
            </w:pPr>
            <w:r w:rsidRPr="005E2A70">
              <w:rPr>
                <w:szCs w:val="18"/>
              </w:rPr>
              <w:t>6.4</w:t>
            </w:r>
          </w:p>
        </w:tc>
        <w:tc>
          <w:tcPr>
            <w:tcW w:w="6588" w:type="dxa"/>
          </w:tcPr>
          <w:p w14:paraId="000000F9" w14:textId="77777777" w:rsidR="007703D8" w:rsidRPr="005E2A70" w:rsidRDefault="009E0B14" w:rsidP="00D04AAB">
            <w:pPr>
              <w:spacing w:before="120" w:after="60" w:line="276" w:lineRule="auto"/>
              <w:ind w:firstLine="38"/>
            </w:pPr>
            <w:r w:rsidRPr="005E2A70">
              <w:rPr>
                <w:szCs w:val="18"/>
              </w:rPr>
              <w:t>The Bidder is expected to examine all instructions, forms, terms, and specifications in the Bidding Document. Failure to furnish all information or documentation required by the Bidding Document may result in the rejection of the bid.</w:t>
            </w:r>
          </w:p>
        </w:tc>
      </w:tr>
      <w:tr w:rsidR="007703D8" w:rsidRPr="005E2A70" w14:paraId="2208CB19" w14:textId="77777777" w:rsidTr="00E957CC">
        <w:trPr>
          <w:gridAfter w:val="1"/>
          <w:wAfter w:w="59" w:type="dxa"/>
          <w:jc w:val="center"/>
        </w:trPr>
        <w:tc>
          <w:tcPr>
            <w:tcW w:w="2552" w:type="dxa"/>
          </w:tcPr>
          <w:p w14:paraId="000000FB" w14:textId="77777777" w:rsidR="007703D8" w:rsidRPr="005E2A70" w:rsidRDefault="009E0B14" w:rsidP="00474F37">
            <w:pPr>
              <w:widowControl w:val="0"/>
              <w:numPr>
                <w:ilvl w:val="0"/>
                <w:numId w:val="50"/>
              </w:numPr>
              <w:pBdr>
                <w:top w:val="nil"/>
                <w:left w:val="nil"/>
                <w:bottom w:val="nil"/>
                <w:right w:val="nil"/>
                <w:between w:val="nil"/>
              </w:pBdr>
              <w:spacing w:before="120" w:after="240" w:line="276" w:lineRule="auto"/>
              <w:jc w:val="left"/>
              <w:rPr>
                <w:rFonts w:eastAsia="Calibri"/>
                <w:b/>
                <w:color w:val="000000"/>
              </w:rPr>
            </w:pPr>
            <w:r w:rsidRPr="005E2A70">
              <w:rPr>
                <w:rFonts w:eastAsia="Calibri"/>
                <w:b/>
                <w:color w:val="000000"/>
                <w:szCs w:val="18"/>
              </w:rPr>
              <w:t>Clarification of Bidding Document, Site Visit, Pre-Bid Meeting</w:t>
            </w:r>
          </w:p>
        </w:tc>
        <w:tc>
          <w:tcPr>
            <w:tcW w:w="850" w:type="dxa"/>
          </w:tcPr>
          <w:p w14:paraId="000000FC" w14:textId="77777777" w:rsidR="007703D8" w:rsidRPr="005E2A70" w:rsidRDefault="009E0B14" w:rsidP="00D04AAB">
            <w:pPr>
              <w:spacing w:before="120" w:line="276" w:lineRule="auto"/>
              <w:ind w:left="597" w:hanging="700"/>
              <w:jc w:val="left"/>
            </w:pPr>
            <w:r w:rsidRPr="005E2A70">
              <w:rPr>
                <w:szCs w:val="18"/>
              </w:rPr>
              <w:t>7.1</w:t>
            </w:r>
          </w:p>
        </w:tc>
        <w:tc>
          <w:tcPr>
            <w:tcW w:w="6588" w:type="dxa"/>
          </w:tcPr>
          <w:p w14:paraId="000000FD" w14:textId="77777777" w:rsidR="007703D8" w:rsidRPr="005E2A70" w:rsidRDefault="009E0B14" w:rsidP="00D04AAB">
            <w:pPr>
              <w:spacing w:before="120" w:after="240" w:line="276" w:lineRule="auto"/>
              <w:ind w:firstLine="38"/>
            </w:pPr>
            <w:r w:rsidRPr="005E2A70">
              <w:rPr>
                <w:szCs w:val="18"/>
              </w:rPr>
              <w:t>A prospective Bidder requiring any clarification on the Bidding Document shall contact the Employer in writing at the Employer’s address indicated in the BDS or raise his inquiries during the pre-bid meeting if provided for in accordance with ITB 7.4. The Employer will respond in writing to any request for clarification, provided that such request is received prior to the deadline for submission of bids, within a period given in the BDS. The Employer shall forward copies of its response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22.2.</w:t>
            </w:r>
          </w:p>
        </w:tc>
      </w:tr>
      <w:tr w:rsidR="007703D8" w:rsidRPr="005E2A70" w14:paraId="46645586" w14:textId="77777777" w:rsidTr="00E957CC">
        <w:trPr>
          <w:gridAfter w:val="1"/>
          <w:wAfter w:w="59" w:type="dxa"/>
          <w:jc w:val="center"/>
        </w:trPr>
        <w:tc>
          <w:tcPr>
            <w:tcW w:w="2552" w:type="dxa"/>
          </w:tcPr>
          <w:p w14:paraId="000000F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0" w14:textId="77777777" w:rsidR="007703D8" w:rsidRPr="005E2A70" w:rsidRDefault="009E0B14" w:rsidP="00D04AAB">
            <w:pPr>
              <w:spacing w:before="120" w:line="276" w:lineRule="auto"/>
              <w:ind w:left="597" w:hanging="700"/>
              <w:jc w:val="left"/>
            </w:pPr>
            <w:r w:rsidRPr="005E2A70">
              <w:rPr>
                <w:szCs w:val="18"/>
              </w:rPr>
              <w:t>7.2</w:t>
            </w:r>
          </w:p>
        </w:tc>
        <w:tc>
          <w:tcPr>
            <w:tcW w:w="6588" w:type="dxa"/>
          </w:tcPr>
          <w:p w14:paraId="00000101" w14:textId="77777777" w:rsidR="007703D8" w:rsidRPr="005E2A70" w:rsidRDefault="009E0B14" w:rsidP="00D04AAB">
            <w:pPr>
              <w:spacing w:after="240" w:line="276" w:lineRule="auto"/>
              <w:ind w:firstLine="38"/>
            </w:pPr>
            <w:r w:rsidRPr="005E2A70">
              <w:rPr>
                <w:szCs w:val="18"/>
              </w:rPr>
              <w:t>The Bidder is advised to visit and examine the Site of Works and its surroundings and obtain for itself, on its own risk and responsibility, all information that may be necessary for preparing the Bid and entering into a contract for construction of the Works. The costs of visiting the Site shall be at the Bidder’s own expense.</w:t>
            </w:r>
          </w:p>
        </w:tc>
      </w:tr>
      <w:tr w:rsidR="007703D8" w:rsidRPr="005E2A70" w14:paraId="1231CE8C" w14:textId="77777777" w:rsidTr="00E957CC">
        <w:trPr>
          <w:gridAfter w:val="1"/>
          <w:wAfter w:w="59" w:type="dxa"/>
          <w:jc w:val="center"/>
        </w:trPr>
        <w:tc>
          <w:tcPr>
            <w:tcW w:w="2552" w:type="dxa"/>
          </w:tcPr>
          <w:p w14:paraId="0000010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4" w14:textId="77777777" w:rsidR="007703D8" w:rsidRPr="005E2A70" w:rsidRDefault="009E0B14" w:rsidP="00D04AAB">
            <w:pPr>
              <w:spacing w:before="120" w:line="276" w:lineRule="auto"/>
              <w:ind w:left="597" w:hanging="700"/>
              <w:jc w:val="left"/>
            </w:pPr>
            <w:r w:rsidRPr="005E2A70">
              <w:rPr>
                <w:szCs w:val="18"/>
              </w:rPr>
              <w:t>7.3</w:t>
            </w:r>
          </w:p>
        </w:tc>
        <w:tc>
          <w:tcPr>
            <w:tcW w:w="6588" w:type="dxa"/>
          </w:tcPr>
          <w:p w14:paraId="00000105" w14:textId="77777777" w:rsidR="007703D8" w:rsidRPr="005E2A70" w:rsidRDefault="009E0B14" w:rsidP="00D04AAB">
            <w:pPr>
              <w:spacing w:after="240" w:line="276" w:lineRule="auto"/>
              <w:ind w:firstLine="38"/>
            </w:pPr>
            <w:r w:rsidRPr="005E2A70">
              <w:rPr>
                <w:szCs w:val="18"/>
              </w:rPr>
              <w:t>The Bidder and any of its personnel or agents will be granted permission by the Employer to enter its premises and lands for the purpose of such visit, but only upon the express condition that the Bidder, its personnel, and agents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7703D8" w:rsidRPr="005E2A70" w14:paraId="1BCD94AC" w14:textId="77777777" w:rsidTr="00E957CC">
        <w:trPr>
          <w:gridAfter w:val="1"/>
          <w:wAfter w:w="59" w:type="dxa"/>
          <w:jc w:val="center"/>
        </w:trPr>
        <w:tc>
          <w:tcPr>
            <w:tcW w:w="2552" w:type="dxa"/>
          </w:tcPr>
          <w:p w14:paraId="00000107"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8" w14:textId="77777777" w:rsidR="007703D8" w:rsidRPr="005E2A70" w:rsidRDefault="009E0B14" w:rsidP="00D04AAB">
            <w:pPr>
              <w:spacing w:before="120" w:line="276" w:lineRule="auto"/>
              <w:ind w:left="597" w:hanging="700"/>
              <w:jc w:val="left"/>
            </w:pPr>
            <w:r w:rsidRPr="005E2A70">
              <w:rPr>
                <w:szCs w:val="18"/>
              </w:rPr>
              <w:t>7.4</w:t>
            </w:r>
          </w:p>
        </w:tc>
        <w:tc>
          <w:tcPr>
            <w:tcW w:w="6588" w:type="dxa"/>
          </w:tcPr>
          <w:p w14:paraId="00000109" w14:textId="77777777" w:rsidR="007703D8" w:rsidRPr="005E2A70" w:rsidRDefault="009E0B14" w:rsidP="00D04AAB">
            <w:pPr>
              <w:spacing w:after="240" w:line="276" w:lineRule="auto"/>
              <w:ind w:firstLine="38"/>
            </w:pPr>
            <w:r w:rsidRPr="005E2A70">
              <w:rPr>
                <w:szCs w:val="18"/>
              </w:rPr>
              <w:t>The Bidder’s designated representative is invited to attend a pre-bid meeting, if provided for in the BDS. The purpose of the meeting will be to clarify issues and to answer questions on any matter that may be raised at that stage.</w:t>
            </w:r>
          </w:p>
        </w:tc>
      </w:tr>
      <w:tr w:rsidR="007703D8" w:rsidRPr="005E2A70" w14:paraId="38CD4CB9" w14:textId="77777777" w:rsidTr="00E957CC">
        <w:trPr>
          <w:gridAfter w:val="1"/>
          <w:wAfter w:w="59" w:type="dxa"/>
          <w:jc w:val="center"/>
        </w:trPr>
        <w:tc>
          <w:tcPr>
            <w:tcW w:w="2552" w:type="dxa"/>
          </w:tcPr>
          <w:p w14:paraId="0000010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C" w14:textId="77777777" w:rsidR="007703D8" w:rsidRPr="005E2A70" w:rsidRDefault="009E0B14" w:rsidP="00D04AAB">
            <w:pPr>
              <w:spacing w:before="120" w:line="276" w:lineRule="auto"/>
              <w:ind w:left="597" w:hanging="700"/>
              <w:jc w:val="left"/>
            </w:pPr>
            <w:r w:rsidRPr="005E2A70">
              <w:rPr>
                <w:szCs w:val="18"/>
              </w:rPr>
              <w:t>7.5</w:t>
            </w:r>
          </w:p>
        </w:tc>
        <w:tc>
          <w:tcPr>
            <w:tcW w:w="6588" w:type="dxa"/>
          </w:tcPr>
          <w:p w14:paraId="0000010D" w14:textId="77777777" w:rsidR="007703D8" w:rsidRPr="005E2A70" w:rsidRDefault="009E0B14" w:rsidP="00D04AAB">
            <w:pPr>
              <w:spacing w:after="240" w:line="276" w:lineRule="auto"/>
              <w:ind w:firstLine="38"/>
            </w:pPr>
            <w:r w:rsidRPr="005E2A70">
              <w:rPr>
                <w:szCs w:val="18"/>
              </w:rPr>
              <w:t>The Bidder is requested to submit any questions in writing, to reach the Employer not later than 1 week before the meeting.</w:t>
            </w:r>
          </w:p>
        </w:tc>
      </w:tr>
      <w:tr w:rsidR="007703D8" w:rsidRPr="005E2A70" w14:paraId="37051E90" w14:textId="77777777" w:rsidTr="00E957CC">
        <w:trPr>
          <w:gridAfter w:val="1"/>
          <w:wAfter w:w="59" w:type="dxa"/>
          <w:jc w:val="center"/>
        </w:trPr>
        <w:tc>
          <w:tcPr>
            <w:tcW w:w="2552" w:type="dxa"/>
          </w:tcPr>
          <w:p w14:paraId="0000010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0" w14:textId="77777777" w:rsidR="007703D8" w:rsidRPr="005E2A70" w:rsidRDefault="009E0B14" w:rsidP="00D04AAB">
            <w:pPr>
              <w:spacing w:before="120" w:line="276" w:lineRule="auto"/>
              <w:ind w:left="597" w:hanging="700"/>
              <w:jc w:val="left"/>
            </w:pPr>
            <w:r w:rsidRPr="005E2A70">
              <w:rPr>
                <w:szCs w:val="18"/>
              </w:rPr>
              <w:t>7.6</w:t>
            </w:r>
          </w:p>
        </w:tc>
        <w:tc>
          <w:tcPr>
            <w:tcW w:w="6588" w:type="dxa"/>
          </w:tcPr>
          <w:p w14:paraId="00000111" w14:textId="77777777" w:rsidR="007703D8" w:rsidRPr="005E2A70" w:rsidRDefault="009E0B14" w:rsidP="00D04AAB">
            <w:pPr>
              <w:spacing w:after="240" w:line="276" w:lineRule="auto"/>
              <w:ind w:firstLine="38"/>
            </w:pPr>
            <w:r w:rsidRPr="005E2A70">
              <w:rPr>
                <w:szCs w:val="18"/>
              </w:rPr>
              <w:t>Minutes of the pre-bid meeting, including the text of the questions raised, without identifying the source, and the responses given, together with any responses prepared after the meeting, will be transmitted promptly to all Bidders who have acquired the Bidding Document in accordance with ITB 6.3. Any modification to the Bidding Document that may become necessary as a result of the pre-bid meeting shall be made by the Employer exclusively through the issue of an addendum pursuant to ITB 8 and not through the minutes of the pre-bid meeting.</w:t>
            </w:r>
          </w:p>
        </w:tc>
      </w:tr>
      <w:tr w:rsidR="007703D8" w:rsidRPr="005E2A70" w14:paraId="5A724D7B" w14:textId="77777777" w:rsidTr="00E957CC">
        <w:trPr>
          <w:gridAfter w:val="1"/>
          <w:wAfter w:w="59" w:type="dxa"/>
          <w:jc w:val="center"/>
        </w:trPr>
        <w:tc>
          <w:tcPr>
            <w:tcW w:w="2552" w:type="dxa"/>
          </w:tcPr>
          <w:p w14:paraId="0000011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4" w14:textId="77777777" w:rsidR="007703D8" w:rsidRPr="005E2A70" w:rsidRDefault="009E0B14" w:rsidP="00D04AAB">
            <w:pPr>
              <w:spacing w:before="120" w:line="276" w:lineRule="auto"/>
              <w:ind w:left="597" w:hanging="700"/>
              <w:jc w:val="left"/>
            </w:pPr>
            <w:r w:rsidRPr="005E2A70">
              <w:rPr>
                <w:szCs w:val="18"/>
              </w:rPr>
              <w:t>7.7</w:t>
            </w:r>
          </w:p>
        </w:tc>
        <w:tc>
          <w:tcPr>
            <w:tcW w:w="6588" w:type="dxa"/>
          </w:tcPr>
          <w:p w14:paraId="00000115" w14:textId="77777777" w:rsidR="007703D8" w:rsidRPr="005E2A70" w:rsidRDefault="009E0B14" w:rsidP="00D04AAB">
            <w:pPr>
              <w:spacing w:after="240" w:line="276" w:lineRule="auto"/>
              <w:ind w:firstLine="38"/>
            </w:pPr>
            <w:r w:rsidRPr="005E2A70">
              <w:rPr>
                <w:szCs w:val="18"/>
              </w:rPr>
              <w:t>Nonattendance at the pre-bid meeting will not be a cause for disqualification of a Bidder.</w:t>
            </w:r>
          </w:p>
        </w:tc>
      </w:tr>
      <w:tr w:rsidR="007703D8" w:rsidRPr="005E2A70" w14:paraId="6E135959" w14:textId="77777777" w:rsidTr="00E957CC">
        <w:trPr>
          <w:gridAfter w:val="1"/>
          <w:wAfter w:w="59" w:type="dxa"/>
          <w:jc w:val="center"/>
        </w:trPr>
        <w:tc>
          <w:tcPr>
            <w:tcW w:w="2552" w:type="dxa"/>
          </w:tcPr>
          <w:p w14:paraId="00000117"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jc w:val="left"/>
              <w:rPr>
                <w:rFonts w:eastAsia="Calibri"/>
                <w:b/>
                <w:color w:val="000000"/>
              </w:rPr>
            </w:pPr>
            <w:r w:rsidRPr="005E2A70">
              <w:rPr>
                <w:rFonts w:eastAsia="Calibri"/>
                <w:b/>
                <w:color w:val="000000"/>
                <w:szCs w:val="18"/>
              </w:rPr>
              <w:t>Amendment of Bidding Document</w:t>
            </w:r>
          </w:p>
        </w:tc>
        <w:tc>
          <w:tcPr>
            <w:tcW w:w="850" w:type="dxa"/>
          </w:tcPr>
          <w:p w14:paraId="00000118" w14:textId="77777777" w:rsidR="007703D8" w:rsidRPr="005E2A70" w:rsidRDefault="009E0B14" w:rsidP="00D04AAB">
            <w:pPr>
              <w:spacing w:before="120" w:line="276" w:lineRule="auto"/>
              <w:ind w:left="597" w:hanging="700"/>
              <w:jc w:val="left"/>
            </w:pPr>
            <w:r w:rsidRPr="005E2A70">
              <w:rPr>
                <w:szCs w:val="18"/>
              </w:rPr>
              <w:t>8.1</w:t>
            </w:r>
          </w:p>
        </w:tc>
        <w:tc>
          <w:tcPr>
            <w:tcW w:w="6588" w:type="dxa"/>
          </w:tcPr>
          <w:p w14:paraId="00000119" w14:textId="77777777" w:rsidR="007703D8" w:rsidRPr="005E2A70" w:rsidRDefault="009E0B14" w:rsidP="00D04AAB">
            <w:pPr>
              <w:spacing w:after="240" w:line="276" w:lineRule="auto"/>
              <w:ind w:firstLine="38"/>
            </w:pPr>
            <w:r w:rsidRPr="005E2A70">
              <w:rPr>
                <w:szCs w:val="18"/>
              </w:rPr>
              <w:t xml:space="preserve">At any time prior to the deadline for submission of Bids, the Employer may amend the Bidding Document by issuing addenda. </w:t>
            </w:r>
          </w:p>
        </w:tc>
      </w:tr>
      <w:tr w:rsidR="007703D8" w:rsidRPr="005E2A70" w14:paraId="77579A39" w14:textId="77777777" w:rsidTr="00E957CC">
        <w:trPr>
          <w:gridAfter w:val="1"/>
          <w:wAfter w:w="59" w:type="dxa"/>
          <w:jc w:val="center"/>
        </w:trPr>
        <w:tc>
          <w:tcPr>
            <w:tcW w:w="2552" w:type="dxa"/>
          </w:tcPr>
          <w:p w14:paraId="0000011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C" w14:textId="77777777" w:rsidR="007703D8" w:rsidRPr="005E2A70" w:rsidRDefault="009E0B14" w:rsidP="00D04AAB">
            <w:pPr>
              <w:spacing w:before="120" w:line="276" w:lineRule="auto"/>
              <w:ind w:left="597" w:hanging="700"/>
              <w:jc w:val="left"/>
            </w:pPr>
            <w:r w:rsidRPr="005E2A70">
              <w:rPr>
                <w:szCs w:val="18"/>
              </w:rPr>
              <w:t>8.2</w:t>
            </w:r>
          </w:p>
        </w:tc>
        <w:tc>
          <w:tcPr>
            <w:tcW w:w="6588" w:type="dxa"/>
          </w:tcPr>
          <w:p w14:paraId="0000011D" w14:textId="77777777" w:rsidR="007703D8" w:rsidRPr="005E2A70" w:rsidRDefault="009E0B14" w:rsidP="00D04AAB">
            <w:pPr>
              <w:spacing w:after="240" w:line="276" w:lineRule="auto"/>
              <w:ind w:firstLine="38"/>
            </w:pPr>
            <w:r w:rsidRPr="005E2A70">
              <w:rPr>
                <w:szCs w:val="18"/>
              </w:rPr>
              <w:t>Any addendum issued shall be part of the Bidding Document and shall be communicated in writing to all who have obtained the Bidding Document from the Employer in accordance with ITB 6.3.</w:t>
            </w:r>
          </w:p>
        </w:tc>
      </w:tr>
      <w:tr w:rsidR="007703D8" w:rsidRPr="005E2A70" w14:paraId="76C47650" w14:textId="77777777" w:rsidTr="00E957CC">
        <w:trPr>
          <w:gridAfter w:val="1"/>
          <w:wAfter w:w="59" w:type="dxa"/>
          <w:jc w:val="center"/>
        </w:trPr>
        <w:tc>
          <w:tcPr>
            <w:tcW w:w="2552" w:type="dxa"/>
          </w:tcPr>
          <w:p w14:paraId="0000011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20" w14:textId="77777777" w:rsidR="007703D8" w:rsidRPr="005E2A70" w:rsidRDefault="009E0B14" w:rsidP="00D04AAB">
            <w:pPr>
              <w:spacing w:before="120" w:line="276" w:lineRule="auto"/>
              <w:ind w:left="597" w:hanging="700"/>
              <w:jc w:val="left"/>
            </w:pPr>
            <w:r w:rsidRPr="005E2A70">
              <w:rPr>
                <w:szCs w:val="18"/>
              </w:rPr>
              <w:t>8.3</w:t>
            </w:r>
          </w:p>
        </w:tc>
        <w:tc>
          <w:tcPr>
            <w:tcW w:w="6588" w:type="dxa"/>
          </w:tcPr>
          <w:p w14:paraId="00000121" w14:textId="77777777" w:rsidR="007703D8" w:rsidRPr="005E2A70" w:rsidRDefault="009E0B14" w:rsidP="00D04AAB">
            <w:pPr>
              <w:spacing w:after="240" w:line="276" w:lineRule="auto"/>
              <w:ind w:firstLine="38"/>
            </w:pPr>
            <w:r w:rsidRPr="005E2A70">
              <w:rPr>
                <w:szCs w:val="18"/>
              </w:rPr>
              <w:t>To give prospective Bidders reasonable time in which to take an addendum into account in preparing their Bids, the Employer may, at its discretion, extend the deadline for the submission of Bids, pursuant to ITB 22.2.</w:t>
            </w:r>
          </w:p>
        </w:tc>
      </w:tr>
      <w:tr w:rsidR="007703D8" w:rsidRPr="005E2A70" w14:paraId="69FBD3C5" w14:textId="77777777" w:rsidTr="00E957CC">
        <w:trPr>
          <w:gridAfter w:val="1"/>
          <w:wAfter w:w="59" w:type="dxa"/>
          <w:jc w:val="center"/>
        </w:trPr>
        <w:tc>
          <w:tcPr>
            <w:tcW w:w="9990" w:type="dxa"/>
            <w:gridSpan w:val="3"/>
          </w:tcPr>
          <w:p w14:paraId="00000123" w14:textId="77777777" w:rsidR="007703D8" w:rsidRPr="005E2A70" w:rsidRDefault="009E0B14" w:rsidP="00713306">
            <w:pPr>
              <w:widowControl w:val="0"/>
              <w:numPr>
                <w:ilvl w:val="0"/>
                <w:numId w:val="43"/>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Preparation of Bids</w:t>
            </w:r>
          </w:p>
        </w:tc>
      </w:tr>
      <w:tr w:rsidR="007703D8" w:rsidRPr="005E2A70" w14:paraId="7CF81E61" w14:textId="77777777" w:rsidTr="00E957CC">
        <w:trPr>
          <w:gridAfter w:val="1"/>
          <w:wAfter w:w="59" w:type="dxa"/>
          <w:jc w:val="center"/>
        </w:trPr>
        <w:tc>
          <w:tcPr>
            <w:tcW w:w="2552" w:type="dxa"/>
          </w:tcPr>
          <w:p w14:paraId="00000128"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Cost of Bidding</w:t>
            </w:r>
          </w:p>
        </w:tc>
        <w:tc>
          <w:tcPr>
            <w:tcW w:w="850" w:type="dxa"/>
          </w:tcPr>
          <w:p w14:paraId="00000129" w14:textId="77777777" w:rsidR="007703D8" w:rsidRPr="005E2A70" w:rsidRDefault="009E0B14" w:rsidP="00D04AAB">
            <w:pPr>
              <w:spacing w:before="120" w:line="276" w:lineRule="auto"/>
              <w:ind w:left="597" w:hanging="700"/>
              <w:jc w:val="left"/>
            </w:pPr>
            <w:r w:rsidRPr="005E2A70">
              <w:rPr>
                <w:szCs w:val="18"/>
              </w:rPr>
              <w:t>9.1</w:t>
            </w:r>
          </w:p>
        </w:tc>
        <w:tc>
          <w:tcPr>
            <w:tcW w:w="6588" w:type="dxa"/>
          </w:tcPr>
          <w:p w14:paraId="0000012A" w14:textId="77777777" w:rsidR="007703D8" w:rsidRPr="005E2A70" w:rsidRDefault="009E0B14" w:rsidP="00D04AAB">
            <w:pPr>
              <w:spacing w:before="120" w:after="120" w:line="276" w:lineRule="auto"/>
              <w:ind w:firstLine="38"/>
            </w:pPr>
            <w:r w:rsidRPr="005E2A70">
              <w:rPr>
                <w:szCs w:val="18"/>
              </w:rPr>
              <w:t>The Bidder shall bear all costs associated with the preparation and submission of its Bid, and the Employer shall in no case be responsible or liable for those costs, regardless of the conduct or outcome of the bidding process.</w:t>
            </w:r>
          </w:p>
        </w:tc>
      </w:tr>
      <w:tr w:rsidR="007703D8" w:rsidRPr="005E2A70" w14:paraId="55B26C11" w14:textId="77777777" w:rsidTr="00E957CC">
        <w:trPr>
          <w:gridAfter w:val="1"/>
          <w:wAfter w:w="59" w:type="dxa"/>
          <w:jc w:val="center"/>
        </w:trPr>
        <w:tc>
          <w:tcPr>
            <w:tcW w:w="2552" w:type="dxa"/>
          </w:tcPr>
          <w:p w14:paraId="0000012C"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Language of Bid</w:t>
            </w:r>
          </w:p>
        </w:tc>
        <w:tc>
          <w:tcPr>
            <w:tcW w:w="850" w:type="dxa"/>
          </w:tcPr>
          <w:p w14:paraId="0000012D" w14:textId="77777777" w:rsidR="007703D8" w:rsidRPr="005E2A70" w:rsidRDefault="009E0B14" w:rsidP="00D04AAB">
            <w:pPr>
              <w:spacing w:before="120" w:line="276" w:lineRule="auto"/>
              <w:ind w:left="597" w:hanging="700"/>
              <w:jc w:val="left"/>
            </w:pPr>
            <w:r w:rsidRPr="005E2A70">
              <w:rPr>
                <w:szCs w:val="18"/>
              </w:rPr>
              <w:t>10.1</w:t>
            </w:r>
          </w:p>
        </w:tc>
        <w:tc>
          <w:tcPr>
            <w:tcW w:w="6588" w:type="dxa"/>
          </w:tcPr>
          <w:p w14:paraId="0000012E" w14:textId="77777777" w:rsidR="007703D8" w:rsidRPr="005E2A70" w:rsidRDefault="009E0B14" w:rsidP="00D04AAB">
            <w:pPr>
              <w:spacing w:before="120" w:after="120" w:line="276" w:lineRule="auto"/>
              <w:ind w:firstLine="38"/>
            </w:pPr>
            <w:r w:rsidRPr="005E2A70">
              <w:rPr>
                <w:szCs w:val="18"/>
              </w:rPr>
              <w:t>The Bid, as well as all correspondence and documents relating to the bid exchanged by the Bidder and the Employer, shall be written in the language specified in the BDS. Supporting documents and printed literature that are part of the Bid may be in another language provided they are accompanied by an accurate translation of the relevant passages in the language specified in the BDS, in which case, for purposes of interpretation of the Bid, such translation shall govern.</w:t>
            </w:r>
          </w:p>
        </w:tc>
      </w:tr>
      <w:tr w:rsidR="007703D8" w:rsidRPr="005E2A70" w14:paraId="38E8B9B1" w14:textId="77777777" w:rsidTr="00E957CC">
        <w:trPr>
          <w:gridAfter w:val="1"/>
          <w:wAfter w:w="59" w:type="dxa"/>
          <w:trHeight w:val="709"/>
          <w:jc w:val="center"/>
        </w:trPr>
        <w:tc>
          <w:tcPr>
            <w:tcW w:w="2552" w:type="dxa"/>
          </w:tcPr>
          <w:p w14:paraId="00000130"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Documents Comprising the Bid</w:t>
            </w:r>
          </w:p>
        </w:tc>
        <w:tc>
          <w:tcPr>
            <w:tcW w:w="850" w:type="dxa"/>
          </w:tcPr>
          <w:p w14:paraId="00000131" w14:textId="77777777" w:rsidR="007703D8" w:rsidRPr="005E2A70" w:rsidRDefault="009E0B14" w:rsidP="00D04AAB">
            <w:pPr>
              <w:spacing w:before="120" w:line="276" w:lineRule="auto"/>
              <w:ind w:left="597" w:hanging="700"/>
              <w:jc w:val="left"/>
            </w:pPr>
            <w:r w:rsidRPr="005E2A70">
              <w:rPr>
                <w:szCs w:val="18"/>
              </w:rPr>
              <w:t>11.1</w:t>
            </w:r>
          </w:p>
          <w:p w14:paraId="00000132" w14:textId="77777777" w:rsidR="007703D8" w:rsidRPr="005E2A70" w:rsidRDefault="007703D8" w:rsidP="00D04AAB">
            <w:pPr>
              <w:spacing w:before="120" w:line="276" w:lineRule="auto"/>
              <w:ind w:left="597" w:hanging="700"/>
              <w:jc w:val="left"/>
            </w:pPr>
          </w:p>
          <w:p w14:paraId="00000133" w14:textId="77777777" w:rsidR="007703D8" w:rsidRPr="005E2A70" w:rsidRDefault="007703D8" w:rsidP="00D04AAB">
            <w:pPr>
              <w:spacing w:before="120" w:line="276" w:lineRule="auto"/>
              <w:ind w:left="597" w:hanging="700"/>
              <w:jc w:val="left"/>
            </w:pPr>
          </w:p>
          <w:p w14:paraId="00000134" w14:textId="77777777" w:rsidR="007703D8" w:rsidRPr="005E2A70" w:rsidRDefault="007703D8" w:rsidP="00D04AAB">
            <w:pPr>
              <w:spacing w:before="120" w:line="276" w:lineRule="auto"/>
              <w:ind w:left="597" w:hanging="700"/>
              <w:jc w:val="left"/>
            </w:pPr>
          </w:p>
          <w:p w14:paraId="00000135" w14:textId="77777777" w:rsidR="007703D8" w:rsidRPr="005E2A70" w:rsidRDefault="007703D8" w:rsidP="00D04AAB">
            <w:pPr>
              <w:spacing w:before="120" w:line="276" w:lineRule="auto"/>
              <w:ind w:left="597" w:hanging="700"/>
              <w:jc w:val="left"/>
            </w:pPr>
          </w:p>
          <w:p w14:paraId="00000136" w14:textId="77777777" w:rsidR="007703D8" w:rsidRPr="005E2A70" w:rsidRDefault="007703D8" w:rsidP="00D04AAB">
            <w:pPr>
              <w:spacing w:before="120" w:line="276" w:lineRule="auto"/>
              <w:ind w:left="597" w:hanging="700"/>
              <w:jc w:val="left"/>
            </w:pPr>
          </w:p>
          <w:p w14:paraId="00000137" w14:textId="77777777" w:rsidR="007703D8" w:rsidRPr="005E2A70" w:rsidRDefault="007703D8" w:rsidP="00D04AAB">
            <w:pPr>
              <w:spacing w:before="120" w:line="276" w:lineRule="auto"/>
              <w:ind w:left="597" w:hanging="700"/>
              <w:jc w:val="left"/>
            </w:pPr>
          </w:p>
          <w:p w14:paraId="00000138" w14:textId="77777777" w:rsidR="007703D8" w:rsidRPr="005E2A70" w:rsidRDefault="007703D8" w:rsidP="00D04AAB">
            <w:pPr>
              <w:spacing w:before="120" w:line="276" w:lineRule="auto"/>
              <w:ind w:left="597" w:hanging="700"/>
              <w:jc w:val="left"/>
            </w:pPr>
          </w:p>
          <w:p w14:paraId="00000139" w14:textId="77777777" w:rsidR="007703D8" w:rsidRPr="005E2A70" w:rsidRDefault="007703D8" w:rsidP="00D04AAB">
            <w:pPr>
              <w:spacing w:before="120" w:line="276" w:lineRule="auto"/>
              <w:ind w:left="597" w:hanging="700"/>
              <w:jc w:val="left"/>
            </w:pPr>
          </w:p>
          <w:p w14:paraId="0000013A" w14:textId="77777777" w:rsidR="007703D8" w:rsidRPr="005E2A70" w:rsidRDefault="007703D8" w:rsidP="00D04AAB">
            <w:pPr>
              <w:spacing w:before="120" w:line="276" w:lineRule="auto"/>
              <w:ind w:left="597" w:hanging="700"/>
              <w:jc w:val="left"/>
            </w:pPr>
          </w:p>
          <w:p w14:paraId="0000013B" w14:textId="77777777" w:rsidR="007703D8" w:rsidRPr="005E2A70" w:rsidRDefault="007703D8" w:rsidP="00D04AAB">
            <w:pPr>
              <w:spacing w:before="120" w:line="276" w:lineRule="auto"/>
              <w:ind w:left="597" w:hanging="700"/>
              <w:jc w:val="left"/>
            </w:pPr>
          </w:p>
          <w:p w14:paraId="0000013C" w14:textId="77777777" w:rsidR="007703D8" w:rsidRPr="005E2A70" w:rsidRDefault="007703D8" w:rsidP="00D04AAB">
            <w:pPr>
              <w:spacing w:before="120" w:line="276" w:lineRule="auto"/>
              <w:ind w:left="597" w:hanging="700"/>
              <w:jc w:val="left"/>
            </w:pPr>
          </w:p>
          <w:p w14:paraId="0000013D" w14:textId="77777777" w:rsidR="007703D8" w:rsidRPr="005E2A70" w:rsidRDefault="009E0B14" w:rsidP="00D04AAB">
            <w:pPr>
              <w:spacing w:before="120" w:line="276" w:lineRule="auto"/>
              <w:ind w:hanging="700"/>
              <w:jc w:val="left"/>
            </w:pPr>
            <w:r w:rsidRPr="005E2A70">
              <w:rPr>
                <w:szCs w:val="18"/>
              </w:rPr>
              <w:t>11.2</w:t>
            </w:r>
          </w:p>
          <w:p w14:paraId="0000013E" w14:textId="77777777" w:rsidR="007703D8" w:rsidRPr="005E2A70" w:rsidRDefault="007703D8" w:rsidP="00D04AAB">
            <w:pPr>
              <w:spacing w:line="276" w:lineRule="auto"/>
              <w:ind w:hanging="700"/>
              <w:jc w:val="left"/>
            </w:pPr>
          </w:p>
          <w:p w14:paraId="0000013F" w14:textId="77777777" w:rsidR="007703D8" w:rsidRPr="005E2A70" w:rsidRDefault="007703D8" w:rsidP="00D04AAB">
            <w:pPr>
              <w:spacing w:line="276" w:lineRule="auto"/>
              <w:ind w:hanging="700"/>
              <w:jc w:val="left"/>
            </w:pPr>
          </w:p>
          <w:p w14:paraId="00000140" w14:textId="77777777" w:rsidR="007703D8" w:rsidRPr="005E2A70" w:rsidRDefault="007703D8" w:rsidP="00D04AAB">
            <w:pPr>
              <w:spacing w:line="276" w:lineRule="auto"/>
              <w:ind w:hanging="700"/>
              <w:jc w:val="left"/>
            </w:pPr>
          </w:p>
        </w:tc>
        <w:tc>
          <w:tcPr>
            <w:tcW w:w="6588" w:type="dxa"/>
          </w:tcPr>
          <w:p w14:paraId="00000141" w14:textId="77777777" w:rsidR="007703D8" w:rsidRPr="005E2A70" w:rsidRDefault="009E0B14" w:rsidP="00D04AAB">
            <w:pPr>
              <w:spacing w:before="120" w:after="120" w:line="276" w:lineRule="auto"/>
              <w:ind w:firstLine="38"/>
            </w:pPr>
            <w:r w:rsidRPr="005E2A70">
              <w:rPr>
                <w:szCs w:val="18"/>
              </w:rPr>
              <w:t>The Bid shall comprise the following:</w:t>
            </w:r>
          </w:p>
          <w:p w14:paraId="00000142" w14:textId="77777777" w:rsidR="007703D8" w:rsidRPr="005E2A70" w:rsidRDefault="009E0B14" w:rsidP="00474F37">
            <w:pPr>
              <w:widowControl w:val="0"/>
              <w:numPr>
                <w:ilvl w:val="2"/>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Letter of Bid;</w:t>
            </w:r>
          </w:p>
          <w:p w14:paraId="00000143" w14:textId="77777777" w:rsidR="007703D8" w:rsidRPr="005E2A70" w:rsidRDefault="009E0B14" w:rsidP="00474F37">
            <w:pPr>
              <w:widowControl w:val="0"/>
              <w:numPr>
                <w:ilvl w:val="2"/>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completed Schedules, in accordance with ITB 12 and ITB 14, or as stipulated in the BDS;</w:t>
            </w:r>
          </w:p>
          <w:p w14:paraId="00000144" w14:textId="77777777" w:rsidR="007703D8" w:rsidRPr="005E2A70" w:rsidRDefault="009E0B14" w:rsidP="00474F37">
            <w:pPr>
              <w:widowControl w:val="0"/>
              <w:numPr>
                <w:ilvl w:val="2"/>
                <w:numId w:val="50"/>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Bid Security or Bid-Securing Declaration, in accordance with ITB 19;</w:t>
            </w:r>
          </w:p>
          <w:p w14:paraId="00000145" w14:textId="77777777" w:rsidR="007703D8" w:rsidRPr="005E2A70" w:rsidRDefault="009E0B14" w:rsidP="00474F37">
            <w:pPr>
              <w:widowControl w:val="0"/>
              <w:numPr>
                <w:ilvl w:val="2"/>
                <w:numId w:val="50"/>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alternative Bids, at Bidder’s option and if permissible, in accordance with ITB 13;</w:t>
            </w:r>
          </w:p>
          <w:p w14:paraId="00000146" w14:textId="77777777" w:rsidR="007703D8" w:rsidRPr="005E2A70" w:rsidRDefault="009E0B14" w:rsidP="00474F37">
            <w:pPr>
              <w:widowControl w:val="0"/>
              <w:numPr>
                <w:ilvl w:val="2"/>
                <w:numId w:val="50"/>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written confirmation authorizing the signatory of the Bid to commit the Bidder, in accordance with ITB 20.2;</w:t>
            </w:r>
          </w:p>
          <w:p w14:paraId="00000147" w14:textId="77777777" w:rsidR="007703D8" w:rsidRPr="005E2A70" w:rsidRDefault="009E0B14" w:rsidP="00474F37">
            <w:pPr>
              <w:widowControl w:val="0"/>
              <w:numPr>
                <w:ilvl w:val="2"/>
                <w:numId w:val="50"/>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 xml:space="preserve">documentary evidence in accordance with ITB 17, establishing the Bidder’s qualifications to perform the contract; </w:t>
            </w:r>
          </w:p>
          <w:p w14:paraId="00000148" w14:textId="77777777" w:rsidR="007703D8" w:rsidRPr="005E2A70" w:rsidRDefault="009E0B14" w:rsidP="00474F37">
            <w:pPr>
              <w:widowControl w:val="0"/>
              <w:numPr>
                <w:ilvl w:val="2"/>
                <w:numId w:val="50"/>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Technical Proposal in accordance with ITB 16;</w:t>
            </w:r>
          </w:p>
          <w:p w14:paraId="00000149" w14:textId="77777777" w:rsidR="007703D8" w:rsidRPr="005E2A70" w:rsidRDefault="009E0B14" w:rsidP="00474F37">
            <w:pPr>
              <w:widowControl w:val="0"/>
              <w:numPr>
                <w:ilvl w:val="2"/>
                <w:numId w:val="50"/>
              </w:numPr>
              <w:pBdr>
                <w:top w:val="nil"/>
                <w:left w:val="nil"/>
                <w:bottom w:val="nil"/>
                <w:right w:val="nil"/>
                <w:between w:val="nil"/>
              </w:pBdr>
              <w:spacing w:before="80" w:after="120" w:line="276" w:lineRule="auto"/>
              <w:rPr>
                <w:rFonts w:eastAsia="Calibri"/>
                <w:color w:val="000000"/>
              </w:rPr>
            </w:pPr>
            <w:r w:rsidRPr="005E2A70">
              <w:rPr>
                <w:rFonts w:eastAsia="Calibri"/>
                <w:color w:val="000000"/>
                <w:szCs w:val="18"/>
              </w:rPr>
              <w:t>Any other document required in the BDS.</w:t>
            </w:r>
          </w:p>
          <w:p w14:paraId="0000014A" w14:textId="77777777" w:rsidR="007703D8" w:rsidRPr="005E2A70" w:rsidRDefault="009E0B14" w:rsidP="00D04AAB">
            <w:pPr>
              <w:spacing w:before="120" w:after="120" w:line="276" w:lineRule="auto"/>
              <w:ind w:firstLine="38"/>
            </w:pPr>
            <w:r w:rsidRPr="005E2A70">
              <w:rPr>
                <w:szCs w:val="18"/>
              </w:rPr>
              <w:t>In addition to the requirements under ITB 11.1, Bids submitted by a Joint Venture shall include a copy of the Joint Venture Agreement entered into by all partners. Alternatively, a Letter of Intent to execute a Joint Venture Agreement in the event of a successful Bid shall be signed by all partners and submitted with the Bid, together with a copy of the proposed agreement.</w:t>
            </w:r>
          </w:p>
        </w:tc>
      </w:tr>
      <w:tr w:rsidR="007703D8" w:rsidRPr="005E2A70" w14:paraId="53289C42" w14:textId="77777777" w:rsidTr="00E957CC">
        <w:trPr>
          <w:gridAfter w:val="1"/>
          <w:wAfter w:w="59" w:type="dxa"/>
          <w:jc w:val="center"/>
        </w:trPr>
        <w:tc>
          <w:tcPr>
            <w:tcW w:w="2552" w:type="dxa"/>
          </w:tcPr>
          <w:p w14:paraId="0000014C"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 xml:space="preserve">Letter of Bid and </w:t>
            </w:r>
            <w:r w:rsidRPr="005E2A70">
              <w:rPr>
                <w:rFonts w:eastAsia="Calibri"/>
                <w:b/>
                <w:color w:val="000000"/>
                <w:szCs w:val="18"/>
              </w:rPr>
              <w:lastRenderedPageBreak/>
              <w:t>Schedules</w:t>
            </w:r>
          </w:p>
        </w:tc>
        <w:tc>
          <w:tcPr>
            <w:tcW w:w="850" w:type="dxa"/>
          </w:tcPr>
          <w:p w14:paraId="0000014D" w14:textId="77777777" w:rsidR="007703D8" w:rsidRPr="005E2A70" w:rsidRDefault="009E0B14" w:rsidP="00D04AAB">
            <w:pPr>
              <w:spacing w:before="120" w:line="276" w:lineRule="auto"/>
              <w:ind w:left="597" w:hanging="700"/>
              <w:jc w:val="left"/>
            </w:pPr>
            <w:r w:rsidRPr="005E2A70">
              <w:rPr>
                <w:szCs w:val="18"/>
              </w:rPr>
              <w:lastRenderedPageBreak/>
              <w:t>12.1</w:t>
            </w:r>
          </w:p>
        </w:tc>
        <w:tc>
          <w:tcPr>
            <w:tcW w:w="6588" w:type="dxa"/>
          </w:tcPr>
          <w:p w14:paraId="0000014E" w14:textId="77777777" w:rsidR="007703D8" w:rsidRPr="005E2A70" w:rsidRDefault="009E0B14" w:rsidP="00D04AAB">
            <w:pPr>
              <w:spacing w:before="120" w:after="120" w:line="276" w:lineRule="auto"/>
              <w:ind w:firstLine="38"/>
            </w:pPr>
            <w:r w:rsidRPr="005E2A70">
              <w:rPr>
                <w:szCs w:val="18"/>
              </w:rPr>
              <w:t xml:space="preserve">The Letter of Bid, Schedules, and all documents listed under Clause 11, shall be prepared using the relevant forms in Section 4 (Bidding Forms), if so provided. </w:t>
            </w:r>
            <w:r w:rsidRPr="005E2A70">
              <w:rPr>
                <w:szCs w:val="18"/>
              </w:rPr>
              <w:lastRenderedPageBreak/>
              <w:t>The forms must be completed without any alterations to the text, and no substitutes shall be accepted. All blank spaces shall be filled in with the information requested and as required in the BDS.</w:t>
            </w:r>
          </w:p>
        </w:tc>
      </w:tr>
      <w:tr w:rsidR="007703D8" w:rsidRPr="005E2A70" w14:paraId="57FF6B76" w14:textId="77777777" w:rsidTr="00E957CC">
        <w:trPr>
          <w:gridAfter w:val="1"/>
          <w:wAfter w:w="59" w:type="dxa"/>
          <w:jc w:val="center"/>
        </w:trPr>
        <w:tc>
          <w:tcPr>
            <w:tcW w:w="2552" w:type="dxa"/>
          </w:tcPr>
          <w:p w14:paraId="00000150"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lastRenderedPageBreak/>
              <w:t>Alternative Bids</w:t>
            </w:r>
          </w:p>
        </w:tc>
        <w:tc>
          <w:tcPr>
            <w:tcW w:w="850" w:type="dxa"/>
          </w:tcPr>
          <w:p w14:paraId="00000151" w14:textId="77777777" w:rsidR="007703D8" w:rsidRPr="005E2A70" w:rsidRDefault="009E0B14" w:rsidP="00D04AAB">
            <w:pPr>
              <w:spacing w:before="120" w:line="276" w:lineRule="auto"/>
              <w:ind w:left="597" w:hanging="700"/>
              <w:jc w:val="left"/>
            </w:pPr>
            <w:r w:rsidRPr="005E2A70">
              <w:rPr>
                <w:szCs w:val="18"/>
              </w:rPr>
              <w:t>13.1</w:t>
            </w:r>
          </w:p>
        </w:tc>
        <w:tc>
          <w:tcPr>
            <w:tcW w:w="6588" w:type="dxa"/>
          </w:tcPr>
          <w:p w14:paraId="00000152" w14:textId="77777777" w:rsidR="007703D8" w:rsidRPr="005E2A70" w:rsidRDefault="009E0B14" w:rsidP="00D04AAB">
            <w:pPr>
              <w:spacing w:before="120" w:after="120" w:line="276" w:lineRule="auto"/>
              <w:ind w:firstLine="38"/>
            </w:pPr>
            <w:r w:rsidRPr="005E2A70">
              <w:rPr>
                <w:szCs w:val="18"/>
              </w:rPr>
              <w:t xml:space="preserve">Unless otherwise indicated in the BDS, alternative Bids shall not be considered. </w:t>
            </w:r>
          </w:p>
        </w:tc>
      </w:tr>
      <w:tr w:rsidR="007703D8" w:rsidRPr="005E2A70" w14:paraId="7CCA85C0" w14:textId="77777777" w:rsidTr="00E957CC">
        <w:trPr>
          <w:gridAfter w:val="1"/>
          <w:wAfter w:w="59" w:type="dxa"/>
          <w:jc w:val="center"/>
        </w:trPr>
        <w:tc>
          <w:tcPr>
            <w:tcW w:w="2552" w:type="dxa"/>
          </w:tcPr>
          <w:p w14:paraId="00000154"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5" w14:textId="77777777" w:rsidR="007703D8" w:rsidRPr="005E2A70" w:rsidRDefault="009E0B14" w:rsidP="00D04AAB">
            <w:pPr>
              <w:spacing w:before="120" w:line="276" w:lineRule="auto"/>
              <w:ind w:left="597" w:hanging="700"/>
              <w:jc w:val="left"/>
            </w:pPr>
            <w:r w:rsidRPr="005E2A70">
              <w:rPr>
                <w:szCs w:val="18"/>
              </w:rPr>
              <w:t>13.2</w:t>
            </w:r>
          </w:p>
        </w:tc>
        <w:tc>
          <w:tcPr>
            <w:tcW w:w="6588" w:type="dxa"/>
          </w:tcPr>
          <w:p w14:paraId="00000156" w14:textId="77777777" w:rsidR="007703D8" w:rsidRPr="005E2A70" w:rsidRDefault="009E0B14" w:rsidP="00D04AAB">
            <w:pPr>
              <w:spacing w:before="120" w:after="120" w:line="276" w:lineRule="auto"/>
              <w:ind w:firstLine="38"/>
            </w:pPr>
            <w:r w:rsidRPr="005E2A70">
              <w:rPr>
                <w:szCs w:val="18"/>
              </w:rPr>
              <w:t>When alternative times for completion are explicitly invited, a statement to that effect will be included in the BDS, as will the method of evaluating different times for completion.</w:t>
            </w:r>
          </w:p>
        </w:tc>
      </w:tr>
      <w:tr w:rsidR="007703D8" w:rsidRPr="005E2A70" w14:paraId="007A0892" w14:textId="77777777" w:rsidTr="00E957CC">
        <w:trPr>
          <w:gridAfter w:val="1"/>
          <w:wAfter w:w="59" w:type="dxa"/>
          <w:jc w:val="center"/>
        </w:trPr>
        <w:tc>
          <w:tcPr>
            <w:tcW w:w="2552" w:type="dxa"/>
          </w:tcPr>
          <w:p w14:paraId="00000158"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9" w14:textId="77777777" w:rsidR="007703D8" w:rsidRPr="005E2A70" w:rsidRDefault="009E0B14" w:rsidP="00D04AAB">
            <w:pPr>
              <w:spacing w:before="120" w:line="276" w:lineRule="auto"/>
              <w:ind w:left="597" w:hanging="700"/>
              <w:jc w:val="left"/>
            </w:pPr>
            <w:r w:rsidRPr="005E2A70">
              <w:rPr>
                <w:szCs w:val="18"/>
              </w:rPr>
              <w:t>13.3</w:t>
            </w:r>
          </w:p>
        </w:tc>
        <w:tc>
          <w:tcPr>
            <w:tcW w:w="6588" w:type="dxa"/>
          </w:tcPr>
          <w:p w14:paraId="0000015A" w14:textId="77777777" w:rsidR="007703D8" w:rsidRPr="005E2A70" w:rsidRDefault="009E0B14" w:rsidP="00D04AAB">
            <w:pPr>
              <w:spacing w:before="120" w:after="120" w:line="276" w:lineRule="auto"/>
              <w:ind w:firstLine="38"/>
            </w:pPr>
            <w:r w:rsidRPr="005E2A70">
              <w:rPr>
                <w:szCs w:val="18"/>
              </w:rPr>
              <w:t>When specified in the BDS pursuant to ITB 13.1, and subject to ITB 13.4 below, Bidders wishing to offer technical alternatives to the requirements of the Bidding Document must first price the Employer’s design as described in the Bidding Document and shall further provide all information necessary for a complete evaluation of the alternative by the Employer, including drawings, design calculations, technical specifications, breakdown of prices, and proposed construction methodology and other relevant details. Only the technical alternatives, if any, of the lowest evaluated Bidder conforming to the basic technical requirements shall be considered by the Employer.</w:t>
            </w:r>
          </w:p>
        </w:tc>
      </w:tr>
      <w:tr w:rsidR="007703D8" w:rsidRPr="005E2A70" w14:paraId="64A77937" w14:textId="77777777" w:rsidTr="00E957CC">
        <w:trPr>
          <w:gridAfter w:val="1"/>
          <w:wAfter w:w="59" w:type="dxa"/>
          <w:jc w:val="center"/>
        </w:trPr>
        <w:tc>
          <w:tcPr>
            <w:tcW w:w="2552" w:type="dxa"/>
          </w:tcPr>
          <w:p w14:paraId="0000015C"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D" w14:textId="77777777" w:rsidR="007703D8" w:rsidRPr="005E2A70" w:rsidRDefault="009E0B14" w:rsidP="00D04AAB">
            <w:pPr>
              <w:spacing w:before="120" w:line="276" w:lineRule="auto"/>
              <w:ind w:left="597" w:hanging="700"/>
              <w:jc w:val="left"/>
            </w:pPr>
            <w:r w:rsidRPr="005E2A70">
              <w:rPr>
                <w:szCs w:val="18"/>
              </w:rPr>
              <w:t>13.4</w:t>
            </w:r>
          </w:p>
        </w:tc>
        <w:tc>
          <w:tcPr>
            <w:tcW w:w="6588" w:type="dxa"/>
          </w:tcPr>
          <w:p w14:paraId="0000015E" w14:textId="77777777" w:rsidR="007703D8" w:rsidRPr="005E2A70" w:rsidRDefault="009E0B14" w:rsidP="00D04AAB">
            <w:pPr>
              <w:spacing w:before="160" w:after="120" w:line="276" w:lineRule="auto"/>
              <w:ind w:firstLine="38"/>
            </w:pPr>
            <w:r w:rsidRPr="005E2A70">
              <w:rPr>
                <w:szCs w:val="18"/>
              </w:rPr>
              <w:t>When specified in the BDS, Bidders are permitted to submit alternative technical solutions for specified parts of the Works. Such parts will be identified in the BDS and described in Section 6 (Employer’s Requirements). The method for their evaluation will be stipulated in Section 3 (Evaluation and Qualification Criteria).</w:t>
            </w:r>
          </w:p>
        </w:tc>
      </w:tr>
      <w:tr w:rsidR="007703D8" w:rsidRPr="005E2A70" w14:paraId="07E22B52" w14:textId="77777777" w:rsidTr="00E957CC">
        <w:trPr>
          <w:gridAfter w:val="1"/>
          <w:wAfter w:w="59" w:type="dxa"/>
          <w:jc w:val="center"/>
        </w:trPr>
        <w:tc>
          <w:tcPr>
            <w:tcW w:w="2552" w:type="dxa"/>
          </w:tcPr>
          <w:p w14:paraId="00000160"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t>Bid Prices and Discounts</w:t>
            </w:r>
          </w:p>
        </w:tc>
        <w:tc>
          <w:tcPr>
            <w:tcW w:w="850" w:type="dxa"/>
          </w:tcPr>
          <w:p w14:paraId="00000161" w14:textId="77777777" w:rsidR="007703D8" w:rsidRPr="005E2A70" w:rsidRDefault="009E0B14" w:rsidP="00D04AAB">
            <w:pPr>
              <w:spacing w:before="120" w:line="276" w:lineRule="auto"/>
              <w:ind w:left="597" w:hanging="700"/>
              <w:jc w:val="left"/>
            </w:pPr>
            <w:r w:rsidRPr="005E2A70">
              <w:rPr>
                <w:szCs w:val="18"/>
              </w:rPr>
              <w:t>14.1</w:t>
            </w:r>
          </w:p>
        </w:tc>
        <w:tc>
          <w:tcPr>
            <w:tcW w:w="6588" w:type="dxa"/>
          </w:tcPr>
          <w:p w14:paraId="00000162" w14:textId="77777777" w:rsidR="007703D8" w:rsidRPr="005E2A70" w:rsidRDefault="009E0B14" w:rsidP="00D04AAB">
            <w:pPr>
              <w:spacing w:before="160" w:after="120" w:line="276" w:lineRule="auto"/>
              <w:ind w:firstLine="38"/>
            </w:pPr>
            <w:r w:rsidRPr="005E2A70">
              <w:rPr>
                <w:szCs w:val="18"/>
              </w:rPr>
              <w:t>The prices and discounts quoted by the Bidder in the Letter of Bid and in the Schedules shall conform to the requirements specified below.</w:t>
            </w:r>
          </w:p>
        </w:tc>
      </w:tr>
      <w:tr w:rsidR="007703D8" w:rsidRPr="005E2A70" w14:paraId="0AA49CCB" w14:textId="77777777" w:rsidTr="00E957CC">
        <w:trPr>
          <w:gridAfter w:val="1"/>
          <w:wAfter w:w="59" w:type="dxa"/>
          <w:jc w:val="center"/>
        </w:trPr>
        <w:tc>
          <w:tcPr>
            <w:tcW w:w="2552" w:type="dxa"/>
          </w:tcPr>
          <w:p w14:paraId="00000164"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5" w14:textId="77777777" w:rsidR="007703D8" w:rsidRPr="005E2A70" w:rsidRDefault="009E0B14" w:rsidP="00D04AAB">
            <w:pPr>
              <w:spacing w:before="120" w:line="276" w:lineRule="auto"/>
              <w:ind w:left="597" w:hanging="700"/>
              <w:jc w:val="left"/>
            </w:pPr>
            <w:r w:rsidRPr="005E2A70">
              <w:rPr>
                <w:szCs w:val="18"/>
              </w:rPr>
              <w:t>14.2</w:t>
            </w:r>
          </w:p>
        </w:tc>
        <w:tc>
          <w:tcPr>
            <w:tcW w:w="6588" w:type="dxa"/>
          </w:tcPr>
          <w:p w14:paraId="00000166" w14:textId="77777777" w:rsidR="007703D8" w:rsidRPr="005E2A70" w:rsidRDefault="009E0B14" w:rsidP="00D04AAB">
            <w:pPr>
              <w:spacing w:before="160" w:after="120" w:line="276" w:lineRule="auto"/>
              <w:ind w:firstLine="38"/>
            </w:pPr>
            <w:r w:rsidRPr="005E2A70">
              <w:rPr>
                <w:szCs w:val="18"/>
              </w:rPr>
              <w:t>The Bidder shall submit a bid for the whole of the works described in ITB 1.1 by filling in prices for all items of the Works, as identified in Section 4 (Bidding Forms). In case of admeasurement contracts, the Bidder shall fill in rates and prices for all items of the Works described in the Bill of Quantities. Items against which no rate or price is entered by the Bidder will not be paid for by the Employer when executed and shall be deemed covered by the rates for other items and prices in the Bill of Quantities.</w:t>
            </w:r>
          </w:p>
        </w:tc>
      </w:tr>
      <w:tr w:rsidR="007703D8" w:rsidRPr="005E2A70" w14:paraId="681FCD78" w14:textId="77777777" w:rsidTr="00E957CC">
        <w:trPr>
          <w:gridAfter w:val="1"/>
          <w:wAfter w:w="59" w:type="dxa"/>
          <w:jc w:val="center"/>
        </w:trPr>
        <w:tc>
          <w:tcPr>
            <w:tcW w:w="2552" w:type="dxa"/>
          </w:tcPr>
          <w:p w14:paraId="00000168"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9" w14:textId="77777777" w:rsidR="007703D8" w:rsidRPr="005E2A70" w:rsidRDefault="009E0B14" w:rsidP="00D04AAB">
            <w:pPr>
              <w:spacing w:before="120" w:line="276" w:lineRule="auto"/>
              <w:ind w:left="597" w:hanging="700"/>
              <w:jc w:val="left"/>
            </w:pPr>
            <w:r w:rsidRPr="005E2A70">
              <w:rPr>
                <w:szCs w:val="18"/>
              </w:rPr>
              <w:t>14.3</w:t>
            </w:r>
          </w:p>
        </w:tc>
        <w:tc>
          <w:tcPr>
            <w:tcW w:w="6588" w:type="dxa"/>
          </w:tcPr>
          <w:p w14:paraId="0000016A" w14:textId="77777777" w:rsidR="007703D8" w:rsidRPr="005E2A70" w:rsidRDefault="009E0B14" w:rsidP="00D04AAB">
            <w:pPr>
              <w:spacing w:before="160" w:after="120" w:line="276" w:lineRule="auto"/>
              <w:ind w:firstLine="38"/>
            </w:pPr>
            <w:r w:rsidRPr="005E2A70">
              <w:rPr>
                <w:szCs w:val="18"/>
              </w:rPr>
              <w:t>The price to be quoted in the Letter of Bid shall be the total price of the Bid, excluding any discounts offered. Absence of the total bid price in the Letter of Bid may result in the rejection of the Bid.</w:t>
            </w:r>
          </w:p>
        </w:tc>
      </w:tr>
      <w:tr w:rsidR="007703D8" w:rsidRPr="005E2A70" w14:paraId="271A5780" w14:textId="77777777" w:rsidTr="00E957CC">
        <w:trPr>
          <w:gridAfter w:val="1"/>
          <w:wAfter w:w="59" w:type="dxa"/>
          <w:jc w:val="center"/>
        </w:trPr>
        <w:tc>
          <w:tcPr>
            <w:tcW w:w="2552" w:type="dxa"/>
          </w:tcPr>
          <w:p w14:paraId="0000016C"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16D" w14:textId="77777777" w:rsidR="007703D8" w:rsidRPr="005E2A70" w:rsidRDefault="009E0B14" w:rsidP="00D04AAB">
            <w:pPr>
              <w:spacing w:before="120" w:line="276" w:lineRule="auto"/>
              <w:ind w:left="597" w:hanging="700"/>
              <w:jc w:val="left"/>
            </w:pPr>
            <w:r w:rsidRPr="005E2A70">
              <w:rPr>
                <w:szCs w:val="18"/>
              </w:rPr>
              <w:t>14.4</w:t>
            </w:r>
          </w:p>
        </w:tc>
        <w:tc>
          <w:tcPr>
            <w:tcW w:w="6588" w:type="dxa"/>
          </w:tcPr>
          <w:p w14:paraId="0000016E" w14:textId="77777777" w:rsidR="007703D8" w:rsidRPr="005E2A70" w:rsidRDefault="009E0B14" w:rsidP="00D04AAB">
            <w:pPr>
              <w:spacing w:before="160" w:after="120" w:line="276" w:lineRule="auto"/>
              <w:ind w:firstLine="38"/>
            </w:pPr>
            <w:r w:rsidRPr="005E2A70">
              <w:rPr>
                <w:szCs w:val="18"/>
              </w:rPr>
              <w:t>The Bidder shall quote any discounts and the methodology for their application in the Letter of Bid, in accordance with ITB 12.1.</w:t>
            </w:r>
          </w:p>
        </w:tc>
      </w:tr>
      <w:tr w:rsidR="007703D8" w:rsidRPr="005E2A70" w14:paraId="389B9A59" w14:textId="77777777" w:rsidTr="00E957CC">
        <w:trPr>
          <w:gridAfter w:val="1"/>
          <w:wAfter w:w="59" w:type="dxa"/>
          <w:jc w:val="center"/>
        </w:trPr>
        <w:tc>
          <w:tcPr>
            <w:tcW w:w="2552" w:type="dxa"/>
          </w:tcPr>
          <w:p w14:paraId="00000170" w14:textId="77777777" w:rsidR="007703D8" w:rsidRPr="005E2A70" w:rsidRDefault="007703D8" w:rsidP="00D04AAB">
            <w:pPr>
              <w:spacing w:before="100" w:after="100" w:line="276" w:lineRule="auto"/>
              <w:ind w:left="432"/>
            </w:pPr>
          </w:p>
        </w:tc>
        <w:tc>
          <w:tcPr>
            <w:tcW w:w="850" w:type="dxa"/>
          </w:tcPr>
          <w:p w14:paraId="00000171" w14:textId="77777777" w:rsidR="007703D8" w:rsidRPr="005E2A70" w:rsidRDefault="009E0B14" w:rsidP="00D04AAB">
            <w:pPr>
              <w:spacing w:before="120" w:line="276" w:lineRule="auto"/>
              <w:ind w:left="597" w:hanging="700"/>
              <w:jc w:val="left"/>
            </w:pPr>
            <w:r w:rsidRPr="005E2A70">
              <w:rPr>
                <w:szCs w:val="18"/>
              </w:rPr>
              <w:t>14.5</w:t>
            </w:r>
          </w:p>
        </w:tc>
        <w:tc>
          <w:tcPr>
            <w:tcW w:w="6588" w:type="dxa"/>
          </w:tcPr>
          <w:p w14:paraId="00000172" w14:textId="77777777" w:rsidR="007703D8" w:rsidRPr="005E2A70" w:rsidRDefault="009E0B14" w:rsidP="00D04AAB">
            <w:pPr>
              <w:spacing w:before="160" w:after="120" w:line="276" w:lineRule="auto"/>
              <w:ind w:firstLine="38"/>
            </w:pPr>
            <w:r w:rsidRPr="005E2A70">
              <w:rPr>
                <w:szCs w:val="18"/>
              </w:rPr>
              <w:t xml:space="preserve">Unless otherwise provided in the BDS and the Conditions of Contract, the prices quoted by the Bidder shall be fixed. If the prices quoted by the Bidder are subject to adjustment during the performance of the Contract in accordance with the provisions of the Conditions of Contract, the Bidder shall furnish the indexes and weightings for the price adjustment formulas in the Table(s) of Adjustment Data in Section 4 (Bidding Forms) and the Employer may require the Bidder to justify its proposed indexes and weightings. </w:t>
            </w:r>
          </w:p>
        </w:tc>
      </w:tr>
      <w:tr w:rsidR="007703D8" w:rsidRPr="005E2A70" w14:paraId="447D21CC" w14:textId="77777777" w:rsidTr="00E957CC">
        <w:trPr>
          <w:gridAfter w:val="1"/>
          <w:wAfter w:w="59" w:type="dxa"/>
          <w:jc w:val="center"/>
        </w:trPr>
        <w:tc>
          <w:tcPr>
            <w:tcW w:w="2552" w:type="dxa"/>
          </w:tcPr>
          <w:p w14:paraId="00000174" w14:textId="77777777" w:rsidR="007703D8" w:rsidRPr="005E2A70" w:rsidRDefault="007703D8" w:rsidP="00D04AAB">
            <w:pPr>
              <w:spacing w:before="100" w:after="100" w:line="276" w:lineRule="auto"/>
              <w:ind w:left="432"/>
            </w:pPr>
          </w:p>
        </w:tc>
        <w:tc>
          <w:tcPr>
            <w:tcW w:w="850" w:type="dxa"/>
          </w:tcPr>
          <w:p w14:paraId="00000175" w14:textId="77777777" w:rsidR="007703D8" w:rsidRPr="005E2A70" w:rsidRDefault="009E0B14" w:rsidP="00D04AAB">
            <w:pPr>
              <w:spacing w:before="120" w:line="276" w:lineRule="auto"/>
              <w:ind w:left="597" w:hanging="700"/>
              <w:jc w:val="left"/>
            </w:pPr>
            <w:r w:rsidRPr="005E2A70">
              <w:rPr>
                <w:szCs w:val="18"/>
              </w:rPr>
              <w:t>14.6</w:t>
            </w:r>
          </w:p>
        </w:tc>
        <w:tc>
          <w:tcPr>
            <w:tcW w:w="6588" w:type="dxa"/>
          </w:tcPr>
          <w:p w14:paraId="00000176" w14:textId="77777777" w:rsidR="007703D8" w:rsidRPr="005E2A70" w:rsidRDefault="009E0B14" w:rsidP="00D04AAB">
            <w:pPr>
              <w:spacing w:before="160" w:after="120" w:line="276" w:lineRule="auto"/>
              <w:ind w:firstLine="38"/>
            </w:pPr>
            <w:r w:rsidRPr="005E2A70">
              <w:rPr>
                <w:szCs w:val="18"/>
              </w:rPr>
              <w:t xml:space="preserve">If so indicated in ITB 1.1, bids are invited for individual contracts or for any combination of contracts (packages). Bidders wishing to offer any price reduction </w:t>
            </w:r>
            <w:r w:rsidRPr="005E2A70">
              <w:rPr>
                <w:szCs w:val="18"/>
              </w:rPr>
              <w:lastRenderedPageBreak/>
              <w:t xml:space="preserve">for the award of more than one Contract shall specify in their bid the price reductions applicable to each package, or alternatively, to individual Contracts within the package. Price reductions or discounts shall be submitted in accordance with ITB 14.4, provided the Bids for all contracts are submitted and opened at the same time. </w:t>
            </w:r>
          </w:p>
        </w:tc>
      </w:tr>
      <w:tr w:rsidR="007703D8" w:rsidRPr="005E2A70" w14:paraId="0F86644E" w14:textId="77777777" w:rsidTr="00E957CC">
        <w:trPr>
          <w:gridAfter w:val="1"/>
          <w:wAfter w:w="59" w:type="dxa"/>
          <w:jc w:val="center"/>
        </w:trPr>
        <w:tc>
          <w:tcPr>
            <w:tcW w:w="2552" w:type="dxa"/>
          </w:tcPr>
          <w:p w14:paraId="00000178" w14:textId="77777777" w:rsidR="007703D8" w:rsidRPr="005E2A70" w:rsidRDefault="007703D8" w:rsidP="00D04AAB">
            <w:pPr>
              <w:spacing w:before="100" w:after="100" w:line="276" w:lineRule="auto"/>
              <w:ind w:left="432"/>
            </w:pPr>
          </w:p>
        </w:tc>
        <w:tc>
          <w:tcPr>
            <w:tcW w:w="850" w:type="dxa"/>
          </w:tcPr>
          <w:p w14:paraId="00000179" w14:textId="77777777" w:rsidR="007703D8" w:rsidRPr="005E2A70" w:rsidRDefault="009E0B14" w:rsidP="00D04AAB">
            <w:pPr>
              <w:spacing w:before="120" w:line="276" w:lineRule="auto"/>
              <w:ind w:left="597" w:hanging="700"/>
              <w:jc w:val="left"/>
            </w:pPr>
            <w:r w:rsidRPr="005E2A70">
              <w:rPr>
                <w:szCs w:val="18"/>
              </w:rPr>
              <w:t>14.7</w:t>
            </w:r>
          </w:p>
        </w:tc>
        <w:tc>
          <w:tcPr>
            <w:tcW w:w="6588" w:type="dxa"/>
          </w:tcPr>
          <w:p w14:paraId="0000017A" w14:textId="77777777" w:rsidR="007703D8" w:rsidRPr="005E2A70" w:rsidRDefault="009E0B14" w:rsidP="00D04AAB">
            <w:pPr>
              <w:spacing w:before="160" w:after="120" w:line="276" w:lineRule="auto"/>
              <w:ind w:firstLine="38"/>
            </w:pPr>
            <w:r w:rsidRPr="005E2A70">
              <w:rPr>
                <w:szCs w:val="18"/>
              </w:rPr>
              <w:t>All duties, taxes, and other levies payable by the Contractor under the Contract, or for any other cause, as of the date 28 days prior to the deadline for submission of bids, shall be included in the rates and prices and the total bid price submitted by the Bidder.</w:t>
            </w:r>
          </w:p>
        </w:tc>
      </w:tr>
      <w:tr w:rsidR="007703D8" w:rsidRPr="005E2A70" w14:paraId="31C2CBF8" w14:textId="77777777" w:rsidTr="00E957CC">
        <w:trPr>
          <w:gridAfter w:val="1"/>
          <w:wAfter w:w="59" w:type="dxa"/>
          <w:jc w:val="center"/>
        </w:trPr>
        <w:tc>
          <w:tcPr>
            <w:tcW w:w="2552" w:type="dxa"/>
          </w:tcPr>
          <w:p w14:paraId="0000017C" w14:textId="77777777" w:rsidR="007703D8" w:rsidRPr="005E2A70" w:rsidRDefault="009E0B14" w:rsidP="00474F37">
            <w:pPr>
              <w:widowControl w:val="0"/>
              <w:numPr>
                <w:ilvl w:val="0"/>
                <w:numId w:val="50"/>
              </w:numPr>
              <w:pBdr>
                <w:top w:val="nil"/>
                <w:left w:val="nil"/>
                <w:bottom w:val="nil"/>
                <w:right w:val="nil"/>
                <w:between w:val="nil"/>
              </w:pBdr>
              <w:spacing w:before="100" w:after="60" w:line="276" w:lineRule="auto"/>
              <w:ind w:right="312"/>
              <w:rPr>
                <w:rFonts w:eastAsia="Calibri"/>
                <w:b/>
                <w:color w:val="000000"/>
              </w:rPr>
            </w:pPr>
            <w:r w:rsidRPr="005E2A70">
              <w:rPr>
                <w:rFonts w:eastAsia="Calibri"/>
                <w:b/>
                <w:color w:val="000000"/>
                <w:szCs w:val="18"/>
              </w:rPr>
              <w:t>Currencies of Bid and Payment</w:t>
            </w:r>
          </w:p>
        </w:tc>
        <w:tc>
          <w:tcPr>
            <w:tcW w:w="850" w:type="dxa"/>
          </w:tcPr>
          <w:p w14:paraId="0000017D" w14:textId="77777777" w:rsidR="007703D8" w:rsidRPr="005E2A70" w:rsidRDefault="009E0B14" w:rsidP="00D04AAB">
            <w:pPr>
              <w:spacing w:before="120" w:line="276" w:lineRule="auto"/>
              <w:ind w:left="597" w:hanging="700"/>
              <w:jc w:val="left"/>
            </w:pPr>
            <w:r w:rsidRPr="005E2A70">
              <w:rPr>
                <w:szCs w:val="18"/>
              </w:rPr>
              <w:t>15.1</w:t>
            </w:r>
          </w:p>
        </w:tc>
        <w:tc>
          <w:tcPr>
            <w:tcW w:w="6588" w:type="dxa"/>
          </w:tcPr>
          <w:p w14:paraId="0000017E" w14:textId="77777777" w:rsidR="007703D8" w:rsidRPr="005E2A70" w:rsidRDefault="009E0B14" w:rsidP="00D04AAB">
            <w:pPr>
              <w:spacing w:before="120" w:after="120" w:line="276" w:lineRule="auto"/>
              <w:ind w:firstLine="38"/>
              <w:rPr>
                <w:i/>
              </w:rPr>
            </w:pPr>
            <w:r w:rsidRPr="005E2A70">
              <w:rPr>
                <w:szCs w:val="18"/>
              </w:rPr>
              <w:t>The currency(</w:t>
            </w:r>
            <w:proofErr w:type="spellStart"/>
            <w:r w:rsidRPr="005E2A70">
              <w:rPr>
                <w:szCs w:val="18"/>
              </w:rPr>
              <w:t>ies</w:t>
            </w:r>
            <w:proofErr w:type="spellEnd"/>
            <w:r w:rsidRPr="005E2A70">
              <w:rPr>
                <w:szCs w:val="18"/>
              </w:rPr>
              <w:t>) of the Bid and payment shall be as specified in the BDS.</w:t>
            </w:r>
          </w:p>
        </w:tc>
      </w:tr>
      <w:tr w:rsidR="007703D8" w:rsidRPr="005E2A70" w14:paraId="1917B573" w14:textId="77777777" w:rsidTr="00E957CC">
        <w:trPr>
          <w:gridAfter w:val="1"/>
          <w:wAfter w:w="59" w:type="dxa"/>
          <w:jc w:val="center"/>
        </w:trPr>
        <w:tc>
          <w:tcPr>
            <w:tcW w:w="2552" w:type="dxa"/>
          </w:tcPr>
          <w:p w14:paraId="00000180" w14:textId="77777777" w:rsidR="007703D8" w:rsidRPr="005E2A70" w:rsidRDefault="007703D8" w:rsidP="00D04AAB">
            <w:pPr>
              <w:widowControl w:val="0"/>
              <w:pBdr>
                <w:top w:val="nil"/>
                <w:left w:val="nil"/>
                <w:bottom w:val="nil"/>
                <w:right w:val="nil"/>
                <w:between w:val="nil"/>
              </w:pBdr>
              <w:spacing w:before="100" w:after="60" w:line="276" w:lineRule="auto"/>
              <w:ind w:left="432"/>
              <w:rPr>
                <w:rFonts w:eastAsia="Calibri"/>
                <w:b/>
                <w:color w:val="000000"/>
              </w:rPr>
            </w:pPr>
          </w:p>
        </w:tc>
        <w:tc>
          <w:tcPr>
            <w:tcW w:w="850" w:type="dxa"/>
          </w:tcPr>
          <w:p w14:paraId="00000181" w14:textId="77777777" w:rsidR="007703D8" w:rsidRPr="005E2A70" w:rsidRDefault="009E0B14" w:rsidP="00D04AAB">
            <w:pPr>
              <w:spacing w:before="120" w:line="276" w:lineRule="auto"/>
              <w:ind w:left="597" w:hanging="700"/>
              <w:jc w:val="left"/>
            </w:pPr>
            <w:r w:rsidRPr="005E2A70">
              <w:rPr>
                <w:szCs w:val="18"/>
              </w:rPr>
              <w:t>15.2</w:t>
            </w:r>
          </w:p>
        </w:tc>
        <w:tc>
          <w:tcPr>
            <w:tcW w:w="6588" w:type="dxa"/>
          </w:tcPr>
          <w:p w14:paraId="00000182" w14:textId="77777777" w:rsidR="007703D8" w:rsidRPr="005E2A70" w:rsidRDefault="009E0B14" w:rsidP="00D04AAB">
            <w:pPr>
              <w:spacing w:before="100" w:after="100" w:line="276" w:lineRule="auto"/>
              <w:ind w:firstLine="38"/>
            </w:pPr>
            <w:r w:rsidRPr="005E2A70">
              <w:rPr>
                <w:szCs w:val="18"/>
              </w:rPr>
              <w:t>Bidders may be required by the Employer to justify, to the Employer’s satisfaction, their local and foreign currency requirements, and to substantiate that the amounts included in the prices shown in the appropriate form(s) of Section 4, in which case a detailed breakdown of the foreign currency requirements shall be provided by Bidders.</w:t>
            </w:r>
          </w:p>
        </w:tc>
      </w:tr>
      <w:tr w:rsidR="007703D8" w:rsidRPr="005E2A70" w14:paraId="3D98B3C6" w14:textId="77777777" w:rsidTr="00E957CC">
        <w:trPr>
          <w:gridAfter w:val="1"/>
          <w:wAfter w:w="59" w:type="dxa"/>
          <w:jc w:val="center"/>
        </w:trPr>
        <w:tc>
          <w:tcPr>
            <w:tcW w:w="2552" w:type="dxa"/>
          </w:tcPr>
          <w:p w14:paraId="00000184" w14:textId="77777777" w:rsidR="007703D8" w:rsidRPr="005E2A70" w:rsidRDefault="009E0B14" w:rsidP="00474F37">
            <w:pPr>
              <w:widowControl w:val="0"/>
              <w:numPr>
                <w:ilvl w:val="0"/>
                <w:numId w:val="50"/>
              </w:numPr>
              <w:pBdr>
                <w:top w:val="nil"/>
                <w:left w:val="nil"/>
                <w:bottom w:val="nil"/>
                <w:right w:val="nil"/>
                <w:between w:val="nil"/>
              </w:pBdr>
              <w:spacing w:before="100" w:after="100" w:line="276" w:lineRule="auto"/>
              <w:ind w:right="312"/>
              <w:jc w:val="left"/>
              <w:rPr>
                <w:rFonts w:eastAsia="Calibri"/>
                <w:b/>
                <w:color w:val="000000"/>
              </w:rPr>
            </w:pPr>
            <w:r w:rsidRPr="005E2A70">
              <w:rPr>
                <w:rFonts w:eastAsia="Calibri"/>
                <w:b/>
                <w:color w:val="000000"/>
                <w:szCs w:val="18"/>
              </w:rPr>
              <w:t>Documents Comprising the Technical Proposal</w:t>
            </w:r>
          </w:p>
        </w:tc>
        <w:tc>
          <w:tcPr>
            <w:tcW w:w="850" w:type="dxa"/>
          </w:tcPr>
          <w:p w14:paraId="00000185" w14:textId="77777777" w:rsidR="007703D8" w:rsidRPr="005E2A70" w:rsidRDefault="009E0B14" w:rsidP="00D04AAB">
            <w:pPr>
              <w:spacing w:before="120" w:line="276" w:lineRule="auto"/>
              <w:ind w:left="456" w:hanging="850"/>
              <w:jc w:val="center"/>
            </w:pPr>
            <w:r w:rsidRPr="005E2A70">
              <w:rPr>
                <w:szCs w:val="18"/>
              </w:rPr>
              <w:t>16.1</w:t>
            </w:r>
          </w:p>
        </w:tc>
        <w:tc>
          <w:tcPr>
            <w:tcW w:w="6588" w:type="dxa"/>
          </w:tcPr>
          <w:p w14:paraId="00000186" w14:textId="77777777" w:rsidR="007703D8" w:rsidRPr="005E2A70" w:rsidRDefault="009E0B14" w:rsidP="00D04AAB">
            <w:pPr>
              <w:spacing w:before="100" w:after="100" w:line="276" w:lineRule="auto"/>
              <w:ind w:firstLine="38"/>
            </w:pPr>
            <w:r w:rsidRPr="005E2A70">
              <w:rPr>
                <w:szCs w:val="18"/>
              </w:rPr>
              <w:t xml:space="preserve">The Bidder shall furnish a Technical Proposal including a statement of work methods, equipment, personnel, schedule, and any other information as stipulated in Section 4 (Bidding Forms), in sufficient detail to demonstrate the adequacy of the Bidders’ proposal to meet the work requirements and the completion time.  </w:t>
            </w:r>
          </w:p>
        </w:tc>
      </w:tr>
      <w:tr w:rsidR="007703D8" w:rsidRPr="005E2A70" w14:paraId="26359935" w14:textId="77777777" w:rsidTr="00E957CC">
        <w:trPr>
          <w:gridAfter w:val="1"/>
          <w:wAfter w:w="59" w:type="dxa"/>
          <w:jc w:val="center"/>
        </w:trPr>
        <w:tc>
          <w:tcPr>
            <w:tcW w:w="2552" w:type="dxa"/>
          </w:tcPr>
          <w:p w14:paraId="00000188"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Documents Establishing the Qualifications of the Bidder</w:t>
            </w:r>
          </w:p>
        </w:tc>
        <w:tc>
          <w:tcPr>
            <w:tcW w:w="850" w:type="dxa"/>
          </w:tcPr>
          <w:p w14:paraId="00000189" w14:textId="77777777" w:rsidR="007703D8" w:rsidRPr="005E2A70" w:rsidRDefault="009E0B14" w:rsidP="00D04AAB">
            <w:pPr>
              <w:spacing w:before="120" w:line="276" w:lineRule="auto"/>
              <w:ind w:left="597" w:hanging="700"/>
              <w:jc w:val="left"/>
            </w:pPr>
            <w:r w:rsidRPr="005E2A70">
              <w:rPr>
                <w:szCs w:val="18"/>
              </w:rPr>
              <w:t>17.1</w:t>
            </w:r>
          </w:p>
        </w:tc>
        <w:tc>
          <w:tcPr>
            <w:tcW w:w="6588" w:type="dxa"/>
          </w:tcPr>
          <w:p w14:paraId="0000018A" w14:textId="77777777" w:rsidR="007703D8" w:rsidRPr="005E2A70" w:rsidRDefault="009E0B14" w:rsidP="00D04AAB">
            <w:pPr>
              <w:spacing w:before="120" w:after="120" w:line="276" w:lineRule="auto"/>
              <w:ind w:firstLine="38"/>
            </w:pPr>
            <w:r w:rsidRPr="005E2A70">
              <w:rPr>
                <w:szCs w:val="18"/>
              </w:rPr>
              <w:t>To establish its qualifications to perform the Contract in accordance with Section 3 (Evaluation and Qualification Criteria) the Bidder shall provide the information requested in the corresponding information sheets included in Section 4 (Bidding Forms).</w:t>
            </w:r>
          </w:p>
        </w:tc>
      </w:tr>
      <w:tr w:rsidR="007703D8" w:rsidRPr="005E2A70" w14:paraId="71435DC4" w14:textId="77777777" w:rsidTr="00E957CC">
        <w:trPr>
          <w:gridAfter w:val="1"/>
          <w:wAfter w:w="59" w:type="dxa"/>
          <w:jc w:val="center"/>
        </w:trPr>
        <w:tc>
          <w:tcPr>
            <w:tcW w:w="2552" w:type="dxa"/>
          </w:tcPr>
          <w:p w14:paraId="0000018C" w14:textId="77777777" w:rsidR="007703D8" w:rsidRPr="005E2A70" w:rsidRDefault="007703D8" w:rsidP="00D04AAB">
            <w:pPr>
              <w:widowControl w:val="0"/>
              <w:pBdr>
                <w:top w:val="nil"/>
                <w:left w:val="nil"/>
                <w:bottom w:val="nil"/>
                <w:right w:val="nil"/>
                <w:between w:val="nil"/>
              </w:pBdr>
              <w:spacing w:before="120" w:after="120" w:line="276" w:lineRule="auto"/>
              <w:ind w:left="432" w:right="312"/>
              <w:jc w:val="left"/>
              <w:rPr>
                <w:rFonts w:eastAsia="Calibri"/>
                <w:b/>
                <w:color w:val="000000"/>
              </w:rPr>
            </w:pPr>
          </w:p>
        </w:tc>
        <w:tc>
          <w:tcPr>
            <w:tcW w:w="850" w:type="dxa"/>
          </w:tcPr>
          <w:p w14:paraId="0000018D" w14:textId="77777777" w:rsidR="007703D8" w:rsidRPr="005E2A70" w:rsidRDefault="009E0B14" w:rsidP="00D04AAB">
            <w:pPr>
              <w:spacing w:before="120" w:line="276" w:lineRule="auto"/>
              <w:ind w:left="597" w:hanging="700"/>
              <w:jc w:val="left"/>
            </w:pPr>
            <w:r w:rsidRPr="005E2A70">
              <w:rPr>
                <w:szCs w:val="18"/>
              </w:rPr>
              <w:t>17.2</w:t>
            </w:r>
          </w:p>
        </w:tc>
        <w:tc>
          <w:tcPr>
            <w:tcW w:w="6588" w:type="dxa"/>
          </w:tcPr>
          <w:p w14:paraId="0000018E" w14:textId="77777777" w:rsidR="007703D8" w:rsidRPr="005E2A70" w:rsidRDefault="009E0B14" w:rsidP="00D04AAB">
            <w:pPr>
              <w:spacing w:before="120" w:after="120" w:line="276" w:lineRule="auto"/>
              <w:ind w:firstLine="38"/>
            </w:pPr>
            <w:r w:rsidRPr="005E2A70">
              <w:rPr>
                <w:szCs w:val="18"/>
              </w:rPr>
              <w:t>Domestic Bidders, individually or in joint ventures, applying for eligibility for domestic preference shall supply all information required to satisfy the criteria for eligibility as described in ITB 33.</w:t>
            </w:r>
          </w:p>
        </w:tc>
      </w:tr>
      <w:tr w:rsidR="007703D8" w:rsidRPr="005E2A70" w14:paraId="40712E66" w14:textId="77777777" w:rsidTr="00E957CC">
        <w:trPr>
          <w:gridAfter w:val="1"/>
          <w:wAfter w:w="59" w:type="dxa"/>
          <w:jc w:val="center"/>
        </w:trPr>
        <w:tc>
          <w:tcPr>
            <w:tcW w:w="2552" w:type="dxa"/>
          </w:tcPr>
          <w:p w14:paraId="00000190"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Period of Validity of Bids</w:t>
            </w:r>
          </w:p>
        </w:tc>
        <w:tc>
          <w:tcPr>
            <w:tcW w:w="850" w:type="dxa"/>
          </w:tcPr>
          <w:p w14:paraId="00000191" w14:textId="77777777" w:rsidR="007703D8" w:rsidRPr="005E2A70" w:rsidRDefault="009E0B14" w:rsidP="00D04AAB">
            <w:pPr>
              <w:spacing w:before="120" w:line="276" w:lineRule="auto"/>
              <w:ind w:left="597" w:hanging="700"/>
              <w:jc w:val="left"/>
            </w:pPr>
            <w:r w:rsidRPr="005E2A70">
              <w:rPr>
                <w:szCs w:val="18"/>
              </w:rPr>
              <w:t>18.1</w:t>
            </w:r>
          </w:p>
        </w:tc>
        <w:tc>
          <w:tcPr>
            <w:tcW w:w="6588" w:type="dxa"/>
          </w:tcPr>
          <w:p w14:paraId="00000192" w14:textId="77777777" w:rsidR="007703D8" w:rsidRPr="005E2A70" w:rsidRDefault="009E0B14" w:rsidP="00D04AAB">
            <w:pPr>
              <w:spacing w:before="120" w:after="120" w:line="276" w:lineRule="auto"/>
              <w:ind w:firstLine="38"/>
            </w:pPr>
            <w:r w:rsidRPr="005E2A70">
              <w:rPr>
                <w:szCs w:val="18"/>
              </w:rPr>
              <w:t>Bids shall remain valid for the period specified in the BDS after the bid submission deadline date prescribed by the Employer. A bid valid for a shorter period shall be rejected by the Employer as nonresponsive.</w:t>
            </w:r>
          </w:p>
        </w:tc>
      </w:tr>
      <w:tr w:rsidR="007703D8" w:rsidRPr="005E2A70" w14:paraId="510DE52E" w14:textId="77777777" w:rsidTr="00E957CC">
        <w:trPr>
          <w:gridAfter w:val="1"/>
          <w:wAfter w:w="59" w:type="dxa"/>
          <w:jc w:val="center"/>
        </w:trPr>
        <w:tc>
          <w:tcPr>
            <w:tcW w:w="2552" w:type="dxa"/>
          </w:tcPr>
          <w:p w14:paraId="00000194" w14:textId="77777777" w:rsidR="007703D8" w:rsidRPr="005E2A70" w:rsidRDefault="007703D8" w:rsidP="00D04AAB">
            <w:pPr>
              <w:keepNext/>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5" w14:textId="77777777" w:rsidR="007703D8" w:rsidRPr="005E2A70" w:rsidRDefault="009E0B14" w:rsidP="00D04AAB">
            <w:pPr>
              <w:spacing w:before="120" w:line="276" w:lineRule="auto"/>
              <w:ind w:left="597" w:hanging="700"/>
              <w:jc w:val="left"/>
            </w:pPr>
            <w:r w:rsidRPr="005E2A70">
              <w:rPr>
                <w:szCs w:val="18"/>
              </w:rPr>
              <w:t>18.2</w:t>
            </w:r>
          </w:p>
        </w:tc>
        <w:tc>
          <w:tcPr>
            <w:tcW w:w="6588" w:type="dxa"/>
          </w:tcPr>
          <w:p w14:paraId="00000196" w14:textId="77777777" w:rsidR="007703D8" w:rsidRPr="005E2A70" w:rsidRDefault="009E0B14" w:rsidP="00D04AAB">
            <w:pPr>
              <w:spacing w:before="120" w:after="120" w:line="276" w:lineRule="auto"/>
              <w:ind w:firstLine="38"/>
            </w:pPr>
            <w:r w:rsidRPr="005E2A70">
              <w:rPr>
                <w:szCs w:val="18"/>
              </w:rPr>
              <w:t>In exceptional circumstances, prior to the expiration of the bid validity period, the Employer may request Bidders to extend the period of validity of their Bids. The request and the responses shall be made in writing. If a bid security is requested in accordance with ITB 19, it shall also be extended 28 days beyond the deadline of the extended validity period. A Bidder may refuse the request without forfeiting its bid security. A Bidder granting the request shall not be required or permitted to modify its Bid.</w:t>
            </w:r>
          </w:p>
        </w:tc>
      </w:tr>
      <w:tr w:rsidR="007703D8" w:rsidRPr="005E2A70" w14:paraId="1D1E05A8" w14:textId="77777777" w:rsidTr="00E957CC">
        <w:trPr>
          <w:gridAfter w:val="1"/>
          <w:wAfter w:w="59" w:type="dxa"/>
          <w:jc w:val="center"/>
        </w:trPr>
        <w:tc>
          <w:tcPr>
            <w:tcW w:w="2552" w:type="dxa"/>
          </w:tcPr>
          <w:p w14:paraId="00000198"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ind w:right="177"/>
              <w:jc w:val="left"/>
              <w:rPr>
                <w:rFonts w:eastAsia="Calibri"/>
                <w:b/>
                <w:color w:val="000000"/>
              </w:rPr>
            </w:pPr>
            <w:r w:rsidRPr="005E2A70">
              <w:rPr>
                <w:rFonts w:eastAsia="Calibri"/>
                <w:b/>
                <w:color w:val="000000"/>
                <w:szCs w:val="18"/>
              </w:rPr>
              <w:t>Bid Security/Bid-Securing Declaration</w:t>
            </w:r>
          </w:p>
        </w:tc>
        <w:tc>
          <w:tcPr>
            <w:tcW w:w="850" w:type="dxa"/>
          </w:tcPr>
          <w:p w14:paraId="00000199" w14:textId="77777777" w:rsidR="007703D8" w:rsidRPr="005E2A70" w:rsidRDefault="009E0B14" w:rsidP="00D04AAB">
            <w:pPr>
              <w:spacing w:before="120" w:line="276" w:lineRule="auto"/>
              <w:ind w:left="597" w:hanging="700"/>
              <w:jc w:val="left"/>
            </w:pPr>
            <w:r w:rsidRPr="005E2A70">
              <w:rPr>
                <w:szCs w:val="18"/>
              </w:rPr>
              <w:t>19.1</w:t>
            </w:r>
          </w:p>
        </w:tc>
        <w:tc>
          <w:tcPr>
            <w:tcW w:w="6588" w:type="dxa"/>
          </w:tcPr>
          <w:p w14:paraId="0000019A" w14:textId="77777777" w:rsidR="007703D8" w:rsidRPr="005E2A70" w:rsidRDefault="009E0B14" w:rsidP="00D04AAB">
            <w:pPr>
              <w:spacing w:before="140" w:after="140" w:line="276" w:lineRule="auto"/>
              <w:ind w:firstLine="38"/>
            </w:pPr>
            <w:r w:rsidRPr="005E2A70">
              <w:rPr>
                <w:szCs w:val="18"/>
              </w:rPr>
              <w:t xml:space="preserve">Unless otherwise specified in the BDS, the Bidder shall furnish as part of its Bid, in original form, either a Bid-Securing Declaration or a bid security as specified in the BDS. In the case of a bid security, the amount and currency shall be as specified in the BDS. </w:t>
            </w:r>
          </w:p>
        </w:tc>
      </w:tr>
      <w:tr w:rsidR="007703D8" w:rsidRPr="005E2A70" w14:paraId="23CBBFBF" w14:textId="77777777" w:rsidTr="00E957CC">
        <w:trPr>
          <w:gridAfter w:val="1"/>
          <w:wAfter w:w="59" w:type="dxa"/>
          <w:jc w:val="center"/>
        </w:trPr>
        <w:tc>
          <w:tcPr>
            <w:tcW w:w="2552" w:type="dxa"/>
          </w:tcPr>
          <w:p w14:paraId="0000019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D" w14:textId="77777777" w:rsidR="007703D8" w:rsidRPr="005E2A70" w:rsidRDefault="009E0B14" w:rsidP="00D04AAB">
            <w:pPr>
              <w:spacing w:before="120" w:line="276" w:lineRule="auto"/>
              <w:ind w:left="597" w:hanging="700"/>
              <w:jc w:val="left"/>
            </w:pPr>
            <w:r w:rsidRPr="005E2A70">
              <w:rPr>
                <w:szCs w:val="18"/>
              </w:rPr>
              <w:t>19.2</w:t>
            </w:r>
          </w:p>
        </w:tc>
        <w:tc>
          <w:tcPr>
            <w:tcW w:w="6588" w:type="dxa"/>
          </w:tcPr>
          <w:p w14:paraId="0000019E" w14:textId="77777777" w:rsidR="007703D8" w:rsidRPr="005E2A70" w:rsidRDefault="009E0B14" w:rsidP="00D04AAB">
            <w:pPr>
              <w:spacing w:before="140" w:after="140" w:line="276" w:lineRule="auto"/>
              <w:ind w:firstLine="38"/>
            </w:pPr>
            <w:r w:rsidRPr="005E2A70">
              <w:rPr>
                <w:szCs w:val="18"/>
              </w:rPr>
              <w:t xml:space="preserve">If a Bid-Securing Declaration is required pursuant to ITB 19.1, it shall use the form included in Section 4 (Bidding Forms). The Employer will declare a Bidder </w:t>
            </w:r>
            <w:r w:rsidRPr="005E2A70">
              <w:rPr>
                <w:szCs w:val="18"/>
              </w:rPr>
              <w:lastRenderedPageBreak/>
              <w:t>ineligible to be awarded a Contract for a specified period of time, as indicated in the BDS, if the Bid-Securing Declaration is executed</w:t>
            </w:r>
          </w:p>
        </w:tc>
      </w:tr>
      <w:tr w:rsidR="007703D8" w:rsidRPr="005E2A70" w14:paraId="5A87C153" w14:textId="77777777" w:rsidTr="00E957CC">
        <w:trPr>
          <w:gridAfter w:val="1"/>
          <w:wAfter w:w="59" w:type="dxa"/>
          <w:jc w:val="center"/>
        </w:trPr>
        <w:tc>
          <w:tcPr>
            <w:tcW w:w="2552" w:type="dxa"/>
          </w:tcPr>
          <w:p w14:paraId="000001A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1" w14:textId="77777777" w:rsidR="007703D8" w:rsidRPr="005E2A70" w:rsidRDefault="009E0B14" w:rsidP="00D04AAB">
            <w:pPr>
              <w:spacing w:before="120" w:line="276" w:lineRule="auto"/>
              <w:ind w:left="597" w:hanging="700"/>
              <w:jc w:val="left"/>
            </w:pPr>
            <w:r w:rsidRPr="005E2A70">
              <w:rPr>
                <w:szCs w:val="18"/>
              </w:rPr>
              <w:t>19.3</w:t>
            </w:r>
          </w:p>
        </w:tc>
        <w:tc>
          <w:tcPr>
            <w:tcW w:w="6588" w:type="dxa"/>
          </w:tcPr>
          <w:p w14:paraId="000001A2" w14:textId="77777777" w:rsidR="007703D8" w:rsidRPr="005E2A70" w:rsidRDefault="009E0B14" w:rsidP="00D04AAB">
            <w:pPr>
              <w:spacing w:after="120" w:line="276" w:lineRule="auto"/>
              <w:ind w:firstLine="38"/>
            </w:pPr>
            <w:r w:rsidRPr="005E2A70">
              <w:rPr>
                <w:szCs w:val="18"/>
              </w:rPr>
              <w:t>If a bid security is specified pursuant to ITB 19.1, the bid security shall be, at the Bidder’s option, in any of the following forms:</w:t>
            </w:r>
          </w:p>
          <w:p w14:paraId="000001A3"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 xml:space="preserve">an unconditional bank guarantee, </w:t>
            </w:r>
          </w:p>
          <w:p w14:paraId="000001A4"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an irrevocable letter of credit, or</w:t>
            </w:r>
          </w:p>
          <w:p w14:paraId="000001A5" w14:textId="77777777" w:rsidR="007703D8" w:rsidRPr="005E2A70" w:rsidRDefault="009E0B14" w:rsidP="00474F37">
            <w:pPr>
              <w:widowControl w:val="0"/>
              <w:numPr>
                <w:ilvl w:val="2"/>
                <w:numId w:val="50"/>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 cashier’s or certified check,</w:t>
            </w:r>
          </w:p>
          <w:p w14:paraId="000001A6" w14:textId="77777777" w:rsidR="007703D8" w:rsidRPr="005E2A70" w:rsidRDefault="009E0B14" w:rsidP="00D04AAB">
            <w:pPr>
              <w:spacing w:after="240" w:line="276" w:lineRule="auto"/>
              <w:ind w:firstLine="38"/>
            </w:pPr>
            <w:r w:rsidRPr="005E2A70">
              <w:rPr>
                <w:szCs w:val="18"/>
              </w:rPr>
              <w:t xml:space="preserve">all from a reputable source from an eligible country as described in Section 5 (Eligible Countries).  In the case of a bank guarantee, the bid security shall be submitted either using the Bid Security Form included in Section 4 (Bidding Forms) or another form acceptable to the Employer. The form must include the complete name of the Bidder. The bid security shall be valid for 28 days beyond the original validity period of the bid, or beyond any period of extension if requested under ITB 18.2. </w:t>
            </w:r>
          </w:p>
        </w:tc>
      </w:tr>
      <w:tr w:rsidR="007703D8" w:rsidRPr="005E2A70" w14:paraId="25107D2C" w14:textId="77777777" w:rsidTr="00E957CC">
        <w:trPr>
          <w:gridAfter w:val="1"/>
          <w:wAfter w:w="59" w:type="dxa"/>
          <w:jc w:val="center"/>
        </w:trPr>
        <w:tc>
          <w:tcPr>
            <w:tcW w:w="2552" w:type="dxa"/>
          </w:tcPr>
          <w:p w14:paraId="000001A8" w14:textId="77777777" w:rsidR="007703D8" w:rsidRPr="005E2A70" w:rsidRDefault="007703D8" w:rsidP="00D04AAB">
            <w:pPr>
              <w:spacing w:after="240" w:line="276" w:lineRule="auto"/>
            </w:pPr>
          </w:p>
        </w:tc>
        <w:tc>
          <w:tcPr>
            <w:tcW w:w="850" w:type="dxa"/>
          </w:tcPr>
          <w:p w14:paraId="000001A9" w14:textId="77777777" w:rsidR="007703D8" w:rsidRPr="005E2A70" w:rsidRDefault="009E0B14" w:rsidP="00D04AAB">
            <w:pPr>
              <w:spacing w:before="120" w:line="276" w:lineRule="auto"/>
              <w:ind w:left="597" w:hanging="700"/>
              <w:jc w:val="left"/>
            </w:pPr>
            <w:r w:rsidRPr="005E2A70">
              <w:rPr>
                <w:szCs w:val="18"/>
              </w:rPr>
              <w:t>19.4</w:t>
            </w:r>
          </w:p>
        </w:tc>
        <w:tc>
          <w:tcPr>
            <w:tcW w:w="6588" w:type="dxa"/>
          </w:tcPr>
          <w:p w14:paraId="000001AA" w14:textId="77777777" w:rsidR="007703D8" w:rsidRPr="005E2A70" w:rsidRDefault="009E0B14" w:rsidP="00D04AAB">
            <w:pPr>
              <w:spacing w:after="240" w:line="276" w:lineRule="auto"/>
              <w:ind w:firstLine="38"/>
            </w:pPr>
            <w:r w:rsidRPr="005E2A70">
              <w:rPr>
                <w:szCs w:val="18"/>
              </w:rPr>
              <w:t xml:space="preserve">Unless otherwise specified in the BDS, any Bid not accompanied by a substantially compliant bid security or Bid-Securing Declaration, if one is required in accordance with ITB 19.1, shall be rejected by the Employer as nonresponsive. </w:t>
            </w:r>
          </w:p>
        </w:tc>
      </w:tr>
      <w:tr w:rsidR="007703D8" w:rsidRPr="005E2A70" w14:paraId="049EC9AB" w14:textId="77777777" w:rsidTr="00E957CC">
        <w:trPr>
          <w:gridAfter w:val="1"/>
          <w:wAfter w:w="59" w:type="dxa"/>
          <w:jc w:val="center"/>
        </w:trPr>
        <w:tc>
          <w:tcPr>
            <w:tcW w:w="2552" w:type="dxa"/>
          </w:tcPr>
          <w:p w14:paraId="000001A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D" w14:textId="77777777" w:rsidR="007703D8" w:rsidRPr="005E2A70" w:rsidRDefault="009E0B14" w:rsidP="00D04AAB">
            <w:pPr>
              <w:spacing w:before="120" w:line="276" w:lineRule="auto"/>
              <w:ind w:left="597" w:hanging="700"/>
              <w:jc w:val="left"/>
            </w:pPr>
            <w:r w:rsidRPr="005E2A70">
              <w:rPr>
                <w:szCs w:val="18"/>
              </w:rPr>
              <w:t>19.5</w:t>
            </w:r>
          </w:p>
        </w:tc>
        <w:tc>
          <w:tcPr>
            <w:tcW w:w="6588" w:type="dxa"/>
          </w:tcPr>
          <w:p w14:paraId="000001AE"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unsuccessful Bidders shall be returned as promptly as possible upon the successful Bidder’s furnishing of the performance security pursuant to ITB 41. </w:t>
            </w:r>
          </w:p>
        </w:tc>
      </w:tr>
      <w:tr w:rsidR="007703D8" w:rsidRPr="005E2A70" w14:paraId="5AAB5FF0" w14:textId="77777777" w:rsidTr="00E957CC">
        <w:trPr>
          <w:gridAfter w:val="1"/>
          <w:wAfter w:w="59" w:type="dxa"/>
          <w:jc w:val="center"/>
        </w:trPr>
        <w:tc>
          <w:tcPr>
            <w:tcW w:w="2552" w:type="dxa"/>
          </w:tcPr>
          <w:p w14:paraId="000001B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1" w14:textId="77777777" w:rsidR="007703D8" w:rsidRPr="005E2A70" w:rsidRDefault="009E0B14" w:rsidP="00D04AAB">
            <w:pPr>
              <w:spacing w:before="120" w:line="276" w:lineRule="auto"/>
              <w:ind w:left="597" w:hanging="700"/>
              <w:jc w:val="left"/>
            </w:pPr>
            <w:r w:rsidRPr="005E2A70">
              <w:rPr>
                <w:szCs w:val="18"/>
              </w:rPr>
              <w:t>19.6</w:t>
            </w:r>
          </w:p>
        </w:tc>
        <w:tc>
          <w:tcPr>
            <w:tcW w:w="6588" w:type="dxa"/>
          </w:tcPr>
          <w:p w14:paraId="000001B2"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the successful Bidder shall be returned as promptly as possible once the successful Bidder has signed the Contract and furnished the required performance security. </w:t>
            </w:r>
          </w:p>
        </w:tc>
      </w:tr>
      <w:tr w:rsidR="007703D8" w:rsidRPr="005E2A70" w14:paraId="7B8C6A94" w14:textId="77777777" w:rsidTr="00E957CC">
        <w:trPr>
          <w:gridAfter w:val="1"/>
          <w:wAfter w:w="59" w:type="dxa"/>
          <w:jc w:val="center"/>
        </w:trPr>
        <w:tc>
          <w:tcPr>
            <w:tcW w:w="2552" w:type="dxa"/>
          </w:tcPr>
          <w:p w14:paraId="000001B4"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5" w14:textId="77777777" w:rsidR="007703D8" w:rsidRPr="005E2A70" w:rsidRDefault="009E0B14" w:rsidP="00D04AAB">
            <w:pPr>
              <w:spacing w:before="120" w:line="276" w:lineRule="auto"/>
              <w:ind w:left="597" w:hanging="700"/>
              <w:jc w:val="left"/>
            </w:pPr>
            <w:r w:rsidRPr="005E2A70">
              <w:rPr>
                <w:szCs w:val="18"/>
              </w:rPr>
              <w:t>19.7</w:t>
            </w:r>
          </w:p>
        </w:tc>
        <w:tc>
          <w:tcPr>
            <w:tcW w:w="6588" w:type="dxa"/>
          </w:tcPr>
          <w:p w14:paraId="000001B6" w14:textId="77777777" w:rsidR="007703D8" w:rsidRPr="005E2A70" w:rsidRDefault="009E0B14" w:rsidP="00D04AAB">
            <w:pPr>
              <w:spacing w:after="120" w:line="276" w:lineRule="auto"/>
              <w:ind w:firstLine="38"/>
            </w:pPr>
            <w:r w:rsidRPr="005E2A70">
              <w:rPr>
                <w:szCs w:val="18"/>
              </w:rPr>
              <w:t>The bid security may be forfeited or the Bid-Securing Declaration executed,</w:t>
            </w:r>
          </w:p>
          <w:p w14:paraId="000001B7" w14:textId="77777777" w:rsidR="007703D8" w:rsidRPr="005E2A70" w:rsidRDefault="009E0B14" w:rsidP="00474F37">
            <w:pPr>
              <w:widowControl w:val="0"/>
              <w:numPr>
                <w:ilvl w:val="0"/>
                <w:numId w:val="52"/>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if a Bidder withdraws its bid during the period of bid validity specified by the Bidder on the Letter of Bid, except as provided in ITB 18.2; or</w:t>
            </w:r>
          </w:p>
          <w:p w14:paraId="000001B8" w14:textId="77777777" w:rsidR="007703D8" w:rsidRPr="005E2A70" w:rsidRDefault="009E0B14" w:rsidP="00474F37">
            <w:pPr>
              <w:widowControl w:val="0"/>
              <w:numPr>
                <w:ilvl w:val="0"/>
                <w:numId w:val="52"/>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 xml:space="preserve">if the successful Bidder fails to </w:t>
            </w:r>
          </w:p>
          <w:p w14:paraId="000001B9" w14:textId="77777777" w:rsidR="007703D8" w:rsidRPr="005E2A70" w:rsidRDefault="009E0B14" w:rsidP="00474F37">
            <w:pPr>
              <w:numPr>
                <w:ilvl w:val="3"/>
                <w:numId w:val="55"/>
              </w:numPr>
              <w:spacing w:after="120" w:line="276" w:lineRule="auto"/>
              <w:ind w:left="743" w:hanging="425"/>
            </w:pPr>
            <w:r w:rsidRPr="005E2A70">
              <w:rPr>
                <w:szCs w:val="18"/>
              </w:rPr>
              <w:t>sign the Contract in accordance with ITB 40;</w:t>
            </w:r>
          </w:p>
          <w:p w14:paraId="000001BA" w14:textId="77777777" w:rsidR="007703D8" w:rsidRPr="005E2A70" w:rsidRDefault="009E0B14" w:rsidP="00474F37">
            <w:pPr>
              <w:numPr>
                <w:ilvl w:val="3"/>
                <w:numId w:val="55"/>
              </w:numPr>
              <w:spacing w:after="120" w:line="276" w:lineRule="auto"/>
              <w:ind w:left="743" w:hanging="425"/>
            </w:pPr>
            <w:r w:rsidRPr="005E2A70">
              <w:rPr>
                <w:szCs w:val="18"/>
              </w:rPr>
              <w:t>furnish a performance security in accordance with ITB 41;</w:t>
            </w:r>
          </w:p>
          <w:p w14:paraId="000001BB" w14:textId="77777777" w:rsidR="007703D8" w:rsidRPr="005E2A70" w:rsidRDefault="009E0B14" w:rsidP="00474F37">
            <w:pPr>
              <w:numPr>
                <w:ilvl w:val="3"/>
                <w:numId w:val="55"/>
              </w:numPr>
              <w:spacing w:after="120" w:line="276" w:lineRule="auto"/>
              <w:ind w:left="743" w:hanging="425"/>
            </w:pPr>
            <w:r w:rsidRPr="005E2A70">
              <w:rPr>
                <w:szCs w:val="18"/>
              </w:rPr>
              <w:t>accept arithmetical corrections in accordance with ITB 31; or</w:t>
            </w:r>
          </w:p>
          <w:p w14:paraId="000001BC" w14:textId="77777777" w:rsidR="007703D8" w:rsidRPr="005E2A70" w:rsidRDefault="009E0B14" w:rsidP="00474F37">
            <w:pPr>
              <w:numPr>
                <w:ilvl w:val="3"/>
                <w:numId w:val="55"/>
              </w:numPr>
              <w:spacing w:after="120" w:line="276" w:lineRule="auto"/>
              <w:ind w:left="743" w:hanging="425"/>
            </w:pPr>
            <w:r w:rsidRPr="005E2A70">
              <w:rPr>
                <w:szCs w:val="18"/>
              </w:rPr>
              <w:t>furnish a domestic preference security, if applicable, in accordance with ITB 41.</w:t>
            </w:r>
          </w:p>
        </w:tc>
      </w:tr>
      <w:tr w:rsidR="007703D8" w:rsidRPr="005E2A70" w14:paraId="54E19B49" w14:textId="77777777" w:rsidTr="00E957CC">
        <w:trPr>
          <w:gridAfter w:val="1"/>
          <w:wAfter w:w="59" w:type="dxa"/>
          <w:jc w:val="center"/>
        </w:trPr>
        <w:tc>
          <w:tcPr>
            <w:tcW w:w="2552" w:type="dxa"/>
          </w:tcPr>
          <w:p w14:paraId="000001BE"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BF" w14:textId="77777777" w:rsidR="007703D8" w:rsidRPr="005E2A70" w:rsidRDefault="009E0B14" w:rsidP="00D04AAB">
            <w:pPr>
              <w:spacing w:before="120" w:line="276" w:lineRule="auto"/>
              <w:ind w:left="597" w:hanging="700"/>
              <w:jc w:val="left"/>
            </w:pPr>
            <w:r w:rsidRPr="005E2A70">
              <w:rPr>
                <w:szCs w:val="18"/>
              </w:rPr>
              <w:t>19.8</w:t>
            </w:r>
          </w:p>
        </w:tc>
        <w:tc>
          <w:tcPr>
            <w:tcW w:w="6588" w:type="dxa"/>
          </w:tcPr>
          <w:p w14:paraId="000001C0" w14:textId="77777777" w:rsidR="007703D8" w:rsidRPr="005E2A70" w:rsidRDefault="009E0B14" w:rsidP="00D04AAB">
            <w:pPr>
              <w:spacing w:after="240" w:line="276" w:lineRule="auto"/>
              <w:ind w:firstLine="38"/>
            </w:pPr>
            <w:r w:rsidRPr="005E2A70">
              <w:rPr>
                <w:szCs w:val="18"/>
              </w:rPr>
              <w:t xml:space="preserve">The bid security or the Bid-Securing Declaration of a Joint Venture shall be in the name of the Joint Venture that submits the Bid. If the Joint Venture has not been legally constituted at the time of bidding, the bid security or the Bid-Securing Declaration shall be in the names of all future partners as named in the letter of intent mentioned in ITB 4.1.  </w:t>
            </w:r>
          </w:p>
        </w:tc>
      </w:tr>
      <w:tr w:rsidR="007703D8" w:rsidRPr="005E2A70" w14:paraId="6E0F3288" w14:textId="77777777" w:rsidTr="00E957CC">
        <w:trPr>
          <w:gridAfter w:val="1"/>
          <w:wAfter w:w="59" w:type="dxa"/>
          <w:jc w:val="center"/>
        </w:trPr>
        <w:tc>
          <w:tcPr>
            <w:tcW w:w="2552" w:type="dxa"/>
          </w:tcPr>
          <w:p w14:paraId="000001C2"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460"/>
              <w:jc w:val="left"/>
              <w:rPr>
                <w:rFonts w:eastAsia="Calibri"/>
                <w:b/>
                <w:color w:val="000000"/>
              </w:rPr>
            </w:pPr>
            <w:r w:rsidRPr="005E2A70">
              <w:rPr>
                <w:rFonts w:eastAsia="Calibri"/>
                <w:b/>
                <w:color w:val="000000"/>
                <w:szCs w:val="18"/>
              </w:rPr>
              <w:t>Format and Signing of Bid</w:t>
            </w:r>
          </w:p>
        </w:tc>
        <w:tc>
          <w:tcPr>
            <w:tcW w:w="850" w:type="dxa"/>
          </w:tcPr>
          <w:p w14:paraId="000001C3" w14:textId="77777777" w:rsidR="007703D8" w:rsidRPr="005E2A70" w:rsidRDefault="009E0B14" w:rsidP="00D04AAB">
            <w:pPr>
              <w:spacing w:before="120" w:line="276" w:lineRule="auto"/>
              <w:ind w:left="597" w:hanging="700"/>
              <w:jc w:val="left"/>
            </w:pPr>
            <w:r w:rsidRPr="005E2A70">
              <w:rPr>
                <w:szCs w:val="18"/>
              </w:rPr>
              <w:t>20.1</w:t>
            </w:r>
          </w:p>
          <w:p w14:paraId="000001C4" w14:textId="77777777" w:rsidR="007703D8" w:rsidRPr="005E2A70" w:rsidRDefault="007703D8" w:rsidP="00D04AAB">
            <w:pPr>
              <w:spacing w:before="120" w:line="276" w:lineRule="auto"/>
              <w:ind w:left="597" w:hanging="700"/>
              <w:jc w:val="left"/>
            </w:pPr>
          </w:p>
        </w:tc>
        <w:tc>
          <w:tcPr>
            <w:tcW w:w="6588" w:type="dxa"/>
          </w:tcPr>
          <w:p w14:paraId="000001C5" w14:textId="77777777" w:rsidR="007703D8" w:rsidRPr="005E2A70" w:rsidRDefault="009E0B14" w:rsidP="00D04AAB">
            <w:pPr>
              <w:spacing w:after="240" w:line="276" w:lineRule="auto"/>
              <w:ind w:firstLine="38"/>
            </w:pPr>
            <w:r w:rsidRPr="005E2A70">
              <w:rPr>
                <w:szCs w:val="18"/>
              </w:rPr>
              <w:t xml:space="preserve">The Bidder shall prepare one original set of the documents comprising the Bid as described in ITB 11 and clearly mark it “ORIGINAL.” Alternative Bids, if permitted in accordance with ITB 13, shall be clearly marked “ALTERNATIVE.” In addition, the Bidder shall submit copies of the Bid in the number specified in </w:t>
            </w:r>
            <w:r w:rsidRPr="005E2A70">
              <w:rPr>
                <w:szCs w:val="18"/>
              </w:rPr>
              <w:lastRenderedPageBreak/>
              <w:t>the</w:t>
            </w:r>
            <w:r w:rsidRPr="005E2A70">
              <w:rPr>
                <w:b/>
                <w:szCs w:val="18"/>
              </w:rPr>
              <w:t xml:space="preserve"> </w:t>
            </w:r>
            <w:r w:rsidRPr="005E2A70">
              <w:rPr>
                <w:szCs w:val="18"/>
              </w:rPr>
              <w:t>BDS</w:t>
            </w:r>
            <w:r w:rsidRPr="005E2A70">
              <w:rPr>
                <w:b/>
                <w:szCs w:val="18"/>
              </w:rPr>
              <w:t>,</w:t>
            </w:r>
            <w:r w:rsidRPr="005E2A70">
              <w:rPr>
                <w:szCs w:val="18"/>
              </w:rPr>
              <w:t xml:space="preserve"> and clearly mark each of them “COPY.” In the event of any discrepancy between the original and the copies, the original shall prevail. </w:t>
            </w:r>
          </w:p>
        </w:tc>
      </w:tr>
      <w:tr w:rsidR="007703D8" w:rsidRPr="005E2A70" w14:paraId="581284A4" w14:textId="77777777" w:rsidTr="00E957CC">
        <w:trPr>
          <w:gridAfter w:val="1"/>
          <w:wAfter w:w="59" w:type="dxa"/>
          <w:jc w:val="center"/>
        </w:trPr>
        <w:tc>
          <w:tcPr>
            <w:tcW w:w="2552" w:type="dxa"/>
          </w:tcPr>
          <w:p w14:paraId="000001C7"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C8" w14:textId="77777777" w:rsidR="007703D8" w:rsidRPr="005E2A70" w:rsidRDefault="009E0B14" w:rsidP="00D04AAB">
            <w:pPr>
              <w:spacing w:before="120" w:line="276" w:lineRule="auto"/>
              <w:ind w:left="597" w:hanging="700"/>
              <w:jc w:val="left"/>
            </w:pPr>
            <w:r w:rsidRPr="005E2A70">
              <w:rPr>
                <w:szCs w:val="18"/>
              </w:rPr>
              <w:t>20.2</w:t>
            </w:r>
          </w:p>
        </w:tc>
        <w:tc>
          <w:tcPr>
            <w:tcW w:w="6588" w:type="dxa"/>
          </w:tcPr>
          <w:p w14:paraId="000001C9" w14:textId="77777777" w:rsidR="007703D8" w:rsidRPr="005E2A70" w:rsidRDefault="009E0B14" w:rsidP="00D04AAB">
            <w:pPr>
              <w:spacing w:line="276" w:lineRule="auto"/>
              <w:ind w:firstLine="38"/>
            </w:pPr>
            <w:r w:rsidRPr="005E2A70">
              <w:rPr>
                <w:szCs w:val="18"/>
              </w:rPr>
              <w:t>The original and all copies of the Bid shall be typed or written in indelible ink and shall be signed by a person duly authorized to sign on behalf of the Bidder. This authorization shall consist of a written confirmation as specified in the BDS and shall be attached to the Bid. The name and position held by each person signing the authorization must be typed or printed below the signature. All pages of the Bid, except for unamended printed literature, shall be signed or initialed by the person signing the bid. If a Bidder submits a deficient authorization, the Bid shall not be rejected in the first instance. The Employer shall request the Bidder to submit an acceptable authorization within the number of days as specified in the BDS. Failure to provide an acceptable authorization within the prescribed period of receiving such a request shall cause the rejection of the Bid.</w:t>
            </w:r>
          </w:p>
        </w:tc>
      </w:tr>
      <w:tr w:rsidR="007703D8" w:rsidRPr="005E2A70" w14:paraId="59775D85" w14:textId="77777777" w:rsidTr="00E957CC">
        <w:trPr>
          <w:gridAfter w:val="1"/>
          <w:wAfter w:w="59" w:type="dxa"/>
          <w:jc w:val="center"/>
        </w:trPr>
        <w:tc>
          <w:tcPr>
            <w:tcW w:w="2552" w:type="dxa"/>
          </w:tcPr>
          <w:p w14:paraId="000001CB"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1CC" w14:textId="77777777" w:rsidR="007703D8" w:rsidRPr="005E2A70" w:rsidRDefault="009E0B14" w:rsidP="00D04AAB">
            <w:pPr>
              <w:spacing w:before="120" w:line="276" w:lineRule="auto"/>
              <w:ind w:left="597" w:hanging="700"/>
              <w:jc w:val="left"/>
            </w:pPr>
            <w:r w:rsidRPr="005E2A70">
              <w:rPr>
                <w:szCs w:val="18"/>
              </w:rPr>
              <w:t>20.3</w:t>
            </w:r>
          </w:p>
        </w:tc>
        <w:tc>
          <w:tcPr>
            <w:tcW w:w="6588" w:type="dxa"/>
          </w:tcPr>
          <w:p w14:paraId="000001CD" w14:textId="77777777" w:rsidR="007703D8" w:rsidRPr="005E2A70" w:rsidRDefault="009E0B14" w:rsidP="00D04AAB">
            <w:pPr>
              <w:spacing w:before="160" w:after="360" w:line="276" w:lineRule="auto"/>
              <w:ind w:firstLine="38"/>
            </w:pPr>
            <w:r w:rsidRPr="005E2A70">
              <w:rPr>
                <w:szCs w:val="18"/>
              </w:rPr>
              <w:t>Any amendments such as interlineations, erasures, or overwriting shall be valid only if they are signed or initialed by the person signing the Bid.</w:t>
            </w:r>
          </w:p>
        </w:tc>
      </w:tr>
      <w:tr w:rsidR="007703D8" w:rsidRPr="005E2A70" w14:paraId="534B9E44" w14:textId="77777777" w:rsidTr="00E957CC">
        <w:trPr>
          <w:gridAfter w:val="1"/>
          <w:wAfter w:w="59" w:type="dxa"/>
          <w:jc w:val="center"/>
        </w:trPr>
        <w:tc>
          <w:tcPr>
            <w:tcW w:w="9990" w:type="dxa"/>
            <w:gridSpan w:val="3"/>
          </w:tcPr>
          <w:p w14:paraId="000001CF" w14:textId="77777777" w:rsidR="007703D8" w:rsidRPr="005E2A70" w:rsidRDefault="009E0B14" w:rsidP="00713306">
            <w:pPr>
              <w:widowControl w:val="0"/>
              <w:numPr>
                <w:ilvl w:val="0"/>
                <w:numId w:val="43"/>
              </w:numPr>
              <w:pBdr>
                <w:top w:val="nil"/>
                <w:left w:val="nil"/>
                <w:bottom w:val="nil"/>
                <w:right w:val="nil"/>
                <w:between w:val="nil"/>
              </w:pBdr>
              <w:spacing w:after="240" w:line="276" w:lineRule="auto"/>
              <w:jc w:val="center"/>
              <w:rPr>
                <w:rFonts w:eastAsia="Calibri"/>
                <w:b/>
                <w:color w:val="000000"/>
              </w:rPr>
            </w:pPr>
            <w:r w:rsidRPr="005E2A70">
              <w:rPr>
                <w:rFonts w:eastAsia="Calibri"/>
                <w:b/>
                <w:color w:val="000000"/>
                <w:szCs w:val="18"/>
              </w:rPr>
              <w:t>Submission and Opening of Bids</w:t>
            </w:r>
          </w:p>
        </w:tc>
      </w:tr>
      <w:tr w:rsidR="007703D8" w:rsidRPr="005E2A70" w14:paraId="17038693" w14:textId="77777777" w:rsidTr="00E957CC">
        <w:trPr>
          <w:gridAfter w:val="1"/>
          <w:wAfter w:w="59" w:type="dxa"/>
          <w:jc w:val="center"/>
        </w:trPr>
        <w:tc>
          <w:tcPr>
            <w:tcW w:w="2552" w:type="dxa"/>
          </w:tcPr>
          <w:p w14:paraId="000001D4"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Sealing and Marking of Bids</w:t>
            </w:r>
          </w:p>
        </w:tc>
        <w:tc>
          <w:tcPr>
            <w:tcW w:w="850" w:type="dxa"/>
          </w:tcPr>
          <w:p w14:paraId="000001D5" w14:textId="77777777" w:rsidR="007703D8" w:rsidRPr="005E2A70" w:rsidRDefault="009E0B14" w:rsidP="00D04AAB">
            <w:pPr>
              <w:spacing w:before="120" w:line="276" w:lineRule="auto"/>
              <w:ind w:left="597" w:hanging="700"/>
              <w:jc w:val="left"/>
            </w:pPr>
            <w:r w:rsidRPr="005E2A70">
              <w:rPr>
                <w:szCs w:val="18"/>
              </w:rPr>
              <w:t>21.1</w:t>
            </w:r>
          </w:p>
        </w:tc>
        <w:tc>
          <w:tcPr>
            <w:tcW w:w="6588" w:type="dxa"/>
          </w:tcPr>
          <w:p w14:paraId="000001D6" w14:textId="77777777" w:rsidR="007703D8" w:rsidRPr="005E2A70" w:rsidRDefault="009E0B14" w:rsidP="00D04AAB">
            <w:pPr>
              <w:spacing w:after="240" w:line="276" w:lineRule="auto"/>
              <w:ind w:firstLine="38"/>
            </w:pPr>
            <w:r w:rsidRPr="005E2A70">
              <w:rPr>
                <w:szCs w:val="18"/>
              </w:rPr>
              <w:t>Bidders may always submit their Bids by mail or by hand. When so specified in the BDS, Bidders shall have the option of submitting their Bids electronically. Procedures for submission, sealing, and marking are as follows:</w:t>
            </w:r>
          </w:p>
          <w:p w14:paraId="000001D7" w14:textId="77777777" w:rsidR="007703D8" w:rsidRPr="005E2A70" w:rsidRDefault="009E0B14" w:rsidP="00474F37">
            <w:pPr>
              <w:widowControl w:val="0"/>
              <w:numPr>
                <w:ilvl w:val="2"/>
                <w:numId w:val="5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by mail or by hand shall enclose the original and each copy of the Bid, including alternative Bids, if permitted in accordance with ITB 13, in separate sealed envelopes, duly marking the envelopes as “ORIGINAL,” “ALTERNATIVE,” and “COPY.” These envelopes containing the original and the copies shall then be enclosed in one single envelope. The rest of the procedure shall be in accordance with ITB 21.2 and ITB 21.3.</w:t>
            </w:r>
          </w:p>
          <w:p w14:paraId="000001D8" w14:textId="77777777" w:rsidR="007703D8" w:rsidRPr="005E2A70" w:rsidRDefault="009E0B14" w:rsidP="00474F37">
            <w:pPr>
              <w:widowControl w:val="0"/>
              <w:numPr>
                <w:ilvl w:val="2"/>
                <w:numId w:val="5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electronically shall follow the electronic bid submission procedures specified in the BDS</w:t>
            </w:r>
            <w:r w:rsidRPr="005E2A70">
              <w:rPr>
                <w:rFonts w:eastAsia="Calibri"/>
                <w:b/>
                <w:color w:val="000000"/>
                <w:szCs w:val="18"/>
              </w:rPr>
              <w:t>.</w:t>
            </w:r>
          </w:p>
        </w:tc>
      </w:tr>
      <w:tr w:rsidR="007703D8" w:rsidRPr="005E2A70" w14:paraId="7D4E7025" w14:textId="77777777" w:rsidTr="00E957CC">
        <w:trPr>
          <w:gridAfter w:val="1"/>
          <w:wAfter w:w="59" w:type="dxa"/>
          <w:jc w:val="center"/>
        </w:trPr>
        <w:tc>
          <w:tcPr>
            <w:tcW w:w="2552" w:type="dxa"/>
          </w:tcPr>
          <w:p w14:paraId="000001D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DB" w14:textId="77777777" w:rsidR="007703D8" w:rsidRPr="005E2A70" w:rsidRDefault="009E0B14" w:rsidP="00D04AAB">
            <w:pPr>
              <w:spacing w:before="120" w:line="276" w:lineRule="auto"/>
              <w:ind w:left="597" w:hanging="700"/>
              <w:jc w:val="left"/>
            </w:pPr>
            <w:r w:rsidRPr="005E2A70">
              <w:rPr>
                <w:szCs w:val="18"/>
              </w:rPr>
              <w:t>21.2</w:t>
            </w:r>
          </w:p>
        </w:tc>
        <w:tc>
          <w:tcPr>
            <w:tcW w:w="6588" w:type="dxa"/>
          </w:tcPr>
          <w:p w14:paraId="000001DC" w14:textId="77777777" w:rsidR="007703D8" w:rsidRPr="005E2A70" w:rsidRDefault="009E0B14" w:rsidP="00D04AAB">
            <w:pPr>
              <w:spacing w:after="240" w:line="276" w:lineRule="auto"/>
              <w:ind w:firstLine="38"/>
            </w:pPr>
            <w:r w:rsidRPr="005E2A70">
              <w:rPr>
                <w:szCs w:val="18"/>
              </w:rPr>
              <w:t>The inner and outer envelopes shall</w:t>
            </w:r>
          </w:p>
          <w:p w14:paraId="000001DD"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name and address of the Bidder;</w:t>
            </w:r>
          </w:p>
          <w:p w14:paraId="000001DE"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 addressed to the Employer as provided in BDS 22.1;</w:t>
            </w:r>
          </w:p>
          <w:p w14:paraId="000001DF"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specific identification of this bidding process indicated in BDS 1.1; and</w:t>
            </w:r>
          </w:p>
          <w:p w14:paraId="000001E0"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a warning not to open before the time and date for bid opening.</w:t>
            </w:r>
          </w:p>
        </w:tc>
      </w:tr>
      <w:tr w:rsidR="007703D8" w:rsidRPr="005E2A70" w14:paraId="453124DE" w14:textId="77777777" w:rsidTr="00E957CC">
        <w:trPr>
          <w:gridAfter w:val="1"/>
          <w:wAfter w:w="59" w:type="dxa"/>
          <w:jc w:val="center"/>
        </w:trPr>
        <w:tc>
          <w:tcPr>
            <w:tcW w:w="2552" w:type="dxa"/>
          </w:tcPr>
          <w:p w14:paraId="000001E2"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E3" w14:textId="77777777" w:rsidR="007703D8" w:rsidRPr="005E2A70" w:rsidRDefault="009E0B14" w:rsidP="00D04AAB">
            <w:pPr>
              <w:spacing w:before="120" w:line="276" w:lineRule="auto"/>
              <w:ind w:left="597" w:hanging="700"/>
              <w:jc w:val="left"/>
            </w:pPr>
            <w:r w:rsidRPr="005E2A70">
              <w:rPr>
                <w:szCs w:val="18"/>
              </w:rPr>
              <w:t>21.3</w:t>
            </w:r>
          </w:p>
        </w:tc>
        <w:tc>
          <w:tcPr>
            <w:tcW w:w="6588" w:type="dxa"/>
          </w:tcPr>
          <w:p w14:paraId="000001E4" w14:textId="77777777" w:rsidR="007703D8" w:rsidRPr="005E2A70" w:rsidRDefault="009E0B14" w:rsidP="00D04AAB">
            <w:pPr>
              <w:spacing w:after="240" w:line="276" w:lineRule="auto"/>
              <w:ind w:firstLine="38"/>
            </w:pPr>
            <w:r w:rsidRPr="005E2A70">
              <w:rPr>
                <w:szCs w:val="18"/>
              </w:rPr>
              <w:t>If all envelopes are not sealed and marked as required, the Employer will assume no responsibility for the misplacement or premature opening of the Bid.</w:t>
            </w:r>
          </w:p>
        </w:tc>
      </w:tr>
      <w:tr w:rsidR="007703D8" w:rsidRPr="005E2A70" w14:paraId="09602202" w14:textId="77777777" w:rsidTr="00E957CC">
        <w:trPr>
          <w:gridAfter w:val="1"/>
          <w:wAfter w:w="59" w:type="dxa"/>
          <w:trHeight w:val="873"/>
          <w:jc w:val="center"/>
        </w:trPr>
        <w:tc>
          <w:tcPr>
            <w:tcW w:w="2552" w:type="dxa"/>
          </w:tcPr>
          <w:p w14:paraId="000001E6"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Deadline for Submission of Bids</w:t>
            </w:r>
          </w:p>
        </w:tc>
        <w:tc>
          <w:tcPr>
            <w:tcW w:w="850" w:type="dxa"/>
          </w:tcPr>
          <w:p w14:paraId="000001E7" w14:textId="77777777" w:rsidR="007703D8" w:rsidRPr="005E2A70" w:rsidRDefault="009E0B14" w:rsidP="00D04AAB">
            <w:pPr>
              <w:spacing w:before="120" w:line="276" w:lineRule="auto"/>
              <w:ind w:left="597" w:hanging="700"/>
              <w:jc w:val="left"/>
            </w:pPr>
            <w:r w:rsidRPr="005E2A70">
              <w:rPr>
                <w:szCs w:val="18"/>
              </w:rPr>
              <w:t>22.1</w:t>
            </w:r>
          </w:p>
        </w:tc>
        <w:tc>
          <w:tcPr>
            <w:tcW w:w="6588" w:type="dxa"/>
          </w:tcPr>
          <w:p w14:paraId="000001E8" w14:textId="77777777" w:rsidR="007703D8" w:rsidRPr="005E2A70" w:rsidRDefault="009E0B14" w:rsidP="00D04AAB">
            <w:pPr>
              <w:spacing w:after="240" w:line="276" w:lineRule="auto"/>
              <w:ind w:firstLine="38"/>
            </w:pPr>
            <w:r w:rsidRPr="005E2A70">
              <w:rPr>
                <w:szCs w:val="18"/>
              </w:rPr>
              <w:t xml:space="preserve">Bids must be received by the Employer at the address and no later than the date and time indicated in the BDS. </w:t>
            </w:r>
          </w:p>
        </w:tc>
      </w:tr>
      <w:tr w:rsidR="007703D8" w:rsidRPr="005E2A70" w14:paraId="48055389" w14:textId="77777777" w:rsidTr="00E957CC">
        <w:trPr>
          <w:gridAfter w:val="1"/>
          <w:wAfter w:w="59" w:type="dxa"/>
          <w:trHeight w:val="360"/>
          <w:jc w:val="center"/>
        </w:trPr>
        <w:tc>
          <w:tcPr>
            <w:tcW w:w="2552" w:type="dxa"/>
          </w:tcPr>
          <w:p w14:paraId="000001E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EB" w14:textId="77777777" w:rsidR="007703D8" w:rsidRPr="005E2A70" w:rsidRDefault="009E0B14" w:rsidP="00D04AAB">
            <w:pPr>
              <w:spacing w:before="120" w:line="276" w:lineRule="auto"/>
              <w:ind w:left="597" w:hanging="700"/>
              <w:jc w:val="left"/>
            </w:pPr>
            <w:r w:rsidRPr="005E2A70">
              <w:rPr>
                <w:szCs w:val="18"/>
              </w:rPr>
              <w:t>22.2</w:t>
            </w:r>
          </w:p>
        </w:tc>
        <w:tc>
          <w:tcPr>
            <w:tcW w:w="6588" w:type="dxa"/>
          </w:tcPr>
          <w:p w14:paraId="000001EC" w14:textId="77777777" w:rsidR="007703D8" w:rsidRPr="005E2A70" w:rsidRDefault="009E0B14" w:rsidP="00D04AAB">
            <w:pPr>
              <w:spacing w:after="240" w:line="276" w:lineRule="auto"/>
              <w:ind w:firstLine="38"/>
            </w:pPr>
            <w:r w:rsidRPr="005E2A70">
              <w:rPr>
                <w:szCs w:val="18"/>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7703D8" w:rsidRPr="005E2A70" w14:paraId="0F627A13" w14:textId="77777777" w:rsidTr="00E957CC">
        <w:trPr>
          <w:gridAfter w:val="1"/>
          <w:wAfter w:w="59" w:type="dxa"/>
          <w:jc w:val="center"/>
        </w:trPr>
        <w:tc>
          <w:tcPr>
            <w:tcW w:w="2552" w:type="dxa"/>
          </w:tcPr>
          <w:p w14:paraId="000001EE"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Late Bids</w:t>
            </w:r>
          </w:p>
        </w:tc>
        <w:tc>
          <w:tcPr>
            <w:tcW w:w="850" w:type="dxa"/>
          </w:tcPr>
          <w:p w14:paraId="000001EF" w14:textId="77777777" w:rsidR="007703D8" w:rsidRPr="005E2A70" w:rsidRDefault="009E0B14" w:rsidP="00D04AAB">
            <w:pPr>
              <w:spacing w:before="120" w:line="276" w:lineRule="auto"/>
              <w:ind w:left="597" w:hanging="700"/>
              <w:jc w:val="left"/>
            </w:pPr>
            <w:r w:rsidRPr="005E2A70">
              <w:rPr>
                <w:szCs w:val="18"/>
              </w:rPr>
              <w:t>23.1</w:t>
            </w:r>
          </w:p>
        </w:tc>
        <w:tc>
          <w:tcPr>
            <w:tcW w:w="6588" w:type="dxa"/>
          </w:tcPr>
          <w:p w14:paraId="000001F0" w14:textId="77777777" w:rsidR="007703D8" w:rsidRPr="005E2A70" w:rsidRDefault="009E0B14" w:rsidP="00D04AAB">
            <w:pPr>
              <w:spacing w:after="240" w:line="276" w:lineRule="auto"/>
              <w:ind w:firstLine="38"/>
            </w:pPr>
            <w:r w:rsidRPr="005E2A70">
              <w:rPr>
                <w:szCs w:val="18"/>
              </w:rPr>
              <w:t>The Employer shall not consider any Bid that arrives after the deadline for submission of bids, in accordance with ITB 22. Any Bid received by the Employer after the deadline for submission of Bids shall be declared late, rejected, and returned unopened to the Bidder.</w:t>
            </w:r>
          </w:p>
        </w:tc>
      </w:tr>
      <w:tr w:rsidR="007703D8" w:rsidRPr="005E2A70" w14:paraId="4FF1F36F" w14:textId="77777777" w:rsidTr="00E957CC">
        <w:trPr>
          <w:gridAfter w:val="1"/>
          <w:wAfter w:w="59" w:type="dxa"/>
          <w:jc w:val="center"/>
        </w:trPr>
        <w:tc>
          <w:tcPr>
            <w:tcW w:w="2552" w:type="dxa"/>
          </w:tcPr>
          <w:p w14:paraId="000001F2"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 xml:space="preserve">Withdrawal, Substitution, and Modification of Bids </w:t>
            </w:r>
          </w:p>
        </w:tc>
        <w:tc>
          <w:tcPr>
            <w:tcW w:w="850" w:type="dxa"/>
          </w:tcPr>
          <w:p w14:paraId="000001F3" w14:textId="77777777" w:rsidR="007703D8" w:rsidRPr="005E2A70" w:rsidRDefault="009E0B14" w:rsidP="00D04AAB">
            <w:pPr>
              <w:spacing w:before="120" w:line="276" w:lineRule="auto"/>
              <w:ind w:left="597" w:hanging="700"/>
              <w:jc w:val="left"/>
            </w:pPr>
            <w:r w:rsidRPr="005E2A70">
              <w:rPr>
                <w:szCs w:val="18"/>
              </w:rPr>
              <w:t>24.1</w:t>
            </w:r>
          </w:p>
        </w:tc>
        <w:tc>
          <w:tcPr>
            <w:tcW w:w="6588" w:type="dxa"/>
          </w:tcPr>
          <w:p w14:paraId="000001F4" w14:textId="77777777" w:rsidR="007703D8" w:rsidRPr="005E2A70" w:rsidRDefault="009E0B14" w:rsidP="00D04AAB">
            <w:pPr>
              <w:spacing w:after="240" w:line="276" w:lineRule="auto"/>
              <w:ind w:firstLine="38"/>
            </w:pPr>
            <w:r w:rsidRPr="005E2A70">
              <w:rPr>
                <w:szCs w:val="18"/>
              </w:rPr>
              <w:t>A Bidder may withdraw, substitute, or modify its Bid after it has been submitted by sending a written notice, duly signed by an authorized representative, and shall include a copy of the authorization in accordance with ITB 20.2, (except that withdrawal notices do not require copies). The corresponding substitution or modification of the Bid must accompany the respective written notice. All notices must be</w:t>
            </w:r>
          </w:p>
          <w:p w14:paraId="000001F5" w14:textId="77777777" w:rsidR="007703D8" w:rsidRPr="005E2A70" w:rsidRDefault="009E0B14" w:rsidP="00474F37">
            <w:pPr>
              <w:widowControl w:val="0"/>
              <w:numPr>
                <w:ilvl w:val="0"/>
                <w:numId w:val="56"/>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prepared and submitted in accordance with ITB 20 and ITB 21 (except that withdrawal notices do not require copies), and in addition, the respective envelopes shall be clearly marked “WITHDRAWAL,” “SUBSTITUTION,” “MODIFICATION;” and</w:t>
            </w:r>
          </w:p>
          <w:p w14:paraId="000001F6" w14:textId="77777777" w:rsidR="007703D8" w:rsidRPr="005E2A70" w:rsidRDefault="009E0B14" w:rsidP="00474F37">
            <w:pPr>
              <w:widowControl w:val="0"/>
              <w:numPr>
                <w:ilvl w:val="0"/>
                <w:numId w:val="56"/>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received by the Employer prior to the deadline prescribed for submission of Bids, in accordance with ITB 22.</w:t>
            </w:r>
          </w:p>
        </w:tc>
      </w:tr>
      <w:tr w:rsidR="007703D8" w:rsidRPr="005E2A70" w14:paraId="1014BC93" w14:textId="77777777" w:rsidTr="00E957CC">
        <w:trPr>
          <w:gridAfter w:val="1"/>
          <w:wAfter w:w="59" w:type="dxa"/>
          <w:jc w:val="center"/>
        </w:trPr>
        <w:tc>
          <w:tcPr>
            <w:tcW w:w="2552" w:type="dxa"/>
          </w:tcPr>
          <w:p w14:paraId="000001F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F9" w14:textId="77777777" w:rsidR="007703D8" w:rsidRPr="005E2A70" w:rsidRDefault="009E0B14" w:rsidP="00D04AAB">
            <w:pPr>
              <w:spacing w:before="120" w:line="276" w:lineRule="auto"/>
              <w:ind w:left="597" w:hanging="700"/>
              <w:jc w:val="left"/>
            </w:pPr>
            <w:r w:rsidRPr="005E2A70">
              <w:rPr>
                <w:szCs w:val="18"/>
              </w:rPr>
              <w:t>24.2</w:t>
            </w:r>
          </w:p>
        </w:tc>
        <w:tc>
          <w:tcPr>
            <w:tcW w:w="6588" w:type="dxa"/>
          </w:tcPr>
          <w:p w14:paraId="000001FA" w14:textId="77777777" w:rsidR="007703D8" w:rsidRPr="005E2A70" w:rsidRDefault="009E0B14" w:rsidP="00D04AAB">
            <w:pPr>
              <w:spacing w:after="240" w:line="276" w:lineRule="auto"/>
              <w:ind w:firstLine="38"/>
            </w:pPr>
            <w:r w:rsidRPr="005E2A70">
              <w:rPr>
                <w:szCs w:val="18"/>
              </w:rPr>
              <w:t>Bids requested to be withdrawn in accordance with ITB 24.1 shall be returned unopened to the Bidders.</w:t>
            </w:r>
          </w:p>
        </w:tc>
      </w:tr>
      <w:tr w:rsidR="007703D8" w:rsidRPr="005E2A70" w14:paraId="0692FF50" w14:textId="77777777" w:rsidTr="00E957CC">
        <w:trPr>
          <w:gridAfter w:val="1"/>
          <w:wAfter w:w="59" w:type="dxa"/>
          <w:jc w:val="center"/>
        </w:trPr>
        <w:tc>
          <w:tcPr>
            <w:tcW w:w="2552" w:type="dxa"/>
          </w:tcPr>
          <w:p w14:paraId="000001F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FD" w14:textId="77777777" w:rsidR="007703D8" w:rsidRPr="005E2A70" w:rsidRDefault="009E0B14" w:rsidP="00D04AAB">
            <w:pPr>
              <w:spacing w:before="120" w:line="276" w:lineRule="auto"/>
              <w:ind w:left="597" w:hanging="700"/>
              <w:jc w:val="left"/>
            </w:pPr>
            <w:r w:rsidRPr="005E2A70">
              <w:rPr>
                <w:szCs w:val="18"/>
              </w:rPr>
              <w:t>24.3</w:t>
            </w:r>
          </w:p>
        </w:tc>
        <w:tc>
          <w:tcPr>
            <w:tcW w:w="6588" w:type="dxa"/>
          </w:tcPr>
          <w:p w14:paraId="000001FE" w14:textId="77777777" w:rsidR="007703D8" w:rsidRPr="005E2A70" w:rsidRDefault="009E0B14" w:rsidP="00D04AAB">
            <w:pPr>
              <w:spacing w:after="240" w:line="276" w:lineRule="auto"/>
              <w:ind w:firstLine="38"/>
            </w:pPr>
            <w:r w:rsidRPr="005E2A70">
              <w:rPr>
                <w:szCs w:val="18"/>
              </w:rPr>
              <w:t xml:space="preserve">No Bid may be withdrawn, substituted, or modified in the interval between the deadline for submission of Bids and the expiration of the period of bid validity specified by the Bidder on the Letter of Bid or any extension thereof.  </w:t>
            </w:r>
          </w:p>
        </w:tc>
      </w:tr>
      <w:tr w:rsidR="007703D8" w:rsidRPr="005E2A70" w14:paraId="50596479" w14:textId="77777777" w:rsidTr="00E957CC">
        <w:trPr>
          <w:gridAfter w:val="1"/>
          <w:wAfter w:w="59" w:type="dxa"/>
          <w:jc w:val="center"/>
        </w:trPr>
        <w:tc>
          <w:tcPr>
            <w:tcW w:w="2552" w:type="dxa"/>
          </w:tcPr>
          <w:p w14:paraId="00000200"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Bid Opening</w:t>
            </w:r>
          </w:p>
        </w:tc>
        <w:tc>
          <w:tcPr>
            <w:tcW w:w="850" w:type="dxa"/>
          </w:tcPr>
          <w:p w14:paraId="00000201" w14:textId="77777777" w:rsidR="007703D8" w:rsidRPr="005E2A70" w:rsidRDefault="009E0B14" w:rsidP="00D04AAB">
            <w:pPr>
              <w:spacing w:before="120" w:line="276" w:lineRule="auto"/>
              <w:ind w:left="597" w:hanging="700"/>
              <w:jc w:val="left"/>
            </w:pPr>
            <w:r w:rsidRPr="005E2A70">
              <w:rPr>
                <w:szCs w:val="18"/>
              </w:rPr>
              <w:t>25.1</w:t>
            </w:r>
          </w:p>
        </w:tc>
        <w:tc>
          <w:tcPr>
            <w:tcW w:w="6588" w:type="dxa"/>
          </w:tcPr>
          <w:p w14:paraId="00000202" w14:textId="77777777" w:rsidR="007703D8" w:rsidRPr="005E2A70" w:rsidRDefault="009E0B14" w:rsidP="00D04AAB">
            <w:pPr>
              <w:spacing w:after="240" w:line="276" w:lineRule="auto"/>
              <w:ind w:firstLine="38"/>
            </w:pPr>
            <w:r w:rsidRPr="005E2A70">
              <w:rPr>
                <w:szCs w:val="18"/>
              </w:rPr>
              <w:t>The Employer shall open the Bids in public at the address, on the date, and time specified in the BDS in the presence of Bidders` designated representatives and anyone who choose to attend. Any specific electronic bid opening procedures required if electronic bidding is permitted in accordance with ITB 21.1, shall be as specified in the BDS.</w:t>
            </w:r>
          </w:p>
        </w:tc>
      </w:tr>
      <w:tr w:rsidR="007703D8" w:rsidRPr="005E2A70" w14:paraId="10704995" w14:textId="77777777" w:rsidTr="00E957CC">
        <w:trPr>
          <w:gridAfter w:val="1"/>
          <w:wAfter w:w="59" w:type="dxa"/>
          <w:jc w:val="center"/>
        </w:trPr>
        <w:tc>
          <w:tcPr>
            <w:tcW w:w="2552" w:type="dxa"/>
          </w:tcPr>
          <w:p w14:paraId="00000204" w14:textId="77777777" w:rsidR="007703D8" w:rsidRPr="005E2A70" w:rsidRDefault="007703D8" w:rsidP="00D04AAB">
            <w:pPr>
              <w:spacing w:after="240" w:line="276" w:lineRule="auto"/>
              <w:ind w:left="432"/>
            </w:pPr>
          </w:p>
        </w:tc>
        <w:tc>
          <w:tcPr>
            <w:tcW w:w="850" w:type="dxa"/>
          </w:tcPr>
          <w:p w14:paraId="00000205" w14:textId="77777777" w:rsidR="007703D8" w:rsidRPr="005E2A70" w:rsidRDefault="009E0B14" w:rsidP="00D04AAB">
            <w:pPr>
              <w:spacing w:before="120" w:line="276" w:lineRule="auto"/>
              <w:ind w:left="597" w:hanging="700"/>
              <w:jc w:val="left"/>
            </w:pPr>
            <w:r w:rsidRPr="005E2A70">
              <w:rPr>
                <w:szCs w:val="18"/>
              </w:rPr>
              <w:t>25.2</w:t>
            </w:r>
          </w:p>
        </w:tc>
        <w:tc>
          <w:tcPr>
            <w:tcW w:w="6588" w:type="dxa"/>
          </w:tcPr>
          <w:p w14:paraId="00000206" w14:textId="77777777" w:rsidR="007703D8" w:rsidRPr="005E2A70" w:rsidRDefault="009E0B14" w:rsidP="00D04AAB">
            <w:pPr>
              <w:spacing w:after="240" w:line="276" w:lineRule="auto"/>
              <w:ind w:firstLine="38"/>
            </w:pPr>
            <w:r w:rsidRPr="005E2A70">
              <w:rPr>
                <w:szCs w:val="18"/>
              </w:rPr>
              <w:t>First, envelopes marked “WITHDRAWAL” shall be opened and read out and the envelope with the corresponding Bid shall not be opened, but returned to the Bidder. No bid withdrawal shall be permitted unless the corresponding withdrawal notice contains a valid authorization to request the withdrawal and is read out at bid opening. Next, envelopes marked “SUBSTITUTION”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Envelopes marked “MODIFICATION” shall be opened and read out with the corresponding Bid. No bid modification shall be permitted unless the corresponding modification notice contains a valid authorization to request the modification and is read out at bid opening. Only envelopes that are opened and read out at bid opening shall be considered further.</w:t>
            </w:r>
          </w:p>
        </w:tc>
      </w:tr>
      <w:tr w:rsidR="007703D8" w:rsidRPr="005E2A70" w14:paraId="3EC38184" w14:textId="77777777" w:rsidTr="00E957CC">
        <w:trPr>
          <w:gridAfter w:val="1"/>
          <w:wAfter w:w="59" w:type="dxa"/>
          <w:jc w:val="center"/>
        </w:trPr>
        <w:tc>
          <w:tcPr>
            <w:tcW w:w="2552" w:type="dxa"/>
          </w:tcPr>
          <w:p w14:paraId="0000020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09" w14:textId="77777777" w:rsidR="007703D8" w:rsidRPr="005E2A70" w:rsidRDefault="009E0B14" w:rsidP="00D04AAB">
            <w:pPr>
              <w:spacing w:before="120" w:line="276" w:lineRule="auto"/>
              <w:ind w:left="597" w:hanging="700"/>
              <w:jc w:val="left"/>
            </w:pPr>
            <w:r w:rsidRPr="005E2A70">
              <w:rPr>
                <w:szCs w:val="18"/>
              </w:rPr>
              <w:t>25.3</w:t>
            </w:r>
          </w:p>
        </w:tc>
        <w:tc>
          <w:tcPr>
            <w:tcW w:w="6588" w:type="dxa"/>
          </w:tcPr>
          <w:p w14:paraId="0000020A" w14:textId="77777777" w:rsidR="007703D8" w:rsidRPr="005E2A70" w:rsidRDefault="009E0B14" w:rsidP="00D04AAB">
            <w:pPr>
              <w:spacing w:after="120" w:line="276" w:lineRule="auto"/>
              <w:ind w:firstLine="38"/>
            </w:pPr>
            <w:r w:rsidRPr="005E2A70">
              <w:rPr>
                <w:szCs w:val="18"/>
              </w:rPr>
              <w:t>All other envelopes shall be opened one at a time, reading out the name of the Bidder; the Bid Price(s), including any discounts and alternative bids and indicating whether there is a modification; the presence of a bid security or Bid-Securing Declaration, if required; and any other details as the Employer may consider appropriate. Only discounts and alternative offers read out at bid opening shall be considered for evaluation. Unless otherwise specified in the BDS, all pages of the Letter of Bid and Schedules are to be initialed by at least three representatives of the Employer attending the bid opening. No Bid shall be rejected at bid opening except for late Bids, in accordance with ITB 23.1.</w:t>
            </w:r>
          </w:p>
        </w:tc>
      </w:tr>
      <w:tr w:rsidR="007703D8" w:rsidRPr="005E2A70" w14:paraId="6D4C7B1E" w14:textId="77777777" w:rsidTr="00E957CC">
        <w:trPr>
          <w:gridAfter w:val="1"/>
          <w:wAfter w:w="59" w:type="dxa"/>
          <w:jc w:val="center"/>
        </w:trPr>
        <w:tc>
          <w:tcPr>
            <w:tcW w:w="2552" w:type="dxa"/>
          </w:tcPr>
          <w:p w14:paraId="0000020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0D" w14:textId="77777777" w:rsidR="007703D8" w:rsidRPr="005E2A70" w:rsidRDefault="009E0B14" w:rsidP="00D04AAB">
            <w:pPr>
              <w:spacing w:before="120" w:line="276" w:lineRule="auto"/>
              <w:ind w:left="597" w:hanging="700"/>
              <w:jc w:val="left"/>
            </w:pPr>
            <w:r w:rsidRPr="005E2A70">
              <w:rPr>
                <w:szCs w:val="18"/>
              </w:rPr>
              <w:t>25.4</w:t>
            </w:r>
          </w:p>
        </w:tc>
        <w:tc>
          <w:tcPr>
            <w:tcW w:w="6588" w:type="dxa"/>
          </w:tcPr>
          <w:p w14:paraId="0000020E" w14:textId="77777777" w:rsidR="007703D8" w:rsidRPr="005E2A70" w:rsidRDefault="009E0B14" w:rsidP="00D04AAB">
            <w:pPr>
              <w:spacing w:before="160" w:after="180" w:line="276" w:lineRule="auto"/>
              <w:ind w:firstLine="38"/>
            </w:pPr>
            <w:r w:rsidRPr="005E2A70">
              <w:rPr>
                <w:szCs w:val="18"/>
              </w:rPr>
              <w:t>The Employer shall prepare a record of the bid opening that shall include, as a minimum, the name of the Bidder and whether there is a withdrawal, substitution, or modification; the Bid Price, per contract if applicable, including any discounts and alternative offers; and the presence or absence of a bid security or a Bid-Securing Declaration, if one was required. The Bidders’ representatives who are present shall be requested to sign the record. The omission of a Bidder’s signature on the record shall not invalidate the contents and effect of the record. A copy of the record shall be distributed to all Bidders who submitted Bids on time, and posted online when electronic bidding is permitted.</w:t>
            </w:r>
          </w:p>
        </w:tc>
      </w:tr>
      <w:tr w:rsidR="007703D8" w:rsidRPr="005E2A70" w14:paraId="2A1C29C2" w14:textId="77777777" w:rsidTr="00E957CC">
        <w:trPr>
          <w:gridAfter w:val="1"/>
          <w:wAfter w:w="59" w:type="dxa"/>
          <w:jc w:val="center"/>
        </w:trPr>
        <w:tc>
          <w:tcPr>
            <w:tcW w:w="9990" w:type="dxa"/>
            <w:gridSpan w:val="3"/>
          </w:tcPr>
          <w:p w14:paraId="00000210" w14:textId="77777777" w:rsidR="007703D8" w:rsidRPr="005E2A70" w:rsidRDefault="009E0B14" w:rsidP="00713306">
            <w:pPr>
              <w:widowControl w:val="0"/>
              <w:numPr>
                <w:ilvl w:val="0"/>
                <w:numId w:val="43"/>
              </w:numPr>
              <w:pBdr>
                <w:top w:val="nil"/>
                <w:left w:val="nil"/>
                <w:bottom w:val="nil"/>
                <w:right w:val="nil"/>
                <w:between w:val="nil"/>
              </w:pBdr>
              <w:spacing w:before="240" w:after="240" w:line="276" w:lineRule="auto"/>
              <w:jc w:val="center"/>
              <w:rPr>
                <w:rFonts w:eastAsia="Calibri"/>
                <w:b/>
                <w:color w:val="000000"/>
              </w:rPr>
            </w:pPr>
            <w:r w:rsidRPr="005E2A70">
              <w:rPr>
                <w:rFonts w:eastAsia="Calibri"/>
                <w:b/>
                <w:color w:val="000000"/>
                <w:szCs w:val="18"/>
              </w:rPr>
              <w:t>Evaluation and Comparison of Bids</w:t>
            </w:r>
          </w:p>
        </w:tc>
      </w:tr>
      <w:tr w:rsidR="007703D8" w:rsidRPr="005E2A70" w14:paraId="157AB4B2" w14:textId="77777777" w:rsidTr="00E957CC">
        <w:trPr>
          <w:gridAfter w:val="1"/>
          <w:wAfter w:w="59" w:type="dxa"/>
          <w:jc w:val="center"/>
        </w:trPr>
        <w:tc>
          <w:tcPr>
            <w:tcW w:w="2552" w:type="dxa"/>
          </w:tcPr>
          <w:p w14:paraId="00000215"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Confidentiality</w:t>
            </w:r>
          </w:p>
        </w:tc>
        <w:tc>
          <w:tcPr>
            <w:tcW w:w="850" w:type="dxa"/>
          </w:tcPr>
          <w:p w14:paraId="00000216" w14:textId="77777777" w:rsidR="007703D8" w:rsidRPr="005E2A70" w:rsidRDefault="009E0B14" w:rsidP="00D04AAB">
            <w:pPr>
              <w:spacing w:before="120" w:line="276" w:lineRule="auto"/>
              <w:ind w:left="597" w:hanging="700"/>
              <w:jc w:val="left"/>
            </w:pPr>
            <w:r w:rsidRPr="005E2A70">
              <w:rPr>
                <w:szCs w:val="18"/>
              </w:rPr>
              <w:t>26.1</w:t>
            </w:r>
          </w:p>
        </w:tc>
        <w:tc>
          <w:tcPr>
            <w:tcW w:w="6588" w:type="dxa"/>
          </w:tcPr>
          <w:p w14:paraId="00000217" w14:textId="77777777" w:rsidR="007703D8" w:rsidRPr="005E2A70" w:rsidRDefault="009E0B14" w:rsidP="00D04AAB">
            <w:pPr>
              <w:spacing w:after="240" w:line="276" w:lineRule="auto"/>
              <w:ind w:firstLine="38"/>
            </w:pPr>
            <w:r w:rsidRPr="005E2A70">
              <w:rPr>
                <w:szCs w:val="18"/>
              </w:rPr>
              <w:t>Information relating to the examination, evaluation, comparison, and post qualification of Bids and recommendation of contract award, shall not be disclosed to Bidders or any other persons not officially concerned with such process until information on Contract award is communicated to all Bidders.</w:t>
            </w:r>
          </w:p>
        </w:tc>
      </w:tr>
      <w:tr w:rsidR="007703D8" w:rsidRPr="005E2A70" w14:paraId="1F72D381" w14:textId="77777777" w:rsidTr="00E957CC">
        <w:trPr>
          <w:gridAfter w:val="1"/>
          <w:wAfter w:w="59" w:type="dxa"/>
          <w:jc w:val="center"/>
        </w:trPr>
        <w:tc>
          <w:tcPr>
            <w:tcW w:w="2552" w:type="dxa"/>
          </w:tcPr>
          <w:p w14:paraId="00000219"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A" w14:textId="77777777" w:rsidR="007703D8" w:rsidRPr="005E2A70" w:rsidRDefault="009E0B14" w:rsidP="00D04AAB">
            <w:pPr>
              <w:spacing w:before="120" w:line="276" w:lineRule="auto"/>
              <w:ind w:left="597" w:hanging="700"/>
              <w:jc w:val="left"/>
            </w:pPr>
            <w:r w:rsidRPr="005E2A70">
              <w:rPr>
                <w:szCs w:val="18"/>
              </w:rPr>
              <w:t>26.2</w:t>
            </w:r>
          </w:p>
        </w:tc>
        <w:tc>
          <w:tcPr>
            <w:tcW w:w="6588" w:type="dxa"/>
          </w:tcPr>
          <w:p w14:paraId="0000021B" w14:textId="77777777" w:rsidR="007703D8" w:rsidRPr="005E2A70" w:rsidRDefault="009E0B14" w:rsidP="00D04AAB">
            <w:pPr>
              <w:spacing w:after="240" w:line="276" w:lineRule="auto"/>
              <w:ind w:firstLine="38"/>
            </w:pPr>
            <w:r w:rsidRPr="005E2A70">
              <w:rPr>
                <w:szCs w:val="18"/>
              </w:rPr>
              <w:t xml:space="preserve">Any attempt by a Bidder to influence the Employer in the evaluation of the Bids or Contract award decisions may result in the rejection of its Bid.  </w:t>
            </w:r>
          </w:p>
        </w:tc>
      </w:tr>
      <w:tr w:rsidR="007703D8" w:rsidRPr="005E2A70" w14:paraId="1328B03E" w14:textId="77777777" w:rsidTr="00E957CC">
        <w:trPr>
          <w:gridAfter w:val="1"/>
          <w:wAfter w:w="59" w:type="dxa"/>
          <w:jc w:val="center"/>
        </w:trPr>
        <w:tc>
          <w:tcPr>
            <w:tcW w:w="2552" w:type="dxa"/>
          </w:tcPr>
          <w:p w14:paraId="0000021D"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E" w14:textId="77777777" w:rsidR="007703D8" w:rsidRPr="005E2A70" w:rsidRDefault="009E0B14" w:rsidP="00D04AAB">
            <w:pPr>
              <w:spacing w:before="120" w:line="276" w:lineRule="auto"/>
              <w:ind w:left="597" w:hanging="700"/>
              <w:jc w:val="left"/>
            </w:pPr>
            <w:r w:rsidRPr="005E2A70">
              <w:rPr>
                <w:szCs w:val="18"/>
              </w:rPr>
              <w:t>26.3</w:t>
            </w:r>
          </w:p>
        </w:tc>
        <w:tc>
          <w:tcPr>
            <w:tcW w:w="6588" w:type="dxa"/>
          </w:tcPr>
          <w:p w14:paraId="0000021F" w14:textId="77777777" w:rsidR="007703D8" w:rsidRPr="005E2A70" w:rsidRDefault="009E0B14" w:rsidP="00D04AAB">
            <w:pPr>
              <w:spacing w:after="240" w:line="276" w:lineRule="auto"/>
              <w:ind w:firstLine="38"/>
            </w:pPr>
            <w:r w:rsidRPr="005E2A70">
              <w:rPr>
                <w:szCs w:val="18"/>
              </w:rPr>
              <w:t>Notwithstanding ITB 26.2, from the time of bid opening to the time of Contract award, if any Bidder wishes to contact the Employer on any matter related to the bidding process, it may do so in writing.</w:t>
            </w:r>
          </w:p>
        </w:tc>
      </w:tr>
      <w:tr w:rsidR="007703D8" w:rsidRPr="005E2A70" w14:paraId="1AFDECBA" w14:textId="77777777" w:rsidTr="00E957CC">
        <w:trPr>
          <w:gridAfter w:val="1"/>
          <w:wAfter w:w="59" w:type="dxa"/>
          <w:jc w:val="center"/>
        </w:trPr>
        <w:tc>
          <w:tcPr>
            <w:tcW w:w="2552" w:type="dxa"/>
          </w:tcPr>
          <w:p w14:paraId="00000221"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Clarification of Bids</w:t>
            </w:r>
          </w:p>
        </w:tc>
        <w:tc>
          <w:tcPr>
            <w:tcW w:w="850" w:type="dxa"/>
          </w:tcPr>
          <w:p w14:paraId="00000222" w14:textId="77777777" w:rsidR="007703D8" w:rsidRPr="005E2A70" w:rsidRDefault="009E0B14" w:rsidP="00D04AAB">
            <w:pPr>
              <w:spacing w:before="120" w:line="276" w:lineRule="auto"/>
              <w:ind w:left="597" w:hanging="700"/>
              <w:jc w:val="left"/>
            </w:pPr>
            <w:r w:rsidRPr="005E2A70">
              <w:rPr>
                <w:szCs w:val="18"/>
              </w:rPr>
              <w:t>27.1</w:t>
            </w:r>
          </w:p>
        </w:tc>
        <w:tc>
          <w:tcPr>
            <w:tcW w:w="6588" w:type="dxa"/>
          </w:tcPr>
          <w:p w14:paraId="00000223" w14:textId="77777777" w:rsidR="007703D8" w:rsidRPr="005E2A70" w:rsidRDefault="009E0B14" w:rsidP="00D04AAB">
            <w:pPr>
              <w:spacing w:after="240" w:line="276" w:lineRule="auto"/>
              <w:ind w:firstLine="38"/>
            </w:pPr>
            <w:r w:rsidRPr="005E2A70">
              <w:rPr>
                <w:szCs w:val="18"/>
              </w:rPr>
              <w:t>To assist in the examination, evaluation, and comparison of the bids, and qualification of the Bidders, the Employer may, at its discretion, ask any Bidder for a clarification of its Bid. Any clarification submitted by a Bidder that is not in response to a request by the Employer shall not be considered. The Employer’s request for clarification and the response shall be in writing. No change in the prices or substance of the Bid shall be sought, offered, or permitted, except to confirm the correction of arithmetic errors discovered by the Employer in the evaluation of the Bids, in accordance with ITB 31.</w:t>
            </w:r>
          </w:p>
        </w:tc>
      </w:tr>
      <w:tr w:rsidR="007703D8" w:rsidRPr="005E2A70" w14:paraId="1A6F69DF" w14:textId="77777777" w:rsidTr="00E957CC">
        <w:trPr>
          <w:gridAfter w:val="1"/>
          <w:wAfter w:w="59" w:type="dxa"/>
          <w:jc w:val="center"/>
        </w:trPr>
        <w:tc>
          <w:tcPr>
            <w:tcW w:w="2552" w:type="dxa"/>
          </w:tcPr>
          <w:p w14:paraId="00000225"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226" w14:textId="77777777" w:rsidR="007703D8" w:rsidRPr="005E2A70" w:rsidRDefault="009E0B14" w:rsidP="00D04AAB">
            <w:pPr>
              <w:spacing w:before="120" w:line="276" w:lineRule="auto"/>
              <w:ind w:left="597" w:hanging="700"/>
              <w:jc w:val="left"/>
            </w:pPr>
            <w:r w:rsidRPr="005E2A70">
              <w:rPr>
                <w:szCs w:val="18"/>
              </w:rPr>
              <w:t>27.2</w:t>
            </w:r>
          </w:p>
        </w:tc>
        <w:tc>
          <w:tcPr>
            <w:tcW w:w="6588" w:type="dxa"/>
          </w:tcPr>
          <w:p w14:paraId="00000227" w14:textId="77777777" w:rsidR="007703D8" w:rsidRPr="005E2A70" w:rsidRDefault="009E0B14" w:rsidP="00D04AAB">
            <w:pPr>
              <w:spacing w:after="240" w:line="276" w:lineRule="auto"/>
              <w:ind w:firstLine="38"/>
            </w:pPr>
            <w:r w:rsidRPr="005E2A70">
              <w:rPr>
                <w:szCs w:val="18"/>
              </w:rPr>
              <w:t>If a Bidder does not provide clarifications of its Bid by the date and time set in the Employer’s request for clarification, its Bid may be rejected.</w:t>
            </w:r>
          </w:p>
        </w:tc>
      </w:tr>
      <w:tr w:rsidR="007703D8" w:rsidRPr="005E2A70" w14:paraId="3F3D62BC" w14:textId="77777777" w:rsidTr="00E957CC">
        <w:trPr>
          <w:gridAfter w:val="1"/>
          <w:wAfter w:w="59" w:type="dxa"/>
          <w:jc w:val="center"/>
        </w:trPr>
        <w:tc>
          <w:tcPr>
            <w:tcW w:w="2552" w:type="dxa"/>
          </w:tcPr>
          <w:p w14:paraId="00000229"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Deviations, Reservations, and Omissions</w:t>
            </w:r>
          </w:p>
        </w:tc>
        <w:tc>
          <w:tcPr>
            <w:tcW w:w="850" w:type="dxa"/>
          </w:tcPr>
          <w:p w14:paraId="0000022A" w14:textId="77777777" w:rsidR="007703D8" w:rsidRPr="005E2A70" w:rsidRDefault="009E0B14" w:rsidP="00D04AAB">
            <w:pPr>
              <w:spacing w:before="120" w:line="276" w:lineRule="auto"/>
              <w:ind w:left="597" w:hanging="700"/>
              <w:jc w:val="left"/>
            </w:pPr>
            <w:r w:rsidRPr="005E2A70">
              <w:rPr>
                <w:szCs w:val="18"/>
              </w:rPr>
              <w:t>28.1</w:t>
            </w:r>
          </w:p>
        </w:tc>
        <w:tc>
          <w:tcPr>
            <w:tcW w:w="6588" w:type="dxa"/>
          </w:tcPr>
          <w:p w14:paraId="0000022B" w14:textId="77777777" w:rsidR="007703D8" w:rsidRPr="005E2A70" w:rsidRDefault="009E0B14" w:rsidP="00D04AAB">
            <w:pPr>
              <w:spacing w:after="240" w:line="276" w:lineRule="auto"/>
              <w:ind w:firstLine="38"/>
            </w:pPr>
            <w:r w:rsidRPr="005E2A70">
              <w:rPr>
                <w:szCs w:val="18"/>
              </w:rPr>
              <w:t>During the evaluation of Bids, the following definitions apply:</w:t>
            </w:r>
          </w:p>
          <w:p w14:paraId="0000022C" w14:textId="77777777" w:rsidR="007703D8" w:rsidRPr="005E2A70" w:rsidRDefault="009E0B14" w:rsidP="00474F37">
            <w:pPr>
              <w:widowControl w:val="0"/>
              <w:numPr>
                <w:ilvl w:val="0"/>
                <w:numId w:val="45"/>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“Deviation” is a departure from the requirements specified in the Bidding Document;</w:t>
            </w:r>
          </w:p>
          <w:p w14:paraId="0000022D" w14:textId="77777777" w:rsidR="007703D8" w:rsidRPr="005E2A70" w:rsidRDefault="009E0B14" w:rsidP="00474F37">
            <w:pPr>
              <w:widowControl w:val="0"/>
              <w:numPr>
                <w:ilvl w:val="0"/>
                <w:numId w:val="45"/>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 xml:space="preserve">“Reservation” is the setting of limiting conditions or withholding from complete acceptance of the requirements specified in the Bidding </w:t>
            </w:r>
            <w:r w:rsidRPr="005E2A70">
              <w:rPr>
                <w:rFonts w:eastAsia="Calibri"/>
                <w:color w:val="000000"/>
                <w:szCs w:val="18"/>
              </w:rPr>
              <w:lastRenderedPageBreak/>
              <w:t>Document; and</w:t>
            </w:r>
          </w:p>
          <w:p w14:paraId="0000022E" w14:textId="77777777" w:rsidR="007703D8" w:rsidRPr="005E2A70" w:rsidRDefault="009E0B14" w:rsidP="00474F37">
            <w:pPr>
              <w:widowControl w:val="0"/>
              <w:numPr>
                <w:ilvl w:val="0"/>
                <w:numId w:val="45"/>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“Omission” is the failure to submit part or all of the information or documentation required in the Bidding Document.</w:t>
            </w:r>
          </w:p>
        </w:tc>
      </w:tr>
      <w:tr w:rsidR="007703D8" w:rsidRPr="005E2A70" w14:paraId="31018E28" w14:textId="77777777" w:rsidTr="00E957CC">
        <w:trPr>
          <w:gridAfter w:val="1"/>
          <w:wAfter w:w="59" w:type="dxa"/>
          <w:jc w:val="center"/>
        </w:trPr>
        <w:tc>
          <w:tcPr>
            <w:tcW w:w="2552" w:type="dxa"/>
          </w:tcPr>
          <w:p w14:paraId="00000230" w14:textId="77777777" w:rsidR="007703D8" w:rsidRPr="005E2A70" w:rsidRDefault="009E0B14" w:rsidP="00474F37">
            <w:pPr>
              <w:widowControl w:val="0"/>
              <w:numPr>
                <w:ilvl w:val="0"/>
                <w:numId w:val="50"/>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lastRenderedPageBreak/>
              <w:t xml:space="preserve">Determination of Responsiveness </w:t>
            </w:r>
          </w:p>
        </w:tc>
        <w:tc>
          <w:tcPr>
            <w:tcW w:w="850" w:type="dxa"/>
          </w:tcPr>
          <w:p w14:paraId="00000231" w14:textId="77777777" w:rsidR="007703D8" w:rsidRPr="005E2A70" w:rsidRDefault="009E0B14" w:rsidP="00D04AAB">
            <w:pPr>
              <w:spacing w:before="120" w:line="276" w:lineRule="auto"/>
              <w:ind w:left="597" w:hanging="700"/>
              <w:jc w:val="left"/>
            </w:pPr>
            <w:r w:rsidRPr="005E2A70">
              <w:rPr>
                <w:szCs w:val="18"/>
              </w:rPr>
              <w:t>29.1</w:t>
            </w:r>
          </w:p>
        </w:tc>
        <w:tc>
          <w:tcPr>
            <w:tcW w:w="6588" w:type="dxa"/>
          </w:tcPr>
          <w:p w14:paraId="00000232" w14:textId="77777777" w:rsidR="007703D8" w:rsidRPr="005E2A70" w:rsidRDefault="009E0B14" w:rsidP="00D04AAB">
            <w:pPr>
              <w:spacing w:after="240" w:line="276" w:lineRule="auto"/>
              <w:ind w:firstLine="38"/>
            </w:pPr>
            <w:r w:rsidRPr="005E2A70">
              <w:rPr>
                <w:szCs w:val="18"/>
              </w:rPr>
              <w:t>The Employer’s determination of a Bid’s responsiveness is to be based on the contents of the Bid itself, as defined in ITB 11.</w:t>
            </w:r>
          </w:p>
        </w:tc>
      </w:tr>
      <w:tr w:rsidR="007703D8" w:rsidRPr="005E2A70" w14:paraId="23B74F6D" w14:textId="77777777" w:rsidTr="00E957CC">
        <w:trPr>
          <w:gridAfter w:val="1"/>
          <w:wAfter w:w="59" w:type="dxa"/>
          <w:jc w:val="center"/>
        </w:trPr>
        <w:tc>
          <w:tcPr>
            <w:tcW w:w="2552" w:type="dxa"/>
          </w:tcPr>
          <w:p w14:paraId="00000234"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5" w14:textId="77777777" w:rsidR="007703D8" w:rsidRPr="005E2A70" w:rsidRDefault="009E0B14" w:rsidP="00D04AAB">
            <w:pPr>
              <w:spacing w:before="120" w:line="276" w:lineRule="auto"/>
              <w:ind w:left="597" w:hanging="700"/>
              <w:jc w:val="left"/>
            </w:pPr>
            <w:r w:rsidRPr="005E2A70">
              <w:rPr>
                <w:szCs w:val="18"/>
              </w:rPr>
              <w:t>29.2</w:t>
            </w:r>
          </w:p>
        </w:tc>
        <w:tc>
          <w:tcPr>
            <w:tcW w:w="6588" w:type="dxa"/>
          </w:tcPr>
          <w:p w14:paraId="00000236" w14:textId="77777777" w:rsidR="007703D8" w:rsidRPr="005E2A70" w:rsidRDefault="009E0B14" w:rsidP="00D04AAB">
            <w:pPr>
              <w:spacing w:before="120" w:after="120" w:line="276" w:lineRule="auto"/>
              <w:ind w:firstLine="38"/>
            </w:pPr>
            <w:r w:rsidRPr="005E2A70">
              <w:rPr>
                <w:szCs w:val="18"/>
              </w:rPr>
              <w:t>A substantially responsive Bid is one that meets the requirements of the Bidding Document without material deviation, reservation, or omission. A material deviation, reservation, or omission is one that,</w:t>
            </w:r>
          </w:p>
          <w:p w14:paraId="00000237" w14:textId="77777777" w:rsidR="007703D8" w:rsidRPr="005E2A70" w:rsidRDefault="009E0B14" w:rsidP="00474F37">
            <w:pPr>
              <w:widowControl w:val="0"/>
              <w:numPr>
                <w:ilvl w:val="2"/>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if accepted, would:</w:t>
            </w:r>
          </w:p>
          <w:p w14:paraId="00000238" w14:textId="77777777" w:rsidR="007703D8" w:rsidRPr="005E2A70" w:rsidRDefault="009E0B14" w:rsidP="00474F37">
            <w:pPr>
              <w:numPr>
                <w:ilvl w:val="3"/>
                <w:numId w:val="44"/>
              </w:numPr>
              <w:spacing w:before="60" w:after="60" w:line="276" w:lineRule="auto"/>
              <w:ind w:left="1026" w:hanging="283"/>
            </w:pPr>
            <w:r w:rsidRPr="005E2A70">
              <w:rPr>
                <w:szCs w:val="18"/>
              </w:rPr>
              <w:t>affect in any substantial way the scope, quality, or performance of the Works specified in the Contract; or</w:t>
            </w:r>
          </w:p>
          <w:p w14:paraId="00000239" w14:textId="77777777" w:rsidR="007703D8" w:rsidRPr="005E2A70" w:rsidRDefault="009E0B14" w:rsidP="00474F37">
            <w:pPr>
              <w:numPr>
                <w:ilvl w:val="3"/>
                <w:numId w:val="44"/>
              </w:numPr>
              <w:spacing w:before="60" w:after="60" w:line="276" w:lineRule="auto"/>
              <w:ind w:left="1026" w:hanging="283"/>
            </w:pPr>
            <w:r w:rsidRPr="005E2A70">
              <w:rPr>
                <w:szCs w:val="18"/>
              </w:rPr>
              <w:t>limit in any substantial way, inconsistent with the Bidding Document, the Employer’s rights or the Bidder’s obligations under the proposed Contract; or</w:t>
            </w:r>
          </w:p>
          <w:p w14:paraId="0000023A" w14:textId="77777777" w:rsidR="007703D8" w:rsidRPr="005E2A70" w:rsidRDefault="009E0B14" w:rsidP="00474F37">
            <w:pPr>
              <w:widowControl w:val="0"/>
              <w:numPr>
                <w:ilvl w:val="2"/>
                <w:numId w:val="50"/>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rectified, would unfairly affect the competitive position of other Bidders presenting substantially responsive Bids.</w:t>
            </w:r>
          </w:p>
        </w:tc>
      </w:tr>
      <w:tr w:rsidR="007703D8" w:rsidRPr="005E2A70" w14:paraId="4A6ED998" w14:textId="77777777" w:rsidTr="00E957CC">
        <w:trPr>
          <w:gridAfter w:val="1"/>
          <w:wAfter w:w="59" w:type="dxa"/>
          <w:jc w:val="center"/>
        </w:trPr>
        <w:tc>
          <w:tcPr>
            <w:tcW w:w="2552" w:type="dxa"/>
          </w:tcPr>
          <w:p w14:paraId="0000023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D" w14:textId="77777777" w:rsidR="007703D8" w:rsidRPr="005E2A70" w:rsidRDefault="009E0B14" w:rsidP="00D04AAB">
            <w:pPr>
              <w:spacing w:before="120" w:line="276" w:lineRule="auto"/>
              <w:ind w:left="597" w:hanging="700"/>
              <w:jc w:val="left"/>
            </w:pPr>
            <w:r w:rsidRPr="005E2A70">
              <w:rPr>
                <w:szCs w:val="18"/>
              </w:rPr>
              <w:t>29.3</w:t>
            </w:r>
          </w:p>
        </w:tc>
        <w:tc>
          <w:tcPr>
            <w:tcW w:w="6588" w:type="dxa"/>
          </w:tcPr>
          <w:p w14:paraId="0000023E" w14:textId="77777777" w:rsidR="007703D8" w:rsidRPr="005E2A70" w:rsidRDefault="009E0B14" w:rsidP="00D04AAB">
            <w:pPr>
              <w:spacing w:before="120" w:after="240" w:line="276" w:lineRule="auto"/>
              <w:ind w:firstLine="38"/>
            </w:pPr>
            <w:r w:rsidRPr="005E2A70">
              <w:rPr>
                <w:szCs w:val="18"/>
              </w:rPr>
              <w:t>The Employer shall examine the technical aspects of the Bid submitted in accordance with ITB 16, Technical Proposal, in particular, to confirm that all requirements of Section 6 (Employer’s Requirements) have been met without any material deviation, reservation, or omission.</w:t>
            </w:r>
          </w:p>
        </w:tc>
      </w:tr>
      <w:tr w:rsidR="007703D8" w:rsidRPr="005E2A70" w14:paraId="199E839F" w14:textId="77777777" w:rsidTr="00E957CC">
        <w:trPr>
          <w:gridAfter w:val="1"/>
          <w:wAfter w:w="59" w:type="dxa"/>
          <w:jc w:val="center"/>
        </w:trPr>
        <w:tc>
          <w:tcPr>
            <w:tcW w:w="2552" w:type="dxa"/>
          </w:tcPr>
          <w:p w14:paraId="00000240"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41" w14:textId="77777777" w:rsidR="007703D8" w:rsidRPr="005E2A70" w:rsidRDefault="009E0B14" w:rsidP="00D04AAB">
            <w:pPr>
              <w:spacing w:before="120" w:line="276" w:lineRule="auto"/>
              <w:ind w:left="597" w:hanging="700"/>
              <w:jc w:val="left"/>
            </w:pPr>
            <w:r w:rsidRPr="005E2A70">
              <w:rPr>
                <w:szCs w:val="18"/>
              </w:rPr>
              <w:t>29.4</w:t>
            </w:r>
          </w:p>
        </w:tc>
        <w:tc>
          <w:tcPr>
            <w:tcW w:w="6588" w:type="dxa"/>
          </w:tcPr>
          <w:p w14:paraId="00000242" w14:textId="77777777" w:rsidR="007703D8" w:rsidRPr="005E2A70" w:rsidRDefault="009E0B14" w:rsidP="00D04AAB">
            <w:pPr>
              <w:spacing w:before="120" w:after="120" w:line="276" w:lineRule="auto"/>
              <w:ind w:firstLine="38"/>
            </w:pPr>
            <w:r w:rsidRPr="005E2A70">
              <w:rPr>
                <w:szCs w:val="18"/>
              </w:rPr>
              <w:t>If a Bid is not substantially responsive to the requirements of the Bidding Document, it shall be rejected by the Employer and may not subsequently be made responsive by correction of the material deviation, reservation, or omission.</w:t>
            </w:r>
          </w:p>
        </w:tc>
      </w:tr>
      <w:tr w:rsidR="007703D8" w:rsidRPr="005E2A70" w14:paraId="712C37B6" w14:textId="77777777" w:rsidTr="00E957CC">
        <w:trPr>
          <w:gridAfter w:val="1"/>
          <w:wAfter w:w="59" w:type="dxa"/>
          <w:jc w:val="center"/>
        </w:trPr>
        <w:tc>
          <w:tcPr>
            <w:tcW w:w="2552" w:type="dxa"/>
          </w:tcPr>
          <w:p w14:paraId="00000244" w14:textId="77777777" w:rsidR="007703D8" w:rsidRPr="005E2A70" w:rsidRDefault="009E0B14" w:rsidP="00474F37">
            <w:pPr>
              <w:widowControl w:val="0"/>
              <w:numPr>
                <w:ilvl w:val="0"/>
                <w:numId w:val="50"/>
              </w:numPr>
              <w:pBdr>
                <w:top w:val="nil"/>
                <w:left w:val="nil"/>
                <w:bottom w:val="nil"/>
                <w:right w:val="nil"/>
                <w:between w:val="nil"/>
              </w:pBdr>
              <w:spacing w:before="100" w:after="100" w:line="276" w:lineRule="auto"/>
              <w:rPr>
                <w:rFonts w:eastAsia="Calibri"/>
                <w:b/>
                <w:color w:val="000000"/>
              </w:rPr>
            </w:pPr>
            <w:r w:rsidRPr="005E2A70">
              <w:rPr>
                <w:rFonts w:eastAsia="Calibri"/>
                <w:b/>
                <w:color w:val="000000"/>
                <w:szCs w:val="18"/>
              </w:rPr>
              <w:t>Nonmaterial Nonconformities</w:t>
            </w:r>
          </w:p>
        </w:tc>
        <w:tc>
          <w:tcPr>
            <w:tcW w:w="850" w:type="dxa"/>
          </w:tcPr>
          <w:p w14:paraId="00000245" w14:textId="77777777" w:rsidR="007703D8" w:rsidRPr="005E2A70" w:rsidRDefault="009E0B14" w:rsidP="00D04AAB">
            <w:pPr>
              <w:spacing w:before="120" w:line="276" w:lineRule="auto"/>
              <w:ind w:left="597" w:hanging="700"/>
              <w:jc w:val="left"/>
            </w:pPr>
            <w:r w:rsidRPr="005E2A70">
              <w:rPr>
                <w:szCs w:val="18"/>
              </w:rPr>
              <w:t>30.1</w:t>
            </w:r>
          </w:p>
        </w:tc>
        <w:tc>
          <w:tcPr>
            <w:tcW w:w="6588" w:type="dxa"/>
          </w:tcPr>
          <w:p w14:paraId="00000246" w14:textId="77777777" w:rsidR="007703D8" w:rsidRPr="005E2A70" w:rsidRDefault="009E0B14" w:rsidP="00D04AAB">
            <w:pPr>
              <w:spacing w:before="120" w:after="100" w:line="276" w:lineRule="auto"/>
              <w:ind w:firstLine="38"/>
            </w:pPr>
            <w:r w:rsidRPr="005E2A70">
              <w:rPr>
                <w:szCs w:val="18"/>
              </w:rPr>
              <w:t>Provided that a Bid is substantially responsive, the Employer may waive any nonconformities in the Bid that do not constitute a material deviation, reservation, or omission.</w:t>
            </w:r>
          </w:p>
        </w:tc>
      </w:tr>
      <w:tr w:rsidR="007703D8" w:rsidRPr="005E2A70" w14:paraId="48622FDC" w14:textId="77777777" w:rsidTr="00E957CC">
        <w:trPr>
          <w:gridAfter w:val="1"/>
          <w:wAfter w:w="59" w:type="dxa"/>
          <w:jc w:val="center"/>
        </w:trPr>
        <w:tc>
          <w:tcPr>
            <w:tcW w:w="2552" w:type="dxa"/>
          </w:tcPr>
          <w:p w14:paraId="0000024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9" w14:textId="77777777" w:rsidR="007703D8" w:rsidRPr="005E2A70" w:rsidRDefault="009E0B14" w:rsidP="00D04AAB">
            <w:pPr>
              <w:spacing w:before="120" w:line="276" w:lineRule="auto"/>
              <w:ind w:left="597" w:hanging="700"/>
              <w:jc w:val="left"/>
            </w:pPr>
            <w:r w:rsidRPr="005E2A70">
              <w:rPr>
                <w:szCs w:val="18"/>
              </w:rPr>
              <w:t>30.2</w:t>
            </w:r>
          </w:p>
        </w:tc>
        <w:tc>
          <w:tcPr>
            <w:tcW w:w="6588" w:type="dxa"/>
          </w:tcPr>
          <w:p w14:paraId="0000024A" w14:textId="77777777" w:rsidR="007703D8" w:rsidRPr="005E2A70" w:rsidRDefault="009E0B14" w:rsidP="00D04AAB">
            <w:pPr>
              <w:spacing w:before="120" w:after="100" w:line="276" w:lineRule="auto"/>
              <w:ind w:firstLine="38"/>
            </w:pPr>
            <w:r w:rsidRPr="005E2A70">
              <w:rPr>
                <w:szCs w:val="18"/>
              </w:rPr>
              <w:t>Provided that a Bid is substantially responsive, the Employer may request that the Bidder submit the necessary information or documentation, within a reasonable period of time, to rectify nonmaterial nonconformities in the Bid related to documentation requirements. Requesting information or documentation on such nonconformities shall not be related to any aspect of the price of the Bid. Failure of the Bidder to comply with the request may result in the rejection of its Bid.</w:t>
            </w:r>
          </w:p>
        </w:tc>
      </w:tr>
      <w:tr w:rsidR="007703D8" w:rsidRPr="005E2A70" w14:paraId="79D2F6BE" w14:textId="77777777" w:rsidTr="00E957CC">
        <w:trPr>
          <w:gridAfter w:val="1"/>
          <w:wAfter w:w="59" w:type="dxa"/>
          <w:jc w:val="center"/>
        </w:trPr>
        <w:tc>
          <w:tcPr>
            <w:tcW w:w="2552" w:type="dxa"/>
          </w:tcPr>
          <w:p w14:paraId="0000024C"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D" w14:textId="77777777" w:rsidR="007703D8" w:rsidRPr="005E2A70" w:rsidRDefault="009E0B14" w:rsidP="00D04AAB">
            <w:pPr>
              <w:spacing w:before="120" w:line="276" w:lineRule="auto"/>
              <w:ind w:left="597" w:hanging="700"/>
              <w:jc w:val="left"/>
            </w:pPr>
            <w:r w:rsidRPr="005E2A70">
              <w:rPr>
                <w:szCs w:val="18"/>
              </w:rPr>
              <w:t>30.3</w:t>
            </w:r>
          </w:p>
        </w:tc>
        <w:tc>
          <w:tcPr>
            <w:tcW w:w="6588" w:type="dxa"/>
          </w:tcPr>
          <w:p w14:paraId="0000024E" w14:textId="77777777" w:rsidR="007703D8" w:rsidRPr="005E2A70" w:rsidRDefault="009E0B14" w:rsidP="00D04AAB">
            <w:pPr>
              <w:spacing w:before="120" w:after="100" w:line="276" w:lineRule="auto"/>
              <w:ind w:firstLine="38"/>
            </w:pPr>
            <w:r w:rsidRPr="005E2A70">
              <w:rPr>
                <w:szCs w:val="18"/>
              </w:rPr>
              <w:t>Provided that a Bid is substantially responsive, the Employer shall rectify quantifiable nonmaterial nonconformities related to the Bid Price. To this effect, the Bid Price may be adjusted, for comparison purposes only, to reflect the price of a missing or non-conforming item or component. The adjustment shall be made using the methods indicated in Section 3 (Evaluation and Qualification Criteria).</w:t>
            </w:r>
          </w:p>
        </w:tc>
      </w:tr>
      <w:tr w:rsidR="007703D8" w:rsidRPr="005E2A70" w14:paraId="2D50BF7A" w14:textId="77777777" w:rsidTr="00E957CC">
        <w:trPr>
          <w:gridAfter w:val="1"/>
          <w:wAfter w:w="59" w:type="dxa"/>
          <w:jc w:val="center"/>
        </w:trPr>
        <w:tc>
          <w:tcPr>
            <w:tcW w:w="2552" w:type="dxa"/>
          </w:tcPr>
          <w:p w14:paraId="00000250" w14:textId="77777777" w:rsidR="007703D8" w:rsidRPr="005E2A70" w:rsidRDefault="009E0B14" w:rsidP="00474F37">
            <w:pPr>
              <w:widowControl w:val="0"/>
              <w:numPr>
                <w:ilvl w:val="0"/>
                <w:numId w:val="50"/>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Correction of Arithmetical Errors</w:t>
            </w:r>
          </w:p>
        </w:tc>
        <w:tc>
          <w:tcPr>
            <w:tcW w:w="850" w:type="dxa"/>
          </w:tcPr>
          <w:p w14:paraId="00000251" w14:textId="77777777" w:rsidR="007703D8" w:rsidRPr="005E2A70" w:rsidRDefault="009E0B14" w:rsidP="00D04AAB">
            <w:pPr>
              <w:spacing w:before="120" w:line="276" w:lineRule="auto"/>
              <w:ind w:left="597" w:hanging="700"/>
              <w:jc w:val="left"/>
            </w:pPr>
            <w:r w:rsidRPr="005E2A70">
              <w:rPr>
                <w:szCs w:val="18"/>
              </w:rPr>
              <w:t>31.1</w:t>
            </w:r>
          </w:p>
        </w:tc>
        <w:tc>
          <w:tcPr>
            <w:tcW w:w="6588" w:type="dxa"/>
          </w:tcPr>
          <w:p w14:paraId="00000252" w14:textId="77777777" w:rsidR="007703D8" w:rsidRPr="005E2A70" w:rsidRDefault="009E0B14" w:rsidP="00D04AAB">
            <w:pPr>
              <w:spacing w:before="120" w:after="120" w:line="276" w:lineRule="auto"/>
              <w:ind w:firstLine="38"/>
            </w:pPr>
            <w:r w:rsidRPr="005E2A70">
              <w:rPr>
                <w:szCs w:val="18"/>
              </w:rPr>
              <w:t>Provided that the Bid is substantially responsive, the Employer shall correct arithmetical errors on the following basis:</w:t>
            </w:r>
          </w:p>
          <w:p w14:paraId="00000253" w14:textId="77777777" w:rsidR="007703D8" w:rsidRPr="005E2A70" w:rsidRDefault="009E0B14" w:rsidP="00474F37">
            <w:pPr>
              <w:widowControl w:val="0"/>
              <w:numPr>
                <w:ilvl w:val="0"/>
                <w:numId w:val="47"/>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Only for unit price contracts, if there is a discrepancy between the unit </w:t>
            </w:r>
            <w:r w:rsidRPr="005E2A70">
              <w:rPr>
                <w:rFonts w:eastAsia="Calibri"/>
                <w:color w:val="000000"/>
                <w:szCs w:val="18"/>
              </w:rPr>
              <w:lastRenderedPageBreak/>
              <w:t>price and the total price that is obtained by multiplying the unit price and quantity, the unit price shall prevail and the total price shall be corrected, unless in the opinion of the Employer there is an obvious misplacement of the decimal point in the unit price, in which case the total price as quoted shall govern and the unit price shall be corrected.</w:t>
            </w:r>
          </w:p>
          <w:p w14:paraId="00000254" w14:textId="77777777" w:rsidR="007703D8" w:rsidRPr="005E2A70" w:rsidRDefault="009E0B14" w:rsidP="00474F37">
            <w:pPr>
              <w:widowControl w:val="0"/>
              <w:numPr>
                <w:ilvl w:val="0"/>
                <w:numId w:val="47"/>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If there is an error in a total corresponding to the addition or subtraction of subtotals, the subtotals shall prevail and the total shall be corrected. </w:t>
            </w:r>
          </w:p>
          <w:p w14:paraId="00000255" w14:textId="77777777" w:rsidR="007703D8" w:rsidRPr="005E2A70" w:rsidRDefault="009E0B14" w:rsidP="00474F37">
            <w:pPr>
              <w:widowControl w:val="0"/>
              <w:numPr>
                <w:ilvl w:val="0"/>
                <w:numId w:val="47"/>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the bid price in the Summary of Bill of Quantities and the bid amount in item (c) of the Letter of Bid, the bid price in the Summary of Bill of Quantities will prevail and the bid amount in item (c) of the Letter of Bid will be corrected.</w:t>
            </w:r>
          </w:p>
          <w:p w14:paraId="00000256" w14:textId="77777777" w:rsidR="007703D8" w:rsidRPr="005E2A70" w:rsidRDefault="009E0B14" w:rsidP="00474F37">
            <w:pPr>
              <w:widowControl w:val="0"/>
              <w:numPr>
                <w:ilvl w:val="0"/>
                <w:numId w:val="47"/>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words and figures, the amount in words shall prevail, unless the amount expressed in words is related to an arithmetic error, in which case the amount in figures shall prevail subject to (a), (b) and (c) above.</w:t>
            </w:r>
          </w:p>
        </w:tc>
      </w:tr>
      <w:tr w:rsidR="007703D8" w:rsidRPr="005E2A70" w14:paraId="0DCE66E4" w14:textId="77777777" w:rsidTr="00E957CC">
        <w:trPr>
          <w:gridAfter w:val="1"/>
          <w:wAfter w:w="59" w:type="dxa"/>
          <w:jc w:val="center"/>
        </w:trPr>
        <w:tc>
          <w:tcPr>
            <w:tcW w:w="2552" w:type="dxa"/>
          </w:tcPr>
          <w:p w14:paraId="0000025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b/>
                <w:color w:val="000000"/>
              </w:rPr>
            </w:pPr>
          </w:p>
        </w:tc>
        <w:tc>
          <w:tcPr>
            <w:tcW w:w="850" w:type="dxa"/>
          </w:tcPr>
          <w:p w14:paraId="00000259" w14:textId="77777777" w:rsidR="007703D8" w:rsidRPr="005E2A70" w:rsidRDefault="009E0B14" w:rsidP="00D04AAB">
            <w:pPr>
              <w:spacing w:before="120" w:line="276" w:lineRule="auto"/>
              <w:ind w:left="597" w:hanging="700"/>
              <w:jc w:val="left"/>
            </w:pPr>
            <w:r w:rsidRPr="005E2A70">
              <w:rPr>
                <w:szCs w:val="18"/>
              </w:rPr>
              <w:t>31.2</w:t>
            </w:r>
          </w:p>
        </w:tc>
        <w:tc>
          <w:tcPr>
            <w:tcW w:w="6588" w:type="dxa"/>
          </w:tcPr>
          <w:p w14:paraId="0000025A" w14:textId="77777777" w:rsidR="007703D8" w:rsidRPr="005E2A70" w:rsidRDefault="009E0B14" w:rsidP="00D04AAB">
            <w:pPr>
              <w:spacing w:before="120" w:after="120" w:line="276" w:lineRule="auto"/>
              <w:ind w:firstLine="38"/>
            </w:pPr>
            <w:r w:rsidRPr="005E2A70">
              <w:rPr>
                <w:szCs w:val="18"/>
              </w:rPr>
              <w:t>If the Bidder that submitted the lowest evaluated bid does not accept the correction of errors, its bid shall be disqualified and its bid security may be forfeited or its Bid-Securing Declaration executed.</w:t>
            </w:r>
          </w:p>
        </w:tc>
      </w:tr>
      <w:tr w:rsidR="007703D8" w:rsidRPr="005E2A70" w14:paraId="424DFBD0" w14:textId="77777777" w:rsidTr="00E957CC">
        <w:trPr>
          <w:gridAfter w:val="1"/>
          <w:wAfter w:w="59" w:type="dxa"/>
          <w:jc w:val="center"/>
        </w:trPr>
        <w:tc>
          <w:tcPr>
            <w:tcW w:w="2552" w:type="dxa"/>
          </w:tcPr>
          <w:p w14:paraId="0000025C" w14:textId="77777777" w:rsidR="007703D8" w:rsidRPr="005E2A70" w:rsidRDefault="009E0B14" w:rsidP="00474F37">
            <w:pPr>
              <w:widowControl w:val="0"/>
              <w:numPr>
                <w:ilvl w:val="0"/>
                <w:numId w:val="50"/>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Conversion to Single Currency</w:t>
            </w:r>
            <w:r w:rsidRPr="005E2A70">
              <w:rPr>
                <w:rFonts w:eastAsia="Calibri"/>
                <w:color w:val="000000"/>
                <w:szCs w:val="18"/>
              </w:rPr>
              <w:t xml:space="preserve"> </w:t>
            </w:r>
          </w:p>
        </w:tc>
        <w:tc>
          <w:tcPr>
            <w:tcW w:w="850" w:type="dxa"/>
          </w:tcPr>
          <w:p w14:paraId="0000025D" w14:textId="77777777" w:rsidR="007703D8" w:rsidRPr="005E2A70" w:rsidRDefault="009E0B14" w:rsidP="00D04AAB">
            <w:pPr>
              <w:spacing w:before="120" w:line="276" w:lineRule="auto"/>
              <w:ind w:left="597" w:hanging="700"/>
              <w:jc w:val="left"/>
            </w:pPr>
            <w:r w:rsidRPr="005E2A70">
              <w:rPr>
                <w:szCs w:val="18"/>
              </w:rPr>
              <w:t>32.1</w:t>
            </w:r>
          </w:p>
          <w:p w14:paraId="0000025E" w14:textId="77777777" w:rsidR="007703D8" w:rsidRPr="005E2A70" w:rsidRDefault="007703D8" w:rsidP="00D04AAB">
            <w:pPr>
              <w:spacing w:before="120" w:line="276" w:lineRule="auto"/>
              <w:ind w:left="597" w:hanging="700"/>
              <w:jc w:val="left"/>
            </w:pPr>
          </w:p>
        </w:tc>
        <w:tc>
          <w:tcPr>
            <w:tcW w:w="6588" w:type="dxa"/>
          </w:tcPr>
          <w:p w14:paraId="0000025F" w14:textId="77777777" w:rsidR="007703D8" w:rsidRPr="005E2A70" w:rsidRDefault="009E0B14" w:rsidP="00D04AAB">
            <w:pPr>
              <w:spacing w:before="120" w:after="120" w:line="276" w:lineRule="auto"/>
              <w:ind w:firstLine="38"/>
            </w:pPr>
            <w:r w:rsidRPr="005E2A70">
              <w:rPr>
                <w:szCs w:val="18"/>
              </w:rPr>
              <w:t>For evaluation and comparison purposes, the currency(</w:t>
            </w:r>
            <w:proofErr w:type="spellStart"/>
            <w:r w:rsidRPr="005E2A70">
              <w:rPr>
                <w:szCs w:val="18"/>
              </w:rPr>
              <w:t>ies</w:t>
            </w:r>
            <w:proofErr w:type="spellEnd"/>
            <w:r w:rsidRPr="005E2A70">
              <w:rPr>
                <w:szCs w:val="18"/>
              </w:rPr>
              <w:t xml:space="preserve">) of the Bid shall be converted into a single currency as specified in the BDS.   </w:t>
            </w:r>
          </w:p>
        </w:tc>
      </w:tr>
      <w:tr w:rsidR="007703D8" w:rsidRPr="005E2A70" w14:paraId="44C2433D" w14:textId="77777777" w:rsidTr="00E957CC">
        <w:trPr>
          <w:gridAfter w:val="1"/>
          <w:wAfter w:w="59" w:type="dxa"/>
          <w:jc w:val="center"/>
        </w:trPr>
        <w:tc>
          <w:tcPr>
            <w:tcW w:w="2552" w:type="dxa"/>
          </w:tcPr>
          <w:p w14:paraId="00000261"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Margin of Preference</w:t>
            </w:r>
          </w:p>
        </w:tc>
        <w:tc>
          <w:tcPr>
            <w:tcW w:w="850" w:type="dxa"/>
          </w:tcPr>
          <w:p w14:paraId="00000262" w14:textId="77777777" w:rsidR="007703D8" w:rsidRPr="005E2A70" w:rsidRDefault="009E0B14" w:rsidP="00D04AAB">
            <w:pPr>
              <w:spacing w:before="120" w:line="276" w:lineRule="auto"/>
              <w:ind w:left="597" w:hanging="700"/>
              <w:jc w:val="left"/>
            </w:pPr>
            <w:r w:rsidRPr="005E2A70">
              <w:rPr>
                <w:szCs w:val="18"/>
              </w:rPr>
              <w:t>33.1</w:t>
            </w:r>
          </w:p>
        </w:tc>
        <w:tc>
          <w:tcPr>
            <w:tcW w:w="6588" w:type="dxa"/>
          </w:tcPr>
          <w:p w14:paraId="00000263" w14:textId="77777777" w:rsidR="007703D8" w:rsidRPr="005E2A70" w:rsidRDefault="009E0B14" w:rsidP="00D04AAB">
            <w:pPr>
              <w:spacing w:before="140" w:after="120" w:line="276" w:lineRule="auto"/>
              <w:ind w:firstLine="38"/>
            </w:pPr>
            <w:r w:rsidRPr="005E2A70">
              <w:rPr>
                <w:szCs w:val="18"/>
              </w:rPr>
              <w:t>Unless otherwise specified in the BDS, a margin of preference shall not apply.</w:t>
            </w:r>
          </w:p>
        </w:tc>
      </w:tr>
      <w:tr w:rsidR="007703D8" w:rsidRPr="005E2A70" w14:paraId="6B9A4B7B" w14:textId="77777777" w:rsidTr="00E957CC">
        <w:trPr>
          <w:gridAfter w:val="1"/>
          <w:wAfter w:w="59" w:type="dxa"/>
          <w:jc w:val="center"/>
        </w:trPr>
        <w:tc>
          <w:tcPr>
            <w:tcW w:w="2552" w:type="dxa"/>
          </w:tcPr>
          <w:p w14:paraId="00000265"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Evaluation of Bids</w:t>
            </w:r>
          </w:p>
        </w:tc>
        <w:tc>
          <w:tcPr>
            <w:tcW w:w="850" w:type="dxa"/>
          </w:tcPr>
          <w:p w14:paraId="00000266" w14:textId="77777777" w:rsidR="007703D8" w:rsidRPr="005E2A70" w:rsidRDefault="009E0B14" w:rsidP="00D04AAB">
            <w:pPr>
              <w:spacing w:before="120" w:line="276" w:lineRule="auto"/>
              <w:ind w:left="597" w:hanging="700"/>
              <w:jc w:val="left"/>
            </w:pPr>
            <w:r w:rsidRPr="005E2A70">
              <w:rPr>
                <w:szCs w:val="18"/>
              </w:rPr>
              <w:t>34.1</w:t>
            </w:r>
          </w:p>
        </w:tc>
        <w:tc>
          <w:tcPr>
            <w:tcW w:w="6588" w:type="dxa"/>
          </w:tcPr>
          <w:p w14:paraId="00000267" w14:textId="77777777" w:rsidR="007703D8" w:rsidRPr="005E2A70" w:rsidRDefault="009E0B14" w:rsidP="00D04AAB">
            <w:pPr>
              <w:spacing w:before="140" w:after="120" w:line="276" w:lineRule="auto"/>
              <w:ind w:firstLine="38"/>
            </w:pPr>
            <w:r w:rsidRPr="005E2A70">
              <w:rPr>
                <w:szCs w:val="18"/>
              </w:rPr>
              <w:t>The Employer shall use the criteria and methodologies listed in this Clause. No other evaluation criteria or methodologies shall be permitted.</w:t>
            </w:r>
          </w:p>
        </w:tc>
      </w:tr>
      <w:tr w:rsidR="007703D8" w:rsidRPr="005E2A70" w14:paraId="194EA319" w14:textId="77777777" w:rsidTr="00E957CC">
        <w:trPr>
          <w:gridAfter w:val="1"/>
          <w:wAfter w:w="59" w:type="dxa"/>
          <w:jc w:val="center"/>
        </w:trPr>
        <w:tc>
          <w:tcPr>
            <w:tcW w:w="2552" w:type="dxa"/>
          </w:tcPr>
          <w:p w14:paraId="00000269"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6A" w14:textId="77777777" w:rsidR="007703D8" w:rsidRPr="005E2A70" w:rsidRDefault="009E0B14" w:rsidP="00D04AAB">
            <w:pPr>
              <w:spacing w:before="120" w:line="276" w:lineRule="auto"/>
              <w:ind w:left="597" w:hanging="700"/>
              <w:jc w:val="left"/>
            </w:pPr>
            <w:r w:rsidRPr="005E2A70">
              <w:rPr>
                <w:szCs w:val="18"/>
              </w:rPr>
              <w:t>34.2</w:t>
            </w:r>
          </w:p>
        </w:tc>
        <w:tc>
          <w:tcPr>
            <w:tcW w:w="6588" w:type="dxa"/>
          </w:tcPr>
          <w:p w14:paraId="0000026B" w14:textId="77777777" w:rsidR="007703D8" w:rsidRPr="005E2A70" w:rsidRDefault="009E0B14" w:rsidP="00D04AAB">
            <w:pPr>
              <w:spacing w:before="140" w:after="120" w:line="276" w:lineRule="auto"/>
              <w:ind w:firstLine="38"/>
            </w:pPr>
            <w:r w:rsidRPr="005E2A70">
              <w:rPr>
                <w:szCs w:val="18"/>
              </w:rPr>
              <w:t>To evaluate a Bid, the Employer shall consider the following:</w:t>
            </w:r>
          </w:p>
          <w:p w14:paraId="0000026C" w14:textId="32AFF126" w:rsidR="007703D8" w:rsidRPr="005E2A70" w:rsidRDefault="009E0B14" w:rsidP="00474F37">
            <w:pPr>
              <w:widowControl w:val="0"/>
              <w:numPr>
                <w:ilvl w:val="0"/>
                <w:numId w:val="46"/>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 xml:space="preserve">the bid price, excluding Provisional Sums and the provision, if any, for contingencies in the Summary Bill of Quantities for admeasurement contracts, or Schedule of Prices for lump sum contracts, but including Daywork items, where priced </w:t>
            </w:r>
            <w:r w:rsidR="00A618D1" w:rsidRPr="005E2A70">
              <w:rPr>
                <w:rFonts w:eastAsia="Calibri"/>
                <w:color w:val="000000"/>
                <w:szCs w:val="18"/>
              </w:rPr>
              <w:t>competitively.</w:t>
            </w:r>
          </w:p>
          <w:p w14:paraId="0000026D" w14:textId="77777777" w:rsidR="007703D8" w:rsidRPr="005E2A70" w:rsidRDefault="009E0B14" w:rsidP="00474F37">
            <w:pPr>
              <w:widowControl w:val="0"/>
              <w:numPr>
                <w:ilvl w:val="0"/>
                <w:numId w:val="46"/>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price adjustment for correction of arithmetic errors in accordance with ITB 31.1;</w:t>
            </w:r>
          </w:p>
          <w:p w14:paraId="0000026E" w14:textId="77777777" w:rsidR="007703D8" w:rsidRPr="005E2A70" w:rsidRDefault="009E0B14" w:rsidP="00474F37">
            <w:pPr>
              <w:widowControl w:val="0"/>
              <w:numPr>
                <w:ilvl w:val="0"/>
                <w:numId w:val="46"/>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price adjustment due to discounts offered in accordance with ITB 14.4;</w:t>
            </w:r>
          </w:p>
          <w:p w14:paraId="0000026F" w14:textId="77777777" w:rsidR="007703D8" w:rsidRPr="005E2A70" w:rsidRDefault="009E0B14" w:rsidP="00474F37">
            <w:pPr>
              <w:widowControl w:val="0"/>
              <w:numPr>
                <w:ilvl w:val="0"/>
                <w:numId w:val="46"/>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converting the amount resulting from applying (a) to (c) above, if relevant, to a single currency in accordance with ITB 32;</w:t>
            </w:r>
          </w:p>
          <w:p w14:paraId="00000270" w14:textId="77777777" w:rsidR="007703D8" w:rsidRPr="005E2A70" w:rsidRDefault="009E0B14" w:rsidP="00474F37">
            <w:pPr>
              <w:widowControl w:val="0"/>
              <w:numPr>
                <w:ilvl w:val="0"/>
                <w:numId w:val="46"/>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adjustment for nonconformities in accordance with ITB 30.3; and</w:t>
            </w:r>
          </w:p>
          <w:p w14:paraId="00000271" w14:textId="77777777" w:rsidR="007703D8" w:rsidRPr="005E2A70" w:rsidRDefault="009E0B14" w:rsidP="00474F37">
            <w:pPr>
              <w:widowControl w:val="0"/>
              <w:numPr>
                <w:ilvl w:val="0"/>
                <w:numId w:val="46"/>
              </w:numPr>
              <w:pBdr>
                <w:top w:val="nil"/>
                <w:left w:val="nil"/>
                <w:bottom w:val="nil"/>
                <w:right w:val="nil"/>
                <w:between w:val="nil"/>
              </w:pBdr>
              <w:spacing w:before="140" w:after="120" w:line="276" w:lineRule="auto"/>
              <w:rPr>
                <w:rFonts w:eastAsia="Calibri"/>
                <w:b/>
                <w:i/>
                <w:color w:val="000000"/>
              </w:rPr>
            </w:pPr>
            <w:r w:rsidRPr="005E2A70">
              <w:rPr>
                <w:rFonts w:eastAsia="Calibri"/>
                <w:color w:val="000000"/>
                <w:szCs w:val="18"/>
              </w:rPr>
              <w:t>application of all the evaluation factors indicated in Section 3 (Evaluation and Qualification Criteria).</w:t>
            </w:r>
          </w:p>
        </w:tc>
      </w:tr>
      <w:tr w:rsidR="007703D8" w:rsidRPr="005E2A70" w14:paraId="78D3C1D5" w14:textId="77777777" w:rsidTr="00E957CC">
        <w:trPr>
          <w:gridAfter w:val="1"/>
          <w:wAfter w:w="59" w:type="dxa"/>
          <w:jc w:val="center"/>
        </w:trPr>
        <w:tc>
          <w:tcPr>
            <w:tcW w:w="2552" w:type="dxa"/>
          </w:tcPr>
          <w:p w14:paraId="00000273"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74" w14:textId="77777777" w:rsidR="007703D8" w:rsidRPr="005E2A70" w:rsidRDefault="009E0B14" w:rsidP="00D04AAB">
            <w:pPr>
              <w:spacing w:before="120" w:line="276" w:lineRule="auto"/>
              <w:ind w:left="597" w:hanging="700"/>
              <w:jc w:val="left"/>
            </w:pPr>
            <w:r w:rsidRPr="005E2A70">
              <w:rPr>
                <w:szCs w:val="18"/>
              </w:rPr>
              <w:t>34.3</w:t>
            </w:r>
          </w:p>
        </w:tc>
        <w:tc>
          <w:tcPr>
            <w:tcW w:w="6588" w:type="dxa"/>
          </w:tcPr>
          <w:p w14:paraId="00000275" w14:textId="77777777" w:rsidR="007703D8" w:rsidRPr="005E2A70" w:rsidRDefault="009E0B14" w:rsidP="00D04AAB">
            <w:pPr>
              <w:spacing w:before="140" w:after="120" w:line="276" w:lineRule="auto"/>
              <w:ind w:firstLine="38"/>
            </w:pPr>
            <w:r w:rsidRPr="005E2A70">
              <w:rPr>
                <w:szCs w:val="18"/>
              </w:rPr>
              <w:t xml:space="preserve">The estimated effect of the price adjustment provisions of the Conditions of Contract, applied over the period of execution of the Contract, shall not be </w:t>
            </w:r>
            <w:proofErr w:type="gramStart"/>
            <w:r w:rsidRPr="005E2A70">
              <w:rPr>
                <w:szCs w:val="18"/>
              </w:rPr>
              <w:t>taken into account</w:t>
            </w:r>
            <w:proofErr w:type="gramEnd"/>
            <w:r w:rsidRPr="005E2A70">
              <w:rPr>
                <w:szCs w:val="18"/>
              </w:rPr>
              <w:t xml:space="preserve"> in bid evaluation.</w:t>
            </w:r>
          </w:p>
        </w:tc>
      </w:tr>
      <w:tr w:rsidR="007703D8" w:rsidRPr="005E2A70" w14:paraId="6EBFFAB8" w14:textId="77777777" w:rsidTr="00E957CC">
        <w:trPr>
          <w:gridAfter w:val="1"/>
          <w:wAfter w:w="59" w:type="dxa"/>
          <w:jc w:val="center"/>
        </w:trPr>
        <w:tc>
          <w:tcPr>
            <w:tcW w:w="2552" w:type="dxa"/>
          </w:tcPr>
          <w:p w14:paraId="00000277"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8" w14:textId="77777777" w:rsidR="007703D8" w:rsidRPr="005E2A70" w:rsidRDefault="009E0B14" w:rsidP="00D04AAB">
            <w:pPr>
              <w:spacing w:before="120" w:line="276" w:lineRule="auto"/>
              <w:ind w:left="597" w:hanging="700"/>
              <w:jc w:val="left"/>
            </w:pPr>
            <w:r w:rsidRPr="005E2A70">
              <w:rPr>
                <w:szCs w:val="18"/>
              </w:rPr>
              <w:t>34.4</w:t>
            </w:r>
          </w:p>
        </w:tc>
        <w:tc>
          <w:tcPr>
            <w:tcW w:w="6588" w:type="dxa"/>
          </w:tcPr>
          <w:p w14:paraId="00000279" w14:textId="77777777" w:rsidR="007703D8" w:rsidRPr="005E2A70" w:rsidRDefault="009E0B14" w:rsidP="00D04AAB">
            <w:pPr>
              <w:spacing w:before="140" w:after="120" w:line="276" w:lineRule="auto"/>
              <w:ind w:firstLine="38"/>
            </w:pPr>
            <w:r w:rsidRPr="005E2A70">
              <w:rPr>
                <w:szCs w:val="18"/>
              </w:rPr>
              <w:t xml:space="preserve">If this Bidding Document allows Bidders to quote separate prices for different contracts, and to award multiple contracts to a single Bidder, the methodology to </w:t>
            </w:r>
            <w:r w:rsidRPr="005E2A70">
              <w:rPr>
                <w:szCs w:val="18"/>
              </w:rPr>
              <w:lastRenderedPageBreak/>
              <w:t>determine the lowest evaluated price of the contract combinations, including any discounts offered in the Letter of Bid, is specified in Section 3 (Evaluation and Qualification Criteria).</w:t>
            </w:r>
          </w:p>
        </w:tc>
      </w:tr>
      <w:tr w:rsidR="007703D8" w:rsidRPr="005E2A70" w14:paraId="560245E0" w14:textId="77777777" w:rsidTr="00E957CC">
        <w:trPr>
          <w:gridAfter w:val="1"/>
          <w:wAfter w:w="59" w:type="dxa"/>
          <w:jc w:val="center"/>
        </w:trPr>
        <w:tc>
          <w:tcPr>
            <w:tcW w:w="2552" w:type="dxa"/>
          </w:tcPr>
          <w:p w14:paraId="0000027B"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C" w14:textId="77777777" w:rsidR="007703D8" w:rsidRPr="005E2A70" w:rsidRDefault="009E0B14" w:rsidP="00D04AAB">
            <w:pPr>
              <w:spacing w:before="120" w:line="276" w:lineRule="auto"/>
              <w:ind w:left="597" w:hanging="700"/>
              <w:jc w:val="left"/>
            </w:pPr>
            <w:r w:rsidRPr="005E2A70">
              <w:rPr>
                <w:szCs w:val="18"/>
              </w:rPr>
              <w:t>34.5</w:t>
            </w:r>
          </w:p>
        </w:tc>
        <w:tc>
          <w:tcPr>
            <w:tcW w:w="6588" w:type="dxa"/>
          </w:tcPr>
          <w:p w14:paraId="0000027D" w14:textId="77777777" w:rsidR="007703D8" w:rsidRPr="005E2A70" w:rsidRDefault="009E0B14" w:rsidP="00D04AAB">
            <w:pPr>
              <w:spacing w:before="140" w:after="120" w:line="276" w:lineRule="auto"/>
              <w:ind w:firstLine="38"/>
            </w:pPr>
            <w:r w:rsidRPr="005E2A70">
              <w:rPr>
                <w:szCs w:val="18"/>
              </w:rPr>
              <w:t>If the Bid for an admeasurement contract, which results in the lowest Evaluated Bid Price, is seriously unbalanced, front loaded or substantially below updated estimates in the opinion of the Employer, the Employer may require the Bidder to produce detailed price analyses for any or all items of the Bill of Quantities, to demonstrate the internal consistency of those prices with the construction methods and schedule proposed. After evaluation of the price analyses, taking into consideration the schedule of estimated Contract payments, the Employer may require that the amount of the performance security be increased at the expense of the Bidder to a level sufficient to protect the Employer against financial loss in the event of default of the successful Bidder under the Contract.</w:t>
            </w:r>
          </w:p>
        </w:tc>
      </w:tr>
      <w:tr w:rsidR="007703D8" w:rsidRPr="005E2A70" w14:paraId="303F84E8" w14:textId="77777777" w:rsidTr="00E957CC">
        <w:trPr>
          <w:gridAfter w:val="1"/>
          <w:wAfter w:w="59" w:type="dxa"/>
          <w:jc w:val="center"/>
        </w:trPr>
        <w:tc>
          <w:tcPr>
            <w:tcW w:w="2552" w:type="dxa"/>
          </w:tcPr>
          <w:p w14:paraId="0000027F"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Comparison of Bids</w:t>
            </w:r>
          </w:p>
        </w:tc>
        <w:tc>
          <w:tcPr>
            <w:tcW w:w="850" w:type="dxa"/>
          </w:tcPr>
          <w:p w14:paraId="00000280" w14:textId="77777777" w:rsidR="007703D8" w:rsidRPr="005E2A70" w:rsidRDefault="009E0B14" w:rsidP="00D04AAB">
            <w:pPr>
              <w:spacing w:before="120" w:line="276" w:lineRule="auto"/>
              <w:ind w:left="597" w:hanging="700"/>
              <w:jc w:val="left"/>
            </w:pPr>
            <w:r w:rsidRPr="005E2A70">
              <w:rPr>
                <w:szCs w:val="18"/>
              </w:rPr>
              <w:t>35.1</w:t>
            </w:r>
          </w:p>
        </w:tc>
        <w:tc>
          <w:tcPr>
            <w:tcW w:w="6588" w:type="dxa"/>
          </w:tcPr>
          <w:p w14:paraId="00000281" w14:textId="77777777" w:rsidR="007703D8" w:rsidRPr="005E2A70" w:rsidRDefault="009E0B14" w:rsidP="00D04AAB">
            <w:pPr>
              <w:spacing w:before="140" w:after="120" w:line="276" w:lineRule="auto"/>
              <w:ind w:firstLine="38"/>
            </w:pPr>
            <w:r w:rsidRPr="005E2A70">
              <w:rPr>
                <w:szCs w:val="18"/>
              </w:rPr>
              <w:t>The Employer shall compare all substantially responsive Bids to determine the lowest evaluated Bid, in accordance with ITB 34.2.</w:t>
            </w:r>
          </w:p>
        </w:tc>
      </w:tr>
      <w:tr w:rsidR="007703D8" w:rsidRPr="005E2A70" w14:paraId="0FDA8CA7" w14:textId="77777777" w:rsidTr="00E957CC">
        <w:trPr>
          <w:gridAfter w:val="1"/>
          <w:wAfter w:w="59" w:type="dxa"/>
          <w:jc w:val="center"/>
        </w:trPr>
        <w:tc>
          <w:tcPr>
            <w:tcW w:w="2552" w:type="dxa"/>
          </w:tcPr>
          <w:p w14:paraId="00000283"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Qualification of the Bidder</w:t>
            </w:r>
          </w:p>
        </w:tc>
        <w:tc>
          <w:tcPr>
            <w:tcW w:w="850" w:type="dxa"/>
          </w:tcPr>
          <w:p w14:paraId="00000284" w14:textId="77777777" w:rsidR="007703D8" w:rsidRPr="005E2A70" w:rsidRDefault="009E0B14" w:rsidP="00D04AAB">
            <w:pPr>
              <w:spacing w:before="120" w:line="276" w:lineRule="auto"/>
              <w:ind w:left="597" w:hanging="700"/>
              <w:jc w:val="left"/>
            </w:pPr>
            <w:r w:rsidRPr="005E2A70">
              <w:rPr>
                <w:szCs w:val="18"/>
              </w:rPr>
              <w:t>36.1</w:t>
            </w:r>
          </w:p>
        </w:tc>
        <w:tc>
          <w:tcPr>
            <w:tcW w:w="6588" w:type="dxa"/>
          </w:tcPr>
          <w:p w14:paraId="00000285" w14:textId="77777777" w:rsidR="007703D8" w:rsidRPr="005E2A70" w:rsidRDefault="009E0B14" w:rsidP="00D04AAB">
            <w:pPr>
              <w:spacing w:before="140" w:after="120" w:line="276" w:lineRule="auto"/>
              <w:ind w:firstLine="38"/>
            </w:pPr>
            <w:r w:rsidRPr="005E2A70">
              <w:rPr>
                <w:szCs w:val="18"/>
              </w:rPr>
              <w:t>The Employer shall determine to its satisfaction whether the Bidder that is selected as having submitted the lowest evaluated and substantially responsive Bid meets the qualifying criteria specified in Section 3 (Evaluation and Qualification Criteria).</w:t>
            </w:r>
          </w:p>
        </w:tc>
      </w:tr>
      <w:tr w:rsidR="007703D8" w:rsidRPr="005E2A70" w14:paraId="4E52AA60" w14:textId="77777777" w:rsidTr="00E957CC">
        <w:trPr>
          <w:gridAfter w:val="1"/>
          <w:wAfter w:w="59" w:type="dxa"/>
          <w:jc w:val="center"/>
        </w:trPr>
        <w:tc>
          <w:tcPr>
            <w:tcW w:w="2552" w:type="dxa"/>
          </w:tcPr>
          <w:p w14:paraId="00000287" w14:textId="77777777" w:rsidR="007703D8" w:rsidRPr="005E2A70" w:rsidRDefault="007703D8" w:rsidP="00D04AAB">
            <w:pPr>
              <w:widowControl w:val="0"/>
              <w:pBdr>
                <w:top w:val="nil"/>
                <w:left w:val="nil"/>
                <w:bottom w:val="nil"/>
                <w:right w:val="nil"/>
                <w:between w:val="nil"/>
              </w:pBdr>
              <w:spacing w:before="140" w:after="120" w:line="276" w:lineRule="auto"/>
              <w:ind w:left="432" w:right="318"/>
              <w:jc w:val="left"/>
              <w:rPr>
                <w:rFonts w:eastAsia="Calibri"/>
                <w:b/>
                <w:color w:val="000000"/>
              </w:rPr>
            </w:pPr>
          </w:p>
        </w:tc>
        <w:tc>
          <w:tcPr>
            <w:tcW w:w="850" w:type="dxa"/>
          </w:tcPr>
          <w:p w14:paraId="00000288" w14:textId="77777777" w:rsidR="007703D8" w:rsidRPr="005E2A70" w:rsidRDefault="009E0B14" w:rsidP="00D04AAB">
            <w:pPr>
              <w:spacing w:before="120" w:line="276" w:lineRule="auto"/>
              <w:ind w:left="597" w:hanging="700"/>
              <w:jc w:val="left"/>
            </w:pPr>
            <w:r w:rsidRPr="005E2A70">
              <w:rPr>
                <w:szCs w:val="18"/>
              </w:rPr>
              <w:t>36.2</w:t>
            </w:r>
          </w:p>
        </w:tc>
        <w:tc>
          <w:tcPr>
            <w:tcW w:w="6588" w:type="dxa"/>
          </w:tcPr>
          <w:p w14:paraId="00000289" w14:textId="77777777" w:rsidR="007703D8" w:rsidRPr="005E2A70" w:rsidRDefault="009E0B14" w:rsidP="00D04AAB">
            <w:pPr>
              <w:spacing w:before="180" w:after="180" w:line="276" w:lineRule="auto"/>
              <w:ind w:firstLine="38"/>
            </w:pPr>
            <w:r w:rsidRPr="005E2A70">
              <w:rPr>
                <w:szCs w:val="18"/>
              </w:rPr>
              <w:t>The determination shall be based upon an examination of the documentary evidence of the Bidder’s qualifications submitted by the Bidder, pursuant to ITB 17.1.</w:t>
            </w:r>
          </w:p>
        </w:tc>
      </w:tr>
      <w:tr w:rsidR="007703D8" w:rsidRPr="005E2A70" w14:paraId="545EF832" w14:textId="77777777" w:rsidTr="00E957CC">
        <w:trPr>
          <w:gridAfter w:val="1"/>
          <w:wAfter w:w="59" w:type="dxa"/>
          <w:jc w:val="center"/>
        </w:trPr>
        <w:tc>
          <w:tcPr>
            <w:tcW w:w="2552" w:type="dxa"/>
          </w:tcPr>
          <w:p w14:paraId="0000028B" w14:textId="77777777" w:rsidR="007703D8" w:rsidRPr="005E2A70" w:rsidRDefault="007703D8" w:rsidP="00D04AAB">
            <w:pPr>
              <w:widowControl w:val="0"/>
              <w:pBdr>
                <w:top w:val="nil"/>
                <w:left w:val="nil"/>
                <w:bottom w:val="nil"/>
                <w:right w:val="nil"/>
                <w:between w:val="nil"/>
              </w:pBdr>
              <w:spacing w:before="120" w:after="120" w:line="276" w:lineRule="auto"/>
              <w:ind w:left="432" w:right="318"/>
              <w:jc w:val="left"/>
              <w:rPr>
                <w:rFonts w:eastAsia="Calibri"/>
                <w:color w:val="000000"/>
              </w:rPr>
            </w:pPr>
          </w:p>
        </w:tc>
        <w:tc>
          <w:tcPr>
            <w:tcW w:w="850" w:type="dxa"/>
          </w:tcPr>
          <w:p w14:paraId="0000028C" w14:textId="77777777" w:rsidR="007703D8" w:rsidRPr="005E2A70" w:rsidRDefault="009E0B14" w:rsidP="00D04AAB">
            <w:pPr>
              <w:spacing w:before="120" w:line="276" w:lineRule="auto"/>
              <w:ind w:left="597" w:hanging="700"/>
              <w:jc w:val="left"/>
            </w:pPr>
            <w:r w:rsidRPr="005E2A70">
              <w:rPr>
                <w:szCs w:val="18"/>
              </w:rPr>
              <w:t>36.3</w:t>
            </w:r>
          </w:p>
        </w:tc>
        <w:tc>
          <w:tcPr>
            <w:tcW w:w="6588" w:type="dxa"/>
          </w:tcPr>
          <w:p w14:paraId="0000028D" w14:textId="77777777" w:rsidR="007703D8" w:rsidRPr="005E2A70" w:rsidRDefault="009E0B14" w:rsidP="00D04AAB">
            <w:pPr>
              <w:spacing w:before="180" w:after="180" w:line="276" w:lineRule="auto"/>
              <w:ind w:firstLine="38"/>
            </w:pPr>
            <w:r w:rsidRPr="005E2A70">
              <w:rPr>
                <w:szCs w:val="18"/>
              </w:rPr>
              <w:t>An affirmative determination shall be a prerequisite for award of the Contract to the Bidder. A negative determination shall result in disqualification of the Bid, in which event the Employer shall proceed to the next lowest evaluated bid to make a similar determination of that Bidder’s qualifications to perform satisfactorily.</w:t>
            </w:r>
          </w:p>
        </w:tc>
      </w:tr>
      <w:tr w:rsidR="007703D8" w:rsidRPr="005E2A70" w14:paraId="5A646F67" w14:textId="77777777" w:rsidTr="00E957CC">
        <w:trPr>
          <w:gridAfter w:val="1"/>
          <w:wAfter w:w="59" w:type="dxa"/>
          <w:trHeight w:val="1332"/>
          <w:jc w:val="center"/>
        </w:trPr>
        <w:tc>
          <w:tcPr>
            <w:tcW w:w="2552" w:type="dxa"/>
          </w:tcPr>
          <w:p w14:paraId="0000028F" w14:textId="77777777" w:rsidR="007703D8" w:rsidRPr="005E2A70" w:rsidRDefault="009E0B14" w:rsidP="00474F37">
            <w:pPr>
              <w:widowControl w:val="0"/>
              <w:numPr>
                <w:ilvl w:val="0"/>
                <w:numId w:val="50"/>
              </w:numPr>
              <w:pBdr>
                <w:top w:val="nil"/>
                <w:left w:val="nil"/>
                <w:bottom w:val="nil"/>
                <w:right w:val="nil"/>
                <w:between w:val="nil"/>
              </w:pBdr>
              <w:spacing w:before="120" w:after="120" w:line="276" w:lineRule="auto"/>
              <w:ind w:right="318"/>
              <w:jc w:val="left"/>
              <w:rPr>
                <w:rFonts w:eastAsia="Calibri"/>
                <w:b/>
                <w:color w:val="000000"/>
              </w:rPr>
            </w:pPr>
            <w:r w:rsidRPr="005E2A70">
              <w:rPr>
                <w:rFonts w:eastAsia="Calibri"/>
                <w:b/>
                <w:color w:val="000000"/>
                <w:szCs w:val="18"/>
              </w:rPr>
              <w:t>Employer’s Right to Accept Any Bid, and to Reject Any or All Bids</w:t>
            </w:r>
          </w:p>
        </w:tc>
        <w:tc>
          <w:tcPr>
            <w:tcW w:w="850" w:type="dxa"/>
          </w:tcPr>
          <w:p w14:paraId="00000290" w14:textId="77777777" w:rsidR="007703D8" w:rsidRPr="005E2A70" w:rsidRDefault="009E0B14" w:rsidP="00D04AAB">
            <w:pPr>
              <w:spacing w:before="120" w:line="276" w:lineRule="auto"/>
              <w:ind w:left="597" w:hanging="700"/>
              <w:jc w:val="left"/>
            </w:pPr>
            <w:r w:rsidRPr="005E2A70">
              <w:rPr>
                <w:szCs w:val="18"/>
              </w:rPr>
              <w:t>37.1</w:t>
            </w:r>
          </w:p>
        </w:tc>
        <w:tc>
          <w:tcPr>
            <w:tcW w:w="6588" w:type="dxa"/>
          </w:tcPr>
          <w:p w14:paraId="2EBB2477" w14:textId="77777777" w:rsidR="007703D8" w:rsidRPr="005E2A70" w:rsidRDefault="009E0B14" w:rsidP="00D04AAB">
            <w:pPr>
              <w:spacing w:before="180" w:after="180" w:line="276" w:lineRule="auto"/>
              <w:ind w:firstLine="38"/>
            </w:pPr>
            <w:r w:rsidRPr="005E2A70">
              <w:rPr>
                <w:szCs w:val="18"/>
              </w:rPr>
              <w:t>The Employer reserves the right to accept or reject any Bid, and to annul the bidding process and reject all Bids at any time prior to contract award, without thereby incurring any liability to Bidders. In case of annulment, all Bids submitted and specifically, bid securities, shall be promptly returned to the Bidders.</w:t>
            </w:r>
          </w:p>
          <w:p w14:paraId="00000291" w14:textId="22C3059D" w:rsidR="00A618D1" w:rsidRPr="005E2A70" w:rsidRDefault="00A618D1" w:rsidP="00D04AAB">
            <w:pPr>
              <w:spacing w:before="180" w:after="180" w:line="276" w:lineRule="auto"/>
              <w:ind w:firstLine="38"/>
            </w:pPr>
          </w:p>
        </w:tc>
      </w:tr>
      <w:tr w:rsidR="007703D8" w:rsidRPr="005E2A70" w14:paraId="5A12A912" w14:textId="77777777" w:rsidTr="00E957CC">
        <w:trPr>
          <w:gridAfter w:val="1"/>
          <w:wAfter w:w="59" w:type="dxa"/>
          <w:trHeight w:val="475"/>
          <w:jc w:val="center"/>
        </w:trPr>
        <w:tc>
          <w:tcPr>
            <w:tcW w:w="9990" w:type="dxa"/>
            <w:gridSpan w:val="3"/>
          </w:tcPr>
          <w:p w14:paraId="00000293" w14:textId="77777777" w:rsidR="007703D8" w:rsidRPr="005E2A70" w:rsidRDefault="009E0B14" w:rsidP="00D04AAB">
            <w:pPr>
              <w:keepNext/>
              <w:widowControl w:val="0"/>
              <w:pBdr>
                <w:top w:val="nil"/>
                <w:left w:val="nil"/>
                <w:bottom w:val="nil"/>
                <w:right w:val="nil"/>
                <w:between w:val="nil"/>
              </w:pBdr>
              <w:spacing w:before="240" w:after="240" w:line="276" w:lineRule="auto"/>
              <w:ind w:firstLine="38"/>
              <w:jc w:val="center"/>
              <w:rPr>
                <w:rFonts w:eastAsia="Calibri"/>
                <w:b/>
                <w:color w:val="000000"/>
              </w:rPr>
            </w:pPr>
            <w:r w:rsidRPr="005E2A70">
              <w:rPr>
                <w:rFonts w:eastAsia="Calibri"/>
                <w:b/>
                <w:color w:val="000000"/>
                <w:szCs w:val="18"/>
              </w:rPr>
              <w:t>F. Award of Contract</w:t>
            </w:r>
          </w:p>
        </w:tc>
      </w:tr>
      <w:tr w:rsidR="007703D8" w:rsidRPr="005E2A70" w14:paraId="18ECEB89" w14:textId="77777777" w:rsidTr="00E957CC">
        <w:trPr>
          <w:gridAfter w:val="1"/>
          <w:wAfter w:w="59" w:type="dxa"/>
          <w:jc w:val="center"/>
        </w:trPr>
        <w:tc>
          <w:tcPr>
            <w:tcW w:w="2552" w:type="dxa"/>
          </w:tcPr>
          <w:p w14:paraId="00000298"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rPr>
                <w:rFonts w:eastAsia="Calibri"/>
                <w:b/>
                <w:color w:val="000000"/>
              </w:rPr>
            </w:pPr>
            <w:r w:rsidRPr="005E2A70">
              <w:rPr>
                <w:rFonts w:eastAsia="Calibri"/>
                <w:b/>
                <w:color w:val="000000"/>
                <w:szCs w:val="18"/>
              </w:rPr>
              <w:t>Award Criteria</w:t>
            </w:r>
          </w:p>
        </w:tc>
        <w:tc>
          <w:tcPr>
            <w:tcW w:w="850" w:type="dxa"/>
          </w:tcPr>
          <w:p w14:paraId="00000299" w14:textId="77777777" w:rsidR="007703D8" w:rsidRPr="005E2A70" w:rsidRDefault="009E0B14" w:rsidP="00D04AAB">
            <w:pPr>
              <w:spacing w:before="120" w:line="276" w:lineRule="auto"/>
              <w:ind w:left="597" w:hanging="700"/>
              <w:jc w:val="left"/>
            </w:pPr>
            <w:r w:rsidRPr="005E2A70">
              <w:rPr>
                <w:szCs w:val="18"/>
              </w:rPr>
              <w:t>38.1</w:t>
            </w:r>
          </w:p>
        </w:tc>
        <w:tc>
          <w:tcPr>
            <w:tcW w:w="6588" w:type="dxa"/>
          </w:tcPr>
          <w:p w14:paraId="0000029A" w14:textId="77777777" w:rsidR="007703D8" w:rsidRPr="005E2A70" w:rsidRDefault="009E0B14" w:rsidP="00D04AAB">
            <w:pPr>
              <w:spacing w:before="180" w:after="120" w:line="276" w:lineRule="auto"/>
              <w:ind w:firstLine="38"/>
            </w:pPr>
            <w:r w:rsidRPr="005E2A70">
              <w:rPr>
                <w:szCs w:val="18"/>
              </w:rPr>
              <w:t>The Employer shall award the Contract to the Bidder whose offer has been determined to be the lowest evaluated Bid and is substantially responsive to the Bidding Document, provided further that the Bidder is determined to be qualified to perform the Contract satisfactorily.</w:t>
            </w:r>
          </w:p>
        </w:tc>
      </w:tr>
      <w:tr w:rsidR="007703D8" w:rsidRPr="005E2A70" w14:paraId="5414B1FF" w14:textId="77777777" w:rsidTr="00E957CC">
        <w:trPr>
          <w:gridAfter w:val="1"/>
          <w:wAfter w:w="59" w:type="dxa"/>
          <w:trHeight w:val="720"/>
          <w:jc w:val="center"/>
        </w:trPr>
        <w:tc>
          <w:tcPr>
            <w:tcW w:w="2552" w:type="dxa"/>
          </w:tcPr>
          <w:p w14:paraId="0000029C"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 xml:space="preserve">Notification of Award </w:t>
            </w:r>
          </w:p>
        </w:tc>
        <w:tc>
          <w:tcPr>
            <w:tcW w:w="850" w:type="dxa"/>
          </w:tcPr>
          <w:p w14:paraId="0000029D" w14:textId="77777777" w:rsidR="007703D8" w:rsidRPr="005E2A70" w:rsidRDefault="009E0B14" w:rsidP="00D04AAB">
            <w:pPr>
              <w:spacing w:before="120" w:line="276" w:lineRule="auto"/>
              <w:ind w:left="597" w:hanging="700"/>
              <w:jc w:val="left"/>
            </w:pPr>
            <w:r w:rsidRPr="005E2A70">
              <w:rPr>
                <w:szCs w:val="18"/>
              </w:rPr>
              <w:t>39.1</w:t>
            </w:r>
          </w:p>
        </w:tc>
        <w:tc>
          <w:tcPr>
            <w:tcW w:w="6588" w:type="dxa"/>
          </w:tcPr>
          <w:p w14:paraId="0000029E" w14:textId="77777777" w:rsidR="007703D8" w:rsidRPr="005E2A70" w:rsidRDefault="009E0B14" w:rsidP="00D04AAB">
            <w:pPr>
              <w:spacing w:before="180" w:line="276" w:lineRule="auto"/>
              <w:ind w:firstLine="38"/>
            </w:pPr>
            <w:r w:rsidRPr="005E2A70">
              <w:rPr>
                <w:szCs w:val="18"/>
              </w:rPr>
              <w:t xml:space="preserve">Prior to the expiration of the period of bid validity, the Employer shall notify the successful Bidder, in writing, that its Bid has been accepted.  </w:t>
            </w:r>
          </w:p>
        </w:tc>
      </w:tr>
      <w:tr w:rsidR="007703D8" w:rsidRPr="005E2A70" w14:paraId="38FD6B90" w14:textId="77777777" w:rsidTr="00E957CC">
        <w:trPr>
          <w:gridAfter w:val="1"/>
          <w:wAfter w:w="59" w:type="dxa"/>
          <w:jc w:val="center"/>
        </w:trPr>
        <w:tc>
          <w:tcPr>
            <w:tcW w:w="2552" w:type="dxa"/>
          </w:tcPr>
          <w:p w14:paraId="000002A0" w14:textId="77777777" w:rsidR="007703D8" w:rsidRPr="005E2A70" w:rsidRDefault="007703D8" w:rsidP="00D04AAB">
            <w:pPr>
              <w:spacing w:before="180" w:after="180" w:line="276" w:lineRule="auto"/>
              <w:rPr>
                <w:b/>
              </w:rPr>
            </w:pPr>
          </w:p>
        </w:tc>
        <w:tc>
          <w:tcPr>
            <w:tcW w:w="850" w:type="dxa"/>
          </w:tcPr>
          <w:p w14:paraId="000002A1" w14:textId="77777777" w:rsidR="007703D8" w:rsidRPr="005E2A70" w:rsidRDefault="009E0B14" w:rsidP="00D04AAB">
            <w:pPr>
              <w:spacing w:before="120" w:line="276" w:lineRule="auto"/>
              <w:ind w:left="597" w:hanging="700"/>
              <w:jc w:val="left"/>
            </w:pPr>
            <w:r w:rsidRPr="005E2A70">
              <w:rPr>
                <w:szCs w:val="18"/>
              </w:rPr>
              <w:t>39.2</w:t>
            </w:r>
          </w:p>
        </w:tc>
        <w:tc>
          <w:tcPr>
            <w:tcW w:w="6588" w:type="dxa"/>
          </w:tcPr>
          <w:p w14:paraId="000002A2" w14:textId="77777777" w:rsidR="007703D8" w:rsidRPr="005E2A70" w:rsidRDefault="009E0B14" w:rsidP="00D04AAB">
            <w:pPr>
              <w:spacing w:before="180" w:line="276" w:lineRule="auto"/>
              <w:ind w:firstLine="38"/>
            </w:pPr>
            <w:r w:rsidRPr="005E2A70">
              <w:rPr>
                <w:szCs w:val="18"/>
              </w:rPr>
              <w:t xml:space="preserve">At the same time, the Employer shall also notify all other Bidders of the results of the bidding. The Employer will publish in an English language newspaper or </w:t>
            </w:r>
            <w:r w:rsidRPr="005E2A70">
              <w:rPr>
                <w:szCs w:val="18"/>
              </w:rPr>
              <w:lastRenderedPageBreak/>
              <w:t>well-known freely accessible website the results identifying the bid and lot numbers and the following information: (</w:t>
            </w:r>
            <w:proofErr w:type="spellStart"/>
            <w:r w:rsidRPr="005E2A70">
              <w:rPr>
                <w:szCs w:val="18"/>
              </w:rPr>
              <w:t>i</w:t>
            </w:r>
            <w:proofErr w:type="spellEnd"/>
            <w:r w:rsidRPr="005E2A70">
              <w:rPr>
                <w:szCs w:val="18"/>
              </w:rPr>
              <w:t>) name of each Bidder who submitted a Bid; (ii) bid prices as read out at bid opening; (iii) name and evaluated prices of each Bid that was evaluated; (iv) name of bidders whose bids were rejected and the reasons for their rejection; and (v) name of the winning Bidder, and the price it offered, as well as the duration and summary scope of the contract awarded. After publication of the award, unsuccessful Bidders may request in writing to the Employer for a debriefing seeking explanations on the grounds on which their Bids were not selected. The Employer shall promptly respond in writing to any unsuccessful Bidder who, after publication of contract award, requests a debriefing.</w:t>
            </w:r>
          </w:p>
        </w:tc>
      </w:tr>
      <w:tr w:rsidR="007703D8" w:rsidRPr="005E2A70" w14:paraId="6D144AAD" w14:textId="77777777" w:rsidTr="00E957CC">
        <w:trPr>
          <w:gridAfter w:val="1"/>
          <w:wAfter w:w="59" w:type="dxa"/>
          <w:jc w:val="center"/>
        </w:trPr>
        <w:tc>
          <w:tcPr>
            <w:tcW w:w="2552" w:type="dxa"/>
          </w:tcPr>
          <w:p w14:paraId="000002A4" w14:textId="77777777" w:rsidR="007703D8" w:rsidRPr="005E2A70" w:rsidRDefault="007703D8" w:rsidP="00D04AAB">
            <w:pPr>
              <w:spacing w:before="180" w:after="180" w:line="276" w:lineRule="auto"/>
              <w:rPr>
                <w:b/>
              </w:rPr>
            </w:pPr>
          </w:p>
        </w:tc>
        <w:tc>
          <w:tcPr>
            <w:tcW w:w="850" w:type="dxa"/>
          </w:tcPr>
          <w:p w14:paraId="000002A5" w14:textId="77777777" w:rsidR="007703D8" w:rsidRPr="005E2A70" w:rsidRDefault="009E0B14" w:rsidP="00D04AAB">
            <w:pPr>
              <w:spacing w:before="120" w:line="276" w:lineRule="auto"/>
              <w:ind w:left="597" w:hanging="700"/>
              <w:jc w:val="left"/>
            </w:pPr>
            <w:r w:rsidRPr="005E2A70">
              <w:rPr>
                <w:szCs w:val="18"/>
              </w:rPr>
              <w:t>39.3</w:t>
            </w:r>
          </w:p>
        </w:tc>
        <w:tc>
          <w:tcPr>
            <w:tcW w:w="6588" w:type="dxa"/>
          </w:tcPr>
          <w:p w14:paraId="000002A6" w14:textId="77777777" w:rsidR="007703D8" w:rsidRPr="005E2A70" w:rsidRDefault="009E0B14" w:rsidP="00D04AAB">
            <w:pPr>
              <w:spacing w:before="180" w:after="180" w:line="276" w:lineRule="auto"/>
              <w:ind w:firstLine="38"/>
            </w:pPr>
            <w:r w:rsidRPr="005E2A70">
              <w:rPr>
                <w:szCs w:val="18"/>
              </w:rPr>
              <w:t>Until a formal contract is prepared and executed, the notification of award shall constitute a binding Contract.</w:t>
            </w:r>
          </w:p>
        </w:tc>
      </w:tr>
      <w:tr w:rsidR="007703D8" w:rsidRPr="005E2A70" w14:paraId="3E81C71C" w14:textId="77777777" w:rsidTr="00E34975">
        <w:trPr>
          <w:gridAfter w:val="1"/>
          <w:wAfter w:w="59" w:type="dxa"/>
          <w:jc w:val="center"/>
        </w:trPr>
        <w:tc>
          <w:tcPr>
            <w:tcW w:w="2552" w:type="dxa"/>
          </w:tcPr>
          <w:p w14:paraId="000002A8"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Signing of Contract</w:t>
            </w:r>
          </w:p>
        </w:tc>
        <w:tc>
          <w:tcPr>
            <w:tcW w:w="850" w:type="dxa"/>
          </w:tcPr>
          <w:p w14:paraId="000002A9" w14:textId="77777777" w:rsidR="007703D8" w:rsidRPr="005E2A70" w:rsidRDefault="009E0B14" w:rsidP="00D04AAB">
            <w:pPr>
              <w:spacing w:before="120" w:line="276" w:lineRule="auto"/>
              <w:ind w:left="597" w:hanging="700"/>
              <w:jc w:val="left"/>
            </w:pPr>
            <w:r w:rsidRPr="005E2A70">
              <w:rPr>
                <w:szCs w:val="18"/>
              </w:rPr>
              <w:t>40.1</w:t>
            </w:r>
          </w:p>
        </w:tc>
        <w:tc>
          <w:tcPr>
            <w:tcW w:w="6588" w:type="dxa"/>
            <w:vAlign w:val="center"/>
          </w:tcPr>
          <w:p w14:paraId="000002AA" w14:textId="77777777" w:rsidR="007703D8" w:rsidRPr="005E2A70" w:rsidRDefault="009E0B14" w:rsidP="00E34975">
            <w:pPr>
              <w:spacing w:line="276" w:lineRule="auto"/>
              <w:ind w:firstLine="40"/>
              <w:jc w:val="left"/>
            </w:pPr>
            <w:r w:rsidRPr="005E2A70">
              <w:rPr>
                <w:szCs w:val="18"/>
              </w:rPr>
              <w:t>Promptly after notification, the Employer shall send the successful Bidder the Contract Agreement.</w:t>
            </w:r>
          </w:p>
        </w:tc>
      </w:tr>
      <w:tr w:rsidR="007703D8" w:rsidRPr="005E2A70" w14:paraId="13C0452E" w14:textId="77777777" w:rsidTr="00E34975">
        <w:trPr>
          <w:gridAfter w:val="1"/>
          <w:wAfter w:w="59" w:type="dxa"/>
          <w:jc w:val="center"/>
        </w:trPr>
        <w:tc>
          <w:tcPr>
            <w:tcW w:w="2552" w:type="dxa"/>
          </w:tcPr>
          <w:p w14:paraId="000002AC" w14:textId="77777777" w:rsidR="007703D8" w:rsidRPr="005E2A70" w:rsidRDefault="007703D8" w:rsidP="00D04AAB">
            <w:pPr>
              <w:widowControl w:val="0"/>
              <w:pBdr>
                <w:top w:val="nil"/>
                <w:left w:val="nil"/>
                <w:bottom w:val="nil"/>
                <w:right w:val="nil"/>
                <w:between w:val="nil"/>
              </w:pBdr>
              <w:spacing w:before="180" w:after="180" w:line="276" w:lineRule="auto"/>
              <w:ind w:left="432" w:right="177"/>
              <w:jc w:val="left"/>
              <w:rPr>
                <w:rFonts w:eastAsia="Calibri"/>
                <w:b/>
                <w:color w:val="000000"/>
              </w:rPr>
            </w:pPr>
          </w:p>
        </w:tc>
        <w:tc>
          <w:tcPr>
            <w:tcW w:w="850" w:type="dxa"/>
          </w:tcPr>
          <w:p w14:paraId="000002AD" w14:textId="77777777" w:rsidR="007703D8" w:rsidRPr="005E2A70" w:rsidRDefault="009E0B14" w:rsidP="00D04AAB">
            <w:pPr>
              <w:spacing w:before="120" w:line="276" w:lineRule="auto"/>
              <w:ind w:left="597" w:hanging="700"/>
              <w:jc w:val="left"/>
            </w:pPr>
            <w:r w:rsidRPr="005E2A70">
              <w:rPr>
                <w:szCs w:val="18"/>
              </w:rPr>
              <w:t>40.2</w:t>
            </w:r>
          </w:p>
        </w:tc>
        <w:tc>
          <w:tcPr>
            <w:tcW w:w="6588" w:type="dxa"/>
            <w:vAlign w:val="center"/>
          </w:tcPr>
          <w:p w14:paraId="000002AE" w14:textId="77777777" w:rsidR="007703D8" w:rsidRPr="005E2A70" w:rsidRDefault="009E0B14" w:rsidP="00E34975">
            <w:pPr>
              <w:spacing w:before="120" w:line="276" w:lineRule="auto"/>
              <w:ind w:firstLine="38"/>
              <w:jc w:val="left"/>
            </w:pPr>
            <w:r w:rsidRPr="005E2A70">
              <w:rPr>
                <w:szCs w:val="18"/>
              </w:rPr>
              <w:t>Within 28 days of receipt of the Contract Agreement, the successful Bidder shall sign, date, and return it to the Employer.</w:t>
            </w:r>
          </w:p>
        </w:tc>
      </w:tr>
      <w:tr w:rsidR="007703D8" w:rsidRPr="005E2A70" w14:paraId="522ABE8A" w14:textId="77777777" w:rsidTr="00E957CC">
        <w:trPr>
          <w:gridAfter w:val="1"/>
          <w:wAfter w:w="59" w:type="dxa"/>
          <w:jc w:val="center"/>
        </w:trPr>
        <w:tc>
          <w:tcPr>
            <w:tcW w:w="2552" w:type="dxa"/>
          </w:tcPr>
          <w:p w14:paraId="000002B0" w14:textId="77777777" w:rsidR="007703D8" w:rsidRPr="005E2A70" w:rsidRDefault="009E0B14" w:rsidP="00474F37">
            <w:pPr>
              <w:widowControl w:val="0"/>
              <w:numPr>
                <w:ilvl w:val="0"/>
                <w:numId w:val="50"/>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Performance Security</w:t>
            </w:r>
          </w:p>
        </w:tc>
        <w:tc>
          <w:tcPr>
            <w:tcW w:w="850" w:type="dxa"/>
          </w:tcPr>
          <w:p w14:paraId="000002B1" w14:textId="77777777" w:rsidR="007703D8" w:rsidRPr="005E2A70" w:rsidRDefault="009E0B14" w:rsidP="00D04AAB">
            <w:pPr>
              <w:spacing w:before="120" w:line="276" w:lineRule="auto"/>
              <w:ind w:left="597" w:hanging="700"/>
              <w:jc w:val="left"/>
            </w:pPr>
            <w:r w:rsidRPr="005E2A70">
              <w:rPr>
                <w:szCs w:val="18"/>
              </w:rPr>
              <w:t>41.1</w:t>
            </w:r>
          </w:p>
        </w:tc>
        <w:tc>
          <w:tcPr>
            <w:tcW w:w="6588" w:type="dxa"/>
          </w:tcPr>
          <w:p w14:paraId="000002B2" w14:textId="77777777" w:rsidR="007703D8" w:rsidRPr="005E2A70" w:rsidRDefault="009E0B14" w:rsidP="00D04AAB">
            <w:pPr>
              <w:spacing w:before="180" w:line="276" w:lineRule="auto"/>
              <w:ind w:firstLine="38"/>
            </w:pPr>
            <w:r w:rsidRPr="005E2A70">
              <w:rPr>
                <w:szCs w:val="18"/>
              </w:rPr>
              <w:t xml:space="preserve">Within 28 days of the receipt of notification of award from the Employer, the successful Bidder shall furnish the performance security in accordance with the Conditions of Contract, subject to ITB 34.5, using for that purpose the Performance Security Form included in Section 9 (Contract Forms), or another form acceptable to the Employer.  </w:t>
            </w:r>
          </w:p>
        </w:tc>
      </w:tr>
      <w:tr w:rsidR="007703D8" w:rsidRPr="005E2A70" w14:paraId="4CDCA340" w14:textId="77777777" w:rsidTr="00E957CC">
        <w:trPr>
          <w:gridAfter w:val="1"/>
          <w:wAfter w:w="59" w:type="dxa"/>
          <w:jc w:val="center"/>
        </w:trPr>
        <w:tc>
          <w:tcPr>
            <w:tcW w:w="2552" w:type="dxa"/>
          </w:tcPr>
          <w:p w14:paraId="000002B4" w14:textId="77777777" w:rsidR="007703D8" w:rsidRPr="005E2A70" w:rsidRDefault="007703D8" w:rsidP="00D04AAB">
            <w:pPr>
              <w:widowControl w:val="0"/>
              <w:pBdr>
                <w:top w:val="nil"/>
                <w:left w:val="nil"/>
                <w:bottom w:val="nil"/>
                <w:right w:val="nil"/>
                <w:between w:val="nil"/>
              </w:pBdr>
              <w:spacing w:before="120" w:line="276" w:lineRule="auto"/>
              <w:ind w:left="432"/>
              <w:rPr>
                <w:rFonts w:eastAsia="Calibri"/>
                <w:color w:val="000000"/>
              </w:rPr>
            </w:pPr>
          </w:p>
        </w:tc>
        <w:tc>
          <w:tcPr>
            <w:tcW w:w="850" w:type="dxa"/>
          </w:tcPr>
          <w:p w14:paraId="000002B5" w14:textId="77777777" w:rsidR="007703D8" w:rsidRPr="005E2A70" w:rsidRDefault="009E0B14" w:rsidP="00D04AAB">
            <w:pPr>
              <w:spacing w:before="120" w:line="276" w:lineRule="auto"/>
              <w:ind w:left="597" w:hanging="700"/>
              <w:jc w:val="left"/>
            </w:pPr>
            <w:r w:rsidRPr="005E2A70">
              <w:rPr>
                <w:szCs w:val="18"/>
              </w:rPr>
              <w:t>41.2</w:t>
            </w:r>
          </w:p>
        </w:tc>
        <w:tc>
          <w:tcPr>
            <w:tcW w:w="6588" w:type="dxa"/>
          </w:tcPr>
          <w:p w14:paraId="000002B6" w14:textId="77777777" w:rsidR="007703D8" w:rsidRPr="005E2A70" w:rsidRDefault="009E0B14" w:rsidP="00D04AAB">
            <w:pPr>
              <w:spacing w:before="120" w:line="276" w:lineRule="auto"/>
              <w:ind w:firstLine="38"/>
            </w:pPr>
            <w:r w:rsidRPr="005E2A70">
              <w:rPr>
                <w:szCs w:val="18"/>
              </w:rPr>
              <w:t>Failure of the successful Bidder to submit the above-mentioned Performance Security or to sign the Contract Agreement shall constitute sufficient grounds for the annulment of the award and forfeiture of the bid security or execution of the Bid-Securing Declaration. In that event, the Employer may award the Contract to the next lowest evaluated Bidder whose offer is substantially responsive and is determined by the Employer to be qualified to perform the Contract satisfactorily.</w:t>
            </w:r>
          </w:p>
        </w:tc>
      </w:tr>
      <w:tr w:rsidR="007703D8" w:rsidRPr="005E2A70" w14:paraId="476FB666" w14:textId="77777777" w:rsidTr="00E957CC">
        <w:trPr>
          <w:gridAfter w:val="1"/>
          <w:wAfter w:w="59" w:type="dxa"/>
          <w:jc w:val="center"/>
        </w:trPr>
        <w:tc>
          <w:tcPr>
            <w:tcW w:w="2552" w:type="dxa"/>
          </w:tcPr>
          <w:p w14:paraId="000002B8" w14:textId="77777777" w:rsidR="007703D8" w:rsidRPr="005E2A70" w:rsidRDefault="007703D8" w:rsidP="00D04AAB">
            <w:pPr>
              <w:spacing w:before="120" w:line="276" w:lineRule="auto"/>
              <w:ind w:left="597" w:hanging="700"/>
              <w:jc w:val="left"/>
            </w:pPr>
          </w:p>
        </w:tc>
        <w:tc>
          <w:tcPr>
            <w:tcW w:w="850" w:type="dxa"/>
          </w:tcPr>
          <w:p w14:paraId="000002B9" w14:textId="77777777" w:rsidR="007703D8" w:rsidRPr="005E2A70" w:rsidRDefault="009E0B14" w:rsidP="00D04AAB">
            <w:pPr>
              <w:spacing w:before="120" w:line="276" w:lineRule="auto"/>
              <w:ind w:left="597" w:hanging="700"/>
              <w:jc w:val="left"/>
            </w:pPr>
            <w:r w:rsidRPr="005E2A70">
              <w:rPr>
                <w:szCs w:val="18"/>
              </w:rPr>
              <w:t>41.3</w:t>
            </w:r>
          </w:p>
        </w:tc>
        <w:tc>
          <w:tcPr>
            <w:tcW w:w="6588" w:type="dxa"/>
          </w:tcPr>
          <w:p w14:paraId="000002BA" w14:textId="77777777" w:rsidR="007703D8" w:rsidRPr="005E2A70" w:rsidRDefault="009E0B14" w:rsidP="00D04AAB">
            <w:pPr>
              <w:spacing w:before="120" w:after="120" w:line="276" w:lineRule="auto"/>
              <w:ind w:firstLine="38"/>
            </w:pPr>
            <w:r w:rsidRPr="005E2A70">
              <w:rPr>
                <w:szCs w:val="18"/>
              </w:rPr>
              <w:t>The above provision shall also apply to the furnishing of a domestic preference security, if so required.</w:t>
            </w:r>
          </w:p>
        </w:tc>
      </w:tr>
    </w:tbl>
    <w:p w14:paraId="000002BC" w14:textId="77777777" w:rsidR="007703D8" w:rsidRPr="005E2A70" w:rsidRDefault="007703D8" w:rsidP="00D04AAB">
      <w:pPr>
        <w:tabs>
          <w:tab w:val="right" w:pos="8632"/>
          <w:tab w:val="right" w:pos="8743"/>
        </w:tabs>
        <w:spacing w:line="276" w:lineRule="auto"/>
        <w:ind w:right="288"/>
      </w:pPr>
    </w:p>
    <w:p w14:paraId="000002BD" w14:textId="77777777" w:rsidR="007703D8" w:rsidRPr="005E2A70" w:rsidRDefault="007703D8" w:rsidP="00D04AAB">
      <w:pPr>
        <w:tabs>
          <w:tab w:val="left" w:pos="180"/>
        </w:tabs>
        <w:spacing w:line="276" w:lineRule="auto"/>
        <w:ind w:left="720" w:right="288" w:hanging="360"/>
        <w:rPr>
          <w:sz w:val="20"/>
          <w:szCs w:val="20"/>
        </w:rPr>
        <w:sectPr w:rsidR="007703D8" w:rsidRPr="005E2A70" w:rsidSect="00C40189">
          <w:pgSz w:w="12240" w:h="15840"/>
          <w:pgMar w:top="1440" w:right="758" w:bottom="1440" w:left="1584" w:header="720" w:footer="720" w:gutter="0"/>
          <w:cols w:space="720"/>
        </w:sectPr>
      </w:pPr>
    </w:p>
    <w:p w14:paraId="000002BE" w14:textId="2292111D" w:rsidR="007703D8" w:rsidRPr="005E2A70" w:rsidRDefault="009E0B14" w:rsidP="00A54D76">
      <w:pPr>
        <w:pStyle w:val="Style1"/>
      </w:pPr>
      <w:bookmarkStart w:id="19" w:name="_heading=h.z337ya" w:colFirst="0" w:colLast="0"/>
      <w:bookmarkStart w:id="20" w:name="_Ref87954980"/>
      <w:bookmarkStart w:id="21" w:name="SECT2"/>
      <w:bookmarkEnd w:id="19"/>
      <w:proofErr w:type="spellStart"/>
      <w:r w:rsidRPr="005E2A70">
        <w:lastRenderedPageBreak/>
        <w:t>Section</w:t>
      </w:r>
      <w:proofErr w:type="spellEnd"/>
      <w:r w:rsidRPr="005E2A70">
        <w:t xml:space="preserve"> 2 </w:t>
      </w:r>
      <w:r w:rsidR="00B373EB" w:rsidRPr="005E2A70">
        <w:t xml:space="preserve">- </w:t>
      </w:r>
      <w:proofErr w:type="spellStart"/>
      <w:r w:rsidRPr="005E2A70">
        <w:t>Bid</w:t>
      </w:r>
      <w:proofErr w:type="spellEnd"/>
      <w:r w:rsidRPr="005E2A70">
        <w:t xml:space="preserve"> Data Sheet</w:t>
      </w:r>
      <w:bookmarkEnd w:id="20"/>
      <w:bookmarkEnd w:id="21"/>
    </w:p>
    <w:p w14:paraId="7AAD5302" w14:textId="42F11F29" w:rsidR="005B0353" w:rsidRPr="005E2A70" w:rsidRDefault="000038CF" w:rsidP="000038CF">
      <w:pPr>
        <w:spacing w:before="240" w:after="240" w:line="276" w:lineRule="auto"/>
      </w:pPr>
      <w:r>
        <w:t>This section consists of provisions that are specific to each procurement and supplement the information or requirements included in Section 1 – Instructions to Bidders.</w:t>
      </w:r>
    </w:p>
    <w:tbl>
      <w:tblPr>
        <w:tblStyle w:val="157"/>
        <w:tblW w:w="909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220E46AA"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1B803F6F" w14:textId="57E3065F" w:rsidR="00B373EB" w:rsidRPr="005E2A70" w:rsidRDefault="00B373EB" w:rsidP="00D04AAB">
            <w:pPr>
              <w:tabs>
                <w:tab w:val="right" w:pos="7272"/>
              </w:tabs>
              <w:spacing w:before="160" w:after="160" w:line="276" w:lineRule="auto"/>
              <w:jc w:val="center"/>
              <w:rPr>
                <w:b/>
                <w:sz w:val="24"/>
              </w:rPr>
            </w:pPr>
            <w:r w:rsidRPr="005E2A70">
              <w:rPr>
                <w:b/>
                <w:sz w:val="24"/>
              </w:rPr>
              <w:t>A. GENERAL</w:t>
            </w:r>
          </w:p>
        </w:tc>
      </w:tr>
      <w:tr w:rsidR="00B373EB" w:rsidRPr="005E2A70" w14:paraId="44C8719F" w14:textId="77777777">
        <w:trPr>
          <w:jc w:val="center"/>
        </w:trPr>
        <w:tc>
          <w:tcPr>
            <w:tcW w:w="1620" w:type="dxa"/>
            <w:tcBorders>
              <w:top w:val="single" w:sz="4" w:space="0" w:color="000000"/>
              <w:left w:val="single" w:sz="4" w:space="0" w:color="000000"/>
              <w:bottom w:val="single" w:sz="4" w:space="0" w:color="000000"/>
            </w:tcBorders>
          </w:tcPr>
          <w:p w14:paraId="2062CE53" w14:textId="10375399"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099218A7" w14:textId="38D45E97" w:rsidR="00B373EB" w:rsidRPr="00956570" w:rsidRDefault="00B373EB" w:rsidP="00D04AAB">
            <w:pPr>
              <w:tabs>
                <w:tab w:val="right" w:pos="7272"/>
              </w:tabs>
              <w:spacing w:before="160" w:after="160" w:line="276" w:lineRule="auto"/>
            </w:pPr>
            <w:r w:rsidRPr="00956570">
              <w:rPr>
                <w:szCs w:val="18"/>
              </w:rPr>
              <w:t xml:space="preserve">The number of the Invitation for Bids (IFB) is: </w:t>
            </w:r>
            <w:r w:rsidR="00956570" w:rsidRPr="00956570">
              <w:rPr>
                <w:b/>
                <w:bCs/>
                <w:szCs w:val="18"/>
              </w:rPr>
              <w:t>(IUL)13-K/13/2022/220</w:t>
            </w:r>
          </w:p>
        </w:tc>
      </w:tr>
      <w:tr w:rsidR="00B373EB" w:rsidRPr="005E2A70" w14:paraId="4901E9E2" w14:textId="77777777">
        <w:trPr>
          <w:jc w:val="center"/>
        </w:trPr>
        <w:tc>
          <w:tcPr>
            <w:tcW w:w="1620" w:type="dxa"/>
            <w:tcBorders>
              <w:top w:val="single" w:sz="4" w:space="0" w:color="000000"/>
              <w:left w:val="single" w:sz="4" w:space="0" w:color="000000"/>
              <w:bottom w:val="single" w:sz="4" w:space="0" w:color="000000"/>
              <w:right w:val="single" w:sz="8" w:space="0" w:color="000000"/>
            </w:tcBorders>
          </w:tcPr>
          <w:p w14:paraId="000002C3"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left w:val="nil"/>
              <w:bottom w:val="single" w:sz="4" w:space="0" w:color="000000"/>
              <w:right w:val="single" w:sz="4" w:space="0" w:color="000000"/>
            </w:tcBorders>
          </w:tcPr>
          <w:p w14:paraId="000002C4" w14:textId="69A48DBC" w:rsidR="00B373EB" w:rsidRPr="005E2A70" w:rsidRDefault="00B373EB" w:rsidP="00D04AAB">
            <w:pPr>
              <w:tabs>
                <w:tab w:val="right" w:pos="7272"/>
              </w:tabs>
              <w:spacing w:before="160" w:after="160" w:line="276" w:lineRule="auto"/>
            </w:pPr>
            <w:r w:rsidRPr="005E2A70">
              <w:rPr>
                <w:szCs w:val="18"/>
              </w:rPr>
              <w:t xml:space="preserve">The Employer is: </w:t>
            </w:r>
            <w:r w:rsidR="001A7B6A" w:rsidRPr="005E2A70">
              <w:rPr>
                <w:b/>
                <w:bCs/>
                <w:szCs w:val="18"/>
              </w:rPr>
              <w:t>Ministry of Environment, Climate Change and Technology, Republic of the Maldives</w:t>
            </w:r>
          </w:p>
        </w:tc>
      </w:tr>
      <w:tr w:rsidR="00B373EB" w:rsidRPr="005E2A70" w14:paraId="697664CE" w14:textId="77777777">
        <w:trPr>
          <w:jc w:val="center"/>
        </w:trPr>
        <w:tc>
          <w:tcPr>
            <w:tcW w:w="1620" w:type="dxa"/>
            <w:tcBorders>
              <w:top w:val="single" w:sz="4" w:space="0" w:color="000000"/>
              <w:left w:val="single" w:sz="4" w:space="0" w:color="000000"/>
              <w:bottom w:val="single" w:sz="4" w:space="0" w:color="000000"/>
            </w:tcBorders>
          </w:tcPr>
          <w:p w14:paraId="000002C5"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7A6BD503" w14:textId="77777777" w:rsidR="00B373EB" w:rsidRPr="005E2A70" w:rsidRDefault="00B373EB" w:rsidP="00D04AAB">
            <w:pPr>
              <w:tabs>
                <w:tab w:val="right" w:pos="7272"/>
              </w:tabs>
              <w:spacing w:before="160" w:after="160" w:line="276" w:lineRule="auto"/>
            </w:pPr>
            <w:r w:rsidRPr="005E2A70">
              <w:rPr>
                <w:szCs w:val="18"/>
              </w:rPr>
              <w:t xml:space="preserve">The name of the bidding process is: </w:t>
            </w:r>
            <w:r w:rsidRPr="000038CF">
              <w:rPr>
                <w:b/>
                <w:bCs/>
                <w:szCs w:val="18"/>
              </w:rPr>
              <w:t>National Competitive Bidding (NCB)</w:t>
            </w:r>
          </w:p>
          <w:p w14:paraId="15D7DA24" w14:textId="77777777" w:rsidR="00B373EB" w:rsidRPr="000038CF" w:rsidRDefault="00B373EB" w:rsidP="00D04AAB">
            <w:pPr>
              <w:tabs>
                <w:tab w:val="right" w:pos="7272"/>
              </w:tabs>
              <w:spacing w:before="160" w:after="160" w:line="276" w:lineRule="auto"/>
              <w:rPr>
                <w:b/>
                <w:bCs/>
              </w:rPr>
            </w:pPr>
            <w:r w:rsidRPr="000038CF">
              <w:rPr>
                <w:b/>
                <w:bCs/>
                <w:szCs w:val="18"/>
              </w:rPr>
              <w:t>Construction of Island Waste Management Centers</w:t>
            </w:r>
          </w:p>
          <w:p w14:paraId="14D848E9" w14:textId="77777777" w:rsidR="00B373EB" w:rsidRPr="005E2A70" w:rsidRDefault="00B373EB" w:rsidP="00D04AAB">
            <w:pPr>
              <w:tabs>
                <w:tab w:val="right" w:pos="7272"/>
              </w:tabs>
              <w:spacing w:before="160" w:after="160" w:line="276" w:lineRule="auto"/>
            </w:pPr>
            <w:r w:rsidRPr="005E2A70">
              <w:rPr>
                <w:szCs w:val="18"/>
              </w:rPr>
              <w:t xml:space="preserve">Lot 1: K. </w:t>
            </w:r>
            <w:proofErr w:type="spellStart"/>
            <w:r w:rsidRPr="005E2A70">
              <w:rPr>
                <w:szCs w:val="18"/>
              </w:rPr>
              <w:t>Thulusdhoo</w:t>
            </w:r>
            <w:proofErr w:type="spellEnd"/>
            <w:r w:rsidRPr="005E2A70">
              <w:rPr>
                <w:szCs w:val="18"/>
              </w:rPr>
              <w:t xml:space="preserve">, K. </w:t>
            </w:r>
            <w:proofErr w:type="spellStart"/>
            <w:r w:rsidRPr="005E2A70">
              <w:rPr>
                <w:szCs w:val="18"/>
              </w:rPr>
              <w:t>Huraa</w:t>
            </w:r>
            <w:proofErr w:type="spellEnd"/>
            <w:r w:rsidRPr="005E2A70">
              <w:rPr>
                <w:szCs w:val="18"/>
              </w:rPr>
              <w:t xml:space="preserve"> &amp; K. </w:t>
            </w:r>
            <w:proofErr w:type="spellStart"/>
            <w:r w:rsidRPr="005E2A70">
              <w:rPr>
                <w:szCs w:val="18"/>
              </w:rPr>
              <w:t>Himmafushi</w:t>
            </w:r>
            <w:proofErr w:type="spellEnd"/>
          </w:p>
          <w:p w14:paraId="4871BE1A" w14:textId="77777777" w:rsidR="00B373EB" w:rsidRPr="005E2A70" w:rsidRDefault="00B373EB" w:rsidP="00D04AAB">
            <w:pPr>
              <w:tabs>
                <w:tab w:val="right" w:pos="7272"/>
              </w:tabs>
              <w:spacing w:before="160" w:after="160" w:line="276" w:lineRule="auto"/>
            </w:pPr>
            <w:r w:rsidRPr="005E2A70">
              <w:rPr>
                <w:szCs w:val="18"/>
              </w:rPr>
              <w:t xml:space="preserve">Lot 2: K. </w:t>
            </w:r>
            <w:proofErr w:type="spellStart"/>
            <w:r w:rsidRPr="005E2A70">
              <w:rPr>
                <w:szCs w:val="18"/>
              </w:rPr>
              <w:t>Maafushi</w:t>
            </w:r>
            <w:proofErr w:type="spellEnd"/>
            <w:r w:rsidRPr="005E2A70">
              <w:rPr>
                <w:szCs w:val="18"/>
              </w:rPr>
              <w:t xml:space="preserve"> &amp; K. </w:t>
            </w:r>
            <w:proofErr w:type="spellStart"/>
            <w:r w:rsidRPr="005E2A70">
              <w:rPr>
                <w:szCs w:val="18"/>
              </w:rPr>
              <w:t>Guraidhoo</w:t>
            </w:r>
            <w:proofErr w:type="spellEnd"/>
          </w:p>
          <w:p w14:paraId="4E96D2C5" w14:textId="77777777" w:rsidR="00B373EB" w:rsidRPr="005E2A70" w:rsidRDefault="00B373EB" w:rsidP="00D04AAB">
            <w:pPr>
              <w:tabs>
                <w:tab w:val="right" w:pos="7272"/>
              </w:tabs>
              <w:spacing w:before="160" w:after="160" w:line="276" w:lineRule="auto"/>
            </w:pPr>
            <w:r w:rsidRPr="005E2A70">
              <w:rPr>
                <w:szCs w:val="18"/>
              </w:rPr>
              <w:t xml:space="preserve">Lot 3: V. </w:t>
            </w:r>
            <w:proofErr w:type="spellStart"/>
            <w:r w:rsidRPr="005E2A70">
              <w:rPr>
                <w:szCs w:val="18"/>
              </w:rPr>
              <w:t>Thinadhoo</w:t>
            </w:r>
            <w:proofErr w:type="spellEnd"/>
            <w:r w:rsidRPr="005E2A70">
              <w:rPr>
                <w:szCs w:val="18"/>
              </w:rPr>
              <w:t xml:space="preserve"> &amp; V. </w:t>
            </w:r>
            <w:proofErr w:type="spellStart"/>
            <w:r w:rsidRPr="005E2A70">
              <w:rPr>
                <w:szCs w:val="18"/>
              </w:rPr>
              <w:t>Felidhoo</w:t>
            </w:r>
            <w:proofErr w:type="spellEnd"/>
          </w:p>
          <w:p w14:paraId="0B20BBEB" w14:textId="77777777" w:rsidR="00B373EB" w:rsidRPr="005E2A70" w:rsidRDefault="00B373EB" w:rsidP="00D04AAB">
            <w:pPr>
              <w:tabs>
                <w:tab w:val="right" w:pos="7272"/>
              </w:tabs>
              <w:spacing w:before="160" w:after="160" w:line="276" w:lineRule="auto"/>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p>
          <w:p w14:paraId="01D5CC84" w14:textId="77777777" w:rsidR="00B373EB" w:rsidRPr="005E2A70" w:rsidRDefault="00B373EB" w:rsidP="00D04AAB">
            <w:pPr>
              <w:tabs>
                <w:tab w:val="right" w:pos="7272"/>
              </w:tabs>
              <w:spacing w:before="160" w:after="160" w:line="276" w:lineRule="auto"/>
            </w:pPr>
            <w:r w:rsidRPr="005E2A70">
              <w:rPr>
                <w:szCs w:val="18"/>
              </w:rPr>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p>
          <w:p w14:paraId="02138287" w14:textId="77777777" w:rsidR="00B373EB" w:rsidRPr="005E2A70" w:rsidRDefault="00B373EB" w:rsidP="00D04AAB">
            <w:pPr>
              <w:tabs>
                <w:tab w:val="right" w:pos="7272"/>
              </w:tabs>
              <w:spacing w:before="160" w:after="160" w:line="276" w:lineRule="auto"/>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p>
          <w:p w14:paraId="41832CB8"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p>
          <w:p w14:paraId="605757BE" w14:textId="77777777" w:rsidR="00B373EB" w:rsidRPr="005E2A70" w:rsidRDefault="00B373EB" w:rsidP="00D04AAB">
            <w:pPr>
              <w:tabs>
                <w:tab w:val="right" w:pos="7272"/>
              </w:tabs>
              <w:spacing w:before="160" w:after="160" w:line="276" w:lineRule="auto"/>
            </w:pPr>
            <w:r w:rsidRPr="005E2A70">
              <w:rPr>
                <w:szCs w:val="18"/>
              </w:rPr>
              <w:t xml:space="preserve">Lot 8: K. </w:t>
            </w:r>
            <w:proofErr w:type="spellStart"/>
            <w:r w:rsidRPr="005E2A70">
              <w:rPr>
                <w:szCs w:val="18"/>
              </w:rPr>
              <w:t>Kaashidhoo</w:t>
            </w:r>
            <w:proofErr w:type="spellEnd"/>
          </w:p>
          <w:p w14:paraId="1BA9A62D" w14:textId="4C81A24E" w:rsidR="00527B4A" w:rsidRDefault="00B373EB" w:rsidP="00D04AAB">
            <w:pPr>
              <w:tabs>
                <w:tab w:val="right" w:pos="7272"/>
              </w:tabs>
              <w:spacing w:before="160" w:after="160" w:line="276" w:lineRule="auto"/>
              <w:rPr>
                <w:b/>
                <w:bCs/>
                <w:szCs w:val="18"/>
              </w:rPr>
            </w:pPr>
            <w:r w:rsidRPr="005E2A70">
              <w:rPr>
                <w:szCs w:val="18"/>
              </w:rPr>
              <w:t>The identification number</w:t>
            </w:r>
            <w:r w:rsidRPr="005E2A70">
              <w:rPr>
                <w:i/>
                <w:szCs w:val="18"/>
              </w:rPr>
              <w:t xml:space="preserve"> </w:t>
            </w:r>
            <w:r w:rsidRPr="00A808B1">
              <w:rPr>
                <w:szCs w:val="18"/>
              </w:rPr>
              <w:t>of the bidding process is</w:t>
            </w:r>
            <w:r w:rsidR="000038CF" w:rsidRPr="00A808B1">
              <w:rPr>
                <w:b/>
                <w:bCs/>
                <w:szCs w:val="18"/>
              </w:rPr>
              <w:t xml:space="preserve">: </w:t>
            </w:r>
            <w:r w:rsidR="0024730C" w:rsidRPr="00A808B1">
              <w:rPr>
                <w:b/>
                <w:bCs/>
                <w:szCs w:val="18"/>
              </w:rPr>
              <w:t xml:space="preserve"> TES/202</w:t>
            </w:r>
            <w:r w:rsidR="00A808B1" w:rsidRPr="00A808B1">
              <w:rPr>
                <w:b/>
                <w:bCs/>
                <w:szCs w:val="18"/>
              </w:rPr>
              <w:t>2</w:t>
            </w:r>
            <w:r w:rsidR="0024730C" w:rsidRPr="00A808B1">
              <w:rPr>
                <w:b/>
                <w:bCs/>
                <w:szCs w:val="18"/>
              </w:rPr>
              <w:t>/</w:t>
            </w:r>
            <w:r w:rsidR="00A808B1" w:rsidRPr="00A808B1">
              <w:rPr>
                <w:b/>
                <w:bCs/>
                <w:szCs w:val="18"/>
              </w:rPr>
              <w:t>W</w:t>
            </w:r>
            <w:r w:rsidR="0024730C" w:rsidRPr="00A808B1">
              <w:rPr>
                <w:b/>
                <w:bCs/>
                <w:szCs w:val="18"/>
              </w:rPr>
              <w:t>-</w:t>
            </w:r>
            <w:r w:rsidR="00A808B1" w:rsidRPr="00A808B1">
              <w:rPr>
                <w:b/>
                <w:bCs/>
                <w:szCs w:val="18"/>
              </w:rPr>
              <w:t>058</w:t>
            </w:r>
          </w:p>
          <w:p w14:paraId="27418565" w14:textId="77777777" w:rsidR="00B373EB" w:rsidRPr="005E2A70" w:rsidRDefault="00B373EB" w:rsidP="00D04AAB">
            <w:pPr>
              <w:tabs>
                <w:tab w:val="right" w:pos="7272"/>
              </w:tabs>
              <w:spacing w:before="160" w:after="160" w:line="276" w:lineRule="auto"/>
            </w:pPr>
            <w:r w:rsidRPr="005E2A70">
              <w:rPr>
                <w:szCs w:val="18"/>
              </w:rPr>
              <w:t xml:space="preserve">The number and identification of lots comprising this bidding process is: </w:t>
            </w:r>
            <w:r w:rsidRPr="000038CF">
              <w:rPr>
                <w:b/>
                <w:bCs/>
                <w:szCs w:val="18"/>
              </w:rPr>
              <w:t>08 lots</w:t>
            </w:r>
            <w:r w:rsidRPr="005E2A70">
              <w:rPr>
                <w:szCs w:val="18"/>
              </w:rPr>
              <w:t xml:space="preserve"> </w:t>
            </w:r>
          </w:p>
          <w:p w14:paraId="000002CD" w14:textId="529DE16C" w:rsidR="00B373EB" w:rsidRPr="005E2A70" w:rsidRDefault="00B373EB" w:rsidP="00D04AAB">
            <w:pPr>
              <w:tabs>
                <w:tab w:val="right" w:pos="7272"/>
              </w:tabs>
              <w:spacing w:before="160" w:after="160" w:line="276" w:lineRule="auto"/>
            </w:pPr>
            <w:r w:rsidRPr="005E2A70">
              <w:rPr>
                <w:szCs w:val="18"/>
              </w:rPr>
              <w:t xml:space="preserve">Bidders have the option of participating </w:t>
            </w:r>
            <w:r w:rsidRPr="00A808B1">
              <w:rPr>
                <w:b/>
                <w:bCs/>
                <w:szCs w:val="18"/>
              </w:rPr>
              <w:t>in any Lot or combination of Lots</w:t>
            </w:r>
            <w:r w:rsidR="007E5B58" w:rsidRPr="00A808B1">
              <w:rPr>
                <w:b/>
                <w:bCs/>
                <w:szCs w:val="18"/>
              </w:rPr>
              <w:t>.</w:t>
            </w:r>
          </w:p>
        </w:tc>
      </w:tr>
      <w:tr w:rsidR="00B373EB" w:rsidRPr="005E2A70" w14:paraId="7E062DA4" w14:textId="77777777">
        <w:trPr>
          <w:jc w:val="center"/>
        </w:trPr>
        <w:tc>
          <w:tcPr>
            <w:tcW w:w="1620" w:type="dxa"/>
            <w:tcBorders>
              <w:top w:val="single" w:sz="4" w:space="0" w:color="000000"/>
              <w:left w:val="single" w:sz="4" w:space="0" w:color="000000"/>
              <w:bottom w:val="single" w:sz="4" w:space="0" w:color="000000"/>
            </w:tcBorders>
          </w:tcPr>
          <w:p w14:paraId="000002CE"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000002CF" w14:textId="282DA37A" w:rsidR="00B373EB" w:rsidRPr="005E2A70" w:rsidRDefault="00B373EB" w:rsidP="00D04AAB">
            <w:pPr>
              <w:tabs>
                <w:tab w:val="right" w:pos="7272"/>
              </w:tabs>
              <w:spacing w:before="160" w:after="160" w:line="276" w:lineRule="auto"/>
              <w:rPr>
                <w:u w:val="single"/>
              </w:rPr>
            </w:pPr>
            <w:r w:rsidRPr="005E2A70">
              <w:rPr>
                <w:szCs w:val="18"/>
              </w:rPr>
              <w:t xml:space="preserve">The Borrower is: </w:t>
            </w:r>
            <w:r w:rsidR="00554DCD">
              <w:rPr>
                <w:b/>
                <w:bCs/>
                <w:szCs w:val="18"/>
              </w:rPr>
              <w:t>Republic of Maldives</w:t>
            </w:r>
            <w:r w:rsidRPr="000038CF">
              <w:rPr>
                <w:b/>
                <w:bCs/>
                <w:szCs w:val="18"/>
              </w:rPr>
              <w:t xml:space="preserve"> </w:t>
            </w:r>
          </w:p>
        </w:tc>
      </w:tr>
      <w:tr w:rsidR="00B373EB" w:rsidRPr="005E2A70" w14:paraId="4E11E19E" w14:textId="77777777">
        <w:trPr>
          <w:jc w:val="center"/>
        </w:trPr>
        <w:tc>
          <w:tcPr>
            <w:tcW w:w="1620" w:type="dxa"/>
            <w:tcBorders>
              <w:top w:val="single" w:sz="4" w:space="0" w:color="000000"/>
              <w:left w:val="single" w:sz="4" w:space="0" w:color="000000"/>
              <w:bottom w:val="single" w:sz="4" w:space="0" w:color="000000"/>
            </w:tcBorders>
          </w:tcPr>
          <w:p w14:paraId="000002D0"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665B6CEC" w14:textId="77777777" w:rsidR="00B373EB" w:rsidRDefault="00B373EB" w:rsidP="00D04AAB">
            <w:pPr>
              <w:tabs>
                <w:tab w:val="right" w:pos="7254"/>
              </w:tabs>
              <w:spacing w:before="160" w:after="160" w:line="276" w:lineRule="auto"/>
              <w:rPr>
                <w:b/>
                <w:bCs/>
              </w:rPr>
            </w:pPr>
            <w:r w:rsidRPr="005E2A70">
              <w:rPr>
                <w:szCs w:val="18"/>
              </w:rPr>
              <w:t xml:space="preserve">The name of the Project is: </w:t>
            </w:r>
            <w:r w:rsidRPr="005E2A70">
              <w:rPr>
                <w:b/>
                <w:bCs/>
                <w:szCs w:val="18"/>
              </w:rPr>
              <w:t>Greater Male Environmental Improvement &amp; Waste Management Project</w:t>
            </w:r>
          </w:p>
          <w:p w14:paraId="000002D1" w14:textId="369CA296" w:rsidR="000038CF" w:rsidRPr="005E2A70" w:rsidRDefault="00956570" w:rsidP="00D04AAB">
            <w:pPr>
              <w:tabs>
                <w:tab w:val="right" w:pos="7254"/>
              </w:tabs>
              <w:spacing w:before="160" w:after="160" w:line="276" w:lineRule="auto"/>
            </w:pPr>
            <w:hyperlink r:id="rId19" w:history="1">
              <w:r w:rsidR="000038CF" w:rsidRPr="00FA175E">
                <w:rPr>
                  <w:rStyle w:val="Hyperlink"/>
                  <w:szCs w:val="18"/>
                </w:rPr>
                <w:t>https://www.adb.org/projects/51077-002/main</w:t>
              </w:r>
            </w:hyperlink>
            <w:r w:rsidR="000038CF">
              <w:rPr>
                <w:szCs w:val="18"/>
              </w:rPr>
              <w:t xml:space="preserve"> </w:t>
            </w:r>
          </w:p>
        </w:tc>
      </w:tr>
    </w:tbl>
    <w:tbl>
      <w:tblPr>
        <w:tblStyle w:val="156"/>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7546F337"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9" w14:textId="6BA58E8C" w:rsidR="00B373EB" w:rsidRPr="005E2A70" w:rsidRDefault="00B373EB" w:rsidP="00D04AAB">
            <w:pPr>
              <w:tabs>
                <w:tab w:val="right" w:pos="7254"/>
              </w:tabs>
              <w:spacing w:before="160" w:after="160" w:line="276" w:lineRule="auto"/>
              <w:jc w:val="center"/>
            </w:pPr>
            <w:r w:rsidRPr="005E2A70">
              <w:rPr>
                <w:b/>
                <w:color w:val="000000"/>
                <w:sz w:val="28"/>
                <w:szCs w:val="28"/>
              </w:rPr>
              <w:t>B. Contents of Bidding Documents</w:t>
            </w:r>
          </w:p>
        </w:tc>
      </w:tr>
      <w:tr w:rsidR="00B373EB" w:rsidRPr="005E2A70" w14:paraId="3BBA1F36" w14:textId="77777777">
        <w:trPr>
          <w:jc w:val="center"/>
        </w:trPr>
        <w:tc>
          <w:tcPr>
            <w:tcW w:w="1620" w:type="dxa"/>
            <w:tcBorders>
              <w:top w:val="single" w:sz="4" w:space="0" w:color="000000"/>
              <w:left w:val="single" w:sz="4" w:space="0" w:color="000000"/>
              <w:bottom w:val="single" w:sz="4" w:space="0" w:color="000000"/>
            </w:tcBorders>
          </w:tcPr>
          <w:p w14:paraId="6F97EC17" w14:textId="4DB97E07" w:rsidR="00B373EB" w:rsidRPr="005E2A70" w:rsidRDefault="00B373EB" w:rsidP="00D04AAB">
            <w:pPr>
              <w:spacing w:before="160" w:after="160" w:line="276" w:lineRule="auto"/>
              <w:rPr>
                <w:b/>
                <w:sz w:val="20"/>
                <w:szCs w:val="20"/>
              </w:rPr>
            </w:pPr>
            <w:r w:rsidRPr="005E2A70">
              <w:rPr>
                <w:b/>
                <w:sz w:val="20"/>
                <w:szCs w:val="20"/>
              </w:rPr>
              <w:t>ITB 7.1</w:t>
            </w:r>
          </w:p>
        </w:tc>
        <w:tc>
          <w:tcPr>
            <w:tcW w:w="7470" w:type="dxa"/>
            <w:tcBorders>
              <w:top w:val="single" w:sz="4" w:space="0" w:color="000000"/>
              <w:bottom w:val="single" w:sz="4" w:space="0" w:color="000000"/>
              <w:right w:val="single" w:sz="4" w:space="0" w:color="000000"/>
            </w:tcBorders>
          </w:tcPr>
          <w:p w14:paraId="63F48AC7" w14:textId="77777777" w:rsidR="00B373EB" w:rsidRPr="005E2A70" w:rsidRDefault="00B373EB" w:rsidP="00D04AAB">
            <w:pPr>
              <w:tabs>
                <w:tab w:val="right" w:pos="7254"/>
              </w:tabs>
              <w:spacing w:before="160" w:after="160" w:line="276" w:lineRule="auto"/>
            </w:pPr>
            <w:r w:rsidRPr="005E2A70">
              <w:rPr>
                <w:szCs w:val="18"/>
              </w:rPr>
              <w:t xml:space="preserve">For </w:t>
            </w:r>
            <w:r w:rsidRPr="005E2A70">
              <w:rPr>
                <w:b/>
                <w:szCs w:val="18"/>
                <w:u w:val="single"/>
              </w:rPr>
              <w:t>clarification purposes</w:t>
            </w:r>
            <w:r w:rsidRPr="005E2A70">
              <w:rPr>
                <w:szCs w:val="18"/>
              </w:rPr>
              <w:t xml:space="preserve"> only, the Employer’s address is:</w:t>
            </w:r>
          </w:p>
          <w:p w14:paraId="377CDE18" w14:textId="77777777" w:rsidR="00B373EB" w:rsidRPr="005E2A70" w:rsidRDefault="00B373EB" w:rsidP="00D04AAB">
            <w:pPr>
              <w:pStyle w:val="BodyText"/>
              <w:spacing w:line="276" w:lineRule="auto"/>
              <w:rPr>
                <w:sz w:val="18"/>
              </w:rPr>
            </w:pPr>
            <w:r w:rsidRPr="005E2A70">
              <w:rPr>
                <w:sz w:val="18"/>
                <w:szCs w:val="18"/>
              </w:rPr>
              <w:t xml:space="preserve">Clarifications are to be in </w:t>
            </w:r>
            <w:r w:rsidRPr="005E2A70">
              <w:rPr>
                <w:b/>
                <w:i/>
                <w:sz w:val="18"/>
                <w:szCs w:val="18"/>
              </w:rPr>
              <w:t>writing only</w:t>
            </w:r>
            <w:r w:rsidRPr="005E2A70">
              <w:rPr>
                <w:sz w:val="18"/>
                <w:szCs w:val="18"/>
              </w:rPr>
              <w:t>. No phone calls will be accepted</w:t>
            </w:r>
          </w:p>
          <w:tbl>
            <w:tblPr>
              <w:tblStyle w:val="155"/>
              <w:tblW w:w="7239" w:type="dxa"/>
              <w:tblLayout w:type="fixed"/>
              <w:tblLook w:val="0400" w:firstRow="0" w:lastRow="0" w:firstColumn="0" w:lastColumn="0" w:noHBand="0" w:noVBand="1"/>
            </w:tblPr>
            <w:tblGrid>
              <w:gridCol w:w="1246"/>
              <w:gridCol w:w="5993"/>
            </w:tblGrid>
            <w:tr w:rsidR="00B373EB" w:rsidRPr="005E2A70" w14:paraId="292C8D75" w14:textId="77777777" w:rsidTr="006E544C">
              <w:tc>
                <w:tcPr>
                  <w:tcW w:w="1246" w:type="dxa"/>
                  <w:shd w:val="clear" w:color="auto" w:fill="auto"/>
                </w:tcPr>
                <w:p w14:paraId="4C61047A" w14:textId="77777777" w:rsidR="00B373EB" w:rsidRPr="006252BD" w:rsidRDefault="00B373EB" w:rsidP="006252BD">
                  <w:pPr>
                    <w:pStyle w:val="BodyText"/>
                    <w:spacing w:before="60" w:after="60" w:line="276" w:lineRule="auto"/>
                    <w:rPr>
                      <w:b/>
                      <w:bCs/>
                      <w:sz w:val="18"/>
                    </w:rPr>
                  </w:pPr>
                  <w:r w:rsidRPr="006252BD">
                    <w:rPr>
                      <w:b/>
                      <w:bCs/>
                      <w:sz w:val="18"/>
                      <w:szCs w:val="18"/>
                    </w:rPr>
                    <w:t>Attention:</w:t>
                  </w:r>
                </w:p>
              </w:tc>
              <w:tc>
                <w:tcPr>
                  <w:tcW w:w="5993" w:type="dxa"/>
                  <w:shd w:val="clear" w:color="auto" w:fill="auto"/>
                </w:tcPr>
                <w:p w14:paraId="40F59A48" w14:textId="77777777" w:rsidR="00B373EB" w:rsidRPr="005E2A70" w:rsidRDefault="00B373EB" w:rsidP="006252BD">
                  <w:pPr>
                    <w:pStyle w:val="BodyText"/>
                    <w:spacing w:before="60" w:after="60" w:line="276" w:lineRule="auto"/>
                    <w:rPr>
                      <w:b/>
                      <w:sz w:val="18"/>
                    </w:rPr>
                  </w:pPr>
                  <w:r w:rsidRPr="005E2A70">
                    <w:rPr>
                      <w:sz w:val="18"/>
                      <w:szCs w:val="18"/>
                    </w:rPr>
                    <w:t>Ms. Fathimath Rishfa Ahmed</w:t>
                  </w:r>
                </w:p>
              </w:tc>
            </w:tr>
            <w:tr w:rsidR="00B373EB" w:rsidRPr="005E2A70" w14:paraId="166CAA78" w14:textId="77777777" w:rsidTr="006E544C">
              <w:tc>
                <w:tcPr>
                  <w:tcW w:w="1246" w:type="dxa"/>
                  <w:shd w:val="clear" w:color="auto" w:fill="auto"/>
                </w:tcPr>
                <w:p w14:paraId="2D3B780E"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5D796D8D" w14:textId="4ACEC933" w:rsidR="00B373EB" w:rsidRPr="005E2A70" w:rsidRDefault="00527B4A" w:rsidP="006252BD">
                  <w:pPr>
                    <w:pStyle w:val="BodyText"/>
                    <w:spacing w:before="60" w:after="60"/>
                    <w:rPr>
                      <w:sz w:val="18"/>
                    </w:rPr>
                  </w:pPr>
                  <w:r>
                    <w:rPr>
                      <w:sz w:val="18"/>
                      <w:szCs w:val="18"/>
                    </w:rPr>
                    <w:t xml:space="preserve">Chief </w:t>
                  </w:r>
                  <w:r w:rsidR="00B373EB" w:rsidRPr="005E2A70">
                    <w:rPr>
                      <w:sz w:val="18"/>
                      <w:szCs w:val="18"/>
                    </w:rPr>
                    <w:t>Procurement Executive</w:t>
                  </w:r>
                </w:p>
              </w:tc>
            </w:tr>
            <w:tr w:rsidR="00B373EB" w:rsidRPr="005E2A70" w14:paraId="3D4A4C8A" w14:textId="77777777" w:rsidTr="006E544C">
              <w:tc>
                <w:tcPr>
                  <w:tcW w:w="1246" w:type="dxa"/>
                  <w:shd w:val="clear" w:color="auto" w:fill="auto"/>
                </w:tcPr>
                <w:p w14:paraId="61D474D0" w14:textId="77777777" w:rsidR="00B373EB" w:rsidRPr="006252BD" w:rsidRDefault="00B373EB" w:rsidP="006252BD">
                  <w:pPr>
                    <w:pStyle w:val="BodyText"/>
                    <w:spacing w:before="60" w:after="60" w:line="276" w:lineRule="auto"/>
                    <w:rPr>
                      <w:b/>
                      <w:bCs/>
                      <w:sz w:val="18"/>
                    </w:rPr>
                  </w:pPr>
                  <w:r w:rsidRPr="006252BD">
                    <w:rPr>
                      <w:b/>
                      <w:bCs/>
                      <w:sz w:val="18"/>
                      <w:szCs w:val="18"/>
                    </w:rPr>
                    <w:lastRenderedPageBreak/>
                    <w:t xml:space="preserve">Address: </w:t>
                  </w:r>
                </w:p>
              </w:tc>
              <w:tc>
                <w:tcPr>
                  <w:tcW w:w="5993" w:type="dxa"/>
                  <w:shd w:val="clear" w:color="auto" w:fill="auto"/>
                </w:tcPr>
                <w:p w14:paraId="2E924ABF" w14:textId="77777777" w:rsidR="00B373EB" w:rsidRPr="005E2A70" w:rsidRDefault="00B373EB" w:rsidP="006252BD">
                  <w:pPr>
                    <w:pStyle w:val="BodyText"/>
                    <w:spacing w:before="60" w:after="60" w:line="276" w:lineRule="auto"/>
                    <w:rPr>
                      <w:sz w:val="18"/>
                    </w:rPr>
                  </w:pPr>
                  <w:r w:rsidRPr="005E2A70">
                    <w:rPr>
                      <w:sz w:val="18"/>
                      <w:szCs w:val="18"/>
                    </w:rPr>
                    <w:t>National Tender</w:t>
                  </w:r>
                </w:p>
              </w:tc>
            </w:tr>
            <w:tr w:rsidR="00B373EB" w:rsidRPr="005E2A70" w14:paraId="0246EBFF" w14:textId="77777777" w:rsidTr="006E544C">
              <w:tc>
                <w:tcPr>
                  <w:tcW w:w="1246" w:type="dxa"/>
                  <w:shd w:val="clear" w:color="auto" w:fill="auto"/>
                </w:tcPr>
                <w:p w14:paraId="66672B17"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1EECECD8" w14:textId="77777777" w:rsidR="00B373EB" w:rsidRPr="005E2A70" w:rsidRDefault="00B373EB" w:rsidP="006252BD">
                  <w:pPr>
                    <w:pStyle w:val="BodyText"/>
                    <w:spacing w:before="60" w:after="60" w:line="276" w:lineRule="auto"/>
                    <w:rPr>
                      <w:sz w:val="18"/>
                    </w:rPr>
                  </w:pPr>
                  <w:r w:rsidRPr="005E2A70">
                    <w:rPr>
                      <w:sz w:val="18"/>
                      <w:szCs w:val="18"/>
                    </w:rPr>
                    <w:t xml:space="preserve">Ministry of Finance, </w:t>
                  </w:r>
                  <w:proofErr w:type="spellStart"/>
                  <w:r w:rsidRPr="005E2A70">
                    <w:rPr>
                      <w:sz w:val="18"/>
                      <w:szCs w:val="18"/>
                    </w:rPr>
                    <w:t>Ameenee</w:t>
                  </w:r>
                  <w:proofErr w:type="spellEnd"/>
                  <w:r w:rsidRPr="005E2A70">
                    <w:rPr>
                      <w:sz w:val="18"/>
                      <w:szCs w:val="18"/>
                    </w:rPr>
                    <w:t xml:space="preserve"> </w:t>
                  </w:r>
                  <w:proofErr w:type="spellStart"/>
                  <w:r w:rsidRPr="005E2A70">
                    <w:rPr>
                      <w:sz w:val="18"/>
                      <w:szCs w:val="18"/>
                    </w:rPr>
                    <w:t>Magu</w:t>
                  </w:r>
                  <w:proofErr w:type="spellEnd"/>
                  <w:r w:rsidRPr="005E2A70">
                    <w:rPr>
                      <w:sz w:val="18"/>
                      <w:szCs w:val="18"/>
                    </w:rPr>
                    <w:t xml:space="preserve"> </w:t>
                  </w:r>
                </w:p>
              </w:tc>
            </w:tr>
            <w:tr w:rsidR="00B373EB" w:rsidRPr="005E2A70" w14:paraId="737409B6" w14:textId="77777777" w:rsidTr="006E544C">
              <w:tc>
                <w:tcPr>
                  <w:tcW w:w="1246" w:type="dxa"/>
                  <w:shd w:val="clear" w:color="auto" w:fill="auto"/>
                </w:tcPr>
                <w:p w14:paraId="75D83AB9" w14:textId="77777777" w:rsidR="00B373EB" w:rsidRPr="006252BD" w:rsidRDefault="00B373EB" w:rsidP="006252BD">
                  <w:pPr>
                    <w:pStyle w:val="BodyText"/>
                    <w:spacing w:before="60" w:after="60" w:line="276" w:lineRule="auto"/>
                    <w:rPr>
                      <w:b/>
                      <w:bCs/>
                      <w:sz w:val="18"/>
                    </w:rPr>
                  </w:pPr>
                  <w:r w:rsidRPr="006252BD">
                    <w:rPr>
                      <w:b/>
                      <w:bCs/>
                      <w:sz w:val="18"/>
                      <w:szCs w:val="18"/>
                    </w:rPr>
                    <w:t>City:</w:t>
                  </w:r>
                </w:p>
              </w:tc>
              <w:tc>
                <w:tcPr>
                  <w:tcW w:w="5993" w:type="dxa"/>
                  <w:shd w:val="clear" w:color="auto" w:fill="auto"/>
                </w:tcPr>
                <w:p w14:paraId="0351C80B" w14:textId="77777777" w:rsidR="00B373EB" w:rsidRPr="005E2A70" w:rsidRDefault="00B373EB" w:rsidP="006252BD">
                  <w:pPr>
                    <w:pStyle w:val="BodyText"/>
                    <w:spacing w:before="60" w:after="60" w:line="276" w:lineRule="auto"/>
                    <w:rPr>
                      <w:sz w:val="18"/>
                    </w:rPr>
                  </w:pPr>
                  <w:r w:rsidRPr="005E2A70">
                    <w:rPr>
                      <w:sz w:val="18"/>
                      <w:szCs w:val="18"/>
                    </w:rPr>
                    <w:t>Male’</w:t>
                  </w:r>
                </w:p>
              </w:tc>
            </w:tr>
            <w:tr w:rsidR="00B373EB" w:rsidRPr="005E2A70" w14:paraId="09929970" w14:textId="77777777" w:rsidTr="006E544C">
              <w:tc>
                <w:tcPr>
                  <w:tcW w:w="1246" w:type="dxa"/>
                  <w:shd w:val="clear" w:color="auto" w:fill="auto"/>
                </w:tcPr>
                <w:p w14:paraId="45A58268" w14:textId="77777777" w:rsidR="00B373EB" w:rsidRPr="006252BD" w:rsidRDefault="00B373EB" w:rsidP="006252BD">
                  <w:pPr>
                    <w:pStyle w:val="BodyText"/>
                    <w:spacing w:before="60" w:after="60" w:line="276" w:lineRule="auto"/>
                    <w:rPr>
                      <w:b/>
                      <w:bCs/>
                      <w:sz w:val="18"/>
                    </w:rPr>
                  </w:pPr>
                  <w:r w:rsidRPr="006252BD">
                    <w:rPr>
                      <w:b/>
                      <w:bCs/>
                      <w:sz w:val="18"/>
                      <w:szCs w:val="18"/>
                    </w:rPr>
                    <w:t>ZIP Code:</w:t>
                  </w:r>
                </w:p>
              </w:tc>
              <w:tc>
                <w:tcPr>
                  <w:tcW w:w="5993" w:type="dxa"/>
                  <w:shd w:val="clear" w:color="auto" w:fill="auto"/>
                </w:tcPr>
                <w:p w14:paraId="7988A0ED" w14:textId="77777777" w:rsidR="00B373EB" w:rsidRPr="005E2A70" w:rsidRDefault="00B373EB" w:rsidP="006252BD">
                  <w:pPr>
                    <w:pStyle w:val="BodyText"/>
                    <w:spacing w:before="60" w:after="60" w:line="276" w:lineRule="auto"/>
                    <w:rPr>
                      <w:sz w:val="18"/>
                    </w:rPr>
                  </w:pPr>
                  <w:r w:rsidRPr="005E2A70">
                    <w:rPr>
                      <w:sz w:val="18"/>
                      <w:szCs w:val="18"/>
                    </w:rPr>
                    <w:t>20379</w:t>
                  </w:r>
                </w:p>
              </w:tc>
            </w:tr>
            <w:tr w:rsidR="00B373EB" w:rsidRPr="005E2A70" w14:paraId="2817F47B" w14:textId="77777777" w:rsidTr="006E544C">
              <w:tc>
                <w:tcPr>
                  <w:tcW w:w="1246" w:type="dxa"/>
                  <w:shd w:val="clear" w:color="auto" w:fill="auto"/>
                </w:tcPr>
                <w:p w14:paraId="5815228C" w14:textId="77777777" w:rsidR="00B373EB" w:rsidRPr="006252BD" w:rsidRDefault="00B373EB" w:rsidP="006252BD">
                  <w:pPr>
                    <w:pStyle w:val="BodyText"/>
                    <w:spacing w:before="60" w:after="60" w:line="276" w:lineRule="auto"/>
                    <w:rPr>
                      <w:b/>
                      <w:bCs/>
                      <w:sz w:val="18"/>
                    </w:rPr>
                  </w:pPr>
                  <w:r w:rsidRPr="006252BD">
                    <w:rPr>
                      <w:b/>
                      <w:bCs/>
                      <w:sz w:val="18"/>
                      <w:szCs w:val="18"/>
                    </w:rPr>
                    <w:t>Country:</w:t>
                  </w:r>
                </w:p>
              </w:tc>
              <w:tc>
                <w:tcPr>
                  <w:tcW w:w="5993" w:type="dxa"/>
                  <w:shd w:val="clear" w:color="auto" w:fill="auto"/>
                </w:tcPr>
                <w:p w14:paraId="3DDB2BED" w14:textId="77777777" w:rsidR="00B373EB" w:rsidRPr="005E2A70" w:rsidRDefault="00B373EB" w:rsidP="006252BD">
                  <w:pPr>
                    <w:pStyle w:val="BodyText"/>
                    <w:spacing w:before="60" w:after="60" w:line="276" w:lineRule="auto"/>
                    <w:rPr>
                      <w:sz w:val="18"/>
                    </w:rPr>
                  </w:pPr>
                  <w:r w:rsidRPr="005E2A70">
                    <w:rPr>
                      <w:sz w:val="18"/>
                      <w:szCs w:val="18"/>
                    </w:rPr>
                    <w:t>Maldives</w:t>
                  </w:r>
                </w:p>
                <w:tbl>
                  <w:tblPr>
                    <w:tblStyle w:val="155"/>
                    <w:tblW w:w="7239" w:type="dxa"/>
                    <w:tblLayout w:type="fixed"/>
                    <w:tblLook w:val="0400" w:firstRow="0" w:lastRow="0" w:firstColumn="0" w:lastColumn="0" w:noHBand="0" w:noVBand="1"/>
                  </w:tblPr>
                  <w:tblGrid>
                    <w:gridCol w:w="1246"/>
                    <w:gridCol w:w="5993"/>
                  </w:tblGrid>
                  <w:tr w:rsidR="00B373EB" w:rsidRPr="005E2A70" w14:paraId="2F726598" w14:textId="77777777" w:rsidTr="006E544C">
                    <w:tc>
                      <w:tcPr>
                        <w:tcW w:w="1246" w:type="dxa"/>
                        <w:shd w:val="clear" w:color="auto" w:fill="auto"/>
                      </w:tcPr>
                      <w:p w14:paraId="1C30FF7D" w14:textId="77777777" w:rsidR="00B373EB" w:rsidRPr="005E2A70" w:rsidRDefault="00B373EB" w:rsidP="006252BD">
                        <w:pPr>
                          <w:pStyle w:val="BodyText"/>
                          <w:spacing w:before="60" w:after="60" w:line="276" w:lineRule="auto"/>
                          <w:rPr>
                            <w:sz w:val="18"/>
                          </w:rPr>
                        </w:pPr>
                        <w:r w:rsidRPr="005E2A70">
                          <w:rPr>
                            <w:sz w:val="18"/>
                            <w:szCs w:val="18"/>
                          </w:rPr>
                          <w:t>Email:</w:t>
                        </w:r>
                      </w:p>
                    </w:tc>
                    <w:tc>
                      <w:tcPr>
                        <w:tcW w:w="5993" w:type="dxa"/>
                        <w:shd w:val="clear" w:color="auto" w:fill="auto"/>
                      </w:tcPr>
                      <w:p w14:paraId="1EC61077" w14:textId="77777777" w:rsidR="00B373EB" w:rsidRPr="005E2A70" w:rsidRDefault="00956570" w:rsidP="006252BD">
                        <w:pPr>
                          <w:pStyle w:val="BodyText"/>
                          <w:spacing w:before="60" w:after="60" w:line="276" w:lineRule="auto"/>
                          <w:rPr>
                            <w:sz w:val="18"/>
                          </w:rPr>
                        </w:pPr>
                        <w:hyperlink r:id="rId20">
                          <w:r w:rsidR="00B373EB" w:rsidRPr="005E2A70">
                            <w:rPr>
                              <w:color w:val="0000FF"/>
                              <w:sz w:val="18"/>
                              <w:szCs w:val="18"/>
                              <w:u w:val="single"/>
                            </w:rPr>
                            <w:t>mohamed.mafaaz@finance.gov.mv</w:t>
                          </w:r>
                        </w:hyperlink>
                      </w:p>
                    </w:tc>
                  </w:tr>
                  <w:tr w:rsidR="00B373EB" w:rsidRPr="005E2A70" w14:paraId="692B4202" w14:textId="77777777" w:rsidTr="006E544C">
                    <w:tc>
                      <w:tcPr>
                        <w:tcW w:w="1246" w:type="dxa"/>
                        <w:shd w:val="clear" w:color="auto" w:fill="auto"/>
                      </w:tcPr>
                      <w:p w14:paraId="52B0532E" w14:textId="77777777" w:rsidR="00B373EB" w:rsidRPr="005E2A70" w:rsidRDefault="00B373EB" w:rsidP="006252BD">
                        <w:pPr>
                          <w:pStyle w:val="BodyText"/>
                          <w:spacing w:before="60" w:after="60" w:line="276" w:lineRule="auto"/>
                          <w:rPr>
                            <w:sz w:val="18"/>
                          </w:rPr>
                        </w:pPr>
                        <w:r w:rsidRPr="005E2A70">
                          <w:rPr>
                            <w:sz w:val="18"/>
                            <w:szCs w:val="18"/>
                          </w:rPr>
                          <w:t>Cc to:</w:t>
                        </w:r>
                      </w:p>
                    </w:tc>
                    <w:tc>
                      <w:tcPr>
                        <w:tcW w:w="5993" w:type="dxa"/>
                        <w:shd w:val="clear" w:color="auto" w:fill="auto"/>
                      </w:tcPr>
                      <w:p w14:paraId="5173F92E" w14:textId="77777777" w:rsidR="00B373EB" w:rsidRPr="005E2A70" w:rsidRDefault="00956570" w:rsidP="006252BD">
                        <w:pPr>
                          <w:pStyle w:val="BodyText"/>
                          <w:spacing w:before="60" w:after="60" w:line="276" w:lineRule="auto"/>
                          <w:rPr>
                            <w:sz w:val="18"/>
                          </w:rPr>
                        </w:pPr>
                        <w:hyperlink r:id="rId21">
                          <w:r w:rsidR="00B373EB" w:rsidRPr="005E2A70">
                            <w:rPr>
                              <w:color w:val="0000FF"/>
                              <w:sz w:val="18"/>
                              <w:szCs w:val="18"/>
                              <w:u w:val="single"/>
                            </w:rPr>
                            <w:t>tender@finance.gov.mv</w:t>
                          </w:r>
                        </w:hyperlink>
                      </w:p>
                    </w:tc>
                  </w:tr>
                </w:tbl>
                <w:p w14:paraId="3B9040EF" w14:textId="18FAC04E" w:rsidR="00B373EB" w:rsidRPr="005E2A70" w:rsidRDefault="00B373EB" w:rsidP="006252BD">
                  <w:pPr>
                    <w:tabs>
                      <w:tab w:val="right" w:pos="7254"/>
                    </w:tabs>
                    <w:spacing w:before="60" w:after="60" w:line="276" w:lineRule="auto"/>
                  </w:pPr>
                </w:p>
              </w:tc>
            </w:tr>
          </w:tbl>
          <w:p w14:paraId="32492917" w14:textId="5260722A" w:rsidR="00B373EB" w:rsidRPr="005E2A70" w:rsidRDefault="007E5B58" w:rsidP="00D04AAB">
            <w:pPr>
              <w:tabs>
                <w:tab w:val="right" w:pos="7254"/>
              </w:tabs>
              <w:spacing w:before="160" w:after="160" w:line="276" w:lineRule="auto"/>
            </w:pPr>
            <w:r w:rsidRPr="005E2A70">
              <w:rPr>
                <w:szCs w:val="18"/>
              </w:rPr>
              <w:t xml:space="preserve">Requests for clarification should be received by the Employer </w:t>
            </w:r>
            <w:r w:rsidRPr="005E2A70">
              <w:rPr>
                <w:b/>
                <w:szCs w:val="18"/>
              </w:rPr>
              <w:t xml:space="preserve">no later than: </w:t>
            </w:r>
            <w:r w:rsidR="005D2186">
              <w:rPr>
                <w:b/>
                <w:szCs w:val="18"/>
              </w:rPr>
              <w:t xml:space="preserve">07 </w:t>
            </w:r>
            <w:r w:rsidRPr="005E2A70">
              <w:rPr>
                <w:b/>
                <w:szCs w:val="18"/>
              </w:rPr>
              <w:t>days</w:t>
            </w:r>
            <w:r w:rsidRPr="005E2A70">
              <w:rPr>
                <w:szCs w:val="18"/>
              </w:rPr>
              <w:t xml:space="preserve"> </w:t>
            </w:r>
            <w:r w:rsidRPr="005E2A70">
              <w:rPr>
                <w:b/>
                <w:szCs w:val="18"/>
              </w:rPr>
              <w:t>before</w:t>
            </w:r>
            <w:r w:rsidRPr="005E2A70">
              <w:rPr>
                <w:szCs w:val="18"/>
              </w:rPr>
              <w:t xml:space="preserve"> deadline of submission</w:t>
            </w:r>
          </w:p>
        </w:tc>
      </w:tr>
      <w:tr w:rsidR="00B373EB" w:rsidRPr="005E2A70" w14:paraId="3DED7034" w14:textId="77777777">
        <w:trPr>
          <w:jc w:val="center"/>
        </w:trPr>
        <w:tc>
          <w:tcPr>
            <w:tcW w:w="1620" w:type="dxa"/>
            <w:tcBorders>
              <w:top w:val="single" w:sz="4" w:space="0" w:color="000000"/>
              <w:left w:val="single" w:sz="4" w:space="0" w:color="000000"/>
              <w:bottom w:val="single" w:sz="4" w:space="0" w:color="000000"/>
            </w:tcBorders>
          </w:tcPr>
          <w:p w14:paraId="000002EA" w14:textId="77777777" w:rsidR="00B373EB" w:rsidRPr="005E2A70" w:rsidRDefault="00B373EB" w:rsidP="00D04AAB">
            <w:pPr>
              <w:tabs>
                <w:tab w:val="right" w:pos="7254"/>
              </w:tabs>
              <w:spacing w:before="160" w:after="160" w:line="276" w:lineRule="auto"/>
              <w:rPr>
                <w:b/>
                <w:sz w:val="20"/>
                <w:szCs w:val="20"/>
              </w:rPr>
            </w:pPr>
            <w:r w:rsidRPr="005E2A70">
              <w:rPr>
                <w:b/>
                <w:sz w:val="20"/>
                <w:szCs w:val="20"/>
              </w:rPr>
              <w:lastRenderedPageBreak/>
              <w:t>ITB 7.4</w:t>
            </w:r>
          </w:p>
        </w:tc>
        <w:tc>
          <w:tcPr>
            <w:tcW w:w="7470" w:type="dxa"/>
            <w:tcBorders>
              <w:top w:val="single" w:sz="4" w:space="0" w:color="000000"/>
              <w:bottom w:val="single" w:sz="4" w:space="0" w:color="000000"/>
              <w:right w:val="single" w:sz="4" w:space="0" w:color="000000"/>
            </w:tcBorders>
          </w:tcPr>
          <w:p w14:paraId="26F65CF0" w14:textId="68ACA6BF" w:rsidR="00ED64BD" w:rsidRPr="00ED64BD" w:rsidRDefault="00ED64BD" w:rsidP="00ED64BD">
            <w:pPr>
              <w:tabs>
                <w:tab w:val="right" w:pos="7254"/>
              </w:tabs>
              <w:spacing w:before="160" w:after="160" w:line="276" w:lineRule="auto"/>
              <w:rPr>
                <w:color w:val="000000"/>
              </w:rPr>
            </w:pPr>
            <w:r w:rsidRPr="00ED64BD">
              <w:rPr>
                <w:color w:val="000000"/>
              </w:rPr>
              <w:t xml:space="preserve">A pre-bid meeting will be held online, details of which will be provided to all registered Bidders as well as Bidders who submit by email their interest to attend the meeting </w:t>
            </w:r>
            <w:r w:rsidRPr="0073575F">
              <w:rPr>
                <w:color w:val="000000"/>
                <w:u w:val="single"/>
              </w:rPr>
              <w:t xml:space="preserve">before 1400 hours on </w:t>
            </w:r>
            <w:r w:rsidRPr="0073575F">
              <w:rPr>
                <w:color w:val="000000"/>
                <w:u w:val="single"/>
              </w:rPr>
              <w:t>04</w:t>
            </w:r>
            <w:r w:rsidRPr="0073575F">
              <w:rPr>
                <w:color w:val="000000"/>
                <w:u w:val="single"/>
                <w:vertAlign w:val="superscript"/>
              </w:rPr>
              <w:t>th</w:t>
            </w:r>
            <w:r w:rsidRPr="0073575F">
              <w:rPr>
                <w:color w:val="000000"/>
                <w:u w:val="single"/>
              </w:rPr>
              <w:t xml:space="preserve"> July </w:t>
            </w:r>
            <w:r w:rsidRPr="0073575F">
              <w:rPr>
                <w:color w:val="000000"/>
                <w:u w:val="single"/>
              </w:rPr>
              <w:t>2022</w:t>
            </w:r>
            <w:r w:rsidRPr="00ED64BD">
              <w:rPr>
                <w:color w:val="000000"/>
              </w:rPr>
              <w:t>.</w:t>
            </w:r>
          </w:p>
          <w:p w14:paraId="000002EC" w14:textId="54581FBB" w:rsidR="00B373EB" w:rsidRPr="005E2A70" w:rsidRDefault="00ED64BD" w:rsidP="00ED64BD">
            <w:pPr>
              <w:tabs>
                <w:tab w:val="right" w:pos="7254"/>
              </w:tabs>
              <w:spacing w:before="160" w:after="160" w:line="276" w:lineRule="auto"/>
              <w:rPr>
                <w:color w:val="000000"/>
              </w:rPr>
            </w:pPr>
            <w:r w:rsidRPr="00ED64BD">
              <w:rPr>
                <w:color w:val="000000"/>
              </w:rPr>
              <w:t>A site visit conducted by the Employer will not be organized. Bidders may visit to the site at their own cost.</w:t>
            </w:r>
          </w:p>
        </w:tc>
      </w:tr>
    </w:tbl>
    <w:tbl>
      <w:tblPr>
        <w:tblStyle w:val="154"/>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6"/>
        <w:gridCol w:w="1600"/>
        <w:gridCol w:w="7484"/>
      </w:tblGrid>
      <w:tr w:rsidR="00B373EB" w:rsidRPr="005E2A70" w14:paraId="58F65208" w14:textId="77777777" w:rsidTr="002A4A3A">
        <w:trPr>
          <w:jc w:val="center"/>
        </w:trPr>
        <w:tc>
          <w:tcPr>
            <w:tcW w:w="9085" w:type="dxa"/>
            <w:gridSpan w:val="3"/>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F" w14:textId="3C31DBA6" w:rsidR="00B373EB" w:rsidRPr="005E2A70" w:rsidRDefault="00B373EB" w:rsidP="00D04AAB">
            <w:pPr>
              <w:pBdr>
                <w:top w:val="nil"/>
                <w:left w:val="nil"/>
                <w:bottom w:val="nil"/>
                <w:right w:val="nil"/>
                <w:between w:val="nil"/>
              </w:pBdr>
              <w:tabs>
                <w:tab w:val="right" w:pos="7254"/>
                <w:tab w:val="right" w:pos="7434"/>
              </w:tabs>
              <w:spacing w:before="60" w:after="60" w:line="276" w:lineRule="auto"/>
              <w:jc w:val="center"/>
              <w:rPr>
                <w:b/>
                <w:color w:val="000000"/>
                <w:sz w:val="28"/>
                <w:szCs w:val="28"/>
              </w:rPr>
            </w:pPr>
            <w:r w:rsidRPr="005E2A70">
              <w:rPr>
                <w:b/>
                <w:color w:val="000000"/>
                <w:sz w:val="28"/>
                <w:szCs w:val="28"/>
              </w:rPr>
              <w:t>C. Preparation of Bids</w:t>
            </w:r>
          </w:p>
        </w:tc>
      </w:tr>
      <w:tr w:rsidR="00B373EB" w:rsidRPr="005E2A70" w14:paraId="0AD91E4B" w14:textId="77777777" w:rsidTr="002A4A3A">
        <w:trPr>
          <w:jc w:val="center"/>
        </w:trPr>
        <w:tc>
          <w:tcPr>
            <w:tcW w:w="1606" w:type="dxa"/>
            <w:gridSpan w:val="2"/>
            <w:tcBorders>
              <w:top w:val="single" w:sz="4" w:space="0" w:color="000000"/>
              <w:left w:val="single" w:sz="4" w:space="0" w:color="000000"/>
              <w:bottom w:val="single" w:sz="4" w:space="0" w:color="000000"/>
            </w:tcBorders>
          </w:tcPr>
          <w:p w14:paraId="74CF39B0" w14:textId="5E3DBCFE" w:rsidR="00B373EB" w:rsidRPr="005E2A70" w:rsidRDefault="00B373EB" w:rsidP="00D04AAB">
            <w:pPr>
              <w:pBdr>
                <w:top w:val="nil"/>
                <w:left w:val="nil"/>
                <w:bottom w:val="nil"/>
                <w:right w:val="nil"/>
                <w:between w:val="nil"/>
              </w:pBdr>
              <w:tabs>
                <w:tab w:val="right" w:pos="7434"/>
              </w:tabs>
              <w:spacing w:before="180" w:after="180" w:line="276" w:lineRule="auto"/>
              <w:rPr>
                <w:b/>
                <w:color w:val="000000"/>
                <w:sz w:val="20"/>
                <w:szCs w:val="20"/>
              </w:rPr>
            </w:pPr>
            <w:r w:rsidRPr="005E2A70">
              <w:rPr>
                <w:b/>
                <w:color w:val="000000"/>
                <w:sz w:val="20"/>
                <w:szCs w:val="20"/>
              </w:rPr>
              <w:t>ITB 10.1</w:t>
            </w:r>
          </w:p>
        </w:tc>
        <w:tc>
          <w:tcPr>
            <w:tcW w:w="7479" w:type="dxa"/>
            <w:tcBorders>
              <w:top w:val="single" w:sz="4" w:space="0" w:color="000000"/>
              <w:bottom w:val="single" w:sz="4" w:space="0" w:color="000000"/>
              <w:right w:val="single" w:sz="4" w:space="0" w:color="000000"/>
            </w:tcBorders>
          </w:tcPr>
          <w:p w14:paraId="4CE51165" w14:textId="018842DB" w:rsidR="00B373EB" w:rsidRPr="005E2A70" w:rsidRDefault="00B373EB" w:rsidP="00D04AAB">
            <w:pPr>
              <w:tabs>
                <w:tab w:val="right" w:pos="7254"/>
              </w:tabs>
              <w:spacing w:before="180" w:after="180" w:line="276" w:lineRule="auto"/>
            </w:pPr>
            <w:r w:rsidRPr="005E2A70">
              <w:rPr>
                <w:szCs w:val="18"/>
              </w:rPr>
              <w:t xml:space="preserve">The language of the Bid is: </w:t>
            </w:r>
            <w:r w:rsidRPr="005E2A70">
              <w:rPr>
                <w:b/>
                <w:bCs/>
                <w:szCs w:val="18"/>
              </w:rPr>
              <w:t>English</w:t>
            </w:r>
          </w:p>
        </w:tc>
      </w:tr>
      <w:tr w:rsidR="00B373EB" w:rsidRPr="005E2A70" w14:paraId="7CB5E04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0"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(b)</w:t>
            </w:r>
          </w:p>
        </w:tc>
        <w:tc>
          <w:tcPr>
            <w:tcW w:w="7479" w:type="dxa"/>
            <w:tcBorders>
              <w:top w:val="single" w:sz="4" w:space="0" w:color="000000"/>
              <w:bottom w:val="single" w:sz="4" w:space="0" w:color="000000"/>
              <w:right w:val="single" w:sz="4" w:space="0" w:color="000000"/>
            </w:tcBorders>
          </w:tcPr>
          <w:p w14:paraId="000002F1" w14:textId="66883E58" w:rsidR="00B373EB" w:rsidRPr="006603F7" w:rsidRDefault="00B373EB" w:rsidP="006603F7">
            <w:pPr>
              <w:pStyle w:val="Enclosure"/>
              <w:tabs>
                <w:tab w:val="right" w:pos="7254"/>
              </w:tabs>
              <w:spacing w:before="180" w:after="180" w:line="276" w:lineRule="auto"/>
              <w:rPr>
                <w:b/>
                <w:i/>
              </w:rPr>
            </w:pPr>
            <w:r w:rsidRPr="006603F7">
              <w:rPr>
                <w:szCs w:val="18"/>
              </w:rPr>
              <w:t>In accordance with ITB 12 and ITB 14, the following schedules shall be submitted with the bid, including the priced Bill of Quantities for admeasurement contracts</w:t>
            </w:r>
            <w:r w:rsidR="006603F7" w:rsidRPr="006603F7">
              <w:rPr>
                <w:szCs w:val="18"/>
              </w:rPr>
              <w:t>,</w:t>
            </w:r>
            <w:r w:rsidRPr="006603F7">
              <w:rPr>
                <w:szCs w:val="18"/>
              </w:rPr>
              <w:t xml:space="preserve"> key personnel and subcontractors, and data on financial resources for meeting the required financial resources requirement that must be submitted with the Bid together with the price schedules</w:t>
            </w:r>
          </w:p>
        </w:tc>
      </w:tr>
      <w:tr w:rsidR="00B373EB" w:rsidRPr="005E2A70" w14:paraId="68693EA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2"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(h)</w:t>
            </w:r>
          </w:p>
        </w:tc>
        <w:tc>
          <w:tcPr>
            <w:tcW w:w="7479" w:type="dxa"/>
            <w:tcBorders>
              <w:top w:val="single" w:sz="4" w:space="0" w:color="000000"/>
              <w:bottom w:val="single" w:sz="4" w:space="0" w:color="000000"/>
              <w:right w:val="single" w:sz="4" w:space="0" w:color="000000"/>
            </w:tcBorders>
          </w:tcPr>
          <w:p w14:paraId="000002F3" w14:textId="4BB88020" w:rsidR="00B373EB" w:rsidRPr="005E2A70" w:rsidRDefault="00B373EB" w:rsidP="006603F7">
            <w:pPr>
              <w:tabs>
                <w:tab w:val="right" w:pos="7254"/>
              </w:tabs>
              <w:spacing w:before="120" w:after="120" w:line="276" w:lineRule="auto"/>
              <w:rPr>
                <w:color w:val="000000"/>
              </w:rPr>
            </w:pPr>
            <w:r w:rsidRPr="005E2A70">
              <w:rPr>
                <w:color w:val="000000"/>
                <w:szCs w:val="18"/>
              </w:rPr>
              <w:t xml:space="preserve">The Bidder shall submit with its Bid the following additional documents: </w:t>
            </w:r>
          </w:p>
          <w:p w14:paraId="000002F4" w14:textId="594EDA25" w:rsidR="00B373EB" w:rsidRDefault="00B373EB" w:rsidP="006603F7">
            <w:pPr>
              <w:tabs>
                <w:tab w:val="right" w:pos="7254"/>
              </w:tabs>
              <w:spacing w:before="120" w:after="120" w:line="276" w:lineRule="auto"/>
              <w:ind w:left="144"/>
              <w:rPr>
                <w:b/>
                <w:bCs/>
                <w:color w:val="000000"/>
                <w:szCs w:val="18"/>
              </w:rPr>
            </w:pPr>
            <w:r w:rsidRPr="005E2A70">
              <w:rPr>
                <w:b/>
                <w:bCs/>
                <w:color w:val="000000"/>
                <w:szCs w:val="18"/>
              </w:rPr>
              <w:t>1. Tax Registration Certificate</w:t>
            </w:r>
          </w:p>
          <w:p w14:paraId="4113AA8A" w14:textId="041AD076" w:rsidR="001E5B87" w:rsidRDefault="001E5B87" w:rsidP="006603F7">
            <w:pPr>
              <w:tabs>
                <w:tab w:val="right" w:pos="7254"/>
              </w:tabs>
              <w:spacing w:before="120" w:after="120" w:line="276" w:lineRule="auto"/>
              <w:ind w:left="144"/>
              <w:rPr>
                <w:color w:val="000000"/>
              </w:rPr>
            </w:pPr>
            <w:r w:rsidRPr="001E5B87">
              <w:rPr>
                <w:color w:val="000000"/>
              </w:rPr>
              <w:t xml:space="preserve">International foreign companies who are already engaged in any work in Maldives, or have re-registered their entity in the Maldives, or have incorporated a company in Maldives shall be eligible to pay local taxes under tax regulations of the Maldives. For more information please visit: </w:t>
            </w:r>
            <w:hyperlink r:id="rId22" w:history="1">
              <w:r w:rsidRPr="00C65044">
                <w:rPr>
                  <w:rStyle w:val="Hyperlink"/>
                </w:rPr>
                <w:t>https://www.mira.gov.mv/</w:t>
              </w:r>
            </w:hyperlink>
          </w:p>
          <w:p w14:paraId="624BE8FD" w14:textId="3B3EC1D9" w:rsidR="001E5B87" w:rsidRPr="001E5B87" w:rsidRDefault="001E5B87" w:rsidP="006603F7">
            <w:pPr>
              <w:tabs>
                <w:tab w:val="right" w:pos="7254"/>
              </w:tabs>
              <w:spacing w:before="120" w:after="120" w:line="276" w:lineRule="auto"/>
              <w:ind w:left="144"/>
              <w:rPr>
                <w:color w:val="000000"/>
              </w:rPr>
            </w:pPr>
            <w:r w:rsidRPr="001E5B87">
              <w:rPr>
                <w:color w:val="000000"/>
              </w:rPr>
              <w:t>Winning bidder shall be eligible to pay local taxes under tax regulations of the Maldives.</w:t>
            </w:r>
          </w:p>
          <w:p w14:paraId="000002F5" w14:textId="68EBF19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2. Business Incorporation / Registration Certificate. </w:t>
            </w:r>
          </w:p>
          <w:p w14:paraId="5E26B971" w14:textId="77777777" w:rsidR="00CF4425" w:rsidRDefault="001E5B87" w:rsidP="006603F7">
            <w:pPr>
              <w:tabs>
                <w:tab w:val="right" w:pos="7254"/>
              </w:tabs>
              <w:spacing w:before="120" w:after="120" w:line="276" w:lineRule="auto"/>
              <w:ind w:left="144"/>
              <w:rPr>
                <w:color w:val="000000"/>
                <w:szCs w:val="18"/>
              </w:rPr>
            </w:pPr>
            <w:r w:rsidRPr="001E5B87">
              <w:rPr>
                <w:color w:val="000000"/>
                <w:szCs w:val="18"/>
              </w:rPr>
              <w:t>Registration is not required for International bidders at this stage. However, international bidders shall be responsible to ensure that they confirm with required registration under Foreign Investment Registration and Foreign Direct Investment Policy requirements of Maldives prior to bid submission. For more information please visit: http://www.trade.gov.mv/</w:t>
            </w:r>
          </w:p>
          <w:p w14:paraId="000002F6" w14:textId="780475C3" w:rsidR="00B373EB" w:rsidRPr="005E2A70" w:rsidRDefault="001A7B6A" w:rsidP="006603F7">
            <w:pPr>
              <w:tabs>
                <w:tab w:val="right" w:pos="7254"/>
              </w:tabs>
              <w:spacing w:before="120" w:after="120" w:line="276" w:lineRule="auto"/>
              <w:ind w:left="144"/>
              <w:rPr>
                <w:b/>
                <w:bCs/>
                <w:color w:val="000000"/>
              </w:rPr>
            </w:pPr>
            <w:r w:rsidRPr="005E2A70">
              <w:rPr>
                <w:b/>
                <w:bCs/>
                <w:color w:val="000000"/>
                <w:szCs w:val="18"/>
              </w:rPr>
              <w:t>3. Bid Security as prescribed in the bidding document</w:t>
            </w:r>
          </w:p>
          <w:p w14:paraId="000002F7" w14:textId="7777777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4. Power of Attorney or Authorization to sign. </w:t>
            </w:r>
          </w:p>
          <w:p w14:paraId="276455C2" w14:textId="34E9015C" w:rsidR="00B373EB" w:rsidRPr="005E2A70" w:rsidRDefault="00B373EB" w:rsidP="006603F7">
            <w:pPr>
              <w:tabs>
                <w:tab w:val="right" w:pos="7254"/>
              </w:tabs>
              <w:spacing w:before="120" w:after="120" w:line="276" w:lineRule="auto"/>
              <w:ind w:left="144"/>
              <w:rPr>
                <w:color w:val="000000"/>
              </w:rPr>
            </w:pPr>
            <w:r w:rsidRPr="005E2A70">
              <w:rPr>
                <w:b/>
                <w:bCs/>
                <w:color w:val="000000"/>
                <w:szCs w:val="18"/>
              </w:rPr>
              <w:t>5. National Contractors Registry Certificate</w:t>
            </w:r>
            <w:r w:rsidRPr="005E2A70">
              <w:rPr>
                <w:color w:val="000000"/>
                <w:szCs w:val="18"/>
              </w:rPr>
              <w:t xml:space="preserve">. </w:t>
            </w:r>
          </w:p>
          <w:p w14:paraId="000002FE" w14:textId="2794BE39" w:rsidR="00B373EB" w:rsidRPr="005E2A70" w:rsidRDefault="00527B4A" w:rsidP="006603F7">
            <w:pPr>
              <w:tabs>
                <w:tab w:val="right" w:pos="7254"/>
              </w:tabs>
              <w:spacing w:before="120" w:after="120" w:line="276" w:lineRule="auto"/>
              <w:rPr>
                <w:i/>
                <w:iCs/>
                <w:color w:val="000000"/>
              </w:rPr>
            </w:pPr>
            <w:r w:rsidRPr="00527B4A">
              <w:rPr>
                <w:color w:val="000000"/>
                <w:szCs w:val="18"/>
              </w:rPr>
              <w:lastRenderedPageBreak/>
              <w:t>All contractors should adhere to National Contractors Registry and all relevant guidelines and shall sought any permits, if required, applicable at the time of submission of the tender. Registration is not required for International bidders at this stage; however, international bidders shall submit the documents as per clause 13 of ‘Construction Industry Contractor’s Regulation’ at the time of submission. For more information please visit: http://www.planning.gov.mv/</w:t>
            </w:r>
          </w:p>
        </w:tc>
      </w:tr>
      <w:tr w:rsidR="00B373EB" w:rsidRPr="005E2A70" w14:paraId="2894B40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F"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12.1</w:t>
            </w:r>
          </w:p>
        </w:tc>
        <w:tc>
          <w:tcPr>
            <w:tcW w:w="7479" w:type="dxa"/>
            <w:tcBorders>
              <w:top w:val="single" w:sz="4" w:space="0" w:color="000000"/>
              <w:bottom w:val="single" w:sz="4" w:space="0" w:color="000000"/>
              <w:right w:val="single" w:sz="4" w:space="0" w:color="000000"/>
            </w:tcBorders>
          </w:tcPr>
          <w:p w14:paraId="00000300" w14:textId="77777777" w:rsidR="00B373EB" w:rsidRPr="005E2A70" w:rsidRDefault="00B373EB" w:rsidP="00D04AAB">
            <w:pPr>
              <w:tabs>
                <w:tab w:val="right" w:pos="7254"/>
              </w:tabs>
              <w:spacing w:before="180" w:after="180" w:line="276" w:lineRule="auto"/>
            </w:pPr>
            <w:r w:rsidRPr="005E2A70">
              <w:rPr>
                <w:szCs w:val="18"/>
              </w:rPr>
              <w:t>The units and rates in figures entered the Bill of Quantities and Daywork Schedule should be typewritten or if written by hand, must be in print form. Bill of Quantities and Daywork Schedule not presented accordingly may be considered nonresponsive.</w:t>
            </w:r>
          </w:p>
        </w:tc>
      </w:tr>
      <w:tr w:rsidR="00B373EB" w:rsidRPr="005E2A70" w14:paraId="6BCB4EF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1"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13.1</w:t>
            </w:r>
          </w:p>
        </w:tc>
        <w:tc>
          <w:tcPr>
            <w:tcW w:w="7479" w:type="dxa"/>
            <w:tcBorders>
              <w:top w:val="single" w:sz="4" w:space="0" w:color="000000"/>
              <w:bottom w:val="single" w:sz="4" w:space="0" w:color="000000"/>
              <w:right w:val="single" w:sz="4" w:space="0" w:color="000000"/>
            </w:tcBorders>
          </w:tcPr>
          <w:p w14:paraId="00000302" w14:textId="77777777" w:rsidR="00B373EB" w:rsidRPr="005E2A70" w:rsidRDefault="00B373EB" w:rsidP="00D04AAB">
            <w:pPr>
              <w:tabs>
                <w:tab w:val="right" w:pos="7254"/>
              </w:tabs>
              <w:spacing w:before="180" w:after="180" w:line="276" w:lineRule="auto"/>
              <w:rPr>
                <w:b/>
              </w:rPr>
            </w:pPr>
            <w:r w:rsidRPr="005E2A70">
              <w:rPr>
                <w:szCs w:val="18"/>
              </w:rPr>
              <w:t>Alternative bids shall not be</w:t>
            </w:r>
            <w:r w:rsidRPr="005E2A70">
              <w:rPr>
                <w:i/>
                <w:szCs w:val="18"/>
              </w:rPr>
              <w:t xml:space="preserve"> </w:t>
            </w:r>
            <w:r w:rsidRPr="005E2A70">
              <w:rPr>
                <w:szCs w:val="18"/>
              </w:rPr>
              <w:t>permitted.</w:t>
            </w:r>
          </w:p>
        </w:tc>
      </w:tr>
      <w:tr w:rsidR="00B373EB" w:rsidRPr="005E2A70" w14:paraId="71A0BB6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3"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13.2</w:t>
            </w:r>
          </w:p>
        </w:tc>
        <w:tc>
          <w:tcPr>
            <w:tcW w:w="7479" w:type="dxa"/>
            <w:tcBorders>
              <w:top w:val="single" w:sz="4" w:space="0" w:color="000000"/>
              <w:bottom w:val="single" w:sz="4" w:space="0" w:color="000000"/>
              <w:right w:val="single" w:sz="4" w:space="0" w:color="000000"/>
            </w:tcBorders>
          </w:tcPr>
          <w:p w14:paraId="00000304" w14:textId="77777777" w:rsidR="00B373EB" w:rsidRPr="005E2A70" w:rsidRDefault="00B373EB" w:rsidP="00D04AAB">
            <w:pPr>
              <w:tabs>
                <w:tab w:val="right" w:pos="7254"/>
              </w:tabs>
              <w:spacing w:before="180" w:after="180" w:line="276" w:lineRule="auto"/>
            </w:pPr>
            <w:r w:rsidRPr="005E2A70">
              <w:rPr>
                <w:szCs w:val="18"/>
              </w:rPr>
              <w:t>Alternative times for completion shall not be permitted.</w:t>
            </w:r>
          </w:p>
        </w:tc>
      </w:tr>
      <w:tr w:rsidR="00B373EB" w:rsidRPr="005E2A70" w14:paraId="3E41893A"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5"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13.4</w:t>
            </w:r>
          </w:p>
        </w:tc>
        <w:tc>
          <w:tcPr>
            <w:tcW w:w="7479" w:type="dxa"/>
            <w:tcBorders>
              <w:top w:val="single" w:sz="4" w:space="0" w:color="000000"/>
              <w:bottom w:val="single" w:sz="4" w:space="0" w:color="000000"/>
              <w:right w:val="single" w:sz="4" w:space="0" w:color="000000"/>
            </w:tcBorders>
          </w:tcPr>
          <w:p w14:paraId="00000307" w14:textId="059E7B4E" w:rsidR="00B373EB" w:rsidRPr="005E2A70" w:rsidRDefault="00B373EB" w:rsidP="00D04AAB">
            <w:pPr>
              <w:tabs>
                <w:tab w:val="right" w:pos="7254"/>
              </w:tabs>
              <w:spacing w:before="180" w:after="180" w:line="276" w:lineRule="auto"/>
              <w:rPr>
                <w:b/>
              </w:rPr>
            </w:pPr>
            <w:r w:rsidRPr="005E2A70">
              <w:rPr>
                <w:szCs w:val="18"/>
              </w:rPr>
              <w:t>Not Applicable</w:t>
            </w:r>
          </w:p>
        </w:tc>
      </w:tr>
      <w:tr w:rsidR="00B373EB" w:rsidRPr="005E2A70" w14:paraId="733A3BD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14.5</w:t>
            </w:r>
          </w:p>
        </w:tc>
        <w:tc>
          <w:tcPr>
            <w:tcW w:w="7479" w:type="dxa"/>
            <w:tcBorders>
              <w:top w:val="single" w:sz="4" w:space="0" w:color="000000"/>
              <w:bottom w:val="single" w:sz="4" w:space="0" w:color="000000"/>
              <w:right w:val="single" w:sz="4" w:space="0" w:color="000000"/>
            </w:tcBorders>
          </w:tcPr>
          <w:p w14:paraId="00000309" w14:textId="77777777" w:rsidR="00B373EB" w:rsidRPr="005E2A70" w:rsidRDefault="00B373EB" w:rsidP="00D04AAB">
            <w:pPr>
              <w:pBdr>
                <w:top w:val="nil"/>
                <w:left w:val="nil"/>
                <w:bottom w:val="nil"/>
                <w:right w:val="nil"/>
                <w:between w:val="nil"/>
              </w:pBdr>
              <w:tabs>
                <w:tab w:val="right" w:pos="7254"/>
              </w:tabs>
              <w:spacing w:before="180" w:after="180" w:line="276" w:lineRule="auto"/>
              <w:rPr>
                <w:color w:val="000000"/>
              </w:rPr>
            </w:pPr>
            <w:r w:rsidRPr="005E2A70">
              <w:rPr>
                <w:color w:val="000000"/>
                <w:szCs w:val="18"/>
              </w:rPr>
              <w:t xml:space="preserve">The prices quoted by the Bidder shall be fixed.  </w:t>
            </w:r>
          </w:p>
        </w:tc>
      </w:tr>
      <w:tr w:rsidR="00B373EB" w:rsidRPr="005E2A70" w14:paraId="1C1611FA" w14:textId="77777777" w:rsidTr="002A4A3A">
        <w:trPr>
          <w:trHeight w:val="355"/>
          <w:jc w:val="center"/>
        </w:trPr>
        <w:tc>
          <w:tcPr>
            <w:tcW w:w="1606" w:type="dxa"/>
            <w:gridSpan w:val="2"/>
            <w:tcBorders>
              <w:top w:val="single" w:sz="4" w:space="0" w:color="000000"/>
              <w:left w:val="single" w:sz="4" w:space="0" w:color="000000"/>
              <w:bottom w:val="single" w:sz="4" w:space="0" w:color="000000"/>
              <w:right w:val="single" w:sz="4" w:space="0" w:color="000000"/>
            </w:tcBorders>
          </w:tcPr>
          <w:p w14:paraId="0000030A" w14:textId="77777777" w:rsidR="00B373EB" w:rsidRPr="005E2A70" w:rsidRDefault="00B373EB" w:rsidP="00D04AAB">
            <w:pPr>
              <w:tabs>
                <w:tab w:val="right" w:pos="7434"/>
              </w:tabs>
              <w:spacing w:before="180" w:after="180" w:line="276" w:lineRule="auto"/>
            </w:pPr>
            <w:r w:rsidRPr="005E2A70">
              <w:rPr>
                <w:b/>
                <w:sz w:val="20"/>
                <w:szCs w:val="20"/>
              </w:rPr>
              <w:t>ITB 15.1</w:t>
            </w:r>
          </w:p>
        </w:tc>
        <w:tc>
          <w:tcPr>
            <w:tcW w:w="7479" w:type="dxa"/>
            <w:tcBorders>
              <w:top w:val="single" w:sz="4" w:space="0" w:color="000000"/>
              <w:left w:val="single" w:sz="4" w:space="0" w:color="000000"/>
              <w:bottom w:val="single" w:sz="4" w:space="0" w:color="000000"/>
              <w:right w:val="single" w:sz="4" w:space="0" w:color="000000"/>
            </w:tcBorders>
          </w:tcPr>
          <w:p w14:paraId="0000030B" w14:textId="77777777" w:rsidR="00B373EB" w:rsidRPr="005E2A70" w:rsidRDefault="00B373EB" w:rsidP="00D04AAB">
            <w:pPr>
              <w:pBdr>
                <w:top w:val="nil"/>
                <w:left w:val="nil"/>
                <w:bottom w:val="nil"/>
                <w:right w:val="nil"/>
                <w:between w:val="nil"/>
              </w:pBdr>
              <w:spacing w:before="120" w:after="120" w:line="276" w:lineRule="auto"/>
              <w:rPr>
                <w:i/>
                <w:color w:val="000000"/>
              </w:rPr>
            </w:pPr>
            <w:r w:rsidRPr="005E2A70">
              <w:rPr>
                <w:color w:val="000000"/>
                <w:szCs w:val="18"/>
              </w:rPr>
              <w:t>The prices shall be quoted by the bidder and shall be paid in: Maldivian Rufiyaa</w:t>
            </w:r>
            <w:r w:rsidRPr="005E2A70">
              <w:rPr>
                <w:b/>
                <w:i/>
                <w:color w:val="000000"/>
                <w:szCs w:val="18"/>
              </w:rPr>
              <w:t xml:space="preserve"> </w:t>
            </w:r>
          </w:p>
        </w:tc>
      </w:tr>
      <w:tr w:rsidR="000C369A" w:rsidRPr="005E2A70" w14:paraId="61FBC757" w14:textId="77777777" w:rsidTr="002A4A3A">
        <w:trPr>
          <w:gridBefore w:val="1"/>
          <w:wBefore w:w="6" w:type="dxa"/>
          <w:jc w:val="center"/>
        </w:trPr>
        <w:tc>
          <w:tcPr>
            <w:tcW w:w="1600" w:type="dxa"/>
            <w:tcBorders>
              <w:top w:val="single" w:sz="4" w:space="0" w:color="000000"/>
              <w:left w:val="single" w:sz="4" w:space="0" w:color="000000"/>
              <w:bottom w:val="single" w:sz="4" w:space="0" w:color="000000"/>
            </w:tcBorders>
          </w:tcPr>
          <w:p w14:paraId="36EFD638" w14:textId="37A8F8C4" w:rsidR="003928FD" w:rsidRPr="005E2A70" w:rsidRDefault="003928FD" w:rsidP="00D04AAB">
            <w:pPr>
              <w:tabs>
                <w:tab w:val="right" w:pos="7434"/>
              </w:tabs>
              <w:spacing w:before="180" w:after="180" w:line="276" w:lineRule="auto"/>
              <w:rPr>
                <w:b/>
                <w:sz w:val="20"/>
                <w:szCs w:val="20"/>
              </w:rPr>
            </w:pPr>
            <w:r>
              <w:rPr>
                <w:b/>
                <w:sz w:val="20"/>
                <w:szCs w:val="20"/>
              </w:rPr>
              <w:t>ITB 16.1</w:t>
            </w:r>
          </w:p>
        </w:tc>
        <w:tc>
          <w:tcPr>
            <w:tcW w:w="7484" w:type="dxa"/>
            <w:tcBorders>
              <w:top w:val="single" w:sz="4" w:space="0" w:color="000000"/>
              <w:bottom w:val="single" w:sz="4" w:space="0" w:color="000000"/>
              <w:right w:val="single" w:sz="4" w:space="0" w:color="000000"/>
            </w:tcBorders>
          </w:tcPr>
          <w:p w14:paraId="7A637555" w14:textId="171C9393" w:rsidR="003928FD" w:rsidRPr="00B76DB7" w:rsidRDefault="003928FD" w:rsidP="003928FD">
            <w:pPr>
              <w:tabs>
                <w:tab w:val="right" w:pos="7254"/>
              </w:tabs>
              <w:spacing w:before="180" w:after="120" w:line="276" w:lineRule="auto"/>
              <w:jc w:val="left"/>
              <w:rPr>
                <w:rFonts w:eastAsia="Times New Roman"/>
                <w:szCs w:val="18"/>
              </w:rPr>
            </w:pPr>
            <w:r w:rsidRPr="00B76DB7">
              <w:rPr>
                <w:rFonts w:eastAsia="Times New Roman"/>
                <w:szCs w:val="18"/>
              </w:rPr>
              <w:t>Technical Proposal shall also include a Health and Safety COVID-19 Plan (HS-C19 Plan), in accordance with the relevant government regulations and guidelines on COVID-19 prevention and control</w:t>
            </w:r>
            <w:r w:rsidR="00257FD9" w:rsidRPr="00B76DB7">
              <w:rPr>
                <w:rFonts w:eastAsia="Times New Roman"/>
                <w:szCs w:val="18"/>
              </w:rPr>
              <w:t>,</w:t>
            </w:r>
            <w:r w:rsidRPr="00B76DB7">
              <w:rPr>
                <w:rFonts w:eastAsia="Times New Roman"/>
                <w:szCs w:val="18"/>
              </w:rPr>
              <w:t xml:space="preserve"> or in the absence thereof, to international good practice guidelines</w:t>
            </w:r>
            <w:r w:rsidRPr="00B76DB7">
              <w:rPr>
                <w:rFonts w:eastAsia="Times New Roman"/>
                <w:i/>
                <w:iCs/>
                <w:szCs w:val="18"/>
              </w:rPr>
              <w:t xml:space="preserve">, such as World Health </w:t>
            </w:r>
            <w:r w:rsidR="00A808B1" w:rsidRPr="00B76DB7">
              <w:rPr>
                <w:rFonts w:eastAsia="Times New Roman"/>
                <w:i/>
                <w:iCs/>
                <w:szCs w:val="18"/>
              </w:rPr>
              <w:t>Organization</w:t>
            </w:r>
            <w:r w:rsidR="00A808B1">
              <w:rPr>
                <w:rFonts w:eastAsia="Times New Roman"/>
                <w:i/>
                <w:iCs/>
                <w:szCs w:val="18"/>
              </w:rPr>
              <w:t>.</w:t>
            </w:r>
            <w:r w:rsidRPr="00B76DB7">
              <w:rPr>
                <w:rFonts w:eastAsia="Times New Roman"/>
                <w:i/>
                <w:iCs/>
                <w:szCs w:val="18"/>
              </w:rPr>
              <w:t xml:space="preserve"> 2020. </w:t>
            </w:r>
            <w:r w:rsidR="00787481" w:rsidRPr="00B76DB7">
              <w:rPr>
                <w:rFonts w:eastAsia="Times New Roman"/>
                <w:i/>
                <w:iCs/>
                <w:szCs w:val="18"/>
              </w:rPr>
              <w:t>C</w:t>
            </w:r>
            <w:r w:rsidR="00787481">
              <w:rPr>
                <w:rFonts w:eastAsia="Times New Roman"/>
                <w:i/>
                <w:iCs/>
                <w:szCs w:val="18"/>
              </w:rPr>
              <w:t>o</w:t>
            </w:r>
            <w:r w:rsidR="00787481" w:rsidRPr="00B76DB7">
              <w:rPr>
                <w:rFonts w:eastAsia="Times New Roman"/>
                <w:i/>
                <w:iCs/>
                <w:szCs w:val="18"/>
              </w:rPr>
              <w:t>nsiderations</w:t>
            </w:r>
            <w:r w:rsidRPr="00B76DB7">
              <w:rPr>
                <w:rFonts w:eastAsia="Times New Roman"/>
                <w:i/>
                <w:iCs/>
                <w:szCs w:val="18"/>
              </w:rPr>
              <w:t xml:space="preserve"> for public health and social measures in the workplace in the context of COVID-19. Geneva. </w:t>
            </w:r>
            <w:r w:rsidR="00787481" w:rsidRPr="00B76DB7">
              <w:rPr>
                <w:rFonts w:eastAsia="Times New Roman"/>
                <w:i/>
                <w:iCs/>
                <w:szCs w:val="18"/>
              </w:rPr>
              <w:t>A</w:t>
            </w:r>
            <w:r w:rsidR="00787481">
              <w:rPr>
                <w:rFonts w:eastAsia="Times New Roman"/>
                <w:i/>
                <w:iCs/>
                <w:szCs w:val="18"/>
              </w:rPr>
              <w:t>v</w:t>
            </w:r>
            <w:r w:rsidR="00787481" w:rsidRPr="00B76DB7">
              <w:rPr>
                <w:rFonts w:eastAsia="Times New Roman"/>
                <w:i/>
                <w:iCs/>
                <w:szCs w:val="18"/>
              </w:rPr>
              <w:t>ailable</w:t>
            </w:r>
            <w:r w:rsidRPr="00B76DB7">
              <w:rPr>
                <w:rFonts w:eastAsia="Times New Roman"/>
                <w:i/>
                <w:iCs/>
                <w:szCs w:val="18"/>
              </w:rPr>
              <w:t xml:space="preserve"> here: </w:t>
            </w:r>
            <w:hyperlink r:id="rId23" w:history="1">
              <w:r w:rsidRPr="00B76DB7">
                <w:rPr>
                  <w:rFonts w:eastAsia="Times New Roman"/>
                  <w:i/>
                  <w:iCs/>
                  <w:szCs w:val="18"/>
                </w:rPr>
                <w:t>https://www.who.int/publications-detail/considerations-for-public-health-and-social-measures-in-the-workplace-in-the-context-of-covid-19</w:t>
              </w:r>
            </w:hyperlink>
            <w:r w:rsidR="00787481">
              <w:rPr>
                <w:rFonts w:eastAsia="Times New Roman"/>
                <w:i/>
                <w:iCs/>
                <w:szCs w:val="18"/>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29FA0194" w14:textId="09E88035" w:rsidR="003928FD" w:rsidRPr="00B76DB7" w:rsidRDefault="003928FD" w:rsidP="003928FD">
            <w:pPr>
              <w:tabs>
                <w:tab w:val="right" w:pos="7254"/>
              </w:tabs>
              <w:spacing w:before="180" w:after="120" w:line="276" w:lineRule="auto"/>
              <w:rPr>
                <w:szCs w:val="18"/>
              </w:rPr>
            </w:pPr>
            <w:r w:rsidRPr="00B76DB7">
              <w:rPr>
                <w:rFonts w:eastAsia="Times New Roman"/>
                <w:iCs/>
                <w:szCs w:val="18"/>
              </w:rPr>
              <w:t xml:space="preserve">. If a Bidder submits a HS-C19 Plan that does not provide sufficient information in accordance to the required submission information listed in the bidding document by the Employer, the Employer shall issue a clarification </w:t>
            </w:r>
            <w:r w:rsidR="00A808B1" w:rsidRPr="00B76DB7">
              <w:rPr>
                <w:rFonts w:eastAsia="Times New Roman"/>
                <w:iCs/>
                <w:szCs w:val="18"/>
              </w:rPr>
              <w:t>to request</w:t>
            </w:r>
            <w:r w:rsidRPr="00B76DB7">
              <w:rPr>
                <w:rFonts w:eastAsia="Times New Roman"/>
                <w:iCs/>
                <w:szCs w:val="18"/>
              </w:rPr>
              <w:t xml:space="preserve"> for further information from the Bidder. The Bidder must submit the requested information within</w:t>
            </w:r>
            <w:r w:rsidRPr="00B76DB7">
              <w:rPr>
                <w:rFonts w:eastAsia="Times New Roman"/>
                <w:szCs w:val="18"/>
              </w:rPr>
              <w:t xml:space="preserve"> 5 working d</w:t>
            </w:r>
            <w:r w:rsidRPr="00B76DB7">
              <w:rPr>
                <w:rFonts w:eastAsia="Times New Roman"/>
                <w:iCs/>
                <w:szCs w:val="18"/>
              </w:rPr>
              <w:t>ays of receiving such a request. Failure to provide a satisfactory response to the request for further information within the prescribed period of receiving such a request shall cause the rejection of the Bid</w:t>
            </w:r>
          </w:p>
        </w:tc>
      </w:tr>
      <w:tr w:rsidR="00B373EB" w:rsidRPr="005E2A70" w14:paraId="15BC75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C"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18.1</w:t>
            </w:r>
          </w:p>
        </w:tc>
        <w:tc>
          <w:tcPr>
            <w:tcW w:w="7479" w:type="dxa"/>
            <w:tcBorders>
              <w:top w:val="single" w:sz="4" w:space="0" w:color="000000"/>
              <w:bottom w:val="single" w:sz="4" w:space="0" w:color="000000"/>
              <w:right w:val="single" w:sz="4" w:space="0" w:color="000000"/>
            </w:tcBorders>
          </w:tcPr>
          <w:p w14:paraId="0000030D" w14:textId="77777777" w:rsidR="00B373EB" w:rsidRPr="005E2A70" w:rsidRDefault="00B373EB" w:rsidP="00D04AAB">
            <w:pPr>
              <w:tabs>
                <w:tab w:val="right" w:pos="7254"/>
              </w:tabs>
              <w:spacing w:before="180" w:after="120" w:line="276" w:lineRule="auto"/>
            </w:pPr>
            <w:r w:rsidRPr="005E2A70">
              <w:rPr>
                <w:szCs w:val="18"/>
              </w:rPr>
              <w:t>The bid validity period shall be 120 days.</w:t>
            </w:r>
          </w:p>
        </w:tc>
      </w:tr>
      <w:tr w:rsidR="00B373EB" w:rsidRPr="005E2A70" w14:paraId="79EB9C8C"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E"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19.1</w:t>
            </w:r>
          </w:p>
        </w:tc>
        <w:tc>
          <w:tcPr>
            <w:tcW w:w="7479" w:type="dxa"/>
            <w:tcBorders>
              <w:top w:val="single" w:sz="4" w:space="0" w:color="000000"/>
              <w:bottom w:val="single" w:sz="4" w:space="0" w:color="000000"/>
              <w:right w:val="single" w:sz="4" w:space="0" w:color="000000"/>
            </w:tcBorders>
          </w:tcPr>
          <w:p w14:paraId="3FF9CC71" w14:textId="77777777" w:rsidR="00B373EB" w:rsidRPr="005E2A70" w:rsidRDefault="00B373EB" w:rsidP="00D04AAB">
            <w:pPr>
              <w:tabs>
                <w:tab w:val="right" w:pos="7254"/>
              </w:tabs>
              <w:spacing w:before="180" w:after="180" w:line="276" w:lineRule="auto"/>
            </w:pPr>
            <w:r w:rsidRPr="005E2A70">
              <w:rPr>
                <w:szCs w:val="18"/>
              </w:rPr>
              <w:t>The bidder shall furnish a Bid security as follows:</w:t>
            </w:r>
          </w:p>
          <w:p w14:paraId="6D24DB5F" w14:textId="0E2CDA18" w:rsidR="00B373EB" w:rsidRPr="005E2A70" w:rsidRDefault="00B373EB" w:rsidP="00D04AAB">
            <w:pPr>
              <w:tabs>
                <w:tab w:val="right" w:pos="7272"/>
              </w:tabs>
              <w:spacing w:before="160" w:after="160" w:line="276" w:lineRule="auto"/>
              <w:rPr>
                <w:b/>
                <w:bCs/>
              </w:rPr>
            </w:pPr>
            <w:r w:rsidRPr="005E2A70">
              <w:rPr>
                <w:szCs w:val="18"/>
              </w:rPr>
              <w:t xml:space="preserve">Lot 1: K. </w:t>
            </w:r>
            <w:proofErr w:type="spellStart"/>
            <w:r w:rsidRPr="005E2A70">
              <w:rPr>
                <w:szCs w:val="18"/>
              </w:rPr>
              <w:t>Thulusdhoo</w:t>
            </w:r>
            <w:proofErr w:type="spellEnd"/>
            <w:r w:rsidRPr="005E2A70">
              <w:rPr>
                <w:szCs w:val="18"/>
              </w:rPr>
              <w:t xml:space="preserve">, K. </w:t>
            </w:r>
            <w:proofErr w:type="spellStart"/>
            <w:r w:rsidRPr="005E2A70">
              <w:rPr>
                <w:szCs w:val="18"/>
              </w:rPr>
              <w:t>Huraa</w:t>
            </w:r>
            <w:proofErr w:type="spellEnd"/>
            <w:r w:rsidRPr="005E2A70">
              <w:rPr>
                <w:szCs w:val="18"/>
              </w:rPr>
              <w:t xml:space="preserve"> &amp; K. </w:t>
            </w:r>
            <w:proofErr w:type="spellStart"/>
            <w:r w:rsidRPr="005E2A70">
              <w:rPr>
                <w:szCs w:val="18"/>
              </w:rPr>
              <w:t>Himmafushi</w:t>
            </w:r>
            <w:proofErr w:type="spellEnd"/>
            <w:r w:rsidRPr="005E2A70">
              <w:rPr>
                <w:szCs w:val="18"/>
              </w:rPr>
              <w:t xml:space="preserve"> - </w:t>
            </w:r>
            <w:r w:rsidRPr="005E2A70">
              <w:rPr>
                <w:b/>
                <w:bCs/>
                <w:szCs w:val="18"/>
              </w:rPr>
              <w:t xml:space="preserve">MVR </w:t>
            </w:r>
            <w:r w:rsidR="00E013ED" w:rsidRPr="005E2A70">
              <w:rPr>
                <w:b/>
                <w:bCs/>
                <w:szCs w:val="18"/>
              </w:rPr>
              <w:t>1</w:t>
            </w:r>
            <w:r w:rsidR="00E013ED">
              <w:rPr>
                <w:b/>
                <w:bCs/>
                <w:szCs w:val="18"/>
              </w:rPr>
              <w:t>0</w:t>
            </w:r>
            <w:r w:rsidR="00E013ED" w:rsidRPr="005E2A70">
              <w:rPr>
                <w:b/>
                <w:bCs/>
                <w:szCs w:val="18"/>
              </w:rPr>
              <w:t>0</w:t>
            </w:r>
            <w:r w:rsidRPr="005E2A70">
              <w:rPr>
                <w:b/>
                <w:bCs/>
                <w:szCs w:val="18"/>
              </w:rPr>
              <w:t>,000.00</w:t>
            </w:r>
          </w:p>
          <w:p w14:paraId="3A00C0ED" w14:textId="77777777" w:rsidR="00B373EB" w:rsidRPr="005E2A70" w:rsidRDefault="00B373EB" w:rsidP="00D04AAB">
            <w:pPr>
              <w:tabs>
                <w:tab w:val="right" w:pos="7272"/>
              </w:tabs>
              <w:spacing w:before="160" w:after="160" w:line="276" w:lineRule="auto"/>
              <w:rPr>
                <w:b/>
                <w:bCs/>
              </w:rPr>
            </w:pPr>
            <w:r w:rsidRPr="005E2A70">
              <w:rPr>
                <w:szCs w:val="18"/>
              </w:rPr>
              <w:t xml:space="preserve">Lot 2: K. </w:t>
            </w:r>
            <w:proofErr w:type="spellStart"/>
            <w:r w:rsidRPr="005E2A70">
              <w:rPr>
                <w:szCs w:val="18"/>
              </w:rPr>
              <w:t>Maafushi</w:t>
            </w:r>
            <w:proofErr w:type="spellEnd"/>
            <w:r w:rsidRPr="005E2A70">
              <w:rPr>
                <w:szCs w:val="18"/>
              </w:rPr>
              <w:t xml:space="preserve"> &amp; K. </w:t>
            </w:r>
            <w:proofErr w:type="spellStart"/>
            <w:r w:rsidRPr="005E2A70">
              <w:rPr>
                <w:szCs w:val="18"/>
              </w:rPr>
              <w:t>Guraidhoo</w:t>
            </w:r>
            <w:proofErr w:type="spellEnd"/>
            <w:r w:rsidRPr="005E2A70">
              <w:rPr>
                <w:szCs w:val="18"/>
              </w:rPr>
              <w:t xml:space="preserve"> - </w:t>
            </w:r>
            <w:r w:rsidRPr="005E2A70">
              <w:rPr>
                <w:b/>
                <w:bCs/>
                <w:szCs w:val="18"/>
              </w:rPr>
              <w:t>MVR 50,000.00</w:t>
            </w:r>
          </w:p>
          <w:p w14:paraId="49F60FDA" w14:textId="77777777" w:rsidR="00B373EB" w:rsidRPr="005E2A70" w:rsidRDefault="00B373EB" w:rsidP="00D04AAB">
            <w:pPr>
              <w:tabs>
                <w:tab w:val="right" w:pos="7272"/>
              </w:tabs>
              <w:spacing w:before="160" w:after="160" w:line="276" w:lineRule="auto"/>
              <w:rPr>
                <w:b/>
                <w:bCs/>
              </w:rPr>
            </w:pPr>
            <w:r w:rsidRPr="005E2A70">
              <w:rPr>
                <w:szCs w:val="18"/>
              </w:rPr>
              <w:t xml:space="preserve">Lot 3: V. </w:t>
            </w:r>
            <w:proofErr w:type="spellStart"/>
            <w:r w:rsidRPr="005E2A70">
              <w:rPr>
                <w:szCs w:val="18"/>
              </w:rPr>
              <w:t>Thinadhoo</w:t>
            </w:r>
            <w:proofErr w:type="spellEnd"/>
            <w:r w:rsidRPr="005E2A70">
              <w:rPr>
                <w:szCs w:val="18"/>
              </w:rPr>
              <w:t xml:space="preserve"> &amp; V. </w:t>
            </w:r>
            <w:proofErr w:type="spellStart"/>
            <w:r w:rsidRPr="005E2A70">
              <w:rPr>
                <w:szCs w:val="18"/>
              </w:rPr>
              <w:t>Felidhoo</w:t>
            </w:r>
            <w:proofErr w:type="spellEnd"/>
            <w:r w:rsidRPr="005E2A70">
              <w:rPr>
                <w:szCs w:val="18"/>
              </w:rPr>
              <w:t xml:space="preserve"> - </w:t>
            </w:r>
            <w:r w:rsidRPr="005E2A70">
              <w:rPr>
                <w:b/>
                <w:bCs/>
                <w:szCs w:val="18"/>
              </w:rPr>
              <w:t>MVR 40,000.00</w:t>
            </w:r>
          </w:p>
          <w:p w14:paraId="7FCAEA2B" w14:textId="77777777" w:rsidR="00B373EB" w:rsidRPr="005E2A70" w:rsidRDefault="00B373EB" w:rsidP="00D04AAB">
            <w:pPr>
              <w:tabs>
                <w:tab w:val="right" w:pos="7272"/>
              </w:tabs>
              <w:spacing w:before="160" w:after="160" w:line="276" w:lineRule="auto"/>
              <w:rPr>
                <w:b/>
                <w:bCs/>
              </w:rPr>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r w:rsidRPr="005E2A70">
              <w:rPr>
                <w:szCs w:val="18"/>
              </w:rPr>
              <w:t xml:space="preserve"> – </w:t>
            </w:r>
            <w:r w:rsidRPr="005E2A70">
              <w:rPr>
                <w:b/>
                <w:bCs/>
                <w:szCs w:val="18"/>
              </w:rPr>
              <w:t>MVR 40,000.00</w:t>
            </w:r>
          </w:p>
          <w:p w14:paraId="26867ADE" w14:textId="77777777" w:rsidR="00B373EB" w:rsidRPr="005E2A70" w:rsidRDefault="00B373EB" w:rsidP="00D04AAB">
            <w:pPr>
              <w:tabs>
                <w:tab w:val="right" w:pos="7272"/>
              </w:tabs>
              <w:spacing w:before="160" w:after="160" w:line="276" w:lineRule="auto"/>
              <w:rPr>
                <w:b/>
                <w:bCs/>
              </w:rPr>
            </w:pPr>
            <w:r w:rsidRPr="005E2A70">
              <w:rPr>
                <w:szCs w:val="18"/>
              </w:rPr>
              <w:lastRenderedPageBreak/>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r w:rsidRPr="005E2A70">
              <w:rPr>
                <w:szCs w:val="18"/>
              </w:rPr>
              <w:t xml:space="preserve"> - </w:t>
            </w:r>
            <w:r w:rsidRPr="005E2A70">
              <w:rPr>
                <w:b/>
                <w:bCs/>
                <w:szCs w:val="18"/>
              </w:rPr>
              <w:t>MVR 60,000.00</w:t>
            </w:r>
          </w:p>
          <w:p w14:paraId="10246B3F" w14:textId="77777777" w:rsidR="00B373EB" w:rsidRPr="005E2A70" w:rsidRDefault="00B373EB" w:rsidP="00D04AAB">
            <w:pPr>
              <w:tabs>
                <w:tab w:val="right" w:pos="7272"/>
              </w:tabs>
              <w:spacing w:before="160" w:after="160" w:line="276" w:lineRule="auto"/>
              <w:rPr>
                <w:b/>
                <w:bCs/>
              </w:rPr>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r w:rsidRPr="005E2A70">
              <w:rPr>
                <w:szCs w:val="18"/>
              </w:rPr>
              <w:t xml:space="preserve"> - </w:t>
            </w:r>
            <w:r w:rsidRPr="005E2A70">
              <w:rPr>
                <w:b/>
                <w:bCs/>
                <w:szCs w:val="18"/>
              </w:rPr>
              <w:t>MVR 55,000.00</w:t>
            </w:r>
          </w:p>
          <w:p w14:paraId="60330622"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r w:rsidRPr="005E2A70">
              <w:rPr>
                <w:szCs w:val="18"/>
              </w:rPr>
              <w:t xml:space="preserve"> - </w:t>
            </w:r>
            <w:r w:rsidRPr="005E2A70">
              <w:rPr>
                <w:b/>
                <w:bCs/>
                <w:szCs w:val="18"/>
              </w:rPr>
              <w:t>MVR 30,000.00</w:t>
            </w:r>
          </w:p>
          <w:p w14:paraId="207F33AD" w14:textId="1E706A4E" w:rsidR="00B373EB" w:rsidRPr="005E2A70" w:rsidRDefault="00B373EB" w:rsidP="00D04AAB">
            <w:pPr>
              <w:tabs>
                <w:tab w:val="right" w:pos="7254"/>
              </w:tabs>
              <w:spacing w:before="180" w:after="180" w:line="276" w:lineRule="auto"/>
              <w:jc w:val="left"/>
              <w:rPr>
                <w:b/>
                <w:bCs/>
              </w:rPr>
            </w:pPr>
            <w:r w:rsidRPr="005E2A70">
              <w:rPr>
                <w:szCs w:val="18"/>
              </w:rPr>
              <w:t xml:space="preserve">Lot 8: K. </w:t>
            </w:r>
            <w:proofErr w:type="spellStart"/>
            <w:r w:rsidRPr="005E2A70">
              <w:rPr>
                <w:szCs w:val="18"/>
              </w:rPr>
              <w:t>Kaashidhoo</w:t>
            </w:r>
            <w:proofErr w:type="spellEnd"/>
            <w:r w:rsidRPr="005E2A70">
              <w:rPr>
                <w:szCs w:val="18"/>
              </w:rPr>
              <w:t xml:space="preserve"> - </w:t>
            </w:r>
            <w:r w:rsidRPr="005E2A70">
              <w:rPr>
                <w:b/>
                <w:bCs/>
                <w:szCs w:val="18"/>
              </w:rPr>
              <w:t xml:space="preserve">MVR </w:t>
            </w:r>
            <w:r w:rsidR="00E013ED">
              <w:rPr>
                <w:b/>
                <w:bCs/>
                <w:szCs w:val="18"/>
              </w:rPr>
              <w:t>3</w:t>
            </w:r>
            <w:r w:rsidR="00E013ED" w:rsidRPr="005E2A70">
              <w:rPr>
                <w:b/>
                <w:bCs/>
                <w:szCs w:val="18"/>
              </w:rPr>
              <w:t>0</w:t>
            </w:r>
            <w:r w:rsidRPr="005E2A70">
              <w:rPr>
                <w:b/>
                <w:bCs/>
                <w:szCs w:val="18"/>
              </w:rPr>
              <w:t>,000.00</w:t>
            </w:r>
          </w:p>
          <w:p w14:paraId="01F927CE" w14:textId="77777777" w:rsidR="00B373EB" w:rsidRPr="005E2A70" w:rsidRDefault="00B373EB" w:rsidP="00D04AAB">
            <w:pPr>
              <w:tabs>
                <w:tab w:val="right" w:pos="7254"/>
              </w:tabs>
              <w:spacing w:before="180" w:after="180" w:line="276" w:lineRule="auto"/>
              <w:jc w:val="left"/>
            </w:pPr>
            <w:r w:rsidRPr="005E2A70">
              <w:rPr>
                <w:szCs w:val="18"/>
              </w:rPr>
              <w:t xml:space="preserve">The validity of the bid security shall be: </w:t>
            </w:r>
            <w:r w:rsidRPr="005E2A70">
              <w:rPr>
                <w:b/>
                <w:szCs w:val="18"/>
              </w:rPr>
              <w:t>28 Days</w:t>
            </w:r>
            <w:r w:rsidRPr="005E2A70">
              <w:rPr>
                <w:szCs w:val="18"/>
              </w:rPr>
              <w:t xml:space="preserve"> beyond the validity of the Bid.</w:t>
            </w:r>
          </w:p>
          <w:p w14:paraId="2A0A9CD5" w14:textId="3DBCCD33" w:rsidR="00B373EB" w:rsidRDefault="00B373EB" w:rsidP="00D04AAB">
            <w:pPr>
              <w:tabs>
                <w:tab w:val="right" w:pos="7254"/>
              </w:tabs>
              <w:spacing w:before="180" w:after="180" w:line="276" w:lineRule="auto"/>
              <w:jc w:val="left"/>
              <w:rPr>
                <w:b/>
                <w:bCs/>
              </w:rPr>
            </w:pPr>
            <w:r w:rsidRPr="005E2A70">
              <w:rPr>
                <w:b/>
                <w:bCs/>
                <w:szCs w:val="18"/>
              </w:rPr>
              <w:t xml:space="preserve">Bid Security shall be </w:t>
            </w:r>
            <w:r w:rsidR="00E013ED">
              <w:rPr>
                <w:b/>
                <w:bCs/>
                <w:szCs w:val="18"/>
              </w:rPr>
              <w:t xml:space="preserve">submitted </w:t>
            </w:r>
            <w:r w:rsidRPr="005E2A70">
              <w:rPr>
                <w:b/>
                <w:bCs/>
                <w:szCs w:val="18"/>
              </w:rPr>
              <w:t>separately for each Lot.</w:t>
            </w:r>
          </w:p>
          <w:p w14:paraId="00000313" w14:textId="54206A9D" w:rsidR="003928FD" w:rsidRPr="005E2A70" w:rsidRDefault="003928FD" w:rsidP="00D04AAB">
            <w:pPr>
              <w:tabs>
                <w:tab w:val="right" w:pos="7254"/>
              </w:tabs>
              <w:spacing w:before="180" w:after="180" w:line="276" w:lineRule="auto"/>
              <w:jc w:val="left"/>
              <w:rPr>
                <w:b/>
                <w:bCs/>
              </w:rPr>
            </w:pPr>
            <w:r>
              <w:rPr>
                <w:b/>
                <w:bCs/>
                <w:szCs w:val="18"/>
              </w:rPr>
              <w:t xml:space="preserve">Please Note! that </w:t>
            </w:r>
            <w:r w:rsidR="00E05F42">
              <w:rPr>
                <w:b/>
                <w:bCs/>
                <w:szCs w:val="18"/>
              </w:rPr>
              <w:t xml:space="preserve">a </w:t>
            </w:r>
            <w:r w:rsidR="00E05F42" w:rsidRPr="00E05F42">
              <w:rPr>
                <w:b/>
                <w:bCs/>
                <w:szCs w:val="18"/>
              </w:rPr>
              <w:t>SWIFT message in the form of MT760</w:t>
            </w:r>
            <w:r w:rsidR="00E05F42">
              <w:rPr>
                <w:b/>
                <w:bCs/>
                <w:szCs w:val="18"/>
              </w:rPr>
              <w:t xml:space="preserve"> </w:t>
            </w:r>
            <w:r>
              <w:rPr>
                <w:b/>
                <w:bCs/>
                <w:szCs w:val="18"/>
              </w:rPr>
              <w:t>will not be accepted as bid security</w:t>
            </w:r>
            <w:r w:rsidR="00E013ED">
              <w:rPr>
                <w:b/>
                <w:bCs/>
                <w:szCs w:val="18"/>
              </w:rPr>
              <w:t>.</w:t>
            </w:r>
          </w:p>
        </w:tc>
      </w:tr>
      <w:tr w:rsidR="00B373EB" w:rsidRPr="005E2A70" w14:paraId="5EE1A7CF"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4"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19.2</w:t>
            </w:r>
          </w:p>
        </w:tc>
        <w:tc>
          <w:tcPr>
            <w:tcW w:w="7479" w:type="dxa"/>
            <w:tcBorders>
              <w:top w:val="single" w:sz="4" w:space="0" w:color="000000"/>
              <w:bottom w:val="single" w:sz="4" w:space="0" w:color="000000"/>
              <w:right w:val="single" w:sz="4" w:space="0" w:color="000000"/>
            </w:tcBorders>
          </w:tcPr>
          <w:p w14:paraId="00000315" w14:textId="77777777" w:rsidR="00B373EB" w:rsidRPr="005E2A70" w:rsidRDefault="00B373EB" w:rsidP="00D04AAB">
            <w:pPr>
              <w:tabs>
                <w:tab w:val="right" w:pos="7254"/>
              </w:tabs>
              <w:spacing w:before="180" w:after="180" w:line="276" w:lineRule="auto"/>
            </w:pPr>
            <w:r w:rsidRPr="005E2A70">
              <w:rPr>
                <w:szCs w:val="18"/>
              </w:rPr>
              <w:t xml:space="preserve">Not Applicable </w:t>
            </w:r>
          </w:p>
        </w:tc>
      </w:tr>
      <w:tr w:rsidR="00B373EB" w:rsidRPr="005E2A70" w14:paraId="11EFA1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6"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19.4</w:t>
            </w:r>
          </w:p>
        </w:tc>
        <w:tc>
          <w:tcPr>
            <w:tcW w:w="7479" w:type="dxa"/>
            <w:tcBorders>
              <w:top w:val="single" w:sz="4" w:space="0" w:color="000000"/>
              <w:bottom w:val="single" w:sz="4" w:space="0" w:color="000000"/>
              <w:right w:val="single" w:sz="4" w:space="0" w:color="000000"/>
            </w:tcBorders>
          </w:tcPr>
          <w:p w14:paraId="00000317" w14:textId="1E352A99" w:rsidR="00B373EB" w:rsidRPr="005E2A70" w:rsidRDefault="004E19DA" w:rsidP="00D04AAB">
            <w:pPr>
              <w:tabs>
                <w:tab w:val="right" w:pos="7254"/>
              </w:tabs>
              <w:spacing w:before="180" w:after="180" w:line="276" w:lineRule="auto"/>
              <w:rPr>
                <w:color w:val="000000"/>
              </w:rPr>
            </w:pPr>
            <w:r w:rsidRPr="004E19DA">
              <w:rPr>
                <w:iCs/>
                <w:color w:val="000000"/>
                <w:szCs w:val="18"/>
              </w:rPr>
              <w:t>Subject to the succeeding sentences, any bid not accompanied by an irrevocable and callable bid security shall be rejected by the Employer as nonresponsive. If a Bidder submits a bid security that (</w:t>
            </w:r>
            <w:proofErr w:type="spellStart"/>
            <w:r w:rsidRPr="004E19DA">
              <w:rPr>
                <w:iCs/>
                <w:color w:val="000000"/>
                <w:szCs w:val="18"/>
              </w:rPr>
              <w:t>i</w:t>
            </w:r>
            <w:proofErr w:type="spellEnd"/>
            <w:r w:rsidRPr="004E19DA">
              <w:rPr>
                <w:iCs/>
                <w:color w:val="000000"/>
                <w:szCs w:val="18"/>
              </w:rPr>
              <w:t xml:space="preserve">) deviates in form, amount, and/or period of validity, or (ii) does not provide sufficient identification of the Bidder (including, without limitation, failure to indicate the name of the Joint Venture or, where the Joint Venture has not yet been constituted, the names of all future Joint Venture Partners), the Employer shall request the Bidder to submit a compliant bid security within </w:t>
            </w:r>
            <w:r w:rsidRPr="004E19DA">
              <w:rPr>
                <w:b/>
                <w:i/>
                <w:iCs/>
                <w:color w:val="000000"/>
                <w:szCs w:val="18"/>
              </w:rPr>
              <w:t>14 days</w:t>
            </w:r>
            <w:r w:rsidRPr="004E19DA">
              <w:rPr>
                <w:iCs/>
                <w:color w:val="000000"/>
                <w:szCs w:val="18"/>
              </w:rPr>
              <w:t xml:space="preserve"> of receiving such a request. Failure to provide a compliant bid security within the prescribed period of receiving such a request shall cause the rejection of the Bid.</w:t>
            </w:r>
          </w:p>
        </w:tc>
      </w:tr>
      <w:tr w:rsidR="00B373EB" w:rsidRPr="005E2A70" w14:paraId="310A8B37"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20.1</w:t>
            </w:r>
          </w:p>
        </w:tc>
        <w:tc>
          <w:tcPr>
            <w:tcW w:w="7479" w:type="dxa"/>
            <w:tcBorders>
              <w:top w:val="single" w:sz="4" w:space="0" w:color="000000"/>
              <w:bottom w:val="single" w:sz="4" w:space="0" w:color="000000"/>
              <w:right w:val="single" w:sz="4" w:space="0" w:color="000000"/>
            </w:tcBorders>
          </w:tcPr>
          <w:p w14:paraId="41C4CC55" w14:textId="0A333F09" w:rsidR="00B373EB" w:rsidRPr="005E2A70" w:rsidRDefault="00B373EB" w:rsidP="00D04AAB">
            <w:pPr>
              <w:tabs>
                <w:tab w:val="right" w:pos="7254"/>
              </w:tabs>
              <w:spacing w:before="180" w:after="180" w:line="276" w:lineRule="auto"/>
            </w:pPr>
            <w:r w:rsidRPr="005E2A70">
              <w:rPr>
                <w:szCs w:val="18"/>
              </w:rPr>
              <w:t xml:space="preserve">In addition to the </w:t>
            </w:r>
            <w:r w:rsidRPr="005E2A70">
              <w:rPr>
                <w:b/>
                <w:bCs/>
                <w:szCs w:val="18"/>
              </w:rPr>
              <w:t>Original</w:t>
            </w:r>
            <w:r w:rsidRPr="005E2A70">
              <w:rPr>
                <w:szCs w:val="18"/>
              </w:rPr>
              <w:t xml:space="preserve"> Tender, the number of copies required is: </w:t>
            </w:r>
          </w:p>
          <w:p w14:paraId="00000319" w14:textId="32F0C3AF" w:rsidR="00B373EB" w:rsidRPr="005E2A70" w:rsidRDefault="00B373EB" w:rsidP="00D04AAB">
            <w:pPr>
              <w:tabs>
                <w:tab w:val="right" w:pos="7254"/>
              </w:tabs>
              <w:spacing w:before="180" w:after="180" w:line="276" w:lineRule="auto"/>
              <w:jc w:val="left"/>
            </w:pPr>
            <w:r w:rsidRPr="005E2A70">
              <w:rPr>
                <w:b/>
                <w:bCs/>
                <w:szCs w:val="18"/>
              </w:rPr>
              <w:t>1 Authentic Hard Copy (stamped), 1 Authentic Soft copy (stamped &amp; scanned)</w:t>
            </w:r>
          </w:p>
        </w:tc>
      </w:tr>
      <w:tr w:rsidR="00B373EB" w:rsidRPr="005E2A70" w14:paraId="7C8B8AD4"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A"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0000031B" w14:textId="77777777" w:rsidR="00B373EB" w:rsidRPr="005E2A70" w:rsidRDefault="00B373EB" w:rsidP="00D04AAB">
            <w:pPr>
              <w:pBdr>
                <w:top w:val="nil"/>
                <w:left w:val="nil"/>
                <w:bottom w:val="nil"/>
                <w:right w:val="nil"/>
                <w:between w:val="nil"/>
              </w:pBdr>
              <w:tabs>
                <w:tab w:val="right" w:pos="9504"/>
              </w:tabs>
              <w:spacing w:before="120" w:after="120" w:line="276" w:lineRule="auto"/>
              <w:rPr>
                <w:color w:val="000000"/>
              </w:rPr>
            </w:pPr>
            <w:r w:rsidRPr="005E2A70">
              <w:rPr>
                <w:color w:val="000000"/>
                <w:szCs w:val="18"/>
              </w:rPr>
              <w:t xml:space="preserve">The written confirmation of authorization to sign on behalf of the Bidder shall consist of: An organizational document, board resolution or its equivalent, or power of attorney specifying the representative’s authority to sign the Bid on behalf of, and to legally </w:t>
            </w:r>
            <w:proofErr w:type="spellStart"/>
            <w:r w:rsidRPr="005E2A70">
              <w:rPr>
                <w:color w:val="000000"/>
                <w:szCs w:val="18"/>
              </w:rPr>
              <w:t>bind</w:t>
            </w:r>
            <w:proofErr w:type="spellEnd"/>
            <w:r w:rsidRPr="005E2A70">
              <w:rPr>
                <w:color w:val="000000"/>
                <w:szCs w:val="18"/>
              </w:rPr>
              <w:t xml:space="preserve">, the Bidder. If the Bidder is an intended or an existing joint venture, the power of attorney should be signed by all partners and specify the authority of the named representative of the Joint Venture to sign on behalf of, and legally </w:t>
            </w:r>
            <w:proofErr w:type="spellStart"/>
            <w:r w:rsidRPr="005E2A70">
              <w:rPr>
                <w:color w:val="000000"/>
                <w:szCs w:val="18"/>
              </w:rPr>
              <w:t>bind</w:t>
            </w:r>
            <w:proofErr w:type="spellEnd"/>
            <w:r w:rsidRPr="005E2A70">
              <w:rPr>
                <w:color w:val="000000"/>
                <w:szCs w:val="18"/>
              </w:rPr>
              <w:t>, the intended or existing Joint Venture.</w:t>
            </w:r>
          </w:p>
          <w:p w14:paraId="0000031C" w14:textId="2A70D0B6" w:rsidR="00B373EB" w:rsidRPr="005E2A70" w:rsidRDefault="00B373EB" w:rsidP="00D04AAB">
            <w:pPr>
              <w:pBdr>
                <w:top w:val="nil"/>
                <w:left w:val="nil"/>
                <w:bottom w:val="nil"/>
                <w:right w:val="nil"/>
                <w:between w:val="nil"/>
              </w:pBdr>
              <w:tabs>
                <w:tab w:val="right" w:pos="9504"/>
              </w:tabs>
              <w:spacing w:before="120" w:after="120" w:line="276" w:lineRule="auto"/>
              <w:rPr>
                <w:b/>
                <w:i/>
                <w:color w:val="000000"/>
              </w:rPr>
            </w:pPr>
            <w:r w:rsidRPr="005E2A70">
              <w:rPr>
                <w:color w:val="000000"/>
                <w:szCs w:val="18"/>
              </w:rPr>
              <w:t xml:space="preserve">If the Joint Venture has not yet been formed, also include evidence from all proposed Joint Venture partners of their intent to enter into a Joint Venture in the event of a contract award in accordance with ITB 11.2. </w:t>
            </w:r>
          </w:p>
        </w:tc>
      </w:tr>
      <w:tr w:rsidR="00B373EB" w:rsidRPr="005E2A70" w14:paraId="1059DCA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D"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18EFA998" w14:textId="75853FD4" w:rsidR="00B373EB" w:rsidRPr="0031580F" w:rsidRDefault="00B373EB" w:rsidP="00474F37">
            <w:pPr>
              <w:pStyle w:val="Footer"/>
              <w:numPr>
                <w:ilvl w:val="0"/>
                <w:numId w:val="63"/>
              </w:numPr>
              <w:spacing w:before="0" w:after="120" w:line="276" w:lineRule="auto"/>
              <w:rPr>
                <w:iCs/>
                <w:sz w:val="18"/>
                <w:szCs w:val="18"/>
              </w:rPr>
            </w:pPr>
          </w:p>
          <w:p w14:paraId="0000031E" w14:textId="21A971CE" w:rsidR="0031580F" w:rsidRPr="005E2A70" w:rsidRDefault="0031580F" w:rsidP="0031580F">
            <w:pPr>
              <w:pStyle w:val="Footer"/>
              <w:spacing w:before="0" w:after="120" w:line="276" w:lineRule="auto"/>
              <w:ind w:left="153"/>
              <w:rPr>
                <w:iCs/>
                <w:sz w:val="18"/>
                <w:szCs w:val="18"/>
              </w:rPr>
            </w:pPr>
            <w:r>
              <w:rPr>
                <w:iCs/>
                <w:sz w:val="18"/>
                <w:szCs w:val="18"/>
              </w:rPr>
              <w:t xml:space="preserve">The Bidder shall submit an acceptable authorization within </w:t>
            </w:r>
            <w:r w:rsidRPr="0031580F">
              <w:rPr>
                <w:b/>
                <w:bCs/>
                <w:i/>
                <w:sz w:val="18"/>
                <w:szCs w:val="18"/>
              </w:rPr>
              <w:t xml:space="preserve">14 </w:t>
            </w:r>
            <w:r>
              <w:rPr>
                <w:iCs/>
                <w:sz w:val="18"/>
                <w:szCs w:val="18"/>
              </w:rPr>
              <w:t xml:space="preserve">days. </w:t>
            </w:r>
          </w:p>
        </w:tc>
      </w:tr>
    </w:tbl>
    <w:tbl>
      <w:tblPr>
        <w:tblStyle w:val="153"/>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6272D366" w14:textId="77777777" w:rsidTr="00D524E1">
        <w:trPr>
          <w:jc w:val="center"/>
        </w:trPr>
        <w:tc>
          <w:tcPr>
            <w:tcW w:w="909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0322" w14:textId="7399082C" w:rsidR="00B373EB" w:rsidRPr="005E2A70" w:rsidRDefault="00B373EB" w:rsidP="00D524E1">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Submission and Opening of Bids</w:t>
            </w:r>
          </w:p>
        </w:tc>
      </w:tr>
      <w:tr w:rsidR="00B373EB" w:rsidRPr="005E2A70" w14:paraId="54E589E3" w14:textId="77777777" w:rsidTr="00D524E1">
        <w:trPr>
          <w:jc w:val="center"/>
        </w:trPr>
        <w:tc>
          <w:tcPr>
            <w:tcW w:w="1620" w:type="dxa"/>
            <w:tcBorders>
              <w:top w:val="single" w:sz="4" w:space="0" w:color="auto"/>
              <w:left w:val="single" w:sz="4" w:space="0" w:color="000000"/>
              <w:bottom w:val="single" w:sz="4" w:space="0" w:color="000000"/>
            </w:tcBorders>
          </w:tcPr>
          <w:p w14:paraId="6CCC4922" w14:textId="2A971684" w:rsidR="00B373EB" w:rsidRPr="005E2A70" w:rsidRDefault="00B373EB" w:rsidP="00D04AAB">
            <w:pPr>
              <w:tabs>
                <w:tab w:val="right" w:pos="7434"/>
              </w:tabs>
              <w:spacing w:before="120" w:after="120" w:line="276" w:lineRule="auto"/>
              <w:rPr>
                <w:b/>
                <w:sz w:val="20"/>
                <w:szCs w:val="20"/>
              </w:rPr>
            </w:pPr>
            <w:r w:rsidRPr="005E2A70">
              <w:rPr>
                <w:b/>
                <w:sz w:val="20"/>
                <w:szCs w:val="20"/>
              </w:rPr>
              <w:t>ITB 21.1</w:t>
            </w:r>
          </w:p>
        </w:tc>
        <w:tc>
          <w:tcPr>
            <w:tcW w:w="7470" w:type="dxa"/>
            <w:tcBorders>
              <w:top w:val="single" w:sz="4" w:space="0" w:color="auto"/>
              <w:bottom w:val="single" w:sz="4" w:space="0" w:color="000000"/>
              <w:right w:val="single" w:sz="4" w:space="0" w:color="000000"/>
            </w:tcBorders>
          </w:tcPr>
          <w:p w14:paraId="741E9921" w14:textId="014791A3" w:rsidR="00B373EB" w:rsidRPr="005E2A70" w:rsidRDefault="00B373EB" w:rsidP="00D04AAB">
            <w:pPr>
              <w:tabs>
                <w:tab w:val="right" w:pos="7254"/>
              </w:tabs>
              <w:spacing w:before="120" w:after="120" w:line="276" w:lineRule="auto"/>
            </w:pPr>
            <w:r w:rsidRPr="005E2A70">
              <w:rPr>
                <w:szCs w:val="18"/>
              </w:rPr>
              <w:t>Bidders shall not have the option of submitting their Bids electronically.</w:t>
            </w:r>
          </w:p>
        </w:tc>
      </w:tr>
      <w:tr w:rsidR="00B373EB" w:rsidRPr="005E2A70" w14:paraId="6A24DD00" w14:textId="77777777">
        <w:trPr>
          <w:jc w:val="center"/>
        </w:trPr>
        <w:tc>
          <w:tcPr>
            <w:tcW w:w="1620" w:type="dxa"/>
            <w:tcBorders>
              <w:top w:val="single" w:sz="4" w:space="0" w:color="000000"/>
              <w:left w:val="single" w:sz="4" w:space="0" w:color="000000"/>
              <w:bottom w:val="single" w:sz="4" w:space="0" w:color="000000"/>
            </w:tcBorders>
          </w:tcPr>
          <w:p w14:paraId="0000032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21.1 (b)</w:t>
            </w:r>
          </w:p>
        </w:tc>
        <w:tc>
          <w:tcPr>
            <w:tcW w:w="7470" w:type="dxa"/>
            <w:tcBorders>
              <w:top w:val="single" w:sz="4" w:space="0" w:color="000000"/>
              <w:bottom w:val="single" w:sz="4" w:space="0" w:color="000000"/>
              <w:right w:val="single" w:sz="4" w:space="0" w:color="000000"/>
            </w:tcBorders>
          </w:tcPr>
          <w:p w14:paraId="00000324" w14:textId="77777777" w:rsidR="00B373EB" w:rsidRPr="005E2A70" w:rsidRDefault="00B373EB" w:rsidP="00D04AAB">
            <w:pPr>
              <w:tabs>
                <w:tab w:val="right" w:pos="7254"/>
              </w:tabs>
              <w:spacing w:before="120" w:after="120" w:line="276" w:lineRule="auto"/>
            </w:pPr>
            <w:r w:rsidRPr="005E2A70">
              <w:rPr>
                <w:szCs w:val="18"/>
              </w:rPr>
              <w:t>If bidders shall have the option of submitting their Bids electronically, the electronic bidding submission procedures shall be: Not Acceptable</w:t>
            </w:r>
          </w:p>
        </w:tc>
      </w:tr>
      <w:tr w:rsidR="00B373EB" w:rsidRPr="005E2A70" w14:paraId="69ACDBE3" w14:textId="77777777">
        <w:trPr>
          <w:jc w:val="center"/>
        </w:trPr>
        <w:tc>
          <w:tcPr>
            <w:tcW w:w="1620" w:type="dxa"/>
            <w:tcBorders>
              <w:top w:val="single" w:sz="4" w:space="0" w:color="000000"/>
              <w:left w:val="single" w:sz="4" w:space="0" w:color="000000"/>
              <w:bottom w:val="single" w:sz="4" w:space="0" w:color="000000"/>
            </w:tcBorders>
          </w:tcPr>
          <w:p w14:paraId="0000032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 xml:space="preserve">ITB 22.1 </w:t>
            </w:r>
          </w:p>
        </w:tc>
        <w:tc>
          <w:tcPr>
            <w:tcW w:w="7470" w:type="dxa"/>
            <w:tcBorders>
              <w:top w:val="single" w:sz="4" w:space="0" w:color="000000"/>
              <w:bottom w:val="single" w:sz="4" w:space="0" w:color="000000"/>
              <w:right w:val="single" w:sz="4" w:space="0" w:color="000000"/>
            </w:tcBorders>
          </w:tcPr>
          <w:p w14:paraId="085C5BAB" w14:textId="77777777" w:rsidR="00B373EB" w:rsidRPr="005E2A70" w:rsidRDefault="00B373EB" w:rsidP="00D04AAB">
            <w:pPr>
              <w:tabs>
                <w:tab w:val="right" w:pos="7254"/>
              </w:tabs>
              <w:spacing w:before="120" w:after="120" w:line="276" w:lineRule="auto"/>
            </w:pPr>
            <w:r w:rsidRPr="005E2A70">
              <w:rPr>
                <w:szCs w:val="18"/>
              </w:rPr>
              <w:t xml:space="preserve">For Tender </w:t>
            </w:r>
            <w:r w:rsidRPr="005E2A70">
              <w:rPr>
                <w:b/>
                <w:szCs w:val="18"/>
                <w:u w:val="single"/>
              </w:rPr>
              <w:t>submission purposes</w:t>
            </w:r>
            <w:r w:rsidRPr="005E2A70">
              <w:rPr>
                <w:szCs w:val="18"/>
                <w:u w:val="single"/>
              </w:rPr>
              <w:t xml:space="preserve"> </w:t>
            </w:r>
            <w:r w:rsidRPr="005E2A70">
              <w:rPr>
                <w:szCs w:val="18"/>
              </w:rPr>
              <w:t xml:space="preserve">only, the Employer’s address is: </w:t>
            </w:r>
          </w:p>
          <w:p w14:paraId="25C88AB4" w14:textId="77777777" w:rsidR="00E013ED"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lastRenderedPageBreak/>
              <w:t>Attention:</w:t>
            </w:r>
            <w:r w:rsidRPr="005E2A70">
              <w:rPr>
                <w:rFonts w:ascii="Arial" w:hAnsi="Arial" w:cs="Arial"/>
                <w:bCs/>
                <w:color w:val="auto"/>
                <w:sz w:val="18"/>
                <w:szCs w:val="18"/>
                <w:lang w:val="en-GB"/>
              </w:rPr>
              <w:t xml:space="preserve"> Ms. Fathimath Rishfa Ahmed</w:t>
            </w:r>
            <w:r w:rsidR="00E05F42">
              <w:rPr>
                <w:rFonts w:ascii="Arial" w:hAnsi="Arial" w:cs="Arial"/>
                <w:bCs/>
                <w:color w:val="auto"/>
                <w:sz w:val="18"/>
                <w:szCs w:val="18"/>
                <w:lang w:val="en-GB"/>
              </w:rPr>
              <w:t xml:space="preserve">, </w:t>
            </w:r>
            <w:r w:rsidR="00E013ED">
              <w:rPr>
                <w:rFonts w:ascii="Arial" w:hAnsi="Arial" w:cs="Arial"/>
                <w:bCs/>
                <w:color w:val="auto"/>
                <w:sz w:val="18"/>
                <w:szCs w:val="18"/>
                <w:lang w:val="en-GB"/>
              </w:rPr>
              <w:t xml:space="preserve">Chief </w:t>
            </w:r>
            <w:r w:rsidRPr="005E2A70">
              <w:rPr>
                <w:rFonts w:ascii="Arial" w:hAnsi="Arial" w:cs="Arial"/>
                <w:bCs/>
                <w:color w:val="auto"/>
                <w:sz w:val="18"/>
                <w:szCs w:val="18"/>
                <w:lang w:val="en-GB"/>
              </w:rPr>
              <w:t>Procurement Executive</w:t>
            </w:r>
          </w:p>
          <w:p w14:paraId="1BA1FB25" w14:textId="1913C064" w:rsidR="00B373EB" w:rsidRPr="005E2A70"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 xml:space="preserve"> National Tender</w:t>
            </w:r>
            <w:r w:rsidR="00E05F42">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102FEA5E" w14:textId="77777777" w:rsidR="00E013ED" w:rsidRDefault="00B373EB" w:rsidP="00E05F42">
            <w:pPr>
              <w:pStyle w:val="Default"/>
              <w:spacing w:before="60" w:after="60" w:line="276" w:lineRule="auto"/>
              <w:ind w:left="720" w:hanging="617"/>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xml:space="preserve">, City: </w:t>
            </w:r>
            <w:proofErr w:type="spellStart"/>
            <w:r w:rsidRPr="005E2A70">
              <w:rPr>
                <w:rFonts w:ascii="Arial" w:hAnsi="Arial" w:cs="Arial"/>
                <w:bCs/>
                <w:color w:val="auto"/>
                <w:sz w:val="18"/>
                <w:szCs w:val="18"/>
                <w:lang w:val="en-GB"/>
              </w:rPr>
              <w:t>Male’ZIP</w:t>
            </w:r>
            <w:proofErr w:type="spellEnd"/>
            <w:r w:rsidRPr="005E2A70">
              <w:rPr>
                <w:rFonts w:ascii="Arial" w:hAnsi="Arial" w:cs="Arial"/>
                <w:bCs/>
                <w:color w:val="auto"/>
                <w:sz w:val="18"/>
                <w:szCs w:val="18"/>
                <w:lang w:val="en-GB"/>
              </w:rPr>
              <w:t xml:space="preserve"> Code: 20379</w:t>
            </w:r>
          </w:p>
          <w:p w14:paraId="4FC6B392" w14:textId="197DF515" w:rsidR="00B373EB" w:rsidRPr="005E2A70" w:rsidRDefault="00B373EB" w:rsidP="00E05F42">
            <w:pPr>
              <w:pStyle w:val="Default"/>
              <w:spacing w:before="60" w:after="60" w:line="276" w:lineRule="auto"/>
              <w:ind w:left="720" w:hanging="617"/>
              <w:jc w:val="left"/>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00A5C582" w14:textId="77777777" w:rsidR="00B373EB" w:rsidRPr="005E2A70" w:rsidRDefault="00B373EB" w:rsidP="00D04AAB">
            <w:pPr>
              <w:tabs>
                <w:tab w:val="right" w:pos="7254"/>
              </w:tabs>
              <w:spacing w:before="120" w:after="120" w:line="276" w:lineRule="auto"/>
              <w:rPr>
                <w:b/>
              </w:rPr>
            </w:pPr>
            <w:r w:rsidRPr="005E2A70">
              <w:rPr>
                <w:b/>
                <w:szCs w:val="18"/>
              </w:rPr>
              <w:t>The deadline for Tender submission is:</w:t>
            </w:r>
          </w:p>
          <w:p w14:paraId="7296C8C4" w14:textId="69B7F7B5" w:rsidR="00B373EB" w:rsidRPr="00A808B1" w:rsidRDefault="00B373EB" w:rsidP="00E05F42">
            <w:pPr>
              <w:tabs>
                <w:tab w:val="right" w:pos="7254"/>
              </w:tabs>
              <w:spacing w:before="120" w:after="120" w:line="276" w:lineRule="auto"/>
              <w:ind w:left="103"/>
              <w:rPr>
                <w:rFonts w:cs="MV Boli" w:hint="cs"/>
                <w:lang w:bidi="dv-MV"/>
              </w:rPr>
            </w:pPr>
            <w:r w:rsidRPr="00E05F42">
              <w:rPr>
                <w:b/>
                <w:bCs/>
                <w:szCs w:val="18"/>
              </w:rPr>
              <w:t>Date:</w:t>
            </w:r>
            <w:r w:rsidRPr="005E2A70">
              <w:rPr>
                <w:szCs w:val="18"/>
              </w:rPr>
              <w:t xml:space="preserve"> </w:t>
            </w:r>
            <w:r w:rsidR="00A808B1" w:rsidRPr="00A808B1">
              <w:rPr>
                <w:b/>
                <w:bCs/>
                <w:szCs w:val="18"/>
              </w:rPr>
              <w:t>25</w:t>
            </w:r>
            <w:r w:rsidR="00A808B1" w:rsidRPr="00A808B1">
              <w:rPr>
                <w:b/>
                <w:bCs/>
                <w:szCs w:val="18"/>
                <w:vertAlign w:val="superscript"/>
              </w:rPr>
              <w:t>th</w:t>
            </w:r>
            <w:r w:rsidR="00A808B1" w:rsidRPr="00A808B1">
              <w:rPr>
                <w:b/>
                <w:bCs/>
                <w:szCs w:val="18"/>
              </w:rPr>
              <w:t xml:space="preserve"> JULY 2022</w:t>
            </w:r>
          </w:p>
          <w:p w14:paraId="00000337" w14:textId="0FCE22CF" w:rsidR="00B373EB" w:rsidRPr="005E2A70" w:rsidRDefault="00B373EB" w:rsidP="00E05F42">
            <w:pPr>
              <w:tabs>
                <w:tab w:val="right" w:pos="7254"/>
              </w:tabs>
              <w:spacing w:before="120" w:after="120" w:line="276" w:lineRule="auto"/>
              <w:ind w:left="103"/>
            </w:pPr>
            <w:r w:rsidRPr="00E05F42">
              <w:rPr>
                <w:b/>
                <w:bCs/>
                <w:szCs w:val="18"/>
              </w:rPr>
              <w:t xml:space="preserve">Time: </w:t>
            </w:r>
            <w:r w:rsidR="00A808B1" w:rsidRPr="00A808B1">
              <w:rPr>
                <w:b/>
                <w:bCs/>
                <w:szCs w:val="18"/>
              </w:rPr>
              <w:t>1100 Hours Maldivian Time</w:t>
            </w:r>
          </w:p>
        </w:tc>
      </w:tr>
      <w:tr w:rsidR="00B373EB" w:rsidRPr="005E2A70" w14:paraId="277C8EB9" w14:textId="77777777">
        <w:trPr>
          <w:jc w:val="center"/>
        </w:trPr>
        <w:tc>
          <w:tcPr>
            <w:tcW w:w="1620" w:type="dxa"/>
            <w:tcBorders>
              <w:top w:val="single" w:sz="4" w:space="0" w:color="000000"/>
              <w:left w:val="single" w:sz="4" w:space="0" w:color="000000"/>
              <w:bottom w:val="single" w:sz="4" w:space="0" w:color="000000"/>
            </w:tcBorders>
          </w:tcPr>
          <w:p w14:paraId="00000338"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lastRenderedPageBreak/>
              <w:t>ITB 25.1</w:t>
            </w:r>
          </w:p>
        </w:tc>
        <w:tc>
          <w:tcPr>
            <w:tcW w:w="7470" w:type="dxa"/>
            <w:tcBorders>
              <w:top w:val="single" w:sz="4" w:space="0" w:color="000000"/>
              <w:bottom w:val="single" w:sz="4" w:space="0" w:color="000000"/>
              <w:right w:val="single" w:sz="4" w:space="0" w:color="000000"/>
            </w:tcBorders>
          </w:tcPr>
          <w:p w14:paraId="5C616197" w14:textId="77777777" w:rsidR="00B373EB" w:rsidRPr="005E2A70" w:rsidRDefault="00B373EB" w:rsidP="00D04AAB">
            <w:pPr>
              <w:tabs>
                <w:tab w:val="right" w:pos="7254"/>
              </w:tabs>
              <w:spacing w:before="120" w:after="120" w:line="276" w:lineRule="auto"/>
              <w:rPr>
                <w:b/>
                <w:i/>
              </w:rPr>
            </w:pPr>
            <w:r w:rsidRPr="005E2A70">
              <w:rPr>
                <w:szCs w:val="18"/>
              </w:rPr>
              <w:t xml:space="preserve">The bid opening shall take place at: </w:t>
            </w:r>
          </w:p>
          <w:p w14:paraId="67B4FEE9" w14:textId="12520124" w:rsidR="00E05F42" w:rsidRPr="005E2A70" w:rsidRDefault="00E05F42"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National Tender</w:t>
            </w:r>
            <w:r>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25A40F35"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City: Male’</w:t>
            </w:r>
          </w:p>
          <w:p w14:paraId="21E82093"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r w:rsidRPr="005E2A70">
              <w:rPr>
                <w:rFonts w:ascii="Arial" w:hAnsi="Arial" w:cs="Arial"/>
                <w:bCs/>
                <w:color w:val="auto"/>
                <w:sz w:val="18"/>
                <w:szCs w:val="18"/>
                <w:lang w:val="en-GB"/>
              </w:rPr>
              <w:t>ZIP Code: 20379</w:t>
            </w:r>
          </w:p>
          <w:p w14:paraId="334CB94D" w14:textId="2C5FA0E1" w:rsidR="00B373EB" w:rsidRPr="005E2A70" w:rsidRDefault="00E05F42" w:rsidP="00E05F42">
            <w:pPr>
              <w:pStyle w:val="Default"/>
              <w:spacing w:line="276" w:lineRule="auto"/>
              <w:ind w:firstLine="103"/>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216D99B7" w14:textId="77777777" w:rsidR="00B373EB" w:rsidRPr="005E2A70" w:rsidRDefault="00B373EB" w:rsidP="00D04AAB">
            <w:pPr>
              <w:tabs>
                <w:tab w:val="right" w:pos="7254"/>
              </w:tabs>
              <w:spacing w:before="120" w:after="120" w:line="276" w:lineRule="auto"/>
            </w:pPr>
            <w:r w:rsidRPr="005E2A70">
              <w:rPr>
                <w:szCs w:val="18"/>
              </w:rPr>
              <w:t xml:space="preserve">Date: </w:t>
            </w:r>
            <w:r w:rsidRPr="005E2A70">
              <w:rPr>
                <w:b/>
                <w:bCs/>
                <w:szCs w:val="18"/>
              </w:rPr>
              <w:t>Same as ITB 22.1</w:t>
            </w:r>
          </w:p>
          <w:p w14:paraId="00000342" w14:textId="04AEB3B0" w:rsidR="00B373EB" w:rsidRPr="005E2A70" w:rsidRDefault="00B373EB" w:rsidP="00D04AAB">
            <w:pPr>
              <w:tabs>
                <w:tab w:val="right" w:pos="7254"/>
              </w:tabs>
              <w:spacing w:before="120" w:after="120" w:line="276" w:lineRule="auto"/>
            </w:pPr>
            <w:r w:rsidRPr="005E2A70">
              <w:rPr>
                <w:szCs w:val="18"/>
              </w:rPr>
              <w:t xml:space="preserve">Time: </w:t>
            </w:r>
            <w:r w:rsidRPr="005E2A70">
              <w:rPr>
                <w:b/>
                <w:bCs/>
                <w:szCs w:val="18"/>
              </w:rPr>
              <w:t>Immediately after the deadline for Tender Submission</w:t>
            </w:r>
            <w:r w:rsidRPr="005E2A70">
              <w:rPr>
                <w:szCs w:val="18"/>
              </w:rPr>
              <w:t xml:space="preserve"> </w:t>
            </w:r>
          </w:p>
        </w:tc>
      </w:tr>
      <w:tr w:rsidR="00B373EB" w:rsidRPr="005E2A70" w14:paraId="707C2153" w14:textId="77777777">
        <w:trPr>
          <w:jc w:val="center"/>
        </w:trPr>
        <w:tc>
          <w:tcPr>
            <w:tcW w:w="1620" w:type="dxa"/>
            <w:tcBorders>
              <w:top w:val="single" w:sz="4" w:space="0" w:color="000000"/>
              <w:left w:val="single" w:sz="4" w:space="0" w:color="000000"/>
              <w:bottom w:val="single" w:sz="4" w:space="0" w:color="000000"/>
            </w:tcBorders>
          </w:tcPr>
          <w:p w14:paraId="0000034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25.1</w:t>
            </w:r>
          </w:p>
        </w:tc>
        <w:tc>
          <w:tcPr>
            <w:tcW w:w="7470" w:type="dxa"/>
            <w:tcBorders>
              <w:top w:val="single" w:sz="4" w:space="0" w:color="000000"/>
              <w:bottom w:val="single" w:sz="4" w:space="0" w:color="000000"/>
              <w:right w:val="single" w:sz="4" w:space="0" w:color="000000"/>
            </w:tcBorders>
          </w:tcPr>
          <w:p w14:paraId="00000344" w14:textId="77777777" w:rsidR="00B373EB" w:rsidRPr="00E05F42" w:rsidRDefault="00B373EB" w:rsidP="00E05F42">
            <w:pPr>
              <w:pStyle w:val="Enclosure"/>
              <w:tabs>
                <w:tab w:val="right" w:pos="7254"/>
              </w:tabs>
              <w:spacing w:before="120" w:after="120" w:line="276" w:lineRule="auto"/>
            </w:pPr>
            <w:r w:rsidRPr="00E05F42">
              <w:rPr>
                <w:szCs w:val="18"/>
              </w:rPr>
              <w:t>If electronic bid submission is permitted in accordance with ITB 21.1, the specific bid opening procedures shall be: Not Applicable</w:t>
            </w:r>
          </w:p>
        </w:tc>
      </w:tr>
      <w:tr w:rsidR="00B373EB" w:rsidRPr="005E2A70" w14:paraId="6517705A" w14:textId="77777777">
        <w:trPr>
          <w:jc w:val="center"/>
        </w:trPr>
        <w:tc>
          <w:tcPr>
            <w:tcW w:w="1620" w:type="dxa"/>
            <w:tcBorders>
              <w:top w:val="single" w:sz="4" w:space="0" w:color="000000"/>
              <w:left w:val="single" w:sz="4" w:space="0" w:color="000000"/>
              <w:bottom w:val="single" w:sz="4" w:space="0" w:color="000000"/>
            </w:tcBorders>
          </w:tcPr>
          <w:p w14:paraId="0000034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25.3</w:t>
            </w:r>
          </w:p>
        </w:tc>
        <w:tc>
          <w:tcPr>
            <w:tcW w:w="7470" w:type="dxa"/>
            <w:tcBorders>
              <w:top w:val="single" w:sz="4" w:space="0" w:color="000000"/>
              <w:bottom w:val="single" w:sz="4" w:space="0" w:color="000000"/>
              <w:right w:val="single" w:sz="4" w:space="0" w:color="000000"/>
            </w:tcBorders>
          </w:tcPr>
          <w:p w14:paraId="00000346" w14:textId="77777777" w:rsidR="00B373EB" w:rsidRPr="005E2A70" w:rsidRDefault="00B373EB" w:rsidP="00D04AAB">
            <w:pPr>
              <w:tabs>
                <w:tab w:val="right" w:pos="7254"/>
              </w:tabs>
              <w:spacing w:before="120" w:after="120" w:line="276" w:lineRule="auto"/>
            </w:pPr>
            <w:r w:rsidRPr="005E2A70">
              <w:rPr>
                <w:szCs w:val="18"/>
              </w:rPr>
              <w:t>The Letter of Bid and Schedules shall be initialed by 02 two representatives of the Employer attending the Bid opening.</w:t>
            </w:r>
          </w:p>
        </w:tc>
      </w:tr>
    </w:tbl>
    <w:tbl>
      <w:tblPr>
        <w:tblStyle w:val="151"/>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4F3E08A2" w14:textId="77777777" w:rsidTr="006603F7">
        <w:trPr>
          <w:trHeight w:val="233"/>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34A" w14:textId="2200729C" w:rsidR="00B373EB" w:rsidRPr="005E2A70" w:rsidRDefault="00B373EB" w:rsidP="00EE6013">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Evaluation and Comparison of Bids</w:t>
            </w:r>
          </w:p>
        </w:tc>
      </w:tr>
      <w:tr w:rsidR="00B373EB" w:rsidRPr="005E2A70" w14:paraId="21094998" w14:textId="77777777">
        <w:trPr>
          <w:trHeight w:val="233"/>
          <w:jc w:val="center"/>
        </w:trPr>
        <w:tc>
          <w:tcPr>
            <w:tcW w:w="1620" w:type="dxa"/>
            <w:tcBorders>
              <w:top w:val="single" w:sz="4" w:space="0" w:color="000000"/>
              <w:left w:val="single" w:sz="4" w:space="0" w:color="000000"/>
              <w:bottom w:val="single" w:sz="4" w:space="0" w:color="000000"/>
            </w:tcBorders>
          </w:tcPr>
          <w:p w14:paraId="3D500352" w14:textId="785496C4" w:rsidR="00B373EB" w:rsidRPr="005E2A70" w:rsidRDefault="00B373EB" w:rsidP="00D04AAB">
            <w:pPr>
              <w:tabs>
                <w:tab w:val="right" w:pos="7434"/>
              </w:tabs>
              <w:spacing w:before="120" w:after="120" w:line="276" w:lineRule="auto"/>
              <w:rPr>
                <w:b/>
                <w:sz w:val="20"/>
                <w:szCs w:val="20"/>
              </w:rPr>
            </w:pPr>
            <w:r w:rsidRPr="005E2A70">
              <w:rPr>
                <w:b/>
                <w:sz w:val="20"/>
                <w:szCs w:val="20"/>
              </w:rPr>
              <w:t>ITB 32.1</w:t>
            </w:r>
          </w:p>
        </w:tc>
        <w:tc>
          <w:tcPr>
            <w:tcW w:w="7470" w:type="dxa"/>
            <w:tcBorders>
              <w:top w:val="single" w:sz="4" w:space="0" w:color="000000"/>
              <w:bottom w:val="single" w:sz="4" w:space="0" w:color="000000"/>
              <w:right w:val="single" w:sz="4" w:space="0" w:color="000000"/>
            </w:tcBorders>
          </w:tcPr>
          <w:p w14:paraId="419C377B" w14:textId="6028E040" w:rsidR="00B373EB" w:rsidRPr="005E2A70" w:rsidRDefault="00B373EB" w:rsidP="00D04AAB">
            <w:pPr>
              <w:tabs>
                <w:tab w:val="right" w:pos="7254"/>
              </w:tabs>
              <w:spacing w:before="120" w:after="120" w:line="276" w:lineRule="auto"/>
            </w:pPr>
            <w:r w:rsidRPr="005E2A70">
              <w:rPr>
                <w:szCs w:val="18"/>
              </w:rPr>
              <w:t>Not applicable.</w:t>
            </w:r>
          </w:p>
        </w:tc>
      </w:tr>
      <w:tr w:rsidR="00B373EB" w:rsidRPr="005E2A70" w14:paraId="19DE03D3" w14:textId="77777777">
        <w:trPr>
          <w:trHeight w:val="510"/>
          <w:jc w:val="center"/>
        </w:trPr>
        <w:tc>
          <w:tcPr>
            <w:tcW w:w="1620" w:type="dxa"/>
            <w:tcBorders>
              <w:top w:val="single" w:sz="4" w:space="0" w:color="000000"/>
              <w:left w:val="single" w:sz="4" w:space="0" w:color="000000"/>
              <w:bottom w:val="single" w:sz="4" w:space="0" w:color="000000"/>
            </w:tcBorders>
          </w:tcPr>
          <w:p w14:paraId="0000034B"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33.1</w:t>
            </w:r>
          </w:p>
        </w:tc>
        <w:tc>
          <w:tcPr>
            <w:tcW w:w="7470" w:type="dxa"/>
            <w:tcBorders>
              <w:top w:val="single" w:sz="4" w:space="0" w:color="000000"/>
              <w:bottom w:val="single" w:sz="4" w:space="0" w:color="000000"/>
              <w:right w:val="single" w:sz="4" w:space="0" w:color="000000"/>
            </w:tcBorders>
          </w:tcPr>
          <w:p w14:paraId="0000034C" w14:textId="77777777" w:rsidR="00B373EB" w:rsidRPr="005E2A70" w:rsidRDefault="00B373EB" w:rsidP="00D04AAB">
            <w:pPr>
              <w:tabs>
                <w:tab w:val="right" w:pos="7254"/>
              </w:tabs>
              <w:spacing w:before="120" w:after="120" w:line="276" w:lineRule="auto"/>
            </w:pPr>
            <w:r w:rsidRPr="005E2A70">
              <w:rPr>
                <w:szCs w:val="18"/>
              </w:rPr>
              <w:t xml:space="preserve">A margin of preference shall not apply. </w:t>
            </w:r>
          </w:p>
        </w:tc>
      </w:tr>
    </w:tbl>
    <w:tbl>
      <w:tblPr>
        <w:tblW w:w="0" w:type="auto"/>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620"/>
        <w:gridCol w:w="7451"/>
        <w:gridCol w:w="19"/>
      </w:tblGrid>
      <w:tr w:rsidR="00E34975" w:rsidRPr="00E34975" w14:paraId="49923240" w14:textId="77777777" w:rsidTr="00E34975">
        <w:trPr>
          <w:gridAfter w:val="1"/>
          <w:wAfter w:w="19" w:type="dxa"/>
          <w:trHeight w:val="567"/>
          <w:jc w:val="center"/>
        </w:trPr>
        <w:tc>
          <w:tcPr>
            <w:tcW w:w="9071" w:type="dxa"/>
            <w:gridSpan w:val="2"/>
            <w:tcBorders>
              <w:top w:val="single" w:sz="2" w:space="0" w:color="000000"/>
              <w:left w:val="single" w:sz="2" w:space="0" w:color="000000"/>
              <w:bottom w:val="single" w:sz="2" w:space="0" w:color="000000"/>
              <w:right w:val="single" w:sz="2" w:space="0" w:color="000000"/>
            </w:tcBorders>
            <w:shd w:val="clear" w:color="auto" w:fill="FDE9D9" w:themeFill="accent6" w:themeFillTint="33"/>
          </w:tcPr>
          <w:p w14:paraId="44C16025" w14:textId="55047C5B" w:rsidR="00E34975" w:rsidRPr="00E34975" w:rsidRDefault="00E34975" w:rsidP="00E34975">
            <w:pPr>
              <w:tabs>
                <w:tab w:val="right" w:pos="7254"/>
              </w:tabs>
              <w:spacing w:before="120" w:after="120"/>
              <w:jc w:val="center"/>
              <w:rPr>
                <w:rFonts w:eastAsia="Times New Roman"/>
                <w:sz w:val="20"/>
                <w:lang w:val="en-GB"/>
              </w:rPr>
            </w:pPr>
            <w:bookmarkStart w:id="22" w:name="_heading=h.3j2qqm3" w:colFirst="0" w:colLast="0"/>
            <w:bookmarkEnd w:id="22"/>
            <w:r w:rsidRPr="00E34975">
              <w:rPr>
                <w:rFonts w:eastAsia="Times New Roman"/>
                <w:b/>
                <w:sz w:val="24"/>
              </w:rPr>
              <w:t>F.  Award of Contract</w:t>
            </w:r>
          </w:p>
        </w:tc>
      </w:tr>
      <w:tr w:rsidR="00E34975" w:rsidRPr="00E34975" w14:paraId="664ABAD6" w14:textId="77777777" w:rsidTr="00FF49A9">
        <w:trPr>
          <w:trHeight w:val="1075"/>
          <w:jc w:val="center"/>
        </w:trPr>
        <w:tc>
          <w:tcPr>
            <w:tcW w:w="1620" w:type="dxa"/>
            <w:tcBorders>
              <w:top w:val="single" w:sz="2" w:space="0" w:color="000000"/>
              <w:left w:val="single" w:sz="2" w:space="0" w:color="000000"/>
              <w:bottom w:val="single" w:sz="2" w:space="0" w:color="000000"/>
            </w:tcBorders>
          </w:tcPr>
          <w:p w14:paraId="2F9076F5" w14:textId="5F279A01" w:rsidR="00E34975" w:rsidRPr="00E34975" w:rsidRDefault="00E34975" w:rsidP="00E34975">
            <w:pPr>
              <w:tabs>
                <w:tab w:val="right" w:pos="7434"/>
              </w:tabs>
              <w:spacing w:before="120" w:after="120"/>
              <w:jc w:val="left"/>
              <w:rPr>
                <w:rFonts w:eastAsia="Times New Roman"/>
                <w:b/>
                <w:i/>
                <w:sz w:val="20"/>
              </w:rPr>
            </w:pPr>
            <w:r w:rsidRPr="00E34975">
              <w:rPr>
                <w:rFonts w:eastAsia="Times New Roman"/>
                <w:b/>
                <w:sz w:val="20"/>
              </w:rPr>
              <w:t xml:space="preserve">ITB </w:t>
            </w:r>
            <w:r>
              <w:rPr>
                <w:rFonts w:eastAsia="Times New Roman"/>
                <w:b/>
                <w:sz w:val="20"/>
              </w:rPr>
              <w:t>39.2</w:t>
            </w:r>
          </w:p>
        </w:tc>
        <w:tc>
          <w:tcPr>
            <w:tcW w:w="7470" w:type="dxa"/>
            <w:gridSpan w:val="2"/>
            <w:tcBorders>
              <w:top w:val="single" w:sz="2" w:space="0" w:color="000000"/>
              <w:bottom w:val="single" w:sz="2" w:space="0" w:color="000000"/>
              <w:right w:val="single" w:sz="2" w:space="0" w:color="000000"/>
            </w:tcBorders>
          </w:tcPr>
          <w:p w14:paraId="543072F7" w14:textId="3031922B" w:rsidR="00E34975" w:rsidRDefault="00E34975" w:rsidP="00E34975">
            <w:pPr>
              <w:pStyle w:val="Header2-SubClauses"/>
              <w:tabs>
                <w:tab w:val="right" w:pos="7254"/>
              </w:tabs>
              <w:spacing w:after="120"/>
              <w:rPr>
                <w:rFonts w:eastAsia="Times New Roman"/>
                <w:szCs w:val="24"/>
                <w:lang w:val="en-GB"/>
              </w:rPr>
            </w:pPr>
            <w:r w:rsidRPr="00E34975">
              <w:rPr>
                <w:rFonts w:eastAsia="Times New Roman"/>
                <w:szCs w:val="24"/>
                <w:lang w:val="en-GB"/>
              </w:rPr>
              <w:t>The procedures for Bidding-Related Complaints. The Bidder should submit its complaint following these procedures, in writing, to:</w:t>
            </w:r>
          </w:p>
          <w:p w14:paraId="78C143ED" w14:textId="77777777" w:rsidR="00D60981" w:rsidRPr="00E34975" w:rsidRDefault="00D60981" w:rsidP="00E34975">
            <w:pPr>
              <w:pStyle w:val="Header2-SubClauses"/>
              <w:tabs>
                <w:tab w:val="right" w:pos="7254"/>
              </w:tabs>
              <w:spacing w:after="120"/>
              <w:rPr>
                <w:rFonts w:eastAsia="Times New Roman"/>
                <w:szCs w:val="24"/>
                <w:lang w:val="en-GB"/>
              </w:rPr>
            </w:pPr>
          </w:p>
          <w:p w14:paraId="61B73F07" w14:textId="6B5D95E1"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For the attention: </w:t>
            </w:r>
            <w:r w:rsidR="003B260D">
              <w:rPr>
                <w:rFonts w:eastAsia="Times New Roman"/>
                <w:sz w:val="20"/>
                <w:lang w:val="en-GB"/>
              </w:rPr>
              <w:t>Ms. Fathimath Rishfa</w:t>
            </w:r>
          </w:p>
          <w:p w14:paraId="4DF9CC74" w14:textId="2B807BA2"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Title/position: </w:t>
            </w:r>
            <w:r w:rsidR="000A6E27">
              <w:rPr>
                <w:rFonts w:eastAsia="Times New Roman"/>
                <w:sz w:val="20"/>
                <w:lang w:val="en-GB"/>
              </w:rPr>
              <w:t xml:space="preserve">Chief </w:t>
            </w:r>
            <w:r w:rsidR="003B260D">
              <w:rPr>
                <w:rFonts w:eastAsia="Times New Roman"/>
                <w:sz w:val="20"/>
                <w:lang w:val="en-GB"/>
              </w:rPr>
              <w:t>Procurement Executive</w:t>
            </w:r>
          </w:p>
          <w:p w14:paraId="032560FA" w14:textId="0F18FD84"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Employer: </w:t>
            </w:r>
            <w:r w:rsidR="003B260D">
              <w:rPr>
                <w:rFonts w:eastAsia="Times New Roman"/>
                <w:sz w:val="20"/>
                <w:lang w:val="en-GB"/>
              </w:rPr>
              <w:t>Ministry of Finance, Repub</w:t>
            </w:r>
            <w:r w:rsidR="0047511D">
              <w:rPr>
                <w:rFonts w:eastAsia="Times New Roman"/>
                <w:sz w:val="20"/>
                <w:lang w:val="en-GB"/>
              </w:rPr>
              <w:t>l</w:t>
            </w:r>
            <w:r w:rsidR="003B260D">
              <w:rPr>
                <w:rFonts w:eastAsia="Times New Roman"/>
                <w:sz w:val="20"/>
                <w:lang w:val="en-GB"/>
              </w:rPr>
              <w:t>ic of Maldives</w:t>
            </w:r>
          </w:p>
          <w:p w14:paraId="1BD718AB" w14:textId="1756694C" w:rsidR="000A6E27" w:rsidRDefault="00E34975" w:rsidP="000A6E27">
            <w:pPr>
              <w:tabs>
                <w:tab w:val="right" w:pos="7254"/>
              </w:tabs>
              <w:spacing w:before="120" w:after="120"/>
              <w:rPr>
                <w:rFonts w:eastAsia="Times New Roman"/>
                <w:sz w:val="20"/>
                <w:lang w:val="en-GB"/>
              </w:rPr>
            </w:pPr>
            <w:r w:rsidRPr="00E34975">
              <w:rPr>
                <w:rFonts w:eastAsia="Times New Roman"/>
                <w:sz w:val="20"/>
                <w:lang w:val="en-GB"/>
              </w:rPr>
              <w:t xml:space="preserve">E-mail address: </w:t>
            </w:r>
            <w:hyperlink r:id="rId24" w:history="1">
              <w:r w:rsidR="000A6E27" w:rsidRPr="00C65044">
                <w:rPr>
                  <w:rStyle w:val="Hyperlink"/>
                  <w:rFonts w:eastAsia="Times New Roman"/>
                  <w:sz w:val="20"/>
                  <w:lang w:val="en-GB"/>
                </w:rPr>
                <w:t>mohamed.mafaaz@finance.gov.mv</w:t>
              </w:r>
            </w:hyperlink>
          </w:p>
          <w:p w14:paraId="1C6192D5" w14:textId="55A7294B" w:rsidR="00A808B1" w:rsidRPr="00E34975" w:rsidRDefault="000A6E27" w:rsidP="00A808B1">
            <w:pPr>
              <w:tabs>
                <w:tab w:val="right" w:pos="7254"/>
              </w:tabs>
              <w:spacing w:before="120" w:after="120"/>
              <w:rPr>
                <w:rFonts w:eastAsia="Times New Roman"/>
                <w:sz w:val="20"/>
              </w:rPr>
            </w:pPr>
            <w:r w:rsidRPr="000A6E27">
              <w:rPr>
                <w:rFonts w:eastAsia="Times New Roman"/>
                <w:sz w:val="20"/>
                <w:lang w:val="en-GB"/>
              </w:rPr>
              <w:t>Cc to:</w:t>
            </w:r>
            <w:r>
              <w:rPr>
                <w:rFonts w:eastAsia="Times New Roman"/>
                <w:sz w:val="20"/>
                <w:lang w:val="en-GB"/>
              </w:rPr>
              <w:t xml:space="preserve"> </w:t>
            </w:r>
            <w:hyperlink r:id="rId25" w:history="1">
              <w:r w:rsidR="00A808B1" w:rsidRPr="00307F27">
                <w:rPr>
                  <w:rStyle w:val="Hyperlink"/>
                  <w:rFonts w:eastAsia="Times New Roman"/>
                  <w:sz w:val="20"/>
                  <w:lang w:val="en-GB"/>
                </w:rPr>
                <w:t>tender@finance.gov.mv</w:t>
              </w:r>
            </w:hyperlink>
          </w:p>
        </w:tc>
      </w:tr>
    </w:tbl>
    <w:p w14:paraId="5E61EA35" w14:textId="6D62DB8D" w:rsidR="00763082" w:rsidRPr="005E2A70" w:rsidRDefault="00763082" w:rsidP="00E34975">
      <w:pPr>
        <w:pStyle w:val="Enclosure"/>
        <w:spacing w:line="276" w:lineRule="auto"/>
      </w:pPr>
    </w:p>
    <w:p w14:paraId="048DAA6F" w14:textId="49D021B1" w:rsidR="00763082" w:rsidRPr="005E2A70" w:rsidRDefault="00763082" w:rsidP="00D04AAB">
      <w:pPr>
        <w:spacing w:line="276" w:lineRule="auto"/>
      </w:pPr>
    </w:p>
    <w:p w14:paraId="50A95413" w14:textId="0B0B2F67" w:rsidR="00763082" w:rsidRPr="005E2A70" w:rsidRDefault="00763082" w:rsidP="00D04AAB">
      <w:pPr>
        <w:spacing w:line="276" w:lineRule="auto"/>
      </w:pPr>
    </w:p>
    <w:p w14:paraId="4726355E" w14:textId="1FDA44C5" w:rsidR="00763082" w:rsidRPr="005E2A70" w:rsidRDefault="00763082" w:rsidP="00D04AAB">
      <w:pPr>
        <w:spacing w:line="276" w:lineRule="auto"/>
      </w:pPr>
    </w:p>
    <w:p w14:paraId="138D0971" w14:textId="24AFFFA8" w:rsidR="00763082" w:rsidRPr="005E2A70" w:rsidRDefault="00763082" w:rsidP="00D04AAB">
      <w:pPr>
        <w:spacing w:line="276" w:lineRule="auto"/>
      </w:pPr>
    </w:p>
    <w:p w14:paraId="0EEF8E13" w14:textId="172A31AB" w:rsidR="00763082" w:rsidRPr="005E2A70" w:rsidRDefault="00763082" w:rsidP="00D04AAB">
      <w:pPr>
        <w:spacing w:line="276" w:lineRule="auto"/>
      </w:pPr>
    </w:p>
    <w:p w14:paraId="48C01A87" w14:textId="0CC689BC" w:rsidR="00763082" w:rsidRPr="005E2A70" w:rsidRDefault="00763082" w:rsidP="00D04AAB">
      <w:pPr>
        <w:spacing w:line="276" w:lineRule="auto"/>
      </w:pPr>
    </w:p>
    <w:p w14:paraId="3549BD7E" w14:textId="77777777" w:rsidR="00F84A59" w:rsidRPr="005E2A70" w:rsidRDefault="00F84A59" w:rsidP="00D04AAB">
      <w:pPr>
        <w:spacing w:line="276" w:lineRule="auto"/>
        <w:sectPr w:rsidR="00F84A59" w:rsidRPr="005E2A70" w:rsidSect="00F84A59">
          <w:headerReference w:type="default" r:id="rId26"/>
          <w:pgSz w:w="12240" w:h="15840"/>
          <w:pgMar w:top="1440" w:right="1008" w:bottom="1440" w:left="1584" w:header="720" w:footer="720" w:gutter="0"/>
          <w:pgNumType w:start="1"/>
          <w:cols w:space="720"/>
          <w:docGrid w:linePitch="245"/>
        </w:sectPr>
      </w:pPr>
    </w:p>
    <w:p w14:paraId="00000366" w14:textId="63D6C7CA" w:rsidR="007703D8" w:rsidRPr="00A808B1" w:rsidRDefault="009E0B14" w:rsidP="00E34975">
      <w:pPr>
        <w:pStyle w:val="Style1"/>
        <w:rPr>
          <w:lang w:val="en-US"/>
        </w:rPr>
      </w:pPr>
      <w:bookmarkStart w:id="23" w:name="_Ref87955003"/>
      <w:r w:rsidRPr="00A808B1">
        <w:rPr>
          <w:lang w:val="en-US"/>
        </w:rPr>
        <w:lastRenderedPageBreak/>
        <w:t xml:space="preserve">Section 3 </w:t>
      </w:r>
      <w:r w:rsidR="00E957CC" w:rsidRPr="00A808B1">
        <w:rPr>
          <w:lang w:val="en-US"/>
        </w:rPr>
        <w:t xml:space="preserve">- </w:t>
      </w:r>
      <w:r w:rsidRPr="00A808B1">
        <w:rPr>
          <w:lang w:val="en-US"/>
        </w:rPr>
        <w:t>Evaluation and Qualification Criteria</w:t>
      </w:r>
      <w:bookmarkEnd w:id="23"/>
    </w:p>
    <w:p w14:paraId="571EE280" w14:textId="56E436B8" w:rsidR="002117F4" w:rsidRPr="005E2A70" w:rsidRDefault="002117F4" w:rsidP="005435B6">
      <w:pPr>
        <w:pStyle w:val="Enclosure"/>
        <w:spacing w:line="276" w:lineRule="auto"/>
      </w:pPr>
    </w:p>
    <w:p w14:paraId="79074071" w14:textId="6BC3B286" w:rsidR="002117F4" w:rsidRPr="005E2A70" w:rsidRDefault="002117F4" w:rsidP="00D04AAB">
      <w:pPr>
        <w:spacing w:line="276" w:lineRule="auto"/>
        <w:rPr>
          <w:sz w:val="22"/>
          <w:szCs w:val="32"/>
        </w:rPr>
      </w:pPr>
      <w:r w:rsidRPr="005E2A70">
        <w:rPr>
          <w:sz w:val="22"/>
          <w:szCs w:val="32"/>
        </w:rPr>
        <w:t xml:space="preserve">This section contains all the criteria that the Employer shall use to evaluate </w:t>
      </w:r>
      <w:r w:rsidR="00F26025" w:rsidRPr="005E2A70">
        <w:rPr>
          <w:sz w:val="22"/>
          <w:szCs w:val="32"/>
        </w:rPr>
        <w:t>Bids and</w:t>
      </w:r>
      <w:r w:rsidRPr="005E2A70">
        <w:rPr>
          <w:sz w:val="22"/>
          <w:szCs w:val="32"/>
        </w:rPr>
        <w:t xml:space="preserve"> qualify Bidders if the Bidding was not preceded by a prequalification exercise and post qualification is applied. In accordance with ITB 34 and ITB 36, no other methods, criteria and factors shall be used. The Bidder shall provide all the information requested in the forms included in Section 4 (Bidding Forms).</w:t>
      </w:r>
    </w:p>
    <w:p w14:paraId="0C14121B" w14:textId="4D140144" w:rsidR="002117F4" w:rsidRDefault="002117F4" w:rsidP="00D04AAB">
      <w:pPr>
        <w:spacing w:line="276" w:lineRule="auto"/>
      </w:pPr>
    </w:p>
    <w:p w14:paraId="1D8C6440" w14:textId="77777777" w:rsidR="005435B6" w:rsidRPr="005435B6" w:rsidRDefault="005435B6" w:rsidP="005435B6">
      <w:pPr>
        <w:keepNext/>
        <w:spacing w:before="120" w:after="120"/>
        <w:ind w:left="360"/>
        <w:outlineLvl w:val="1"/>
        <w:rPr>
          <w:rFonts w:eastAsia="Times New Roman"/>
          <w:b/>
          <w:bCs/>
          <w:sz w:val="24"/>
        </w:rPr>
      </w:pPr>
      <w:r w:rsidRPr="005435B6">
        <w:rPr>
          <w:rFonts w:eastAsia="Times New Roman"/>
          <w:b/>
          <w:bCs/>
          <w:sz w:val="24"/>
        </w:rPr>
        <w:t xml:space="preserve">Table of Criteria </w:t>
      </w:r>
    </w:p>
    <w:p w14:paraId="3A3FE9B8" w14:textId="4448F890" w:rsidR="005435B6" w:rsidRPr="00C40FC6" w:rsidRDefault="005435B6" w:rsidP="005435B6">
      <w:pPr>
        <w:tabs>
          <w:tab w:val="left" w:pos="480"/>
          <w:tab w:val="right" w:leader="dot" w:pos="9638"/>
        </w:tabs>
        <w:spacing w:before="120" w:after="120"/>
        <w:jc w:val="left"/>
        <w:outlineLvl w:val="0"/>
        <w:rPr>
          <w:rFonts w:asciiTheme="minorBidi" w:eastAsia="Times New Roman" w:hAnsiTheme="minorBidi" w:cstheme="minorBidi"/>
          <w:noProof/>
          <w:sz w:val="24"/>
        </w:rPr>
      </w:pPr>
      <w:r w:rsidRPr="005435B6">
        <w:rPr>
          <w:rFonts w:eastAsia="Times New Roman"/>
          <w:bCs/>
          <w:sz w:val="20"/>
          <w:szCs w:val="20"/>
        </w:rPr>
        <w:fldChar w:fldCharType="begin"/>
      </w:r>
      <w:r w:rsidRPr="005435B6">
        <w:rPr>
          <w:rFonts w:eastAsia="Times New Roman"/>
          <w:bCs/>
          <w:sz w:val="20"/>
          <w:szCs w:val="20"/>
        </w:rPr>
        <w:instrText xml:space="preserve"> TOC \t "Heading 1,1" </w:instrText>
      </w:r>
      <w:r w:rsidRPr="005435B6">
        <w:rPr>
          <w:rFonts w:eastAsia="Times New Roman"/>
          <w:bCs/>
          <w:sz w:val="20"/>
          <w:szCs w:val="20"/>
        </w:rPr>
        <w:fldChar w:fldCharType="separate"/>
      </w:r>
      <w:r w:rsidRPr="005435B6">
        <w:rPr>
          <w:rFonts w:eastAsia="Times New Roman" w:cs="Times New Roman"/>
          <w:b/>
          <w:noProof/>
          <w:sz w:val="20"/>
          <w:szCs w:val="20"/>
        </w:rPr>
        <w:t>1.</w:t>
      </w:r>
      <w:r w:rsidRPr="00C40FC6">
        <w:rPr>
          <w:rFonts w:asciiTheme="minorBidi" w:eastAsia="Times New Roman" w:hAnsiTheme="minorBidi" w:cstheme="minorBidi"/>
          <w:noProof/>
          <w:sz w:val="24"/>
        </w:rPr>
        <w:tab/>
      </w:r>
      <w:r w:rsidRPr="00C40FC6">
        <w:rPr>
          <w:rFonts w:asciiTheme="minorBidi" w:eastAsia="Times New Roman" w:hAnsiTheme="minorBidi" w:cstheme="minorBidi"/>
          <w:b/>
          <w:noProof/>
          <w:sz w:val="20"/>
          <w:szCs w:val="20"/>
        </w:rPr>
        <w:t>Evaluation</w:t>
      </w:r>
      <w:r w:rsidRPr="00C40FC6">
        <w:rPr>
          <w:rFonts w:asciiTheme="minorBidi" w:eastAsia="Times New Roman" w:hAnsiTheme="minorBidi" w:cstheme="minorBidi"/>
          <w:b/>
          <w:noProof/>
          <w:sz w:val="20"/>
          <w:szCs w:val="20"/>
        </w:rPr>
        <w:tab/>
      </w:r>
      <w:r w:rsidR="00B641F6" w:rsidRPr="00C40FC6">
        <w:rPr>
          <w:rFonts w:asciiTheme="minorBidi" w:eastAsia="Times New Roman" w:hAnsiTheme="minorBidi" w:cstheme="minorBidi"/>
          <w:b/>
          <w:noProof/>
          <w:sz w:val="20"/>
          <w:szCs w:val="20"/>
        </w:rPr>
        <w:t>3-</w:t>
      </w:r>
      <w:r w:rsidR="006E7B3B" w:rsidRPr="00C40FC6">
        <w:rPr>
          <w:rFonts w:asciiTheme="minorBidi" w:eastAsia="Times New Roman" w:hAnsiTheme="minorBidi" w:cstheme="minorBidi"/>
          <w:b/>
          <w:noProof/>
          <w:sz w:val="20"/>
          <w:szCs w:val="20"/>
        </w:rPr>
        <w:t>3</w:t>
      </w:r>
    </w:p>
    <w:p w14:paraId="40F6186D" w14:textId="3E7473B8"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rPr>
      </w:pPr>
      <w:r w:rsidRPr="00C40FC6">
        <w:rPr>
          <w:rFonts w:asciiTheme="minorBidi" w:eastAsia="Times New Roman" w:hAnsiTheme="minorBidi" w:cstheme="minorBidi"/>
          <w:bCs/>
          <w:noProof/>
          <w:sz w:val="20"/>
          <w:szCs w:val="20"/>
        </w:rPr>
        <w:t>1.1 Adequacy of Technical Proposal</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3</w:t>
      </w:r>
    </w:p>
    <w:p w14:paraId="3C13EC9B" w14:textId="148837A8"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rPr>
      </w:pPr>
      <w:r w:rsidRPr="00C40FC6">
        <w:rPr>
          <w:rFonts w:asciiTheme="minorBidi" w:eastAsia="Times New Roman" w:hAnsiTheme="minorBidi" w:cstheme="minorBidi"/>
          <w:bCs/>
          <w:noProof/>
          <w:sz w:val="20"/>
          <w:szCs w:val="20"/>
        </w:rPr>
        <w:t>1.2 Completion Time</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3</w:t>
      </w:r>
    </w:p>
    <w:p w14:paraId="6368DC6F" w14:textId="48CBEB64"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rPr>
      </w:pPr>
      <w:r w:rsidRPr="00C40FC6">
        <w:rPr>
          <w:rFonts w:asciiTheme="minorBidi" w:eastAsia="Times New Roman" w:hAnsiTheme="minorBidi" w:cstheme="minorBidi"/>
          <w:bCs/>
          <w:noProof/>
          <w:sz w:val="20"/>
          <w:szCs w:val="20"/>
        </w:rPr>
        <w:t>1.3 Technical Alternatives</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4</w:t>
      </w:r>
    </w:p>
    <w:p w14:paraId="48DD7E44" w14:textId="5212407B"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 xml:space="preserve">1.4 </w:t>
      </w:r>
      <w:r w:rsidRPr="00C40FC6">
        <w:rPr>
          <w:rFonts w:asciiTheme="minorBidi" w:eastAsia="Times New Roman" w:hAnsiTheme="minorBidi" w:cstheme="minorBidi"/>
          <w:bCs/>
          <w:noProof/>
          <w:sz w:val="20"/>
          <w:szCs w:val="20"/>
          <w:lang w:val="fr-FR"/>
        </w:rPr>
        <w:t>Quantifiable Nonconformities and Omissions</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4</w:t>
      </w:r>
    </w:p>
    <w:p w14:paraId="077A45CD" w14:textId="76BEE344" w:rsidR="00C40FC6" w:rsidRPr="00C40FC6" w:rsidRDefault="00F76787" w:rsidP="006E7B3B">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1.5 personnel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4</w:t>
      </w:r>
    </w:p>
    <w:p w14:paraId="395326E4" w14:textId="44EB95F3" w:rsidR="00C40FC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1.6 Equipment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4</w:t>
      </w:r>
    </w:p>
    <w:p w14:paraId="7441DEC7" w14:textId="059B7E91" w:rsidR="005435B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 xml:space="preserve">        </w:t>
      </w:r>
      <w:r w:rsidR="005435B6" w:rsidRPr="00C40FC6">
        <w:rPr>
          <w:rFonts w:asciiTheme="minorBidi" w:eastAsia="Times New Roman" w:hAnsiTheme="minorBidi" w:cstheme="minorBidi"/>
          <w:bCs/>
          <w:noProof/>
          <w:sz w:val="20"/>
          <w:szCs w:val="20"/>
        </w:rPr>
        <w:t>1.</w:t>
      </w:r>
      <w:r w:rsidRPr="00C40FC6">
        <w:rPr>
          <w:rFonts w:asciiTheme="minorBidi" w:eastAsia="Times New Roman" w:hAnsiTheme="minorBidi" w:cstheme="minorBidi"/>
          <w:bCs/>
          <w:noProof/>
          <w:sz w:val="20"/>
          <w:szCs w:val="20"/>
        </w:rPr>
        <w:t>7</w:t>
      </w:r>
      <w:r w:rsidR="005435B6" w:rsidRPr="00C40FC6">
        <w:rPr>
          <w:rFonts w:asciiTheme="minorBidi" w:eastAsia="Times New Roman" w:hAnsiTheme="minorBidi" w:cstheme="minorBidi"/>
          <w:bCs/>
          <w:noProof/>
          <w:sz w:val="20"/>
          <w:szCs w:val="20"/>
        </w:rPr>
        <w:t xml:space="preserve"> Margin of Preference </w:t>
      </w:r>
      <w:r w:rsidR="005435B6"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5</w:t>
      </w:r>
    </w:p>
    <w:p w14:paraId="1E0C5D99" w14:textId="07362C2A"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lang w:val="fr-FR"/>
        </w:rPr>
      </w:pPr>
      <w:r w:rsidRPr="00C40FC6">
        <w:rPr>
          <w:rFonts w:asciiTheme="minorBidi" w:eastAsia="Times New Roman" w:hAnsiTheme="minorBidi" w:cstheme="minorBidi"/>
          <w:bCs/>
          <w:noProof/>
          <w:sz w:val="20"/>
          <w:szCs w:val="20"/>
          <w:lang w:val="fr-FR"/>
        </w:rPr>
        <w:t>1.</w:t>
      </w:r>
      <w:r w:rsidR="00F76787" w:rsidRPr="00C40FC6">
        <w:rPr>
          <w:rFonts w:asciiTheme="minorBidi" w:eastAsia="Times New Roman" w:hAnsiTheme="minorBidi" w:cstheme="minorBidi"/>
          <w:bCs/>
          <w:noProof/>
          <w:sz w:val="20"/>
          <w:szCs w:val="20"/>
          <w:lang w:val="fr-FR"/>
        </w:rPr>
        <w:t>8</w:t>
      </w:r>
      <w:r w:rsidRPr="00C40FC6">
        <w:rPr>
          <w:rFonts w:asciiTheme="minorBidi" w:eastAsia="Times New Roman" w:hAnsiTheme="minorBidi" w:cstheme="minorBidi"/>
          <w:bCs/>
          <w:noProof/>
          <w:sz w:val="20"/>
          <w:szCs w:val="20"/>
          <w:lang w:val="fr-FR"/>
        </w:rPr>
        <w:t xml:space="preserve"> </w:t>
      </w:r>
      <w:r w:rsidRPr="00C40FC6">
        <w:rPr>
          <w:rFonts w:asciiTheme="minorBidi" w:eastAsia="Times New Roman" w:hAnsiTheme="minorBidi" w:cstheme="minorBidi"/>
          <w:bCs/>
          <w:noProof/>
          <w:sz w:val="20"/>
          <w:szCs w:val="20"/>
        </w:rPr>
        <w:t>Multiple Contracts</w:t>
      </w:r>
      <w:r w:rsidRPr="00C40FC6">
        <w:rPr>
          <w:rFonts w:asciiTheme="minorBidi" w:eastAsia="Times New Roman" w:hAnsiTheme="minorBidi" w:cstheme="minorBidi"/>
          <w:bCs/>
          <w:noProof/>
          <w:sz w:val="20"/>
          <w:szCs w:val="20"/>
          <w:lang w:val="fr-FR"/>
        </w:rPr>
        <w:t xml:space="preserve"> </w:t>
      </w:r>
      <w:r w:rsidRPr="00C40FC6">
        <w:rPr>
          <w:rFonts w:asciiTheme="minorBidi" w:eastAsia="Times New Roman" w:hAnsiTheme="minorBidi" w:cstheme="minorBidi"/>
          <w:bCs/>
          <w:noProof/>
          <w:sz w:val="20"/>
          <w:szCs w:val="20"/>
          <w:lang w:val="fr-FR"/>
        </w:rPr>
        <w:tab/>
      </w:r>
      <w:r w:rsidR="009260CF" w:rsidRPr="00C40FC6">
        <w:rPr>
          <w:rFonts w:asciiTheme="minorBidi" w:eastAsia="Times New Roman" w:hAnsiTheme="minorBidi" w:cstheme="minorBidi"/>
          <w:bCs/>
          <w:noProof/>
          <w:sz w:val="20"/>
          <w:szCs w:val="20"/>
          <w:lang w:val="fr-FR"/>
        </w:rPr>
        <w:t>3-</w:t>
      </w:r>
      <w:r w:rsidR="00C40FC6" w:rsidRPr="00C40FC6">
        <w:rPr>
          <w:rFonts w:asciiTheme="minorBidi" w:eastAsia="Times New Roman" w:hAnsiTheme="minorBidi" w:cstheme="minorBidi"/>
          <w:bCs/>
          <w:noProof/>
          <w:sz w:val="20"/>
          <w:szCs w:val="20"/>
          <w:lang w:val="fr-FR"/>
        </w:rPr>
        <w:t>5</w:t>
      </w:r>
    </w:p>
    <w:p w14:paraId="3E1B3669" w14:textId="02557293" w:rsidR="00F76787" w:rsidRPr="00C40FC6" w:rsidRDefault="00F76787"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lang w:val="fr-FR"/>
        </w:rPr>
        <w:t>1.9</w:t>
      </w:r>
      <w:r w:rsidRPr="00C40FC6">
        <w:rPr>
          <w:rFonts w:asciiTheme="minorBidi" w:eastAsia="Times New Roman" w:hAnsiTheme="minorBidi" w:cstheme="minorBidi"/>
          <w:bCs/>
          <w:noProof/>
          <w:sz w:val="20"/>
          <w:szCs w:val="20"/>
        </w:rPr>
        <w:t xml:space="preserve"> </w:t>
      </w:r>
      <w:hyperlink w:anchor="COVID19" w:history="1">
        <w:r w:rsidRPr="00C40FC6">
          <w:rPr>
            <w:rFonts w:asciiTheme="minorBidi" w:eastAsia="Times New Roman" w:hAnsiTheme="minorBidi" w:cstheme="minorBidi"/>
            <w:bCs/>
            <w:noProof/>
            <w:sz w:val="20"/>
            <w:szCs w:val="20"/>
          </w:rPr>
          <w:t>Health and Safety COVID -19 Plan (HS-C19)</w:t>
        </w:r>
      </w:hyperlink>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 xml:space="preserve">  3-</w:t>
      </w:r>
      <w:r w:rsidR="00C40FC6" w:rsidRPr="00C40FC6">
        <w:rPr>
          <w:rFonts w:asciiTheme="minorBidi" w:eastAsia="Times New Roman" w:hAnsiTheme="minorBidi" w:cstheme="minorBidi"/>
          <w:bCs/>
          <w:noProof/>
          <w:sz w:val="20"/>
          <w:szCs w:val="20"/>
        </w:rPr>
        <w:t>5</w:t>
      </w:r>
    </w:p>
    <w:p w14:paraId="5F976CD7" w14:textId="353AECF3" w:rsidR="005435B6" w:rsidRPr="00C40FC6" w:rsidRDefault="00F76787" w:rsidP="005435B6">
      <w:pPr>
        <w:tabs>
          <w:tab w:val="left" w:pos="480"/>
          <w:tab w:val="right" w:leader="dot" w:pos="9638"/>
        </w:tabs>
        <w:spacing w:before="120" w:after="120"/>
        <w:jc w:val="left"/>
        <w:outlineLvl w:val="0"/>
        <w:rPr>
          <w:rFonts w:asciiTheme="minorBidi" w:eastAsia="Times New Roman" w:hAnsiTheme="minorBidi" w:cstheme="minorBidi"/>
          <w:noProof/>
          <w:sz w:val="24"/>
          <w:lang w:val="fr-FR"/>
        </w:rPr>
      </w:pPr>
      <w:r w:rsidRPr="00C40FC6">
        <w:rPr>
          <w:rFonts w:asciiTheme="minorBidi" w:eastAsia="Times New Roman" w:hAnsiTheme="minorBidi" w:cstheme="minorBidi"/>
          <w:bCs/>
          <w:noProof/>
          <w:sz w:val="20"/>
          <w:szCs w:val="20"/>
        </w:rPr>
        <w:t>1.10 Plan outlines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6</w:t>
      </w:r>
      <w:r w:rsidR="005435B6" w:rsidRPr="005435B6">
        <w:rPr>
          <w:rFonts w:eastAsia="Times New Roman" w:cs="Times New Roman"/>
          <w:b/>
          <w:noProof/>
          <w:sz w:val="20"/>
          <w:szCs w:val="20"/>
          <w:lang w:val="fr-FR"/>
        </w:rPr>
        <w:t>2.</w:t>
      </w:r>
      <w:r w:rsidR="005435B6" w:rsidRPr="00C40FC6">
        <w:rPr>
          <w:rFonts w:asciiTheme="minorBidi" w:eastAsia="Times New Roman" w:hAnsiTheme="minorBidi" w:cstheme="minorBidi"/>
          <w:noProof/>
          <w:sz w:val="24"/>
          <w:lang w:val="fr-FR"/>
        </w:rPr>
        <w:tab/>
      </w:r>
      <w:r w:rsidR="005435B6" w:rsidRPr="00C40FC6">
        <w:rPr>
          <w:rFonts w:asciiTheme="minorBidi" w:eastAsia="Times New Roman" w:hAnsiTheme="minorBidi" w:cstheme="minorBidi"/>
          <w:b/>
          <w:noProof/>
          <w:sz w:val="20"/>
          <w:szCs w:val="20"/>
          <w:lang w:val="fr-FR"/>
        </w:rPr>
        <w:t>Qualification</w:t>
      </w:r>
      <w:r w:rsidR="005435B6" w:rsidRPr="00C40FC6">
        <w:rPr>
          <w:rFonts w:asciiTheme="minorBidi" w:eastAsia="Times New Roman" w:hAnsiTheme="minorBidi" w:cstheme="minorBidi"/>
          <w:b/>
          <w:noProof/>
          <w:sz w:val="20"/>
          <w:szCs w:val="20"/>
          <w:lang w:val="fr-FR"/>
        </w:rPr>
        <w:tab/>
      </w:r>
      <w:r w:rsidR="008D5F83" w:rsidRPr="00C40FC6">
        <w:rPr>
          <w:rFonts w:asciiTheme="minorBidi" w:eastAsia="Times New Roman" w:hAnsiTheme="minorBidi" w:cstheme="minorBidi"/>
          <w:b/>
          <w:noProof/>
          <w:sz w:val="20"/>
          <w:szCs w:val="20"/>
          <w:lang w:val="fr-FR"/>
        </w:rPr>
        <w:t>3</w:t>
      </w:r>
      <w:r w:rsidR="009260CF" w:rsidRPr="00C40FC6">
        <w:rPr>
          <w:rFonts w:asciiTheme="minorBidi" w:eastAsia="Times New Roman" w:hAnsiTheme="minorBidi" w:cstheme="minorBidi"/>
          <w:b/>
          <w:noProof/>
          <w:sz w:val="20"/>
          <w:szCs w:val="20"/>
          <w:lang w:val="fr-FR"/>
        </w:rPr>
        <w:t>-</w:t>
      </w:r>
      <w:r w:rsidR="00C40FC6" w:rsidRPr="00C40FC6">
        <w:rPr>
          <w:rFonts w:asciiTheme="minorBidi" w:eastAsia="Times New Roman" w:hAnsiTheme="minorBidi" w:cstheme="minorBidi"/>
          <w:b/>
          <w:noProof/>
          <w:sz w:val="20"/>
          <w:szCs w:val="20"/>
          <w:lang w:val="fr-FR"/>
        </w:rPr>
        <w:t>7</w:t>
      </w:r>
    </w:p>
    <w:p w14:paraId="4F375549" w14:textId="1F1B9C00"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2.1 Eligibility</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7</w:t>
      </w:r>
    </w:p>
    <w:p w14:paraId="18CFC1EA" w14:textId="013C633A"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1.1 Nationality</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54EF32A" w14:textId="087F4433"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.1.2 Conflict of Interest</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0D38532" w14:textId="04B75688"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2.1.3 ADB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7DA9C193" w14:textId="15681E9F" w:rsidR="005435B6" w:rsidRPr="00C40FC6" w:rsidRDefault="005435B6" w:rsidP="003B260D">
      <w:pPr>
        <w:pStyle w:val="TOC5"/>
        <w:rPr>
          <w:rFonts w:asciiTheme="minorBidi" w:hAnsiTheme="minorBidi" w:cstheme="minorBidi"/>
          <w:noProof/>
        </w:rPr>
      </w:pPr>
      <w:r w:rsidRPr="00C40FC6">
        <w:rPr>
          <w:rFonts w:asciiTheme="minorBidi" w:hAnsiTheme="minorBidi" w:cstheme="minorBidi"/>
          <w:noProof/>
        </w:rPr>
        <w:t>2.</w:t>
      </w:r>
      <w:r w:rsidRPr="00C40FC6">
        <w:rPr>
          <w:rFonts w:asciiTheme="minorBidi" w:eastAsia="Times New Roman" w:hAnsiTheme="minorBidi" w:cstheme="minorBidi"/>
          <w:bCs/>
          <w:noProof/>
        </w:rPr>
        <w:t>1.4 Government-Owned Enterprise</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47432B0" w14:textId="0DACBBA2"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2.1.5 United Nations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6201CDBD" w14:textId="36A7014E" w:rsidR="00356340" w:rsidRPr="00C40FC6" w:rsidRDefault="00356340" w:rsidP="00E45940">
      <w:pPr>
        <w:tabs>
          <w:tab w:val="left" w:pos="720"/>
          <w:tab w:val="right" w:leader="dot" w:pos="9638"/>
        </w:tabs>
        <w:ind w:left="709" w:hanging="283"/>
        <w:jc w:val="left"/>
        <w:outlineLvl w:val="0"/>
        <w:rPr>
          <w:rFonts w:asciiTheme="minorBidi" w:eastAsia="Times New Roman" w:hAnsiTheme="minorBidi" w:cstheme="minorBidi"/>
          <w:noProof/>
          <w:sz w:val="20"/>
        </w:rPr>
      </w:pPr>
      <w:r w:rsidRPr="00C40FC6">
        <w:rPr>
          <w:rFonts w:asciiTheme="minorBidi" w:eastAsia="Times New Roman" w:hAnsiTheme="minorBidi" w:cstheme="minorBidi"/>
          <w:b/>
          <w:noProof/>
          <w:sz w:val="20"/>
          <w:szCs w:val="20"/>
        </w:rPr>
        <w:t>2.2 Historical Contract Nonperformance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8</w:t>
      </w:r>
    </w:p>
    <w:p w14:paraId="311A2CCB" w14:textId="3FE9E3CE" w:rsidR="00356340" w:rsidRPr="00C40FC6" w:rsidRDefault="00356340" w:rsidP="003B260D">
      <w:pPr>
        <w:pStyle w:val="TOC5"/>
        <w:rPr>
          <w:rFonts w:asciiTheme="minorBidi" w:eastAsia="Times New Roman" w:hAnsiTheme="minorBidi" w:cstheme="minorBidi"/>
          <w:bCs/>
          <w:noProof/>
        </w:rPr>
      </w:pPr>
      <w:r w:rsidRPr="00C40FC6">
        <w:rPr>
          <w:rFonts w:asciiTheme="minorBidi" w:hAnsiTheme="minorBidi" w:cstheme="minorBidi"/>
          <w:noProof/>
        </w:rPr>
        <w:t>2</w:t>
      </w:r>
      <w:r w:rsidRPr="00C40FC6">
        <w:rPr>
          <w:rFonts w:asciiTheme="minorBidi" w:eastAsia="Times New Roman" w:hAnsiTheme="minorBidi" w:cstheme="minorBidi"/>
          <w:bCs/>
          <w:noProof/>
        </w:rPr>
        <w:t>.2.1   History of Nonperforming Contracts</w:t>
      </w:r>
      <w:r w:rsidRPr="00C40FC6">
        <w:rPr>
          <w:rFonts w:asciiTheme="minorBidi" w:eastAsia="Times New Roman" w:hAnsiTheme="minorBidi" w:cstheme="minorBidi"/>
          <w:bCs/>
          <w:noProof/>
        </w:rPr>
        <w:tab/>
      </w:r>
      <w:r w:rsidR="008D5F83" w:rsidRPr="00C40FC6">
        <w:rPr>
          <w:rFonts w:asciiTheme="minorBidi" w:eastAsia="Times New Roman" w:hAnsiTheme="minorBidi" w:cstheme="minorBidi"/>
          <w:bCs/>
          <w:noProof/>
        </w:rPr>
        <w:t>3</w:t>
      </w:r>
      <w:r w:rsidR="00A3440F" w:rsidRPr="00C40FC6">
        <w:rPr>
          <w:rFonts w:asciiTheme="minorBidi" w:eastAsia="Times New Roman" w:hAnsiTheme="minorBidi" w:cstheme="minorBidi"/>
          <w:bCs/>
          <w:noProof/>
        </w:rPr>
        <w:t>-</w:t>
      </w:r>
      <w:r w:rsidR="00C40FC6" w:rsidRPr="00C40FC6">
        <w:rPr>
          <w:rFonts w:asciiTheme="minorBidi" w:eastAsia="Times New Roman" w:hAnsiTheme="minorBidi" w:cstheme="minorBidi"/>
          <w:bCs/>
          <w:noProof/>
        </w:rPr>
        <w:t>8</w:t>
      </w:r>
    </w:p>
    <w:p w14:paraId="2CE2EF49" w14:textId="0AD520D8" w:rsidR="00356340" w:rsidRPr="00C40FC6" w:rsidRDefault="00356340" w:rsidP="003B260D">
      <w:pPr>
        <w:pStyle w:val="TOC5"/>
        <w:rPr>
          <w:rFonts w:asciiTheme="minorBidi" w:hAnsiTheme="minorBidi" w:cstheme="minorBidi"/>
          <w:noProof/>
        </w:rPr>
      </w:pPr>
      <w:r w:rsidRPr="00C40FC6">
        <w:rPr>
          <w:rFonts w:asciiTheme="minorBidi" w:eastAsia="Times New Roman" w:hAnsiTheme="minorBidi" w:cstheme="minorBidi"/>
          <w:bCs/>
          <w:noProof/>
        </w:rPr>
        <w:t>2.2.2   Pending Litigation and Arbitration</w:t>
      </w:r>
      <w:r w:rsidRPr="00C40FC6">
        <w:rPr>
          <w:rFonts w:asciiTheme="minorBidi" w:hAnsiTheme="minorBidi" w:cstheme="minorBidi"/>
          <w:b/>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w:t>
      </w:r>
      <w:r w:rsidR="00C40FC6" w:rsidRPr="00C40FC6">
        <w:rPr>
          <w:rFonts w:asciiTheme="minorBidi" w:hAnsiTheme="minorBidi" w:cstheme="minorBidi"/>
          <w:bCs/>
          <w:noProof/>
        </w:rPr>
        <w:t>8</w:t>
      </w:r>
    </w:p>
    <w:p w14:paraId="23203A83" w14:textId="2D59AB21"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2.3 Financial Situation</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9</w:t>
      </w:r>
    </w:p>
    <w:p w14:paraId="267171B5" w14:textId="6406CE5A"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2.3.1 Historical Financial Performance</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6923F67B" w14:textId="742749D4"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2.3.2 Average Annual Construction Turnover</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23B3C2B3" w14:textId="1618EB12" w:rsidR="005435B6" w:rsidRPr="00C40FC6" w:rsidRDefault="005435B6" w:rsidP="003B260D">
      <w:pPr>
        <w:pStyle w:val="TOC5"/>
        <w:rPr>
          <w:rFonts w:asciiTheme="minorBidi" w:hAnsiTheme="minorBidi" w:cstheme="minorBidi"/>
          <w:noProof/>
        </w:rPr>
      </w:pPr>
      <w:r w:rsidRPr="00C40FC6">
        <w:rPr>
          <w:rFonts w:asciiTheme="minorBidi" w:eastAsia="Times New Roman" w:hAnsiTheme="minorBidi" w:cstheme="minorBidi"/>
          <w:bCs/>
          <w:noProof/>
        </w:rPr>
        <w:t>2.3.3 Financial Resources</w:t>
      </w:r>
      <w:r w:rsidRPr="00C40FC6">
        <w:rPr>
          <w:rFonts w:asciiTheme="minorBidi" w:hAnsiTheme="minorBidi" w:cstheme="minorBidi"/>
          <w:noProof/>
        </w:rPr>
        <w:tab/>
      </w:r>
      <w:r w:rsidR="008D5F83" w:rsidRPr="00C40FC6">
        <w:rPr>
          <w:rFonts w:asciiTheme="minorBidi" w:hAnsiTheme="minorBidi" w:cstheme="minorBidi"/>
          <w:noProof/>
        </w:rPr>
        <w:t>3</w:t>
      </w:r>
      <w:r w:rsidR="00A3440F" w:rsidRPr="00C40FC6">
        <w:rPr>
          <w:rFonts w:asciiTheme="minorBidi" w:hAnsiTheme="minorBidi" w:cstheme="minorBidi"/>
          <w:noProof/>
        </w:rPr>
        <w:t>-</w:t>
      </w:r>
      <w:r w:rsidR="00C40FC6" w:rsidRPr="00C40FC6">
        <w:rPr>
          <w:rFonts w:asciiTheme="minorBidi" w:hAnsiTheme="minorBidi" w:cstheme="minorBidi"/>
          <w:noProof/>
        </w:rPr>
        <w:t>10</w:t>
      </w:r>
    </w:p>
    <w:p w14:paraId="424103BA" w14:textId="293FF7FA"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2.4 Construction Experience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-1</w:t>
      </w:r>
      <w:r w:rsidR="00C40FC6" w:rsidRPr="00C40FC6">
        <w:rPr>
          <w:rFonts w:asciiTheme="minorBidi" w:eastAsia="Times New Roman" w:hAnsiTheme="minorBidi" w:cstheme="minorBidi"/>
          <w:b/>
          <w:noProof/>
          <w:sz w:val="20"/>
          <w:szCs w:val="20"/>
        </w:rPr>
        <w:t>2</w:t>
      </w:r>
    </w:p>
    <w:p w14:paraId="5338C0F9" w14:textId="464A3E2C"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noProof/>
          <w:sz w:val="20"/>
          <w:szCs w:val="20"/>
        </w:rPr>
        <w:t>2</w:t>
      </w:r>
      <w:r w:rsidRPr="00C40FC6">
        <w:rPr>
          <w:rFonts w:asciiTheme="minorBidi" w:eastAsia="Times New Roman" w:hAnsiTheme="minorBidi" w:cstheme="minorBidi"/>
          <w:bCs/>
          <w:noProof/>
          <w:sz w:val="20"/>
          <w:szCs w:val="20"/>
        </w:rPr>
        <w:t>.4.1 Contracts of Similar Size and Nature</w:t>
      </w:r>
      <w:r w:rsidRPr="00C40FC6">
        <w:rPr>
          <w:rFonts w:asciiTheme="minorBidi" w:eastAsia="Times New Roman" w:hAnsiTheme="minorBidi" w:cstheme="minorBidi"/>
          <w:bCs/>
          <w:noProof/>
          <w:sz w:val="20"/>
          <w:szCs w:val="20"/>
        </w:rPr>
        <w:tab/>
      </w:r>
      <w:r w:rsidR="008D5F83" w:rsidRPr="00C40FC6">
        <w:rPr>
          <w:rFonts w:asciiTheme="minorBidi" w:eastAsia="Times New Roman" w:hAnsiTheme="minorBidi" w:cstheme="minorBidi"/>
          <w:bCs/>
          <w:noProof/>
          <w:sz w:val="20"/>
          <w:szCs w:val="20"/>
        </w:rPr>
        <w:t>3</w:t>
      </w:r>
      <w:r w:rsidR="00A3440F" w:rsidRPr="00C40FC6">
        <w:rPr>
          <w:rFonts w:asciiTheme="minorBidi" w:eastAsia="Times New Roman" w:hAnsiTheme="minorBidi" w:cstheme="minorBidi"/>
          <w:bCs/>
          <w:noProof/>
          <w:sz w:val="20"/>
          <w:szCs w:val="20"/>
        </w:rPr>
        <w:t>-1</w:t>
      </w:r>
      <w:r w:rsidR="00C40FC6" w:rsidRPr="00C40FC6">
        <w:rPr>
          <w:rFonts w:asciiTheme="minorBidi" w:eastAsia="Times New Roman" w:hAnsiTheme="minorBidi" w:cstheme="minorBidi"/>
          <w:bCs/>
          <w:noProof/>
          <w:sz w:val="20"/>
          <w:szCs w:val="20"/>
        </w:rPr>
        <w:t>2</w:t>
      </w:r>
    </w:p>
    <w:p w14:paraId="434FF875" w14:textId="5E42DDF7" w:rsidR="005435B6" w:rsidRPr="00C40FC6" w:rsidRDefault="005435B6" w:rsidP="003B260D">
      <w:pPr>
        <w:pStyle w:val="TOC5"/>
        <w:rPr>
          <w:rFonts w:asciiTheme="minorBidi" w:hAnsiTheme="minorBidi" w:cstheme="minorBidi"/>
          <w:bCs/>
          <w:noProof/>
          <w:sz w:val="24"/>
        </w:rPr>
      </w:pPr>
      <w:r w:rsidRPr="00C40FC6">
        <w:rPr>
          <w:rFonts w:asciiTheme="minorBidi" w:eastAsia="Times New Roman" w:hAnsiTheme="minorBidi" w:cstheme="minorBidi"/>
          <w:bCs/>
          <w:noProof/>
        </w:rPr>
        <w:t>2.4.2 Construction Experience in Key Activities</w:t>
      </w:r>
      <w:r w:rsidRPr="00C40FC6">
        <w:rPr>
          <w:rFonts w:asciiTheme="minorBidi" w:hAnsiTheme="minorBidi" w:cstheme="minorBidi"/>
          <w:bCs/>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-1</w:t>
      </w:r>
      <w:r w:rsidR="00C40FC6" w:rsidRPr="00C40FC6">
        <w:rPr>
          <w:rFonts w:asciiTheme="minorBidi" w:hAnsiTheme="minorBidi" w:cstheme="minorBidi"/>
          <w:bCs/>
          <w:noProof/>
        </w:rPr>
        <w:t>2</w:t>
      </w:r>
    </w:p>
    <w:p w14:paraId="00000367" w14:textId="2B12B622" w:rsidR="007703D8" w:rsidRPr="005E2A70" w:rsidRDefault="005435B6" w:rsidP="008D5F83">
      <w:pPr>
        <w:pStyle w:val="Header1-Clauses"/>
        <w:spacing w:before="0" w:line="276" w:lineRule="auto"/>
      </w:pPr>
      <w:r w:rsidRPr="005435B6">
        <w:rPr>
          <w:rFonts w:ascii="Times New Roman" w:eastAsia="Times New Roman" w:hAnsi="Times New Roman" w:cs="Times New Roman"/>
          <w:b w:val="0"/>
        </w:rPr>
        <w:fldChar w:fldCharType="end"/>
      </w:r>
    </w:p>
    <w:p w14:paraId="47A0923B" w14:textId="77777777" w:rsidR="006E544C" w:rsidRPr="00A808B1" w:rsidRDefault="006E544C" w:rsidP="008D5F83">
      <w:pPr>
        <w:pStyle w:val="Style1"/>
        <w:rPr>
          <w:lang w:val="en-US"/>
        </w:rPr>
      </w:pPr>
      <w:r w:rsidRPr="00A808B1">
        <w:rPr>
          <w:lang w:val="en-US"/>
        </w:rPr>
        <w:lastRenderedPageBreak/>
        <w:t>Evaluation and Qualification Criteria</w:t>
      </w:r>
    </w:p>
    <w:p w14:paraId="2B145F81" w14:textId="77777777" w:rsidR="006E544C" w:rsidRPr="005E2A70" w:rsidRDefault="006E544C" w:rsidP="00D04AAB">
      <w:pPr>
        <w:spacing w:line="276" w:lineRule="auto"/>
      </w:pPr>
    </w:p>
    <w:p w14:paraId="00000369" w14:textId="1558C24D" w:rsidR="007703D8" w:rsidRPr="005E2A70" w:rsidRDefault="009E0B14" w:rsidP="002333D3">
      <w:pPr>
        <w:pStyle w:val="Style5"/>
      </w:pPr>
      <w:bookmarkStart w:id="24" w:name="_heading=h.1y810tw" w:colFirst="0" w:colLast="0"/>
      <w:bookmarkStart w:id="25" w:name="_Toc87954302"/>
      <w:bookmarkStart w:id="26" w:name="_Toc87258217"/>
      <w:bookmarkEnd w:id="24"/>
      <w:r w:rsidRPr="005E2A70">
        <w:t>Evaluation</w:t>
      </w:r>
      <w:bookmarkEnd w:id="25"/>
      <w:bookmarkEnd w:id="26"/>
    </w:p>
    <w:p w14:paraId="0000036A" w14:textId="206E0FFB" w:rsidR="007703D8" w:rsidRPr="002333D3" w:rsidRDefault="009E0B14" w:rsidP="00C35574">
      <w:pPr>
        <w:spacing w:before="120" w:after="120" w:line="276" w:lineRule="auto"/>
        <w:ind w:left="426" w:right="288"/>
        <w:rPr>
          <w:sz w:val="20"/>
          <w:szCs w:val="20"/>
        </w:rPr>
      </w:pPr>
      <w:r w:rsidRPr="002333D3">
        <w:rPr>
          <w:sz w:val="20"/>
          <w:szCs w:val="20"/>
        </w:rPr>
        <w:t>In addition to the criteria listed in ITB 34.2 (a)–(e), other relevant factors are as follows:</w:t>
      </w:r>
    </w:p>
    <w:p w14:paraId="5E9E86FC" w14:textId="77777777" w:rsidR="008C0DCD" w:rsidRPr="002333D3" w:rsidRDefault="008C0DCD" w:rsidP="00474F37">
      <w:pPr>
        <w:numPr>
          <w:ilvl w:val="0"/>
          <w:numId w:val="64"/>
        </w:numPr>
        <w:spacing w:before="120" w:after="120" w:line="276" w:lineRule="auto"/>
        <w:ind w:left="426" w:firstLine="0"/>
        <w:rPr>
          <w:sz w:val="20"/>
          <w:szCs w:val="20"/>
        </w:rPr>
      </w:pPr>
      <w:r w:rsidRPr="002333D3">
        <w:rPr>
          <w:sz w:val="20"/>
          <w:szCs w:val="20"/>
        </w:rPr>
        <w:t>Tax clearance of all bidders shall be checked prior to contract award.</w:t>
      </w:r>
    </w:p>
    <w:p w14:paraId="5D7D60DF" w14:textId="77777777" w:rsidR="00F022B9" w:rsidRPr="002333D3" w:rsidRDefault="00F022B9" w:rsidP="002333D3">
      <w:pPr>
        <w:pStyle w:val="ListParagraph"/>
        <w:spacing w:before="120" w:after="120" w:line="276" w:lineRule="auto"/>
        <w:ind w:left="426"/>
        <w:rPr>
          <w:rFonts w:ascii="Arial" w:eastAsia="Arial" w:hAnsi="Arial" w:cs="Arial"/>
          <w:sz w:val="20"/>
          <w:szCs w:val="20"/>
        </w:rPr>
      </w:pPr>
    </w:p>
    <w:p w14:paraId="0000036C" w14:textId="77777777" w:rsidR="007703D8" w:rsidRPr="002333D3" w:rsidRDefault="009E0B14" w:rsidP="002333D3">
      <w:pPr>
        <w:pStyle w:val="Heading1"/>
        <w:numPr>
          <w:ilvl w:val="0"/>
          <w:numId w:val="0"/>
        </w:numPr>
        <w:spacing w:before="120" w:after="120" w:line="276" w:lineRule="auto"/>
        <w:ind w:left="567" w:right="288"/>
        <w:rPr>
          <w:sz w:val="24"/>
        </w:rPr>
      </w:pPr>
      <w:bookmarkStart w:id="27" w:name="_heading=h.4i7ojhp" w:colFirst="0" w:colLast="0"/>
      <w:bookmarkStart w:id="28" w:name="_Toc87258218"/>
      <w:bookmarkStart w:id="29" w:name="_Toc87954303"/>
      <w:bookmarkEnd w:id="27"/>
      <w:r w:rsidRPr="002333D3">
        <w:rPr>
          <w:sz w:val="24"/>
        </w:rPr>
        <w:t>1.1</w:t>
      </w:r>
      <w:r w:rsidRPr="002333D3">
        <w:rPr>
          <w:sz w:val="24"/>
        </w:rPr>
        <w:tab/>
        <w:t>Adequacy of Technical Proposal</w:t>
      </w:r>
      <w:bookmarkEnd w:id="28"/>
      <w:bookmarkEnd w:id="29"/>
    </w:p>
    <w:p w14:paraId="0000036D" w14:textId="77777777" w:rsidR="007703D8" w:rsidRPr="002333D3" w:rsidRDefault="009E0B14" w:rsidP="002333D3">
      <w:pPr>
        <w:spacing w:before="120" w:after="120" w:line="276" w:lineRule="auto"/>
        <w:ind w:left="567" w:right="288"/>
        <w:rPr>
          <w:sz w:val="20"/>
          <w:szCs w:val="20"/>
        </w:rPr>
      </w:pPr>
      <w:r w:rsidRPr="002333D3">
        <w:rPr>
          <w:sz w:val="20"/>
          <w:szCs w:val="20"/>
        </w:rPr>
        <w:t>Evaluation of the Bidder’s Technical Proposal will include an assessment of the Bidder’s technical capacity to mobilize key equipment and personnel for the contract consistent with its proposal regarding work methods, scheduling, and material sourcing in sufficient detail and fully in accordance with the requirements stipulated in Section 6 (Employer’s Requirements).</w:t>
      </w:r>
    </w:p>
    <w:p w14:paraId="0000036E" w14:textId="3EF72057" w:rsidR="007703D8" w:rsidRDefault="009E0B14" w:rsidP="002333D3">
      <w:pPr>
        <w:spacing w:before="120" w:after="120" w:line="276" w:lineRule="auto"/>
        <w:ind w:left="567" w:right="288"/>
        <w:rPr>
          <w:sz w:val="20"/>
          <w:szCs w:val="20"/>
        </w:rPr>
      </w:pPr>
      <w:r w:rsidRPr="002333D3">
        <w:rPr>
          <w:sz w:val="20"/>
          <w:szCs w:val="20"/>
        </w:rPr>
        <w:t>Noncompliance with equipment and personnel requirements described in Section 6 (Employer’s Requirements) shall not normally be a ground for bid rejection, and such noncompliance will be subject to clarification during bid evaluation and rectification prior to contract award.</w:t>
      </w:r>
    </w:p>
    <w:p w14:paraId="29A08EC3" w14:textId="77777777" w:rsidR="00F022B9" w:rsidRPr="002333D3" w:rsidRDefault="00F022B9" w:rsidP="002333D3">
      <w:pPr>
        <w:spacing w:before="120" w:after="120" w:line="276" w:lineRule="auto"/>
        <w:ind w:left="567" w:right="288"/>
        <w:rPr>
          <w:sz w:val="20"/>
          <w:szCs w:val="20"/>
        </w:rPr>
      </w:pPr>
    </w:p>
    <w:p w14:paraId="00000370" w14:textId="77777777" w:rsidR="007703D8" w:rsidRPr="002333D3" w:rsidRDefault="009E0B14" w:rsidP="002333D3">
      <w:pPr>
        <w:spacing w:before="120" w:after="120" w:line="276" w:lineRule="auto"/>
        <w:ind w:left="567"/>
        <w:rPr>
          <w:b/>
          <w:sz w:val="24"/>
        </w:rPr>
      </w:pPr>
      <w:bookmarkStart w:id="30" w:name="_heading=h.2xcytpi" w:colFirst="0" w:colLast="0"/>
      <w:bookmarkStart w:id="31" w:name="_Toc87258219"/>
      <w:bookmarkStart w:id="32" w:name="_Toc87954304"/>
      <w:bookmarkEnd w:id="30"/>
      <w:r w:rsidRPr="002333D3">
        <w:rPr>
          <w:b/>
          <w:sz w:val="24"/>
        </w:rPr>
        <w:t>1.2</w:t>
      </w:r>
      <w:r w:rsidRPr="002333D3">
        <w:rPr>
          <w:b/>
          <w:sz w:val="24"/>
        </w:rPr>
        <w:tab/>
        <w:t>Completion Time</w:t>
      </w:r>
      <w:bookmarkEnd w:id="31"/>
      <w:bookmarkEnd w:id="32"/>
    </w:p>
    <w:p w14:paraId="00000371" w14:textId="08A7560B" w:rsidR="007703D8" w:rsidRDefault="00A07D7F" w:rsidP="002333D3">
      <w:pPr>
        <w:spacing w:before="120" w:after="120" w:line="276" w:lineRule="auto"/>
        <w:ind w:left="567" w:right="288"/>
        <w:rPr>
          <w:b/>
          <w:bCs/>
          <w:color w:val="FF0000"/>
          <w:sz w:val="20"/>
          <w:szCs w:val="20"/>
        </w:rPr>
      </w:pPr>
      <w:bookmarkStart w:id="33" w:name="_heading=h.1ci93xb" w:colFirst="0" w:colLast="0"/>
      <w:bookmarkEnd w:id="33"/>
      <w:r w:rsidRPr="002333D3">
        <w:rPr>
          <w:sz w:val="20"/>
          <w:szCs w:val="20"/>
        </w:rPr>
        <w:t>An alternative Completion Time</w:t>
      </w:r>
      <w:r w:rsidR="009E0B14" w:rsidRPr="002333D3">
        <w:rPr>
          <w:sz w:val="20"/>
          <w:szCs w:val="20"/>
        </w:rPr>
        <w:t xml:space="preserve"> </w:t>
      </w:r>
      <w:r w:rsidR="004F22F0" w:rsidRPr="002333D3">
        <w:rPr>
          <w:sz w:val="20"/>
          <w:szCs w:val="20"/>
        </w:rPr>
        <w:t xml:space="preserve">is not allowed. The following durations apply per lot. </w:t>
      </w:r>
      <w:r w:rsidR="008F69AB">
        <w:rPr>
          <w:sz w:val="20"/>
          <w:szCs w:val="20"/>
        </w:rPr>
        <w:t xml:space="preserve">In case of more than 1 lot </w:t>
      </w:r>
      <w:r w:rsidR="005F6088">
        <w:rPr>
          <w:sz w:val="20"/>
          <w:szCs w:val="20"/>
        </w:rPr>
        <w:t xml:space="preserve">or </w:t>
      </w:r>
      <w:commentRangeStart w:id="34"/>
      <w:commentRangeEnd w:id="34"/>
      <w:r w:rsidR="008F69AB">
        <w:rPr>
          <w:sz w:val="20"/>
          <w:szCs w:val="20"/>
        </w:rPr>
        <w:t>multiple lots, t</w:t>
      </w:r>
      <w:r w:rsidR="004F22F0" w:rsidRPr="002333D3">
        <w:rPr>
          <w:sz w:val="20"/>
          <w:szCs w:val="20"/>
        </w:rPr>
        <w:t xml:space="preserve">he works </w:t>
      </w:r>
      <w:r w:rsidR="004F22F0" w:rsidRPr="00CB5E48">
        <w:rPr>
          <w:sz w:val="20"/>
          <w:szCs w:val="20"/>
        </w:rPr>
        <w:t>are expected to be taken out simultaneously not consecutively and this must be considered in your planning, mobilization and scheduling of works</w:t>
      </w:r>
      <w:r w:rsidR="009E0B14" w:rsidRPr="00CB5E48">
        <w:rPr>
          <w:sz w:val="20"/>
          <w:szCs w:val="20"/>
        </w:rPr>
        <w:t>:</w:t>
      </w:r>
      <w:r w:rsidR="004F22F0" w:rsidRPr="00CB5E48">
        <w:rPr>
          <w:b/>
          <w:bCs/>
          <w:color w:val="FF0000"/>
          <w:sz w:val="20"/>
          <w:szCs w:val="20"/>
        </w:rPr>
        <w:t xml:space="preserve"> </w:t>
      </w:r>
    </w:p>
    <w:p w14:paraId="58243C7B" w14:textId="77777777" w:rsidR="008F69AB" w:rsidRPr="00CB5E48" w:rsidRDefault="008F69AB" w:rsidP="002333D3">
      <w:pPr>
        <w:spacing w:before="120" w:after="120" w:line="276" w:lineRule="auto"/>
        <w:ind w:left="567" w:right="288"/>
        <w:rPr>
          <w:b/>
          <w:bCs/>
          <w:color w:val="FF0000"/>
          <w:sz w:val="20"/>
          <w:szCs w:val="20"/>
        </w:rPr>
      </w:pPr>
    </w:p>
    <w:tbl>
      <w:tblPr>
        <w:tblW w:w="936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092"/>
        <w:gridCol w:w="1710"/>
      </w:tblGrid>
      <w:tr w:rsidR="004F22F0" w:rsidRPr="0073424D" w14:paraId="0216D3C9" w14:textId="77777777" w:rsidTr="00CB5E48">
        <w:trPr>
          <w:trHeight w:val="372"/>
        </w:trPr>
        <w:tc>
          <w:tcPr>
            <w:tcW w:w="1559" w:type="dxa"/>
            <w:shd w:val="clear" w:color="auto" w:fill="auto"/>
          </w:tcPr>
          <w:p w14:paraId="4C500C10"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Lot No.</w:t>
            </w:r>
          </w:p>
        </w:tc>
        <w:tc>
          <w:tcPr>
            <w:tcW w:w="6092" w:type="dxa"/>
            <w:shd w:val="clear" w:color="auto" w:fill="auto"/>
          </w:tcPr>
          <w:p w14:paraId="35EBA565"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Description</w:t>
            </w:r>
          </w:p>
        </w:tc>
        <w:tc>
          <w:tcPr>
            <w:tcW w:w="1710" w:type="dxa"/>
            <w:shd w:val="clear" w:color="auto" w:fill="auto"/>
          </w:tcPr>
          <w:p w14:paraId="2C34D687"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Duration (Days)</w:t>
            </w:r>
          </w:p>
        </w:tc>
      </w:tr>
      <w:tr w:rsidR="004F22F0" w:rsidRPr="0073424D" w14:paraId="540BF7EE" w14:textId="77777777" w:rsidTr="00CB5E48">
        <w:trPr>
          <w:trHeight w:val="452"/>
        </w:trPr>
        <w:tc>
          <w:tcPr>
            <w:tcW w:w="1559" w:type="dxa"/>
            <w:shd w:val="clear" w:color="auto" w:fill="auto"/>
          </w:tcPr>
          <w:p w14:paraId="40C77839"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sz w:val="20"/>
                <w:szCs w:val="20"/>
              </w:rPr>
              <w:t>Lot 1</w:t>
            </w:r>
          </w:p>
        </w:tc>
        <w:tc>
          <w:tcPr>
            <w:tcW w:w="6092" w:type="dxa"/>
            <w:shd w:val="clear" w:color="auto" w:fill="auto"/>
          </w:tcPr>
          <w:p w14:paraId="3F5BF103" w14:textId="77777777" w:rsidR="004F22F0" w:rsidRPr="0073424D" w:rsidRDefault="004F22F0" w:rsidP="0042726A">
            <w:pPr>
              <w:tabs>
                <w:tab w:val="right" w:pos="7272"/>
              </w:tabs>
              <w:spacing w:before="60" w:after="60" w:line="276" w:lineRule="auto"/>
              <w:jc w:val="left"/>
              <w:rPr>
                <w:b/>
                <w:bCs/>
                <w:i/>
                <w:iCs/>
                <w:sz w:val="20"/>
                <w:szCs w:val="20"/>
              </w:rPr>
            </w:pPr>
            <w:r w:rsidRPr="0073424D">
              <w:rPr>
                <w:sz w:val="20"/>
                <w:szCs w:val="20"/>
              </w:rPr>
              <w:t xml:space="preserve">Construction of Waste Management Centers at K. </w:t>
            </w:r>
            <w:proofErr w:type="spellStart"/>
            <w:r w:rsidRPr="0073424D">
              <w:rPr>
                <w:sz w:val="20"/>
                <w:szCs w:val="20"/>
              </w:rPr>
              <w:t>Thulusdhoo</w:t>
            </w:r>
            <w:proofErr w:type="spellEnd"/>
            <w:r w:rsidRPr="0073424D">
              <w:rPr>
                <w:sz w:val="20"/>
                <w:szCs w:val="20"/>
              </w:rPr>
              <w:t xml:space="preserve">, K. </w:t>
            </w:r>
            <w:proofErr w:type="spellStart"/>
            <w:r w:rsidRPr="0073424D">
              <w:rPr>
                <w:sz w:val="20"/>
                <w:szCs w:val="20"/>
              </w:rPr>
              <w:t>Huraa</w:t>
            </w:r>
            <w:proofErr w:type="spellEnd"/>
            <w:r w:rsidRPr="0073424D">
              <w:rPr>
                <w:sz w:val="20"/>
                <w:szCs w:val="20"/>
              </w:rPr>
              <w:t xml:space="preserve"> &amp; K. </w:t>
            </w:r>
            <w:proofErr w:type="spellStart"/>
            <w:r w:rsidRPr="0073424D">
              <w:rPr>
                <w:sz w:val="20"/>
                <w:szCs w:val="20"/>
              </w:rPr>
              <w:t>Himmafushi</w:t>
            </w:r>
            <w:proofErr w:type="spellEnd"/>
          </w:p>
        </w:tc>
        <w:tc>
          <w:tcPr>
            <w:tcW w:w="1710" w:type="dxa"/>
            <w:shd w:val="clear" w:color="auto" w:fill="auto"/>
          </w:tcPr>
          <w:p w14:paraId="4539C373" w14:textId="71E26594" w:rsidR="004F22F0" w:rsidRPr="0073424D" w:rsidRDefault="008F69AB" w:rsidP="0042726A">
            <w:pPr>
              <w:tabs>
                <w:tab w:val="left" w:pos="540"/>
              </w:tabs>
              <w:spacing w:before="60" w:after="60" w:line="276" w:lineRule="auto"/>
              <w:jc w:val="center"/>
              <w:rPr>
                <w:i/>
                <w:iCs/>
                <w:sz w:val="20"/>
                <w:szCs w:val="20"/>
              </w:rPr>
            </w:pPr>
            <w:r>
              <w:rPr>
                <w:i/>
                <w:iCs/>
                <w:sz w:val="20"/>
                <w:szCs w:val="20"/>
              </w:rPr>
              <w:t xml:space="preserve">180 </w:t>
            </w:r>
            <w:r w:rsidR="004F22F0" w:rsidRPr="0073424D">
              <w:rPr>
                <w:i/>
                <w:iCs/>
                <w:sz w:val="20"/>
                <w:szCs w:val="20"/>
              </w:rPr>
              <w:t>Days</w:t>
            </w:r>
          </w:p>
        </w:tc>
      </w:tr>
      <w:tr w:rsidR="004F22F0" w:rsidRPr="0073424D" w14:paraId="25E31669" w14:textId="77777777" w:rsidTr="00CB5E48">
        <w:trPr>
          <w:trHeight w:val="381"/>
        </w:trPr>
        <w:tc>
          <w:tcPr>
            <w:tcW w:w="1559" w:type="dxa"/>
            <w:shd w:val="clear" w:color="auto" w:fill="auto"/>
          </w:tcPr>
          <w:p w14:paraId="6A33478A"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sz w:val="20"/>
                <w:szCs w:val="20"/>
              </w:rPr>
              <w:t>Lot 2</w:t>
            </w:r>
          </w:p>
        </w:tc>
        <w:tc>
          <w:tcPr>
            <w:tcW w:w="6092" w:type="dxa"/>
            <w:shd w:val="clear" w:color="auto" w:fill="auto"/>
          </w:tcPr>
          <w:p w14:paraId="4C4C706B" w14:textId="77777777" w:rsidR="004F22F0" w:rsidRPr="005B4C34" w:rsidRDefault="004F22F0" w:rsidP="0042726A">
            <w:pPr>
              <w:pStyle w:val="Style"/>
              <w:pBdr>
                <w:bottom w:val="none" w:sz="0" w:space="0" w:color="auto"/>
              </w:pBdr>
              <w:tabs>
                <w:tab w:val="right" w:pos="7272"/>
              </w:tabs>
              <w:suppressAutoHyphens w:val="0"/>
              <w:spacing w:before="120" w:after="120" w:line="276" w:lineRule="auto"/>
              <w:rPr>
                <w:b/>
                <w:bCs/>
                <w:i/>
                <w:iCs/>
              </w:rPr>
            </w:pPr>
            <w:r w:rsidRPr="005B4C34">
              <w:t xml:space="preserve">Construction of Waste Management Centers at K. </w:t>
            </w:r>
            <w:proofErr w:type="spellStart"/>
            <w:r w:rsidRPr="005B4C34">
              <w:t>Maafushi</w:t>
            </w:r>
            <w:proofErr w:type="spellEnd"/>
            <w:r w:rsidRPr="005B4C34">
              <w:t xml:space="preserve"> &amp; K. </w:t>
            </w:r>
            <w:proofErr w:type="spellStart"/>
            <w:r w:rsidRPr="005B4C34">
              <w:t>Guraidhoo</w:t>
            </w:r>
            <w:proofErr w:type="spellEnd"/>
          </w:p>
        </w:tc>
        <w:tc>
          <w:tcPr>
            <w:tcW w:w="1710" w:type="dxa"/>
            <w:shd w:val="clear" w:color="auto" w:fill="auto"/>
          </w:tcPr>
          <w:p w14:paraId="2B81994E" w14:textId="03E3B851" w:rsidR="004F22F0" w:rsidRPr="0073424D" w:rsidRDefault="004F22F0" w:rsidP="0042726A">
            <w:pPr>
              <w:tabs>
                <w:tab w:val="left" w:pos="540"/>
              </w:tabs>
              <w:spacing w:before="60" w:after="60" w:line="276" w:lineRule="auto"/>
              <w:jc w:val="center"/>
              <w:rPr>
                <w:i/>
                <w:iCs/>
                <w:sz w:val="20"/>
                <w:szCs w:val="20"/>
              </w:rPr>
            </w:pPr>
            <w:r w:rsidRPr="0073424D">
              <w:rPr>
                <w:i/>
                <w:iCs/>
                <w:sz w:val="20"/>
                <w:szCs w:val="20"/>
              </w:rPr>
              <w:t>1</w:t>
            </w:r>
            <w:r w:rsidR="00BB3FFA">
              <w:rPr>
                <w:i/>
                <w:iCs/>
                <w:sz w:val="20"/>
                <w:szCs w:val="20"/>
              </w:rPr>
              <w:t>2</w:t>
            </w:r>
            <w:r w:rsidRPr="0073424D">
              <w:rPr>
                <w:i/>
                <w:iCs/>
                <w:sz w:val="20"/>
                <w:szCs w:val="20"/>
              </w:rPr>
              <w:t>0 Days</w:t>
            </w:r>
          </w:p>
        </w:tc>
      </w:tr>
      <w:tr w:rsidR="004F22F0" w:rsidRPr="0073424D" w14:paraId="1CE96F44" w14:textId="77777777" w:rsidTr="00CB5E48">
        <w:trPr>
          <w:trHeight w:val="363"/>
        </w:trPr>
        <w:tc>
          <w:tcPr>
            <w:tcW w:w="1559" w:type="dxa"/>
            <w:shd w:val="clear" w:color="auto" w:fill="auto"/>
          </w:tcPr>
          <w:p w14:paraId="13DF8227" w14:textId="77777777"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3</w:t>
            </w:r>
          </w:p>
        </w:tc>
        <w:tc>
          <w:tcPr>
            <w:tcW w:w="6092" w:type="dxa"/>
            <w:shd w:val="clear" w:color="auto" w:fill="auto"/>
          </w:tcPr>
          <w:p w14:paraId="0090DB01" w14:textId="77777777"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V. </w:t>
            </w:r>
            <w:proofErr w:type="spellStart"/>
            <w:r w:rsidRPr="0073424D">
              <w:rPr>
                <w:sz w:val="20"/>
                <w:szCs w:val="20"/>
              </w:rPr>
              <w:t>Thinadhoo</w:t>
            </w:r>
            <w:proofErr w:type="spellEnd"/>
            <w:r w:rsidRPr="0073424D">
              <w:rPr>
                <w:sz w:val="20"/>
                <w:szCs w:val="20"/>
              </w:rPr>
              <w:t xml:space="preserve"> &amp; V. </w:t>
            </w:r>
            <w:proofErr w:type="spellStart"/>
            <w:r w:rsidRPr="0073424D">
              <w:rPr>
                <w:sz w:val="20"/>
                <w:szCs w:val="20"/>
              </w:rPr>
              <w:t>Felidhoo</w:t>
            </w:r>
            <w:proofErr w:type="spellEnd"/>
          </w:p>
        </w:tc>
        <w:tc>
          <w:tcPr>
            <w:tcW w:w="1710" w:type="dxa"/>
            <w:shd w:val="clear" w:color="auto" w:fill="auto"/>
          </w:tcPr>
          <w:p w14:paraId="502E57C1" w14:textId="06EAA192" w:rsidR="004F22F0" w:rsidRPr="0073424D" w:rsidRDefault="006168BA" w:rsidP="0042726A">
            <w:pPr>
              <w:tabs>
                <w:tab w:val="left" w:pos="540"/>
              </w:tabs>
              <w:spacing w:before="60" w:after="60" w:line="276" w:lineRule="auto"/>
              <w:jc w:val="center"/>
              <w:rPr>
                <w:i/>
                <w:iCs/>
                <w:sz w:val="20"/>
                <w:szCs w:val="20"/>
              </w:rPr>
            </w:pPr>
            <w:r>
              <w:rPr>
                <w:i/>
                <w:iCs/>
                <w:sz w:val="20"/>
                <w:szCs w:val="20"/>
              </w:rPr>
              <w:t>120</w:t>
            </w:r>
            <w:r w:rsidRPr="0073424D">
              <w:rPr>
                <w:i/>
                <w:iCs/>
                <w:sz w:val="20"/>
                <w:szCs w:val="20"/>
              </w:rPr>
              <w:t xml:space="preserve"> </w:t>
            </w:r>
            <w:r w:rsidR="004F22F0" w:rsidRPr="0073424D">
              <w:rPr>
                <w:i/>
                <w:iCs/>
                <w:sz w:val="20"/>
                <w:szCs w:val="20"/>
              </w:rPr>
              <w:t>Days</w:t>
            </w:r>
          </w:p>
        </w:tc>
      </w:tr>
      <w:tr w:rsidR="004F22F0" w:rsidRPr="0073424D" w14:paraId="03FB4068" w14:textId="77777777" w:rsidTr="00CB5E48">
        <w:trPr>
          <w:trHeight w:val="507"/>
        </w:trPr>
        <w:tc>
          <w:tcPr>
            <w:tcW w:w="1559" w:type="dxa"/>
            <w:shd w:val="clear" w:color="auto" w:fill="auto"/>
          </w:tcPr>
          <w:p w14:paraId="425E5513" w14:textId="77777777"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4</w:t>
            </w:r>
          </w:p>
        </w:tc>
        <w:tc>
          <w:tcPr>
            <w:tcW w:w="6092" w:type="dxa"/>
            <w:shd w:val="clear" w:color="auto" w:fill="auto"/>
          </w:tcPr>
          <w:p w14:paraId="37F29DC8" w14:textId="77777777"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V. </w:t>
            </w:r>
            <w:proofErr w:type="spellStart"/>
            <w:r w:rsidRPr="0073424D">
              <w:rPr>
                <w:sz w:val="20"/>
                <w:szCs w:val="20"/>
              </w:rPr>
              <w:t>Keyodhoo</w:t>
            </w:r>
            <w:proofErr w:type="spellEnd"/>
            <w:r w:rsidRPr="0073424D">
              <w:rPr>
                <w:sz w:val="20"/>
                <w:szCs w:val="20"/>
              </w:rPr>
              <w:t xml:space="preserve"> &amp; V. </w:t>
            </w:r>
            <w:proofErr w:type="spellStart"/>
            <w:r w:rsidRPr="0073424D">
              <w:rPr>
                <w:sz w:val="20"/>
                <w:szCs w:val="20"/>
              </w:rPr>
              <w:t>Rakeedhoo</w:t>
            </w:r>
            <w:proofErr w:type="spellEnd"/>
          </w:p>
        </w:tc>
        <w:tc>
          <w:tcPr>
            <w:tcW w:w="1710" w:type="dxa"/>
            <w:shd w:val="clear" w:color="auto" w:fill="auto"/>
          </w:tcPr>
          <w:p w14:paraId="719BE05D" w14:textId="72450D9E" w:rsidR="004F22F0" w:rsidRPr="0073424D" w:rsidRDefault="006168BA" w:rsidP="0042726A">
            <w:pPr>
              <w:tabs>
                <w:tab w:val="left" w:pos="540"/>
              </w:tabs>
              <w:spacing w:before="60" w:after="60" w:line="276" w:lineRule="auto"/>
              <w:jc w:val="center"/>
              <w:rPr>
                <w:i/>
                <w:iCs/>
                <w:sz w:val="20"/>
                <w:szCs w:val="20"/>
              </w:rPr>
            </w:pPr>
            <w:r>
              <w:rPr>
                <w:i/>
                <w:iCs/>
                <w:sz w:val="20"/>
                <w:szCs w:val="20"/>
              </w:rPr>
              <w:t>120</w:t>
            </w:r>
            <w:r w:rsidRPr="0073424D">
              <w:rPr>
                <w:i/>
                <w:iCs/>
                <w:sz w:val="20"/>
                <w:szCs w:val="20"/>
              </w:rPr>
              <w:t xml:space="preserve"> </w:t>
            </w:r>
            <w:r w:rsidR="004F22F0" w:rsidRPr="0073424D">
              <w:rPr>
                <w:i/>
                <w:iCs/>
                <w:sz w:val="20"/>
                <w:szCs w:val="20"/>
              </w:rPr>
              <w:t>Days</w:t>
            </w:r>
          </w:p>
        </w:tc>
      </w:tr>
      <w:tr w:rsidR="004F22F0" w:rsidRPr="0073424D" w14:paraId="546CBAB3" w14:textId="77777777" w:rsidTr="00CB5E48">
        <w:trPr>
          <w:trHeight w:val="615"/>
        </w:trPr>
        <w:tc>
          <w:tcPr>
            <w:tcW w:w="1559" w:type="dxa"/>
            <w:shd w:val="clear" w:color="auto" w:fill="auto"/>
          </w:tcPr>
          <w:p w14:paraId="58E2898E" w14:textId="77777777"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5</w:t>
            </w:r>
          </w:p>
        </w:tc>
        <w:tc>
          <w:tcPr>
            <w:tcW w:w="6092" w:type="dxa"/>
            <w:shd w:val="clear" w:color="auto" w:fill="auto"/>
          </w:tcPr>
          <w:p w14:paraId="05C3FA23" w14:textId="38E83B2E"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w:t>
            </w:r>
            <w:r w:rsidR="005F6088" w:rsidRPr="005F6088">
              <w:rPr>
                <w:sz w:val="20"/>
                <w:szCs w:val="20"/>
              </w:rPr>
              <w:t xml:space="preserve">AD. </w:t>
            </w:r>
            <w:proofErr w:type="spellStart"/>
            <w:r w:rsidR="005F6088" w:rsidRPr="005F6088">
              <w:rPr>
                <w:sz w:val="20"/>
                <w:szCs w:val="20"/>
              </w:rPr>
              <w:t>Mahibadhoo</w:t>
            </w:r>
            <w:proofErr w:type="spellEnd"/>
            <w:r w:rsidR="005F6088" w:rsidRPr="005F6088">
              <w:rPr>
                <w:sz w:val="20"/>
                <w:szCs w:val="20"/>
              </w:rPr>
              <w:t xml:space="preserve"> &amp; AD. </w:t>
            </w:r>
            <w:proofErr w:type="spellStart"/>
            <w:r w:rsidR="005F6088" w:rsidRPr="005F6088">
              <w:rPr>
                <w:sz w:val="20"/>
                <w:szCs w:val="20"/>
              </w:rPr>
              <w:t>Hangnamedhoo</w:t>
            </w:r>
            <w:proofErr w:type="spellEnd"/>
          </w:p>
        </w:tc>
        <w:tc>
          <w:tcPr>
            <w:tcW w:w="1710" w:type="dxa"/>
            <w:shd w:val="clear" w:color="auto" w:fill="auto"/>
          </w:tcPr>
          <w:p w14:paraId="4A5FB342" w14:textId="5E284D59" w:rsidR="004F22F0" w:rsidRPr="0073424D" w:rsidRDefault="00241612" w:rsidP="0042726A">
            <w:pPr>
              <w:tabs>
                <w:tab w:val="left" w:pos="540"/>
              </w:tabs>
              <w:spacing w:before="60" w:after="60" w:line="276" w:lineRule="auto"/>
              <w:jc w:val="center"/>
              <w:rPr>
                <w:i/>
                <w:iCs/>
                <w:sz w:val="20"/>
                <w:szCs w:val="20"/>
              </w:rPr>
            </w:pPr>
            <w:r>
              <w:rPr>
                <w:i/>
                <w:iCs/>
                <w:sz w:val="20"/>
                <w:szCs w:val="20"/>
              </w:rPr>
              <w:t>15</w:t>
            </w:r>
            <w:r w:rsidRPr="0073424D">
              <w:rPr>
                <w:i/>
                <w:iCs/>
                <w:sz w:val="20"/>
                <w:szCs w:val="20"/>
              </w:rPr>
              <w:t xml:space="preserve">0 </w:t>
            </w:r>
            <w:r w:rsidR="008F69AB" w:rsidRPr="0073424D">
              <w:rPr>
                <w:i/>
                <w:iCs/>
                <w:sz w:val="20"/>
                <w:szCs w:val="20"/>
              </w:rPr>
              <w:t>Days</w:t>
            </w:r>
          </w:p>
        </w:tc>
      </w:tr>
      <w:tr w:rsidR="008F69AB" w:rsidRPr="0073424D" w14:paraId="6C1F8183" w14:textId="77777777" w:rsidTr="00CB5E48">
        <w:trPr>
          <w:trHeight w:val="354"/>
        </w:trPr>
        <w:tc>
          <w:tcPr>
            <w:tcW w:w="1559" w:type="dxa"/>
            <w:shd w:val="clear" w:color="auto" w:fill="auto"/>
          </w:tcPr>
          <w:p w14:paraId="6A43490E"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6</w:t>
            </w:r>
          </w:p>
        </w:tc>
        <w:tc>
          <w:tcPr>
            <w:tcW w:w="6092" w:type="dxa"/>
            <w:shd w:val="clear" w:color="auto" w:fill="auto"/>
          </w:tcPr>
          <w:p w14:paraId="32568ABC"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Himandhoo</w:t>
            </w:r>
            <w:proofErr w:type="spellEnd"/>
            <w:r w:rsidRPr="0073424D">
              <w:rPr>
                <w:sz w:val="20"/>
                <w:szCs w:val="20"/>
              </w:rPr>
              <w:t xml:space="preserve"> &amp; AA. </w:t>
            </w:r>
            <w:proofErr w:type="spellStart"/>
            <w:r w:rsidRPr="0073424D">
              <w:rPr>
                <w:sz w:val="20"/>
                <w:szCs w:val="20"/>
              </w:rPr>
              <w:t>Feridhoo</w:t>
            </w:r>
            <w:proofErr w:type="spellEnd"/>
          </w:p>
        </w:tc>
        <w:tc>
          <w:tcPr>
            <w:tcW w:w="1710" w:type="dxa"/>
            <w:shd w:val="clear" w:color="auto" w:fill="auto"/>
          </w:tcPr>
          <w:p w14:paraId="3D15104F" w14:textId="4B2C3F59"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1D751F0D" w14:textId="77777777" w:rsidTr="00CB5E48">
        <w:trPr>
          <w:trHeight w:val="327"/>
        </w:trPr>
        <w:tc>
          <w:tcPr>
            <w:tcW w:w="1559" w:type="dxa"/>
            <w:shd w:val="clear" w:color="auto" w:fill="auto"/>
          </w:tcPr>
          <w:p w14:paraId="0FB85E20"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7</w:t>
            </w:r>
          </w:p>
        </w:tc>
        <w:tc>
          <w:tcPr>
            <w:tcW w:w="6092" w:type="dxa"/>
            <w:shd w:val="clear" w:color="auto" w:fill="auto"/>
          </w:tcPr>
          <w:p w14:paraId="2EFFBBE1"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Thoddoo</w:t>
            </w:r>
            <w:proofErr w:type="spellEnd"/>
          </w:p>
        </w:tc>
        <w:tc>
          <w:tcPr>
            <w:tcW w:w="1710" w:type="dxa"/>
            <w:shd w:val="clear" w:color="auto" w:fill="auto"/>
          </w:tcPr>
          <w:p w14:paraId="23D780CE" w14:textId="7B87285F"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201576BE" w14:textId="77777777" w:rsidTr="00CB5E48">
        <w:trPr>
          <w:trHeight w:val="399"/>
        </w:trPr>
        <w:tc>
          <w:tcPr>
            <w:tcW w:w="1559" w:type="dxa"/>
            <w:shd w:val="clear" w:color="auto" w:fill="auto"/>
          </w:tcPr>
          <w:p w14:paraId="313502C0" w14:textId="77777777" w:rsidR="008F69AB" w:rsidRPr="0073424D" w:rsidRDefault="008F69AB" w:rsidP="008F69AB">
            <w:pPr>
              <w:tabs>
                <w:tab w:val="left" w:pos="540"/>
              </w:tabs>
              <w:spacing w:before="60" w:after="60" w:line="276" w:lineRule="auto"/>
              <w:jc w:val="center"/>
              <w:rPr>
                <w:b/>
                <w:bCs/>
                <w:i/>
                <w:iCs/>
                <w:sz w:val="20"/>
                <w:szCs w:val="20"/>
              </w:rPr>
            </w:pPr>
            <w:r w:rsidRPr="0073424D">
              <w:rPr>
                <w:b/>
                <w:bCs/>
                <w:sz w:val="20"/>
                <w:szCs w:val="20"/>
              </w:rPr>
              <w:t>Lot 8</w:t>
            </w:r>
          </w:p>
        </w:tc>
        <w:tc>
          <w:tcPr>
            <w:tcW w:w="6092" w:type="dxa"/>
            <w:shd w:val="clear" w:color="auto" w:fill="auto"/>
          </w:tcPr>
          <w:p w14:paraId="59B74F19" w14:textId="77777777" w:rsidR="008F69AB" w:rsidRPr="0073424D" w:rsidRDefault="008F69AB" w:rsidP="008F69AB">
            <w:pPr>
              <w:tabs>
                <w:tab w:val="right" w:pos="7254"/>
              </w:tabs>
              <w:spacing w:before="120" w:after="120" w:line="276" w:lineRule="auto"/>
              <w:jc w:val="left"/>
              <w:rPr>
                <w:b/>
                <w:bCs/>
                <w:i/>
                <w:iCs/>
                <w:sz w:val="20"/>
                <w:szCs w:val="20"/>
              </w:rPr>
            </w:pPr>
            <w:r w:rsidRPr="0073424D">
              <w:rPr>
                <w:sz w:val="20"/>
                <w:szCs w:val="20"/>
              </w:rPr>
              <w:t xml:space="preserve">Construction of Waste Management Centers at K. </w:t>
            </w:r>
            <w:proofErr w:type="spellStart"/>
            <w:r w:rsidRPr="0073424D">
              <w:rPr>
                <w:sz w:val="20"/>
                <w:szCs w:val="20"/>
              </w:rPr>
              <w:t>Kaashidhoo</w:t>
            </w:r>
            <w:proofErr w:type="spellEnd"/>
          </w:p>
        </w:tc>
        <w:tc>
          <w:tcPr>
            <w:tcW w:w="1710" w:type="dxa"/>
            <w:shd w:val="clear" w:color="auto" w:fill="auto"/>
          </w:tcPr>
          <w:p w14:paraId="686259A1" w14:textId="0B24CC10"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bl>
    <w:p w14:paraId="00000374" w14:textId="77777777" w:rsidR="007703D8" w:rsidRPr="00F022B9" w:rsidRDefault="009E0B14" w:rsidP="00F022B9">
      <w:pPr>
        <w:pStyle w:val="Heading1"/>
        <w:numPr>
          <w:ilvl w:val="0"/>
          <w:numId w:val="0"/>
        </w:numPr>
        <w:spacing w:before="120" w:after="120" w:line="276" w:lineRule="auto"/>
        <w:ind w:left="567" w:right="288"/>
        <w:rPr>
          <w:sz w:val="24"/>
        </w:rPr>
      </w:pPr>
      <w:bookmarkStart w:id="35" w:name="_heading=h.3whwml4" w:colFirst="0" w:colLast="0"/>
      <w:bookmarkStart w:id="36" w:name="_Toc87258220"/>
      <w:bookmarkStart w:id="37" w:name="_Toc87954305"/>
      <w:bookmarkEnd w:id="35"/>
      <w:r w:rsidRPr="00F022B9">
        <w:rPr>
          <w:sz w:val="24"/>
        </w:rPr>
        <w:lastRenderedPageBreak/>
        <w:t>1.3</w:t>
      </w:r>
      <w:r w:rsidRPr="00F022B9">
        <w:rPr>
          <w:sz w:val="24"/>
        </w:rPr>
        <w:tab/>
        <w:t>Technical Alternatives</w:t>
      </w:r>
      <w:bookmarkEnd w:id="36"/>
      <w:bookmarkEnd w:id="37"/>
    </w:p>
    <w:p w14:paraId="00000375" w14:textId="77777777" w:rsidR="007703D8" w:rsidRPr="005E2A70" w:rsidRDefault="009E0B14" w:rsidP="00F022B9">
      <w:pPr>
        <w:spacing w:before="120" w:after="120" w:line="276" w:lineRule="auto"/>
        <w:ind w:left="567" w:right="288"/>
        <w:rPr>
          <w:szCs w:val="18"/>
        </w:rPr>
      </w:pPr>
      <w:bookmarkStart w:id="38" w:name="_heading=h.2bn6wsx" w:colFirst="0" w:colLast="0"/>
      <w:bookmarkEnd w:id="38"/>
      <w:r w:rsidRPr="005E2A70">
        <w:rPr>
          <w:szCs w:val="18"/>
        </w:rPr>
        <w:t xml:space="preserve">Technical alternatives, if permitted under ITB 13.4, will be evaluated as follows: </w:t>
      </w:r>
    </w:p>
    <w:p w14:paraId="5B4F79F1" w14:textId="690CD78B" w:rsidR="003921B6" w:rsidRDefault="003921B6" w:rsidP="003921B6">
      <w:pPr>
        <w:spacing w:before="120" w:after="120" w:line="276" w:lineRule="auto"/>
        <w:ind w:left="567" w:right="288"/>
        <w:rPr>
          <w:szCs w:val="18"/>
        </w:rPr>
      </w:pPr>
      <w:r w:rsidRPr="003921B6">
        <w:rPr>
          <w:szCs w:val="18"/>
        </w:rPr>
        <w:t>Not applicable</w:t>
      </w:r>
    </w:p>
    <w:p w14:paraId="2CB5DDF1" w14:textId="77777777" w:rsidR="003921B6" w:rsidRPr="003921B6" w:rsidRDefault="003921B6" w:rsidP="003921B6">
      <w:pPr>
        <w:spacing w:before="120" w:after="120" w:line="276" w:lineRule="auto"/>
        <w:ind w:left="567" w:right="288"/>
        <w:rPr>
          <w:szCs w:val="18"/>
        </w:rPr>
      </w:pPr>
    </w:p>
    <w:p w14:paraId="00000377" w14:textId="77777777" w:rsidR="007703D8" w:rsidRPr="00F022B9" w:rsidRDefault="009E0B14" w:rsidP="00F022B9">
      <w:pPr>
        <w:pStyle w:val="Heading1"/>
        <w:numPr>
          <w:ilvl w:val="0"/>
          <w:numId w:val="0"/>
        </w:numPr>
        <w:spacing w:before="120" w:after="120" w:line="276" w:lineRule="auto"/>
        <w:ind w:left="567" w:right="288"/>
        <w:rPr>
          <w:sz w:val="24"/>
        </w:rPr>
      </w:pPr>
      <w:bookmarkStart w:id="39" w:name="_Toc87258221"/>
      <w:bookmarkStart w:id="40" w:name="_Toc87954306"/>
      <w:r w:rsidRPr="00F022B9">
        <w:rPr>
          <w:sz w:val="24"/>
        </w:rPr>
        <w:t>1.4</w:t>
      </w:r>
      <w:r w:rsidRPr="00F022B9">
        <w:rPr>
          <w:sz w:val="24"/>
        </w:rPr>
        <w:tab/>
        <w:t>Quantifiable Nonconformities and Omissions</w:t>
      </w:r>
      <w:bookmarkEnd w:id="39"/>
      <w:bookmarkEnd w:id="40"/>
    </w:p>
    <w:p w14:paraId="00000378" w14:textId="77777777" w:rsidR="007703D8" w:rsidRPr="005E2A70" w:rsidRDefault="009E0B14" w:rsidP="00F022B9">
      <w:pPr>
        <w:spacing w:before="120" w:after="120" w:line="276" w:lineRule="auto"/>
        <w:ind w:left="567" w:right="288"/>
        <w:rPr>
          <w:szCs w:val="18"/>
        </w:rPr>
      </w:pPr>
      <w:r w:rsidRPr="005E2A70">
        <w:rPr>
          <w:szCs w:val="18"/>
        </w:rPr>
        <w:t>Subject to ITB 14.2 and ITB 34.2, the evaluated cost of quantifiable nonconformities including omissions, is determined as follows:</w:t>
      </w:r>
    </w:p>
    <w:p w14:paraId="0000037A" w14:textId="335E7E93" w:rsidR="007703D8" w:rsidRDefault="009E0B14" w:rsidP="00F022B9">
      <w:pPr>
        <w:spacing w:before="120" w:after="120" w:line="276" w:lineRule="auto"/>
        <w:ind w:left="567" w:right="288"/>
        <w:jc w:val="left"/>
        <w:rPr>
          <w:szCs w:val="18"/>
        </w:rPr>
      </w:pPr>
      <w:r w:rsidRPr="005E2A70">
        <w:rPr>
          <w:szCs w:val="18"/>
        </w:rPr>
        <w:t>Pursuant to ITB 30.3, the cost of all quantifiable nonmaterial nonconformities shall be evaluated, including omissions in Daywork where competitively priced but excluding omission of prices in the Bill of Quantities. The Employer will make its own assessment of the cost of any nonmaterial nonconformities and omissions for the purpose of ensuring fair comparison of bids.”]</w:t>
      </w:r>
    </w:p>
    <w:p w14:paraId="4B2AAB36" w14:textId="77777777" w:rsidR="00F022B9" w:rsidRDefault="00F022B9" w:rsidP="00F022B9">
      <w:pPr>
        <w:spacing w:before="120" w:after="120" w:line="276" w:lineRule="auto"/>
        <w:ind w:left="567" w:right="288"/>
        <w:jc w:val="left"/>
        <w:rPr>
          <w:szCs w:val="18"/>
        </w:rPr>
      </w:pPr>
    </w:p>
    <w:p w14:paraId="41DCD217" w14:textId="44F43066" w:rsidR="00C35574" w:rsidRPr="005E2A70" w:rsidRDefault="002333D3" w:rsidP="00F022B9">
      <w:pPr>
        <w:pStyle w:val="Heading1"/>
        <w:numPr>
          <w:ilvl w:val="0"/>
          <w:numId w:val="0"/>
        </w:numPr>
        <w:spacing w:before="120" w:after="120" w:line="276" w:lineRule="auto"/>
        <w:ind w:left="567" w:right="288"/>
        <w:rPr>
          <w:sz w:val="24"/>
        </w:rPr>
      </w:pPr>
      <w:r>
        <w:rPr>
          <w:sz w:val="24"/>
        </w:rPr>
        <w:t>1.5</w:t>
      </w:r>
      <w:r>
        <w:rPr>
          <w:sz w:val="24"/>
        </w:rPr>
        <w:tab/>
      </w:r>
      <w:r w:rsidR="00C35574" w:rsidRPr="005E2A70">
        <w:rPr>
          <w:sz w:val="24"/>
        </w:rPr>
        <w:t>Personnel</w:t>
      </w:r>
    </w:p>
    <w:p w14:paraId="4F749119" w14:textId="77777777" w:rsidR="00C35574" w:rsidRPr="005E2A70" w:rsidRDefault="00C35574" w:rsidP="00C35574">
      <w:pPr>
        <w:tabs>
          <w:tab w:val="right" w:pos="7254"/>
        </w:tabs>
        <w:spacing w:before="120" w:after="120" w:line="276" w:lineRule="auto"/>
        <w:ind w:left="357"/>
      </w:pPr>
      <w:r w:rsidRPr="005E2A70">
        <w:t>The Bidder must demonstrate that it will have the personnel for the key positions that meet the following requirements:</w:t>
      </w:r>
    </w:p>
    <w:tbl>
      <w:tblPr>
        <w:tblStyle w:val="139"/>
        <w:tblW w:w="864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3924"/>
        <w:gridCol w:w="1815"/>
        <w:gridCol w:w="2204"/>
      </w:tblGrid>
      <w:tr w:rsidR="00C35574" w:rsidRPr="005E2A70" w14:paraId="1769F3A9" w14:textId="77777777" w:rsidTr="0042726A">
        <w:tc>
          <w:tcPr>
            <w:tcW w:w="697" w:type="dxa"/>
            <w:tcBorders>
              <w:top w:val="single" w:sz="4" w:space="0" w:color="000000"/>
              <w:bottom w:val="single" w:sz="4" w:space="0" w:color="000000"/>
            </w:tcBorders>
            <w:shd w:val="clear" w:color="auto" w:fill="E6E6E6"/>
            <w:vAlign w:val="center"/>
          </w:tcPr>
          <w:p w14:paraId="45EF56A1" w14:textId="77777777" w:rsidR="00C35574" w:rsidRPr="005E2A70" w:rsidRDefault="00C35574" w:rsidP="00C35574">
            <w:pPr>
              <w:spacing w:before="120" w:after="120" w:line="276" w:lineRule="auto"/>
              <w:jc w:val="center"/>
              <w:rPr>
                <w:b/>
                <w:sz w:val="20"/>
                <w:szCs w:val="20"/>
              </w:rPr>
            </w:pPr>
            <w:r w:rsidRPr="005E2A70">
              <w:rPr>
                <w:b/>
                <w:sz w:val="20"/>
                <w:szCs w:val="20"/>
              </w:rPr>
              <w:t>No</w:t>
            </w:r>
          </w:p>
        </w:tc>
        <w:tc>
          <w:tcPr>
            <w:tcW w:w="3924" w:type="dxa"/>
            <w:tcBorders>
              <w:top w:val="single" w:sz="4" w:space="0" w:color="000000"/>
              <w:bottom w:val="single" w:sz="4" w:space="0" w:color="000000"/>
            </w:tcBorders>
            <w:shd w:val="clear" w:color="auto" w:fill="E6E6E6"/>
            <w:vAlign w:val="center"/>
          </w:tcPr>
          <w:p w14:paraId="09DB4392" w14:textId="77777777" w:rsidR="00C35574" w:rsidRPr="005E2A70" w:rsidRDefault="00C35574" w:rsidP="00C35574">
            <w:pPr>
              <w:spacing w:before="120" w:after="120" w:line="276" w:lineRule="auto"/>
              <w:jc w:val="center"/>
              <w:rPr>
                <w:b/>
                <w:sz w:val="20"/>
                <w:szCs w:val="20"/>
              </w:rPr>
            </w:pPr>
            <w:r w:rsidRPr="005E2A70">
              <w:rPr>
                <w:b/>
                <w:sz w:val="20"/>
                <w:szCs w:val="20"/>
              </w:rPr>
              <w:t>Position</w:t>
            </w:r>
          </w:p>
        </w:tc>
        <w:tc>
          <w:tcPr>
            <w:tcW w:w="1815" w:type="dxa"/>
            <w:tcBorders>
              <w:top w:val="single" w:sz="4" w:space="0" w:color="000000"/>
              <w:bottom w:val="single" w:sz="4" w:space="0" w:color="000000"/>
            </w:tcBorders>
            <w:shd w:val="clear" w:color="auto" w:fill="E6E6E6"/>
            <w:vAlign w:val="center"/>
          </w:tcPr>
          <w:p w14:paraId="3BBBECCA" w14:textId="77777777" w:rsidR="00C35574" w:rsidRPr="005E2A70" w:rsidRDefault="00956570" w:rsidP="00C35574">
            <w:pPr>
              <w:spacing w:before="120" w:after="120" w:line="276" w:lineRule="auto"/>
              <w:jc w:val="center"/>
              <w:rPr>
                <w:b/>
                <w:sz w:val="20"/>
                <w:szCs w:val="20"/>
              </w:rPr>
            </w:pPr>
            <w:sdt>
              <w:sdtPr>
                <w:tag w:val="goog_rdk_6"/>
                <w:id w:val="92219910"/>
              </w:sdtPr>
              <w:sdtContent/>
            </w:sdt>
            <w:r w:rsidR="00C35574" w:rsidRPr="005E2A70">
              <w:rPr>
                <w:b/>
                <w:sz w:val="20"/>
                <w:szCs w:val="20"/>
              </w:rPr>
              <w:t>Total Work Experience (years)</w:t>
            </w:r>
          </w:p>
        </w:tc>
        <w:tc>
          <w:tcPr>
            <w:tcW w:w="2204" w:type="dxa"/>
            <w:tcBorders>
              <w:top w:val="single" w:sz="4" w:space="0" w:color="000000"/>
              <w:bottom w:val="single" w:sz="4" w:space="0" w:color="000000"/>
            </w:tcBorders>
            <w:shd w:val="clear" w:color="auto" w:fill="E6E6E6"/>
            <w:vAlign w:val="center"/>
          </w:tcPr>
          <w:p w14:paraId="3377D66D" w14:textId="77777777" w:rsidR="00C35574" w:rsidRPr="005E2A70" w:rsidRDefault="00C35574" w:rsidP="00C35574">
            <w:pPr>
              <w:spacing w:before="120" w:after="120" w:line="276" w:lineRule="auto"/>
              <w:jc w:val="center"/>
              <w:rPr>
                <w:b/>
                <w:sz w:val="20"/>
                <w:szCs w:val="20"/>
              </w:rPr>
            </w:pPr>
            <w:r w:rsidRPr="005E2A70">
              <w:rPr>
                <w:b/>
                <w:sz w:val="20"/>
                <w:szCs w:val="20"/>
              </w:rPr>
              <w:t xml:space="preserve">In Similar Works Experience </w:t>
            </w:r>
            <w:r w:rsidRPr="005E2A70">
              <w:rPr>
                <w:b/>
                <w:sz w:val="20"/>
                <w:szCs w:val="20"/>
              </w:rPr>
              <w:br/>
              <w:t>(years)</w:t>
            </w:r>
          </w:p>
        </w:tc>
      </w:tr>
      <w:tr w:rsidR="00C35574" w:rsidRPr="005E2A70" w14:paraId="2012B6EE" w14:textId="77777777" w:rsidTr="0042726A">
        <w:tc>
          <w:tcPr>
            <w:tcW w:w="697" w:type="dxa"/>
            <w:tcBorders>
              <w:top w:val="single" w:sz="4" w:space="0" w:color="000000"/>
            </w:tcBorders>
          </w:tcPr>
          <w:p w14:paraId="56B548A0" w14:textId="77777777" w:rsidR="00C35574" w:rsidRPr="005E2A70" w:rsidRDefault="00C35574" w:rsidP="00C35574">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3924" w:type="dxa"/>
            <w:tcBorders>
              <w:top w:val="single" w:sz="4" w:space="0" w:color="000000"/>
            </w:tcBorders>
          </w:tcPr>
          <w:p w14:paraId="03AFFEBE" w14:textId="3A9D2F56" w:rsidR="00C35574" w:rsidRPr="005E2A70" w:rsidRDefault="00996137" w:rsidP="00C35574">
            <w:pPr>
              <w:spacing w:before="120" w:after="120" w:line="276" w:lineRule="auto"/>
            </w:pPr>
            <w:r>
              <w:rPr>
                <w:szCs w:val="18"/>
              </w:rPr>
              <w:t>Construction Manager</w:t>
            </w:r>
            <w:r w:rsidRPr="005E2A70">
              <w:rPr>
                <w:szCs w:val="18"/>
              </w:rPr>
              <w:t xml:space="preserve"> – 1 </w:t>
            </w:r>
            <w:r>
              <w:rPr>
                <w:szCs w:val="18"/>
              </w:rPr>
              <w:t xml:space="preserve">per </w:t>
            </w:r>
            <w:r w:rsidR="005F6088">
              <w:rPr>
                <w:szCs w:val="18"/>
              </w:rPr>
              <w:t>site</w:t>
            </w:r>
          </w:p>
        </w:tc>
        <w:tc>
          <w:tcPr>
            <w:tcW w:w="1815" w:type="dxa"/>
            <w:tcBorders>
              <w:top w:val="single" w:sz="4" w:space="0" w:color="000000"/>
            </w:tcBorders>
          </w:tcPr>
          <w:p w14:paraId="11CC5F9F" w14:textId="77777777" w:rsidR="00C35574" w:rsidRPr="005E2A70" w:rsidRDefault="00C35574" w:rsidP="00C35574">
            <w:pPr>
              <w:spacing w:before="120" w:after="120" w:line="276" w:lineRule="auto"/>
              <w:jc w:val="center"/>
              <w:rPr>
                <w:sz w:val="20"/>
                <w:szCs w:val="20"/>
              </w:rPr>
            </w:pPr>
            <w:r w:rsidRPr="005E2A70">
              <w:rPr>
                <w:sz w:val="20"/>
                <w:szCs w:val="20"/>
              </w:rPr>
              <w:t>5</w:t>
            </w:r>
          </w:p>
        </w:tc>
        <w:tc>
          <w:tcPr>
            <w:tcW w:w="2204" w:type="dxa"/>
            <w:tcBorders>
              <w:top w:val="single" w:sz="4" w:space="0" w:color="000000"/>
            </w:tcBorders>
          </w:tcPr>
          <w:p w14:paraId="687D0AC3" w14:textId="77777777" w:rsidR="00C35574" w:rsidRPr="005E2A70" w:rsidRDefault="00C35574" w:rsidP="00C35574">
            <w:pPr>
              <w:spacing w:before="120" w:after="120" w:line="276" w:lineRule="auto"/>
              <w:jc w:val="center"/>
              <w:rPr>
                <w:sz w:val="20"/>
                <w:szCs w:val="20"/>
              </w:rPr>
            </w:pPr>
            <w:r w:rsidRPr="005E2A70">
              <w:rPr>
                <w:sz w:val="20"/>
                <w:szCs w:val="20"/>
              </w:rPr>
              <w:t>3</w:t>
            </w:r>
          </w:p>
        </w:tc>
      </w:tr>
      <w:tr w:rsidR="00C35574" w:rsidRPr="005E2A70" w14:paraId="43A29906" w14:textId="77777777" w:rsidTr="0042726A">
        <w:tc>
          <w:tcPr>
            <w:tcW w:w="697" w:type="dxa"/>
          </w:tcPr>
          <w:p w14:paraId="09008502" w14:textId="77777777" w:rsidR="00C35574" w:rsidRPr="005E2A70" w:rsidRDefault="00C35574" w:rsidP="00C35574">
            <w:pPr>
              <w:spacing w:before="120" w:after="120" w:line="276" w:lineRule="auto"/>
              <w:jc w:val="center"/>
            </w:pPr>
            <w:r w:rsidRPr="005E2A70">
              <w:rPr>
                <w:szCs w:val="18"/>
              </w:rPr>
              <w:t>2</w:t>
            </w:r>
          </w:p>
        </w:tc>
        <w:tc>
          <w:tcPr>
            <w:tcW w:w="3924" w:type="dxa"/>
          </w:tcPr>
          <w:p w14:paraId="73FB4835" w14:textId="3FD46D47" w:rsidR="00C35574" w:rsidRPr="005E2A70" w:rsidRDefault="00C35574" w:rsidP="00C35574">
            <w:pPr>
              <w:spacing w:before="120" w:after="120" w:line="276" w:lineRule="auto"/>
            </w:pPr>
            <w:r w:rsidRPr="005E2A70">
              <w:rPr>
                <w:szCs w:val="18"/>
              </w:rPr>
              <w:t xml:space="preserve">Site Supervisor – 1 </w:t>
            </w:r>
            <w:r w:rsidR="00996137">
              <w:rPr>
                <w:szCs w:val="18"/>
              </w:rPr>
              <w:t xml:space="preserve">per site </w:t>
            </w:r>
          </w:p>
        </w:tc>
        <w:tc>
          <w:tcPr>
            <w:tcW w:w="1815" w:type="dxa"/>
          </w:tcPr>
          <w:p w14:paraId="0A0E1916" w14:textId="77777777" w:rsidR="00C35574" w:rsidRPr="005E2A70" w:rsidRDefault="00C35574" w:rsidP="00C35574">
            <w:pPr>
              <w:spacing w:before="120" w:after="120" w:line="276" w:lineRule="auto"/>
              <w:jc w:val="center"/>
              <w:rPr>
                <w:sz w:val="20"/>
                <w:szCs w:val="20"/>
                <w:u w:val="single"/>
              </w:rPr>
            </w:pPr>
            <w:r w:rsidRPr="005E2A70">
              <w:rPr>
                <w:sz w:val="20"/>
                <w:szCs w:val="20"/>
              </w:rPr>
              <w:t>3</w:t>
            </w:r>
          </w:p>
        </w:tc>
        <w:tc>
          <w:tcPr>
            <w:tcW w:w="2204" w:type="dxa"/>
          </w:tcPr>
          <w:p w14:paraId="59E50FF9" w14:textId="77777777" w:rsidR="00C35574" w:rsidRPr="005E2A70" w:rsidRDefault="00C35574" w:rsidP="00C35574">
            <w:pPr>
              <w:spacing w:before="120" w:after="120" w:line="276" w:lineRule="auto"/>
              <w:jc w:val="center"/>
              <w:rPr>
                <w:sz w:val="20"/>
                <w:szCs w:val="20"/>
              </w:rPr>
            </w:pPr>
            <w:r w:rsidRPr="005E2A70">
              <w:rPr>
                <w:sz w:val="20"/>
                <w:szCs w:val="20"/>
              </w:rPr>
              <w:t>2</w:t>
            </w:r>
          </w:p>
        </w:tc>
      </w:tr>
      <w:tr w:rsidR="00C35574" w:rsidRPr="005E2A70" w14:paraId="7D4E7EB2" w14:textId="77777777" w:rsidTr="0042726A">
        <w:tc>
          <w:tcPr>
            <w:tcW w:w="697" w:type="dxa"/>
          </w:tcPr>
          <w:p w14:paraId="4FD565A7" w14:textId="77777777" w:rsidR="00C35574" w:rsidRPr="005E2A70" w:rsidRDefault="00C35574" w:rsidP="00C35574">
            <w:pPr>
              <w:spacing w:before="120" w:after="120" w:line="276" w:lineRule="auto"/>
              <w:jc w:val="center"/>
            </w:pPr>
            <w:r w:rsidRPr="005E2A70">
              <w:rPr>
                <w:szCs w:val="18"/>
              </w:rPr>
              <w:t>3</w:t>
            </w:r>
          </w:p>
        </w:tc>
        <w:tc>
          <w:tcPr>
            <w:tcW w:w="3924" w:type="dxa"/>
          </w:tcPr>
          <w:p w14:paraId="48A995C7" w14:textId="7257DFBC" w:rsidR="00C35574" w:rsidRPr="005E2A70" w:rsidRDefault="00C35574" w:rsidP="00F022B9">
            <w:pPr>
              <w:spacing w:before="120" w:after="120" w:line="276" w:lineRule="auto"/>
            </w:pPr>
            <w:r w:rsidRPr="005E2A70">
              <w:rPr>
                <w:szCs w:val="18"/>
              </w:rPr>
              <w:t xml:space="preserve">Skilled workers </w:t>
            </w:r>
            <w:r w:rsidR="00A808B1" w:rsidRPr="005E2A70">
              <w:rPr>
                <w:szCs w:val="18"/>
              </w:rPr>
              <w:t xml:space="preserve">– </w:t>
            </w:r>
            <w:r w:rsidR="00A808B1">
              <w:rPr>
                <w:szCs w:val="18"/>
              </w:rPr>
              <w:t>3</w:t>
            </w:r>
            <w:r w:rsidR="00996137">
              <w:rPr>
                <w:szCs w:val="18"/>
              </w:rPr>
              <w:t xml:space="preserve"> per site</w:t>
            </w:r>
          </w:p>
        </w:tc>
        <w:tc>
          <w:tcPr>
            <w:tcW w:w="1815" w:type="dxa"/>
          </w:tcPr>
          <w:p w14:paraId="2CE3D287" w14:textId="77777777" w:rsidR="00C35574" w:rsidRPr="005E2A70" w:rsidRDefault="00C35574" w:rsidP="00C35574">
            <w:pPr>
              <w:spacing w:before="120" w:after="120" w:line="276" w:lineRule="auto"/>
              <w:jc w:val="center"/>
              <w:rPr>
                <w:sz w:val="20"/>
                <w:szCs w:val="20"/>
                <w:u w:val="single"/>
              </w:rPr>
            </w:pPr>
            <w:r w:rsidRPr="005E2A70">
              <w:rPr>
                <w:sz w:val="20"/>
                <w:szCs w:val="20"/>
              </w:rPr>
              <w:t>3</w:t>
            </w:r>
          </w:p>
        </w:tc>
        <w:tc>
          <w:tcPr>
            <w:tcW w:w="2204" w:type="dxa"/>
          </w:tcPr>
          <w:p w14:paraId="3B1059B6" w14:textId="77777777" w:rsidR="00C35574" w:rsidRPr="005E2A70" w:rsidRDefault="00C35574" w:rsidP="00C35574">
            <w:pPr>
              <w:spacing w:before="120" w:after="120" w:line="276" w:lineRule="auto"/>
              <w:jc w:val="center"/>
              <w:rPr>
                <w:sz w:val="20"/>
                <w:szCs w:val="20"/>
                <w:u w:val="single"/>
              </w:rPr>
            </w:pPr>
            <w:r w:rsidRPr="005E2A70">
              <w:rPr>
                <w:sz w:val="20"/>
                <w:szCs w:val="20"/>
              </w:rPr>
              <w:t>2</w:t>
            </w:r>
          </w:p>
        </w:tc>
      </w:tr>
      <w:tr w:rsidR="00C35574" w:rsidRPr="005E2A70" w14:paraId="745621A8" w14:textId="77777777" w:rsidTr="0042726A">
        <w:tc>
          <w:tcPr>
            <w:tcW w:w="697" w:type="dxa"/>
          </w:tcPr>
          <w:p w14:paraId="475F5BDD" w14:textId="77777777" w:rsidR="00C35574" w:rsidRPr="005E2A70" w:rsidRDefault="00C35574" w:rsidP="00C35574">
            <w:pPr>
              <w:spacing w:before="120" w:after="120" w:line="276" w:lineRule="auto"/>
              <w:jc w:val="center"/>
            </w:pPr>
            <w:r w:rsidRPr="005E2A70">
              <w:rPr>
                <w:szCs w:val="18"/>
              </w:rPr>
              <w:t>4</w:t>
            </w:r>
          </w:p>
        </w:tc>
        <w:tc>
          <w:tcPr>
            <w:tcW w:w="3924" w:type="dxa"/>
          </w:tcPr>
          <w:p w14:paraId="30540806" w14:textId="77777777" w:rsidR="00C35574" w:rsidRPr="005E2A70" w:rsidRDefault="00C35574" w:rsidP="00F022B9">
            <w:pPr>
              <w:spacing w:before="120" w:after="120" w:line="276" w:lineRule="auto"/>
            </w:pPr>
            <w:r w:rsidRPr="005E2A70">
              <w:rPr>
                <w:szCs w:val="18"/>
              </w:rPr>
              <w:t>-</w:t>
            </w:r>
          </w:p>
        </w:tc>
        <w:tc>
          <w:tcPr>
            <w:tcW w:w="1815" w:type="dxa"/>
          </w:tcPr>
          <w:p w14:paraId="22C4A6BF" w14:textId="77777777" w:rsidR="00C35574" w:rsidRPr="005E2A70" w:rsidRDefault="00C35574" w:rsidP="00C35574">
            <w:pPr>
              <w:spacing w:before="120" w:after="120" w:line="276" w:lineRule="auto"/>
              <w:rPr>
                <w:sz w:val="20"/>
                <w:szCs w:val="20"/>
                <w:u w:val="single"/>
              </w:rPr>
            </w:pPr>
          </w:p>
        </w:tc>
        <w:tc>
          <w:tcPr>
            <w:tcW w:w="2204" w:type="dxa"/>
          </w:tcPr>
          <w:p w14:paraId="6D3DBBAF" w14:textId="77777777" w:rsidR="00C35574" w:rsidRPr="005E2A70" w:rsidRDefault="00C35574" w:rsidP="00C35574">
            <w:pPr>
              <w:spacing w:before="120" w:after="120" w:line="276" w:lineRule="auto"/>
              <w:rPr>
                <w:sz w:val="20"/>
                <w:szCs w:val="20"/>
              </w:rPr>
            </w:pPr>
          </w:p>
        </w:tc>
      </w:tr>
    </w:tbl>
    <w:p w14:paraId="26AF3C60" w14:textId="1B27FB10" w:rsidR="00C35574" w:rsidRDefault="00C35574" w:rsidP="00C35574">
      <w:pPr>
        <w:tabs>
          <w:tab w:val="right" w:pos="7254"/>
        </w:tabs>
        <w:spacing w:before="120" w:after="120" w:line="276" w:lineRule="auto"/>
        <w:ind w:left="357"/>
      </w:pPr>
      <w:r w:rsidRPr="005E2A70">
        <w:t>The Bidder shall provide details of the proposed personnel and their experience records in the relevant Forms included in Section IV, Bidding Forms.</w:t>
      </w:r>
    </w:p>
    <w:p w14:paraId="67D7662F" w14:textId="77777777" w:rsidR="008D5F83" w:rsidRPr="005E2A70" w:rsidRDefault="008D5F83" w:rsidP="00C35574">
      <w:pPr>
        <w:tabs>
          <w:tab w:val="right" w:pos="7254"/>
        </w:tabs>
        <w:spacing w:before="120" w:after="120" w:line="276" w:lineRule="auto"/>
        <w:ind w:left="357"/>
      </w:pPr>
    </w:p>
    <w:p w14:paraId="016CCAF1" w14:textId="321EE741" w:rsidR="00C35574" w:rsidRPr="005E2A70" w:rsidRDefault="002333D3" w:rsidP="00F022B9">
      <w:pPr>
        <w:pStyle w:val="Heading1"/>
        <w:numPr>
          <w:ilvl w:val="0"/>
          <w:numId w:val="0"/>
        </w:numPr>
        <w:spacing w:before="120" w:after="120" w:line="276" w:lineRule="auto"/>
        <w:ind w:left="567" w:right="288"/>
        <w:rPr>
          <w:sz w:val="24"/>
        </w:rPr>
      </w:pPr>
      <w:r>
        <w:rPr>
          <w:sz w:val="24"/>
        </w:rPr>
        <w:t>1.6</w:t>
      </w:r>
      <w:r>
        <w:rPr>
          <w:sz w:val="24"/>
        </w:rPr>
        <w:tab/>
      </w:r>
      <w:r w:rsidR="00C35574" w:rsidRPr="005E2A70">
        <w:rPr>
          <w:sz w:val="24"/>
        </w:rPr>
        <w:t>Equipment</w:t>
      </w:r>
    </w:p>
    <w:p w14:paraId="45B2319A" w14:textId="77777777" w:rsidR="00C35574" w:rsidRPr="005E2A70" w:rsidRDefault="00C35574" w:rsidP="00C35574">
      <w:pPr>
        <w:tabs>
          <w:tab w:val="right" w:pos="7254"/>
        </w:tabs>
        <w:spacing w:before="120" w:after="120" w:line="276" w:lineRule="auto"/>
        <w:ind w:left="357"/>
      </w:pPr>
      <w:r w:rsidRPr="005E2A70">
        <w:t>The Bidder must demonstrate that it will have access to the key Contractor’s equipment listed hereafter:</w:t>
      </w:r>
    </w:p>
    <w:tbl>
      <w:tblPr>
        <w:tblStyle w:val="138"/>
        <w:tblW w:w="864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5760"/>
        <w:gridCol w:w="2160"/>
      </w:tblGrid>
      <w:tr w:rsidR="00C35574" w:rsidRPr="005E2A70" w14:paraId="2FDD15AD" w14:textId="77777777" w:rsidTr="0042726A">
        <w:tc>
          <w:tcPr>
            <w:tcW w:w="720" w:type="dxa"/>
            <w:tcBorders>
              <w:top w:val="single" w:sz="4" w:space="0" w:color="000000"/>
              <w:bottom w:val="single" w:sz="4" w:space="0" w:color="000000"/>
            </w:tcBorders>
            <w:shd w:val="clear" w:color="auto" w:fill="E6E6E6"/>
          </w:tcPr>
          <w:p w14:paraId="6025C7AC" w14:textId="77777777" w:rsidR="00C35574" w:rsidRPr="005E2A70" w:rsidRDefault="00C35574" w:rsidP="00C35574">
            <w:pPr>
              <w:spacing w:before="120" w:after="120" w:line="276" w:lineRule="auto"/>
              <w:jc w:val="center"/>
              <w:rPr>
                <w:b/>
                <w:sz w:val="20"/>
                <w:szCs w:val="20"/>
              </w:rPr>
            </w:pPr>
            <w:r w:rsidRPr="005E2A70">
              <w:rPr>
                <w:b/>
                <w:sz w:val="20"/>
                <w:szCs w:val="20"/>
              </w:rPr>
              <w:t>No.</w:t>
            </w:r>
          </w:p>
        </w:tc>
        <w:tc>
          <w:tcPr>
            <w:tcW w:w="5760" w:type="dxa"/>
            <w:tcBorders>
              <w:top w:val="single" w:sz="4" w:space="0" w:color="000000"/>
              <w:bottom w:val="single" w:sz="4" w:space="0" w:color="000000"/>
            </w:tcBorders>
            <w:shd w:val="clear" w:color="auto" w:fill="E6E6E6"/>
          </w:tcPr>
          <w:p w14:paraId="2469F7EA" w14:textId="77777777" w:rsidR="00C35574" w:rsidRPr="005E2A70" w:rsidRDefault="00C35574" w:rsidP="00C35574">
            <w:pPr>
              <w:spacing w:before="120" w:after="120" w:line="276" w:lineRule="auto"/>
              <w:jc w:val="center"/>
              <w:rPr>
                <w:b/>
                <w:sz w:val="20"/>
                <w:szCs w:val="20"/>
              </w:rPr>
            </w:pPr>
            <w:r w:rsidRPr="005E2A70">
              <w:rPr>
                <w:b/>
                <w:sz w:val="20"/>
                <w:szCs w:val="20"/>
              </w:rPr>
              <w:t>Equipment Type and Characteristics</w:t>
            </w:r>
          </w:p>
        </w:tc>
        <w:tc>
          <w:tcPr>
            <w:tcW w:w="2160" w:type="dxa"/>
            <w:tcBorders>
              <w:top w:val="single" w:sz="4" w:space="0" w:color="000000"/>
              <w:bottom w:val="single" w:sz="4" w:space="0" w:color="000000"/>
            </w:tcBorders>
            <w:shd w:val="clear" w:color="auto" w:fill="E6E6E6"/>
          </w:tcPr>
          <w:p w14:paraId="10588B1A" w14:textId="77777777" w:rsidR="00C35574" w:rsidRPr="005E2A70" w:rsidRDefault="00C35574" w:rsidP="00C35574">
            <w:pPr>
              <w:spacing w:before="120" w:after="120" w:line="276" w:lineRule="auto"/>
              <w:jc w:val="center"/>
              <w:rPr>
                <w:b/>
                <w:sz w:val="20"/>
                <w:szCs w:val="20"/>
              </w:rPr>
            </w:pPr>
            <w:r w:rsidRPr="005E2A70">
              <w:rPr>
                <w:b/>
                <w:sz w:val="20"/>
                <w:szCs w:val="20"/>
              </w:rPr>
              <w:t>Minimum Number required per Site</w:t>
            </w:r>
          </w:p>
        </w:tc>
      </w:tr>
      <w:tr w:rsidR="00C35574" w:rsidRPr="005E2A70" w14:paraId="751B8D4C" w14:textId="77777777" w:rsidTr="0042726A">
        <w:tc>
          <w:tcPr>
            <w:tcW w:w="720" w:type="dxa"/>
            <w:tcBorders>
              <w:top w:val="single" w:sz="4" w:space="0" w:color="000000"/>
            </w:tcBorders>
          </w:tcPr>
          <w:p w14:paraId="4F954E49" w14:textId="77777777" w:rsidR="00C35574" w:rsidRPr="005E2A70" w:rsidRDefault="00C35574" w:rsidP="00C35574">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5760" w:type="dxa"/>
            <w:tcBorders>
              <w:top w:val="single" w:sz="4" w:space="0" w:color="000000"/>
            </w:tcBorders>
          </w:tcPr>
          <w:p w14:paraId="2DE92874" w14:textId="77777777" w:rsidR="00C35574" w:rsidRPr="005E2A70" w:rsidRDefault="00C35574" w:rsidP="00C35574">
            <w:pPr>
              <w:spacing w:before="120" w:after="120" w:line="276" w:lineRule="auto"/>
            </w:pPr>
            <w:r w:rsidRPr="005E2A70">
              <w:rPr>
                <w:szCs w:val="18"/>
              </w:rPr>
              <w:t>Concrete Mixer</w:t>
            </w:r>
          </w:p>
        </w:tc>
        <w:tc>
          <w:tcPr>
            <w:tcW w:w="2160" w:type="dxa"/>
            <w:tcBorders>
              <w:top w:val="single" w:sz="4" w:space="0" w:color="000000"/>
            </w:tcBorders>
          </w:tcPr>
          <w:p w14:paraId="64C1AD20" w14:textId="77777777" w:rsidR="00C35574" w:rsidRPr="005E2A70" w:rsidRDefault="00C35574" w:rsidP="00C35574">
            <w:pPr>
              <w:spacing w:before="120" w:after="120" w:line="276" w:lineRule="auto"/>
              <w:jc w:val="center"/>
            </w:pPr>
            <w:r w:rsidRPr="005E2A70">
              <w:rPr>
                <w:szCs w:val="18"/>
              </w:rPr>
              <w:t>1</w:t>
            </w:r>
          </w:p>
        </w:tc>
      </w:tr>
      <w:tr w:rsidR="00C35574" w:rsidRPr="005E2A70" w14:paraId="1E6F01EA" w14:textId="77777777" w:rsidTr="0042726A">
        <w:tc>
          <w:tcPr>
            <w:tcW w:w="720" w:type="dxa"/>
          </w:tcPr>
          <w:p w14:paraId="3D08934C" w14:textId="77777777" w:rsidR="00C35574" w:rsidRPr="005E2A70" w:rsidRDefault="00C35574" w:rsidP="00C35574">
            <w:pPr>
              <w:spacing w:before="120" w:after="120" w:line="276" w:lineRule="auto"/>
              <w:jc w:val="center"/>
            </w:pPr>
            <w:r w:rsidRPr="005E2A70">
              <w:rPr>
                <w:szCs w:val="18"/>
              </w:rPr>
              <w:t>2</w:t>
            </w:r>
          </w:p>
        </w:tc>
        <w:tc>
          <w:tcPr>
            <w:tcW w:w="5760" w:type="dxa"/>
          </w:tcPr>
          <w:p w14:paraId="0D0799AA" w14:textId="77777777" w:rsidR="00C35574" w:rsidRPr="005E2A70" w:rsidRDefault="00C35574" w:rsidP="00F022B9">
            <w:pPr>
              <w:spacing w:before="120" w:after="120" w:line="276" w:lineRule="auto"/>
            </w:pPr>
            <w:r w:rsidRPr="005E2A70">
              <w:rPr>
                <w:szCs w:val="18"/>
              </w:rPr>
              <w:t>Vibrator</w:t>
            </w:r>
          </w:p>
        </w:tc>
        <w:tc>
          <w:tcPr>
            <w:tcW w:w="2160" w:type="dxa"/>
          </w:tcPr>
          <w:p w14:paraId="779EB412" w14:textId="77777777" w:rsidR="00C35574" w:rsidRPr="005E2A70" w:rsidRDefault="00C35574" w:rsidP="00C35574">
            <w:pPr>
              <w:spacing w:before="120" w:after="120" w:line="276" w:lineRule="auto"/>
              <w:jc w:val="center"/>
              <w:rPr>
                <w:u w:val="single"/>
              </w:rPr>
            </w:pPr>
            <w:r w:rsidRPr="005E2A70">
              <w:rPr>
                <w:szCs w:val="18"/>
              </w:rPr>
              <w:t>1</w:t>
            </w:r>
          </w:p>
        </w:tc>
      </w:tr>
      <w:tr w:rsidR="00C35574" w:rsidRPr="005E2A70" w14:paraId="028EC171" w14:textId="77777777" w:rsidTr="0042726A">
        <w:trPr>
          <w:trHeight w:val="260"/>
        </w:trPr>
        <w:tc>
          <w:tcPr>
            <w:tcW w:w="720" w:type="dxa"/>
          </w:tcPr>
          <w:p w14:paraId="23A92CBA" w14:textId="77777777" w:rsidR="00C35574" w:rsidRPr="005E2A70" w:rsidRDefault="00C35574" w:rsidP="00C35574">
            <w:pPr>
              <w:spacing w:before="120" w:after="120" w:line="276" w:lineRule="auto"/>
              <w:jc w:val="center"/>
            </w:pPr>
            <w:r w:rsidRPr="005E2A70">
              <w:rPr>
                <w:szCs w:val="18"/>
              </w:rPr>
              <w:t>3</w:t>
            </w:r>
          </w:p>
        </w:tc>
        <w:tc>
          <w:tcPr>
            <w:tcW w:w="5760" w:type="dxa"/>
          </w:tcPr>
          <w:p w14:paraId="2C259052" w14:textId="77777777" w:rsidR="00C35574" w:rsidRPr="005E2A70" w:rsidRDefault="00C35574" w:rsidP="00F022B9">
            <w:pPr>
              <w:spacing w:before="120" w:after="120" w:line="276" w:lineRule="auto"/>
            </w:pPr>
            <w:r w:rsidRPr="005E2A70">
              <w:rPr>
                <w:szCs w:val="18"/>
              </w:rPr>
              <w:t>Electric Welding Plant / Transformer</w:t>
            </w:r>
          </w:p>
        </w:tc>
        <w:tc>
          <w:tcPr>
            <w:tcW w:w="2160" w:type="dxa"/>
          </w:tcPr>
          <w:p w14:paraId="381E6ED5" w14:textId="77777777" w:rsidR="00C35574" w:rsidRPr="005E2A70" w:rsidRDefault="00C35574" w:rsidP="00C35574">
            <w:pPr>
              <w:spacing w:before="120" w:after="120" w:line="276" w:lineRule="auto"/>
              <w:jc w:val="center"/>
            </w:pPr>
            <w:r w:rsidRPr="005E2A70">
              <w:rPr>
                <w:szCs w:val="18"/>
              </w:rPr>
              <w:t>1</w:t>
            </w:r>
          </w:p>
        </w:tc>
      </w:tr>
      <w:tr w:rsidR="00C35574" w:rsidRPr="005E2A70" w14:paraId="10C6FB58" w14:textId="77777777" w:rsidTr="0042726A">
        <w:tc>
          <w:tcPr>
            <w:tcW w:w="720" w:type="dxa"/>
          </w:tcPr>
          <w:p w14:paraId="399FBA48" w14:textId="77777777" w:rsidR="00C35574" w:rsidRPr="005E2A70" w:rsidRDefault="00C35574" w:rsidP="00C35574">
            <w:pPr>
              <w:spacing w:before="120" w:after="120" w:line="276" w:lineRule="auto"/>
              <w:jc w:val="center"/>
            </w:pPr>
            <w:r w:rsidRPr="005E2A70">
              <w:rPr>
                <w:szCs w:val="18"/>
              </w:rPr>
              <w:t>4</w:t>
            </w:r>
          </w:p>
        </w:tc>
        <w:tc>
          <w:tcPr>
            <w:tcW w:w="5760" w:type="dxa"/>
          </w:tcPr>
          <w:p w14:paraId="3FBA38C5" w14:textId="77777777" w:rsidR="00C35574" w:rsidRPr="005E2A70" w:rsidRDefault="00C35574" w:rsidP="00F022B9">
            <w:pPr>
              <w:spacing w:before="120" w:after="120" w:line="276" w:lineRule="auto"/>
            </w:pPr>
            <w:r w:rsidRPr="005E2A70">
              <w:rPr>
                <w:szCs w:val="18"/>
              </w:rPr>
              <w:t>-</w:t>
            </w:r>
          </w:p>
        </w:tc>
        <w:tc>
          <w:tcPr>
            <w:tcW w:w="2160" w:type="dxa"/>
          </w:tcPr>
          <w:p w14:paraId="6620BB86" w14:textId="77777777" w:rsidR="00C35574" w:rsidRPr="005E2A70" w:rsidRDefault="00C35574" w:rsidP="00C35574">
            <w:pPr>
              <w:spacing w:before="120" w:after="120" w:line="276" w:lineRule="auto"/>
              <w:rPr>
                <w:u w:val="single"/>
              </w:rPr>
            </w:pPr>
          </w:p>
        </w:tc>
      </w:tr>
    </w:tbl>
    <w:p w14:paraId="7C210CBC" w14:textId="732F07D8" w:rsidR="00C35574" w:rsidRDefault="00C35574" w:rsidP="002333D3">
      <w:pPr>
        <w:tabs>
          <w:tab w:val="right" w:pos="7254"/>
        </w:tabs>
        <w:spacing w:before="120" w:after="120" w:line="276" w:lineRule="auto"/>
        <w:ind w:left="357"/>
        <w:rPr>
          <w:szCs w:val="18"/>
        </w:rPr>
      </w:pPr>
      <w:r w:rsidRPr="005E2A70">
        <w:rPr>
          <w:szCs w:val="18"/>
        </w:rPr>
        <w:t>The Bidder shall provide further details of proposed items of equipment using the relevant Form in Section IV.</w:t>
      </w:r>
    </w:p>
    <w:p w14:paraId="0000037C" w14:textId="0B0173BA" w:rsidR="007703D8" w:rsidRPr="002333D3" w:rsidRDefault="009E0B14" w:rsidP="002333D3">
      <w:pPr>
        <w:pStyle w:val="Heading1"/>
        <w:numPr>
          <w:ilvl w:val="0"/>
          <w:numId w:val="0"/>
        </w:numPr>
        <w:spacing w:before="120" w:after="120" w:line="276" w:lineRule="auto"/>
        <w:ind w:left="567" w:right="288"/>
        <w:rPr>
          <w:sz w:val="24"/>
        </w:rPr>
      </w:pPr>
      <w:bookmarkStart w:id="41" w:name="_Toc87258222"/>
      <w:bookmarkStart w:id="42" w:name="_Toc87954307"/>
      <w:r w:rsidRPr="002333D3">
        <w:rPr>
          <w:sz w:val="24"/>
        </w:rPr>
        <w:lastRenderedPageBreak/>
        <w:t>1.</w:t>
      </w:r>
      <w:r w:rsidR="002333D3">
        <w:rPr>
          <w:sz w:val="24"/>
        </w:rPr>
        <w:t>7</w:t>
      </w:r>
      <w:r w:rsidRPr="002333D3">
        <w:rPr>
          <w:sz w:val="24"/>
        </w:rPr>
        <w:tab/>
        <w:t>Margin of Preference (Applicable for ICB only)</w:t>
      </w:r>
      <w:bookmarkEnd w:id="41"/>
      <w:bookmarkEnd w:id="42"/>
    </w:p>
    <w:p w14:paraId="0000037D" w14:textId="155FF7D2" w:rsidR="007703D8" w:rsidRDefault="002333D3" w:rsidP="002333D3">
      <w:pPr>
        <w:spacing w:before="120" w:after="120" w:line="276" w:lineRule="auto"/>
        <w:ind w:left="426" w:right="288"/>
        <w:rPr>
          <w:sz w:val="20"/>
          <w:szCs w:val="20"/>
        </w:rPr>
      </w:pPr>
      <w:r w:rsidRPr="002333D3">
        <w:rPr>
          <w:sz w:val="20"/>
          <w:szCs w:val="20"/>
        </w:rPr>
        <w:t>Not applicable</w:t>
      </w:r>
    </w:p>
    <w:p w14:paraId="1DB2F527" w14:textId="77777777" w:rsidR="00F022B9" w:rsidRPr="002333D3" w:rsidRDefault="00F022B9" w:rsidP="002333D3">
      <w:pPr>
        <w:spacing w:before="120" w:after="120" w:line="276" w:lineRule="auto"/>
        <w:ind w:left="426" w:right="288"/>
        <w:rPr>
          <w:sz w:val="20"/>
          <w:szCs w:val="20"/>
        </w:rPr>
      </w:pPr>
    </w:p>
    <w:p w14:paraId="0000037F" w14:textId="258AA6CF" w:rsidR="007703D8" w:rsidRPr="002333D3" w:rsidRDefault="009E0B14" w:rsidP="002333D3">
      <w:pPr>
        <w:pStyle w:val="Heading1"/>
        <w:numPr>
          <w:ilvl w:val="0"/>
          <w:numId w:val="0"/>
        </w:numPr>
        <w:spacing w:before="120" w:after="120" w:line="276" w:lineRule="auto"/>
        <w:ind w:left="567" w:right="288"/>
        <w:rPr>
          <w:sz w:val="24"/>
        </w:rPr>
      </w:pPr>
      <w:bookmarkStart w:id="43" w:name="_Toc87258223"/>
      <w:bookmarkStart w:id="44" w:name="_Toc87954308"/>
      <w:r w:rsidRPr="002333D3">
        <w:rPr>
          <w:sz w:val="24"/>
        </w:rPr>
        <w:t>1.</w:t>
      </w:r>
      <w:r w:rsidR="002333D3">
        <w:rPr>
          <w:sz w:val="24"/>
        </w:rPr>
        <w:t>8</w:t>
      </w:r>
      <w:r w:rsidRPr="002333D3">
        <w:rPr>
          <w:sz w:val="24"/>
        </w:rPr>
        <w:tab/>
        <w:t>Multiple Contracts</w:t>
      </w:r>
      <w:bookmarkEnd w:id="43"/>
      <w:bookmarkEnd w:id="44"/>
    </w:p>
    <w:p w14:paraId="00000380" w14:textId="77777777" w:rsidR="007703D8" w:rsidRPr="005E2A70" w:rsidRDefault="009E0B14" w:rsidP="00F022B9">
      <w:pPr>
        <w:spacing w:before="120" w:after="120" w:line="276" w:lineRule="auto"/>
        <w:ind w:left="426" w:right="288"/>
        <w:rPr>
          <w:szCs w:val="18"/>
        </w:rPr>
      </w:pPr>
      <w:r w:rsidRPr="005E2A70">
        <w:rPr>
          <w:szCs w:val="18"/>
        </w:rPr>
        <w:t xml:space="preserve">Works are grouped in multiple contracts and pursuant to ITB 34.4, the Employer shall evaluate and compare Bids on the basis of a contract, or a combination of contracts, or as a total of contracts in order to arrive at the least-cost combination for the Employer by </w:t>
      </w:r>
      <w:proofErr w:type="gramStart"/>
      <w:r w:rsidRPr="005E2A70">
        <w:rPr>
          <w:szCs w:val="18"/>
        </w:rPr>
        <w:t>taking into account</w:t>
      </w:r>
      <w:proofErr w:type="gramEnd"/>
      <w:r w:rsidRPr="005E2A70">
        <w:rPr>
          <w:szCs w:val="18"/>
        </w:rPr>
        <w:t xml:space="preserve"> discounts offered by Bidders in case of award of multiple contracts.</w:t>
      </w:r>
    </w:p>
    <w:p w14:paraId="00000381" w14:textId="7F12B5F3" w:rsidR="007703D8" w:rsidRPr="005E2A70" w:rsidRDefault="009E0B14" w:rsidP="00F022B9">
      <w:pPr>
        <w:spacing w:before="120" w:after="120" w:line="276" w:lineRule="auto"/>
        <w:ind w:left="426" w:right="288"/>
        <w:rPr>
          <w:szCs w:val="18"/>
        </w:rPr>
      </w:pPr>
      <w:r w:rsidRPr="005E2A70">
        <w:rPr>
          <w:szCs w:val="18"/>
        </w:rPr>
        <w:t xml:space="preserve">If a Bidder submits several successful (lowest evaluated substantially responsive) bids, the evaluation will also include an assessment of the Bidder’s capacity to meet the following aggregated requirements as presented in the bid: </w:t>
      </w:r>
    </w:p>
    <w:p w14:paraId="00000382" w14:textId="77777777" w:rsidR="007703D8" w:rsidRPr="005E2A70" w:rsidRDefault="009E0B14" w:rsidP="00F022B9">
      <w:pPr>
        <w:spacing w:before="120" w:after="120" w:line="276" w:lineRule="auto"/>
        <w:ind w:left="426" w:right="288"/>
        <w:rPr>
          <w:szCs w:val="18"/>
        </w:rPr>
      </w:pPr>
      <w:r w:rsidRPr="005E2A70">
        <w:rPr>
          <w:szCs w:val="18"/>
        </w:rPr>
        <w:t>Average annual construction turnover,</w:t>
      </w:r>
    </w:p>
    <w:p w14:paraId="00000383" w14:textId="77777777" w:rsidR="007703D8" w:rsidRPr="005E2A70" w:rsidRDefault="009E0B14" w:rsidP="00F022B9">
      <w:pPr>
        <w:spacing w:before="120" w:after="120" w:line="276" w:lineRule="auto"/>
        <w:ind w:left="426" w:right="288"/>
        <w:rPr>
          <w:szCs w:val="18"/>
        </w:rPr>
      </w:pPr>
      <w:r w:rsidRPr="005E2A70">
        <w:rPr>
          <w:szCs w:val="18"/>
        </w:rPr>
        <w:t>Financial resources,</w:t>
      </w:r>
    </w:p>
    <w:p w14:paraId="00000384" w14:textId="77777777" w:rsidR="007703D8" w:rsidRPr="005E2A70" w:rsidRDefault="009E0B14" w:rsidP="00F022B9">
      <w:pPr>
        <w:spacing w:before="120" w:after="120" w:line="276" w:lineRule="auto"/>
        <w:ind w:left="426" w:right="288"/>
        <w:rPr>
          <w:szCs w:val="18"/>
        </w:rPr>
      </w:pPr>
      <w:r w:rsidRPr="005E2A70">
        <w:rPr>
          <w:szCs w:val="18"/>
        </w:rPr>
        <w:t xml:space="preserve">Equipment to be allocated, and </w:t>
      </w:r>
    </w:p>
    <w:p w14:paraId="00000385" w14:textId="26337EC3" w:rsidR="007703D8" w:rsidRDefault="009E0B14" w:rsidP="00CB5E48">
      <w:pPr>
        <w:spacing w:before="120" w:after="120" w:line="276" w:lineRule="auto"/>
        <w:ind w:left="426" w:right="288"/>
        <w:rPr>
          <w:szCs w:val="18"/>
        </w:rPr>
      </w:pPr>
      <w:r w:rsidRPr="005E2A70">
        <w:rPr>
          <w:szCs w:val="18"/>
        </w:rPr>
        <w:t>Personnel to be fielded.</w:t>
      </w:r>
    </w:p>
    <w:p w14:paraId="2E59F2B3" w14:textId="77777777" w:rsidR="008D5F83" w:rsidRDefault="008D5F83" w:rsidP="00CB5E48">
      <w:pPr>
        <w:spacing w:before="120" w:after="120" w:line="276" w:lineRule="auto"/>
        <w:ind w:left="426" w:right="288"/>
        <w:rPr>
          <w:szCs w:val="18"/>
        </w:rPr>
      </w:pPr>
    </w:p>
    <w:p w14:paraId="415EDCB2" w14:textId="08FCBAE5" w:rsidR="0011579E" w:rsidRPr="008D5F83" w:rsidRDefault="002333D3" w:rsidP="008D5F83">
      <w:pPr>
        <w:pStyle w:val="Heading1"/>
        <w:numPr>
          <w:ilvl w:val="0"/>
          <w:numId w:val="0"/>
        </w:numPr>
        <w:spacing w:before="120" w:after="120" w:line="276" w:lineRule="auto"/>
        <w:ind w:left="567" w:right="288"/>
        <w:rPr>
          <w:sz w:val="24"/>
        </w:rPr>
      </w:pPr>
      <w:bookmarkStart w:id="45" w:name="_Toc106166555"/>
      <w:r w:rsidRPr="00F76787">
        <w:rPr>
          <w:sz w:val="24"/>
        </w:rPr>
        <w:t>1.9</w:t>
      </w:r>
      <w:r w:rsidRPr="00F76787">
        <w:rPr>
          <w:sz w:val="24"/>
        </w:rPr>
        <w:tab/>
      </w:r>
      <w:bookmarkStart w:id="46" w:name="_Hlk101949823"/>
      <w:bookmarkEnd w:id="45"/>
      <w:r w:rsidRPr="00F76787">
        <w:rPr>
          <w:sz w:val="24"/>
        </w:rPr>
        <w:fldChar w:fldCharType="begin"/>
      </w:r>
      <w:r w:rsidRPr="00F76787">
        <w:rPr>
          <w:sz w:val="24"/>
        </w:rPr>
        <w:instrText xml:space="preserve"> HYPERLINK \l "COVID19" </w:instrText>
      </w:r>
      <w:r w:rsidRPr="00F76787">
        <w:rPr>
          <w:sz w:val="24"/>
        </w:rPr>
        <w:fldChar w:fldCharType="separate"/>
      </w:r>
      <w:r w:rsidRPr="00F76787">
        <w:rPr>
          <w:sz w:val="24"/>
        </w:rPr>
        <w:t>Health and Safety COVID -19 Plan (HS-C19)</w:t>
      </w:r>
      <w:r w:rsidRPr="00F76787">
        <w:rPr>
          <w:sz w:val="24"/>
        </w:rPr>
        <w:fldChar w:fldCharType="end"/>
      </w:r>
      <w:bookmarkEnd w:id="46"/>
    </w:p>
    <w:p w14:paraId="78C3B6C0" w14:textId="0D545CB2" w:rsidR="002333D3" w:rsidRPr="00521406" w:rsidRDefault="002333D3" w:rsidP="002333D3">
      <w:pPr>
        <w:tabs>
          <w:tab w:val="left" w:pos="1479"/>
          <w:tab w:val="left" w:pos="1480"/>
          <w:tab w:val="right" w:pos="7559"/>
        </w:tabs>
        <w:spacing w:before="120" w:after="120" w:line="276" w:lineRule="auto"/>
        <w:ind w:left="426"/>
        <w:outlineLvl w:val="0"/>
        <w:rPr>
          <w:rFonts w:eastAsia="Times New Roman"/>
          <w:bCs/>
          <w:sz w:val="20"/>
          <w:szCs w:val="20"/>
        </w:rPr>
      </w:pPr>
      <w:r w:rsidRPr="00521406">
        <w:rPr>
          <w:rFonts w:eastAsia="Times New Roman"/>
          <w:bCs/>
          <w:sz w:val="20"/>
          <w:szCs w:val="20"/>
        </w:rPr>
        <w:t xml:space="preserve">The Employer will </w:t>
      </w:r>
      <w:proofErr w:type="gramStart"/>
      <w:r w:rsidRPr="00521406">
        <w:rPr>
          <w:rFonts w:eastAsia="Times New Roman"/>
          <w:bCs/>
          <w:sz w:val="20"/>
          <w:szCs w:val="20"/>
        </w:rPr>
        <w:t>take into account</w:t>
      </w:r>
      <w:proofErr w:type="gramEnd"/>
      <w:r w:rsidRPr="00521406">
        <w:rPr>
          <w:rFonts w:eastAsia="Times New Roman"/>
          <w:bCs/>
          <w:sz w:val="20"/>
          <w:szCs w:val="20"/>
        </w:rPr>
        <w:t xml:space="preserve"> the quality of the </w:t>
      </w:r>
      <w:r w:rsidR="00470917">
        <w:rPr>
          <w:rFonts w:eastAsia="Times New Roman"/>
          <w:bCs/>
          <w:sz w:val="20"/>
          <w:szCs w:val="20"/>
        </w:rPr>
        <w:t xml:space="preserve">draft </w:t>
      </w:r>
      <w:r w:rsidRPr="00521406">
        <w:rPr>
          <w:rFonts w:eastAsia="Times New Roman"/>
          <w:bCs/>
          <w:sz w:val="20"/>
          <w:szCs w:val="20"/>
        </w:rPr>
        <w:t>Health and Safety COVID -19 Plan (</w:t>
      </w:r>
      <w:r w:rsidR="00470917">
        <w:rPr>
          <w:rFonts w:eastAsia="Times New Roman"/>
          <w:bCs/>
          <w:sz w:val="20"/>
          <w:szCs w:val="20"/>
        </w:rPr>
        <w:t>HS-C19 Plan</w:t>
      </w:r>
      <w:r w:rsidRPr="00521406">
        <w:rPr>
          <w:rFonts w:eastAsia="Times New Roman"/>
          <w:bCs/>
          <w:sz w:val="20"/>
          <w:szCs w:val="20"/>
        </w:rPr>
        <w:t xml:space="preserve">) attached to the Technical Proposal in its evaluation of the Adequacy of the Technical Proposal. </w:t>
      </w:r>
    </w:p>
    <w:p w14:paraId="0746E335" w14:textId="7874C7CA" w:rsidR="002333D3" w:rsidRPr="00521406" w:rsidRDefault="002333D3" w:rsidP="002333D3">
      <w:pPr>
        <w:widowControl w:val="0"/>
        <w:tabs>
          <w:tab w:val="left" w:pos="1479"/>
          <w:tab w:val="left" w:pos="1480"/>
          <w:tab w:val="right" w:pos="7559"/>
          <w:tab w:val="left" w:pos="9540"/>
        </w:tabs>
        <w:autoSpaceDE w:val="0"/>
        <w:autoSpaceDN w:val="0"/>
        <w:spacing w:before="120" w:after="120" w:line="276" w:lineRule="auto"/>
        <w:ind w:left="426"/>
        <w:rPr>
          <w:rFonts w:eastAsia="Times New Roman"/>
          <w:b/>
          <w:sz w:val="20"/>
          <w:szCs w:val="20"/>
        </w:rPr>
      </w:pPr>
      <w:r w:rsidRPr="00521406">
        <w:rPr>
          <w:rFonts w:eastAsia="Times New Roman"/>
          <w:bCs/>
          <w:sz w:val="20"/>
          <w:szCs w:val="20"/>
        </w:rPr>
        <w:t xml:space="preserve">The bidder should demonstrate in the </w:t>
      </w:r>
      <w:r w:rsidR="00470917">
        <w:rPr>
          <w:rFonts w:eastAsia="Times New Roman"/>
          <w:bCs/>
          <w:sz w:val="20"/>
          <w:szCs w:val="20"/>
        </w:rPr>
        <w:t>HS-C19 Plan</w:t>
      </w:r>
      <w:r w:rsidR="00470917" w:rsidRPr="00521406">
        <w:rPr>
          <w:rFonts w:eastAsia="Times New Roman"/>
          <w:bCs/>
          <w:sz w:val="20"/>
          <w:szCs w:val="20"/>
        </w:rPr>
        <w:t xml:space="preserve"> </w:t>
      </w:r>
      <w:r w:rsidRPr="00521406">
        <w:rPr>
          <w:rFonts w:eastAsia="Times New Roman"/>
          <w:bCs/>
          <w:sz w:val="20"/>
          <w:szCs w:val="20"/>
        </w:rPr>
        <w:t>the health and safety measures they will put in place on site in relation to COVID-19 prevention and controls,</w:t>
      </w:r>
      <w:r w:rsidRPr="00521406">
        <w:rPr>
          <w:rFonts w:eastAsia="Times New Roman"/>
          <w:bCs/>
          <w:i/>
          <w:iCs/>
          <w:sz w:val="20"/>
          <w:szCs w:val="20"/>
          <w:u w:val="single"/>
        </w:rPr>
        <w:t xml:space="preserve"> including but not limited to, PPE requirements, site set up, training, induction and mobilization of new personnel, equipment and plants cleaning and other hazard management measures while undertaking site work activities, site visitor’s health and safety protocols, as well as the approach to the monitoring and reporting of the </w:t>
      </w:r>
      <w:r w:rsidR="00470917">
        <w:rPr>
          <w:rFonts w:eastAsia="Times New Roman"/>
          <w:bCs/>
          <w:i/>
          <w:iCs/>
          <w:sz w:val="20"/>
          <w:szCs w:val="20"/>
          <w:u w:val="single"/>
        </w:rPr>
        <w:t xml:space="preserve">HS-C19 </w:t>
      </w:r>
      <w:r w:rsidRPr="00521406">
        <w:rPr>
          <w:rFonts w:eastAsia="Times New Roman"/>
          <w:bCs/>
          <w:i/>
          <w:iCs/>
          <w:sz w:val="20"/>
          <w:szCs w:val="20"/>
          <w:u w:val="single"/>
        </w:rPr>
        <w:t>Plan.</w:t>
      </w:r>
      <w:r w:rsidRPr="00521406">
        <w:rPr>
          <w:rFonts w:eastAsia="Times New Roman"/>
          <w:bCs/>
          <w:sz w:val="20"/>
          <w:szCs w:val="20"/>
        </w:rPr>
        <w:t xml:space="preserve"> The</w:t>
      </w:r>
      <w:r w:rsidR="00470917">
        <w:rPr>
          <w:rFonts w:eastAsia="Times New Roman"/>
          <w:bCs/>
          <w:sz w:val="20"/>
          <w:szCs w:val="20"/>
        </w:rPr>
        <w:t xml:space="preserve"> HS-C19</w:t>
      </w:r>
      <w:r w:rsidRPr="00521406">
        <w:rPr>
          <w:rFonts w:eastAsia="Times New Roman"/>
          <w:bCs/>
          <w:sz w:val="20"/>
          <w:szCs w:val="20"/>
        </w:rPr>
        <w:t xml:space="preserve"> Plan should be fit for purpose for the particular construction works of this contract and be aligned with any relevant government regulations and guidelines on COVID-19 prevention and controls, as well as workplace safety requirements, or in the absence thereof, to international good practice guidelines </w:t>
      </w:r>
      <w:r w:rsidRPr="00521406">
        <w:rPr>
          <w:rFonts w:eastAsia="Times New Roman"/>
          <w:bCs/>
          <w:i/>
          <w:iCs/>
          <w:sz w:val="20"/>
          <w:szCs w:val="20"/>
        </w:rPr>
        <w:t>such as World Health Organization. 2020. Considerations for public health and social measures in the workplace in the context of COVID-19. Geneva. Available here:</w:t>
      </w:r>
    </w:p>
    <w:p w14:paraId="45871AAE" w14:textId="48D8CD9B" w:rsidR="002333D3" w:rsidRPr="00521406" w:rsidRDefault="00521406" w:rsidP="002333D3">
      <w:pPr>
        <w:tabs>
          <w:tab w:val="left" w:pos="851"/>
        </w:tabs>
        <w:spacing w:before="120" w:after="120" w:line="276" w:lineRule="auto"/>
        <w:ind w:left="426"/>
        <w:rPr>
          <w:rFonts w:eastAsia="Times New Roman"/>
          <w:bCs/>
          <w:sz w:val="20"/>
          <w:szCs w:val="20"/>
        </w:rPr>
      </w:pPr>
      <w:r w:rsidRPr="00521406">
        <w:rPr>
          <w:sz w:val="20"/>
          <w:szCs w:val="20"/>
        </w:rPr>
        <w:t>(</w:t>
      </w:r>
      <w:hyperlink r:id="rId27" w:history="1">
        <w:r w:rsidRPr="00521406">
          <w:rPr>
            <w:rStyle w:val="Hyperlink"/>
            <w:rFonts w:eastAsia="Times New Roman"/>
            <w:sz w:val="20"/>
            <w:szCs w:val="20"/>
            <w:lang w:eastAsia="en-AU"/>
          </w:rPr>
          <w:t>https://www.who.int/publications/i/item/considerations-for-public-health-and-social-measures-in-the-workplace-in-the-context-of-covid-19</w:t>
        </w:r>
      </w:hyperlink>
      <w:r w:rsidRPr="00521406">
        <w:rPr>
          <w:rFonts w:eastAsia="Times New Roman"/>
          <w:color w:val="0000FF"/>
          <w:sz w:val="20"/>
          <w:szCs w:val="20"/>
          <w:u w:val="single"/>
          <w:lang w:eastAsia="en-AU"/>
        </w:rPr>
        <w:t>)</w:t>
      </w:r>
      <w:r w:rsidR="00787481">
        <w:rPr>
          <w:rFonts w:eastAsia="Times New Roman"/>
          <w:color w:val="0000FF"/>
          <w:sz w:val="20"/>
          <w:szCs w:val="20"/>
          <w:u w:val="single"/>
          <w:lang w:eastAsia="en-AU"/>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08028DF9" w14:textId="650D36C9" w:rsidR="006C412F" w:rsidRDefault="006C412F" w:rsidP="002333D3">
      <w:pPr>
        <w:tabs>
          <w:tab w:val="left" w:pos="851"/>
        </w:tabs>
        <w:spacing w:before="120" w:after="120" w:line="276" w:lineRule="auto"/>
        <w:ind w:left="426"/>
        <w:rPr>
          <w:rFonts w:eastAsia="Times New Roman"/>
          <w:bCs/>
          <w:sz w:val="20"/>
          <w:szCs w:val="20"/>
        </w:rPr>
      </w:pPr>
    </w:p>
    <w:p w14:paraId="6B17686A" w14:textId="10EF36C8" w:rsidR="002333D3" w:rsidRPr="002333D3" w:rsidRDefault="002333D3" w:rsidP="002333D3">
      <w:pPr>
        <w:keepNext/>
        <w:spacing w:before="240" w:after="120"/>
        <w:ind w:left="1077" w:hanging="720"/>
        <w:jc w:val="left"/>
        <w:outlineLvl w:val="0"/>
        <w:rPr>
          <w:rFonts w:eastAsia="Times New Roman" w:cs="Times New Roman"/>
          <w:b/>
          <w:noProof/>
          <w:sz w:val="24"/>
        </w:rPr>
      </w:pPr>
      <w:r w:rsidRPr="002333D3">
        <w:rPr>
          <w:rFonts w:eastAsia="Times New Roman" w:cs="Times New Roman"/>
          <w:b/>
          <w:noProof/>
          <w:sz w:val="24"/>
        </w:rPr>
        <w:t>1.10</w:t>
      </w:r>
      <w:r w:rsidRPr="002333D3">
        <w:rPr>
          <w:rFonts w:eastAsia="Times New Roman" w:cs="Times New Roman"/>
          <w:b/>
          <w:noProof/>
          <w:sz w:val="24"/>
        </w:rPr>
        <w:tab/>
      </w:r>
      <w:bookmarkStart w:id="47" w:name="PlanOutlines"/>
      <w:r w:rsidRPr="002333D3">
        <w:rPr>
          <w:rFonts w:eastAsia="Times New Roman" w:cs="Times New Roman"/>
          <w:b/>
          <w:noProof/>
          <w:sz w:val="24"/>
        </w:rPr>
        <w:t xml:space="preserve">Plan Outlines </w:t>
      </w:r>
      <w:bookmarkEnd w:id="47"/>
    </w:p>
    <w:p w14:paraId="7C0D973A" w14:textId="77777777" w:rsidR="002333D3" w:rsidRPr="002333D3" w:rsidRDefault="002333D3" w:rsidP="00CB5E48">
      <w:pPr>
        <w:spacing w:before="120" w:after="120"/>
        <w:ind w:left="284" w:firstLine="142"/>
        <w:rPr>
          <w:rFonts w:eastAsia="Times New Roman"/>
          <w:sz w:val="20"/>
          <w:szCs w:val="20"/>
          <w:lang w:val="en-AU" w:eastAsia="en-AU"/>
        </w:rPr>
      </w:pPr>
      <w:bookmarkStart w:id="48" w:name="_Toc31199517"/>
      <w:r w:rsidRPr="002333D3">
        <w:rPr>
          <w:rFonts w:eastAsia="Times New Roman"/>
          <w:sz w:val="20"/>
          <w:szCs w:val="20"/>
          <w:lang w:val="en-AU" w:eastAsia="en-AU"/>
        </w:rPr>
        <w:t xml:space="preserve">The requirement for the following plan outlines </w:t>
      </w:r>
      <w:proofErr w:type="gramStart"/>
      <w:r w:rsidRPr="002333D3">
        <w:rPr>
          <w:rFonts w:eastAsia="Times New Roman"/>
          <w:sz w:val="20"/>
          <w:szCs w:val="20"/>
          <w:lang w:val="en-AU" w:eastAsia="en-AU"/>
        </w:rPr>
        <w:t>are</w:t>
      </w:r>
      <w:proofErr w:type="gramEnd"/>
      <w:r w:rsidRPr="002333D3">
        <w:rPr>
          <w:rFonts w:eastAsia="Times New Roman"/>
          <w:sz w:val="20"/>
          <w:szCs w:val="20"/>
          <w:lang w:val="en-AU" w:eastAsia="en-AU"/>
        </w:rPr>
        <w:t xml:space="preserve"> listed in </w:t>
      </w:r>
      <w:hyperlink w:anchor="planout" w:history="1">
        <w:r w:rsidRPr="002333D3">
          <w:rPr>
            <w:rFonts w:eastAsia="Times New Roman"/>
            <w:color w:val="0000FF"/>
            <w:sz w:val="20"/>
            <w:szCs w:val="20"/>
            <w:u w:val="single"/>
            <w:lang w:val="en-AU" w:eastAsia="en-AU"/>
          </w:rPr>
          <w:t>Section 4</w:t>
        </w:r>
      </w:hyperlink>
      <w:r w:rsidRPr="002333D3">
        <w:rPr>
          <w:rFonts w:eastAsia="Times New Roman"/>
          <w:sz w:val="20"/>
          <w:szCs w:val="20"/>
          <w:lang w:val="en-AU" w:eastAsia="en-AU"/>
        </w:rPr>
        <w:t>:</w:t>
      </w:r>
    </w:p>
    <w:p w14:paraId="306F7B7D" w14:textId="555D9AB1"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Quality Plan Outline</w:t>
      </w:r>
      <w:bookmarkEnd w:id="48"/>
    </w:p>
    <w:p w14:paraId="3FE14825"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Health &amp; Safety Plan Outline</w:t>
      </w:r>
    </w:p>
    <w:p w14:paraId="5F23E570"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 xml:space="preserve">Contractors Environmental Management Plan </w:t>
      </w:r>
    </w:p>
    <w:p w14:paraId="00000386" w14:textId="77777777" w:rsidR="007703D8" w:rsidRPr="005E2A70" w:rsidRDefault="009E0B14" w:rsidP="00D04AAB">
      <w:pPr>
        <w:spacing w:before="120" w:after="120" w:line="276" w:lineRule="auto"/>
        <w:ind w:left="1080" w:right="288"/>
        <w:rPr>
          <w:szCs w:val="18"/>
        </w:rPr>
      </w:pPr>
      <w:r w:rsidRPr="005E2A70">
        <w:rPr>
          <w:szCs w:val="18"/>
        </w:rPr>
        <w:br w:type="page"/>
      </w:r>
    </w:p>
    <w:p w14:paraId="00000387" w14:textId="317807A9" w:rsidR="007703D8" w:rsidRPr="000E4BA7" w:rsidRDefault="009E0B14" w:rsidP="00BF2413">
      <w:pPr>
        <w:pStyle w:val="Style2"/>
        <w:rPr>
          <w:b/>
          <w:bCs w:val="0"/>
        </w:rPr>
      </w:pPr>
      <w:bookmarkStart w:id="49" w:name="_heading=h.qsh70q" w:colFirst="0" w:colLast="0"/>
      <w:bookmarkStart w:id="50" w:name="_Toc87954309"/>
      <w:bookmarkStart w:id="51" w:name="_Toc87258224"/>
      <w:bookmarkEnd w:id="49"/>
      <w:r w:rsidRPr="000E4BA7">
        <w:rPr>
          <w:b/>
          <w:bCs w:val="0"/>
        </w:rPr>
        <w:lastRenderedPageBreak/>
        <w:t>Qualification</w:t>
      </w:r>
      <w:bookmarkEnd w:id="50"/>
      <w:bookmarkEnd w:id="51"/>
    </w:p>
    <w:p w14:paraId="20AC7211" w14:textId="77777777" w:rsidR="00F26025" w:rsidRPr="005E2A70" w:rsidRDefault="00F26025" w:rsidP="00D04AAB">
      <w:pPr>
        <w:spacing w:before="120" w:after="120" w:line="276" w:lineRule="auto"/>
        <w:ind w:right="288"/>
      </w:pPr>
      <w:bookmarkStart w:id="52" w:name="_heading=h.3as4poj" w:colFirst="0" w:colLast="0"/>
      <w:bookmarkEnd w:id="52"/>
    </w:p>
    <w:p w14:paraId="00000388" w14:textId="79893B14" w:rsidR="007703D8" w:rsidRPr="005E2A70" w:rsidRDefault="009E0B14" w:rsidP="00D04AAB">
      <w:pPr>
        <w:spacing w:before="120" w:after="120" w:line="276" w:lineRule="auto"/>
        <w:ind w:right="288"/>
        <w:rPr>
          <w:szCs w:val="18"/>
        </w:rPr>
      </w:pPr>
      <w:r w:rsidRPr="005E2A70">
        <w:rPr>
          <w:szCs w:val="18"/>
        </w:rPr>
        <w:t>It is the legal entity or entities comprising the Bidder, and not the Bidder’s parent companies, subsidiaries, or affiliates, that must satisfy the qualification criteria described below.</w:t>
      </w:r>
    </w:p>
    <w:p w14:paraId="00000389" w14:textId="5490FEA0" w:rsidR="007703D8" w:rsidRPr="000E4BA7" w:rsidRDefault="009E0B14" w:rsidP="00BF2413">
      <w:pPr>
        <w:pStyle w:val="Style3"/>
        <w:rPr>
          <w:b/>
          <w:bCs w:val="0"/>
        </w:rPr>
      </w:pPr>
      <w:bookmarkStart w:id="53" w:name="_Toc87258225"/>
      <w:bookmarkStart w:id="54" w:name="_Toc87954310"/>
      <w:r w:rsidRPr="000E4BA7">
        <w:rPr>
          <w:b/>
          <w:bCs w:val="0"/>
        </w:rPr>
        <w:t>Eligibility</w:t>
      </w:r>
      <w:bookmarkEnd w:id="53"/>
      <w:bookmarkEnd w:id="54"/>
    </w:p>
    <w:tbl>
      <w:tblPr>
        <w:tblStyle w:val="150"/>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6DD051E0"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B" w14:textId="77777777" w:rsidR="007703D8" w:rsidRPr="005E2A70" w:rsidRDefault="009E0B14" w:rsidP="00D04AAB">
            <w:pPr>
              <w:spacing w:line="276" w:lineRule="auto"/>
              <w:jc w:val="center"/>
              <w:rPr>
                <w:b/>
                <w:color w:val="FFFFFF"/>
              </w:rPr>
            </w:pPr>
            <w:r w:rsidRPr="005E2A70">
              <w:rPr>
                <w:b/>
                <w:color w:val="FFFFFF"/>
                <w:szCs w:val="18"/>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C" w14:textId="77777777" w:rsidR="007703D8" w:rsidRPr="005E2A70" w:rsidRDefault="009E0B14" w:rsidP="00D04AAB">
            <w:pPr>
              <w:spacing w:line="276" w:lineRule="auto"/>
              <w:jc w:val="center"/>
              <w:rPr>
                <w:b/>
                <w:color w:val="FFFFFF"/>
              </w:rPr>
            </w:pPr>
            <w:r w:rsidRPr="005E2A70">
              <w:rPr>
                <w:b/>
                <w:color w:val="FFFFFF"/>
                <w:szCs w:val="18"/>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90" w14:textId="77777777" w:rsidR="007703D8" w:rsidRPr="005E2A70" w:rsidRDefault="009E0B14" w:rsidP="00D04AAB">
            <w:pPr>
              <w:spacing w:line="276" w:lineRule="auto"/>
              <w:jc w:val="center"/>
              <w:rPr>
                <w:b/>
                <w:color w:val="FFFFFF"/>
              </w:rPr>
            </w:pPr>
            <w:r w:rsidRPr="005E2A70">
              <w:rPr>
                <w:b/>
                <w:color w:val="FFFFFF"/>
                <w:szCs w:val="18"/>
              </w:rPr>
              <w:t>Documents</w:t>
            </w:r>
          </w:p>
        </w:tc>
      </w:tr>
      <w:tr w:rsidR="007703D8" w:rsidRPr="005E2A70" w14:paraId="6BE1EF38"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55A31707"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bl>
    <w:p w14:paraId="0000039D" w14:textId="47A75CE6" w:rsidR="007703D8" w:rsidRPr="00BF2413" w:rsidRDefault="009E0B14" w:rsidP="00BF2413">
      <w:pPr>
        <w:pStyle w:val="Style4"/>
      </w:pPr>
      <w:bookmarkStart w:id="55" w:name="_heading=h.1pxezwc" w:colFirst="0" w:colLast="0"/>
      <w:bookmarkStart w:id="56" w:name="_Toc87258226"/>
      <w:bookmarkStart w:id="57" w:name="_Toc87954311"/>
      <w:bookmarkEnd w:id="55"/>
      <w:r w:rsidRPr="00BF2413">
        <w:t>Nationality</w:t>
      </w:r>
      <w:bookmarkEnd w:id="56"/>
      <w:bookmarkEnd w:id="57"/>
    </w:p>
    <w:tbl>
      <w:tblPr>
        <w:tblStyle w:val="149"/>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B73FBB" w14:textId="77777777" w:rsidTr="0057237D">
        <w:trPr>
          <w:trHeight w:val="722"/>
          <w:jc w:val="center"/>
        </w:trPr>
        <w:tc>
          <w:tcPr>
            <w:tcW w:w="3080" w:type="dxa"/>
            <w:tcMar>
              <w:top w:w="15" w:type="dxa"/>
              <w:left w:w="15" w:type="dxa"/>
              <w:bottom w:w="0" w:type="dxa"/>
              <w:right w:w="15" w:type="dxa"/>
            </w:tcMar>
          </w:tcPr>
          <w:p w14:paraId="0000039E" w14:textId="77777777" w:rsidR="007703D8" w:rsidRPr="005E2A70" w:rsidRDefault="009E0B14" w:rsidP="00D04AAB">
            <w:pPr>
              <w:spacing w:before="60" w:after="60" w:line="276" w:lineRule="auto"/>
              <w:ind w:left="72" w:right="72"/>
            </w:pPr>
            <w:r w:rsidRPr="005E2A70">
              <w:rPr>
                <w:szCs w:val="18"/>
              </w:rPr>
              <w:t>Nationality in accordance with ITB Subclause 4.2.</w:t>
            </w:r>
          </w:p>
        </w:tc>
        <w:tc>
          <w:tcPr>
            <w:tcW w:w="1100" w:type="dxa"/>
            <w:tcMar>
              <w:top w:w="15" w:type="dxa"/>
              <w:left w:w="15" w:type="dxa"/>
              <w:bottom w:w="0" w:type="dxa"/>
              <w:right w:w="15" w:type="dxa"/>
            </w:tcMar>
          </w:tcPr>
          <w:p w14:paraId="0000039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A3"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Forms</w:t>
            </w:r>
          </w:p>
          <w:p w14:paraId="000003A4"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ELI – 1; ELI – 2</w:t>
            </w:r>
          </w:p>
          <w:p w14:paraId="000003A5" w14:textId="77777777" w:rsidR="007703D8" w:rsidRPr="005E2A70" w:rsidRDefault="009E0B14" w:rsidP="00D04AAB">
            <w:pPr>
              <w:spacing w:before="60" w:after="60" w:line="276" w:lineRule="auto"/>
              <w:ind w:left="72" w:right="72"/>
              <w:jc w:val="center"/>
              <w:rPr>
                <w:sz w:val="16"/>
                <w:szCs w:val="16"/>
              </w:rPr>
            </w:pPr>
            <w:r w:rsidRPr="005E2A70">
              <w:rPr>
                <w:sz w:val="16"/>
                <w:szCs w:val="16"/>
              </w:rPr>
              <w:t>with attachments</w:t>
            </w:r>
          </w:p>
        </w:tc>
      </w:tr>
    </w:tbl>
    <w:p w14:paraId="000003A6" w14:textId="6B49B014" w:rsidR="007703D8" w:rsidRPr="005E2A70" w:rsidRDefault="009E0B14" w:rsidP="00BF2413">
      <w:pPr>
        <w:pStyle w:val="Style4"/>
      </w:pPr>
      <w:bookmarkStart w:id="58" w:name="_heading=h.49x2ik5" w:colFirst="0" w:colLast="0"/>
      <w:bookmarkStart w:id="59" w:name="_Toc87258227"/>
      <w:bookmarkStart w:id="60" w:name="_Toc87954312"/>
      <w:bookmarkEnd w:id="58"/>
      <w:r w:rsidRPr="005E2A70">
        <w:t>Conflict of Interest</w:t>
      </w:r>
      <w:bookmarkEnd w:id="59"/>
      <w:bookmarkEnd w:id="60"/>
    </w:p>
    <w:tbl>
      <w:tblPr>
        <w:tblStyle w:val="148"/>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4D14E11E" w14:textId="77777777" w:rsidTr="0057237D">
        <w:trPr>
          <w:trHeight w:val="677"/>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7" w14:textId="77777777" w:rsidR="007703D8" w:rsidRPr="005E2A70" w:rsidRDefault="009E0B14" w:rsidP="00D04AAB">
            <w:pPr>
              <w:spacing w:before="60" w:after="60" w:line="276" w:lineRule="auto"/>
              <w:ind w:left="72" w:right="72"/>
            </w:pPr>
            <w:r w:rsidRPr="005E2A70">
              <w:rPr>
                <w:szCs w:val="18"/>
              </w:rPr>
              <w:t>No conflicts of interest in accordance with ITB Subclause 4.3.</w:t>
            </w:r>
          </w:p>
        </w:tc>
        <w:tc>
          <w:tcPr>
            <w:tcW w:w="1100" w:type="dxa"/>
            <w:tcBorders>
              <w:top w:val="single" w:sz="4" w:space="0" w:color="000000"/>
              <w:left w:val="single" w:sz="4" w:space="0" w:color="auto"/>
              <w:bottom w:val="single" w:sz="4" w:space="0" w:color="000000"/>
              <w:right w:val="single" w:sz="6" w:space="0" w:color="000000"/>
            </w:tcBorders>
            <w:tcMar>
              <w:top w:w="15" w:type="dxa"/>
              <w:left w:w="15" w:type="dxa"/>
              <w:bottom w:w="0" w:type="dxa"/>
              <w:right w:w="15" w:type="dxa"/>
            </w:tcMar>
          </w:tcPr>
          <w:p w14:paraId="000003A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000000"/>
            </w:tcBorders>
            <w:tcMar>
              <w:top w:w="15" w:type="dxa"/>
              <w:left w:w="15" w:type="dxa"/>
              <w:bottom w:w="0" w:type="dxa"/>
              <w:right w:w="15" w:type="dxa"/>
            </w:tcMar>
          </w:tcPr>
          <w:p w14:paraId="000003A9"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auto"/>
            </w:tcBorders>
            <w:tcMar>
              <w:top w:w="15" w:type="dxa"/>
              <w:left w:w="15" w:type="dxa"/>
              <w:bottom w:w="0" w:type="dxa"/>
              <w:right w:w="15" w:type="dxa"/>
            </w:tcMar>
          </w:tcPr>
          <w:p w14:paraId="000003AA"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B"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C"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AD" w14:textId="47D44D52" w:rsidR="007703D8" w:rsidRPr="005E2A70" w:rsidRDefault="009E0B14" w:rsidP="00BF2413">
      <w:pPr>
        <w:pStyle w:val="Style4"/>
      </w:pPr>
      <w:bookmarkStart w:id="61" w:name="_heading=h.2p2csry" w:colFirst="0" w:colLast="0"/>
      <w:bookmarkStart w:id="62" w:name="_Toc87258228"/>
      <w:bookmarkStart w:id="63" w:name="_Toc87954313"/>
      <w:bookmarkEnd w:id="61"/>
      <w:r w:rsidRPr="005E2A70">
        <w:t>ADB Eligibility</w:t>
      </w:r>
      <w:bookmarkEnd w:id="62"/>
      <w:bookmarkEnd w:id="63"/>
    </w:p>
    <w:tbl>
      <w:tblPr>
        <w:tblStyle w:val="147"/>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350D233A" w14:textId="77777777" w:rsidTr="0057237D">
        <w:trPr>
          <w:trHeight w:val="900"/>
          <w:jc w:val="center"/>
        </w:trPr>
        <w:tc>
          <w:tcPr>
            <w:tcW w:w="3080" w:type="dxa"/>
            <w:tcMar>
              <w:top w:w="15" w:type="dxa"/>
              <w:left w:w="15" w:type="dxa"/>
              <w:bottom w:w="0" w:type="dxa"/>
              <w:right w:w="15" w:type="dxa"/>
            </w:tcMar>
          </w:tcPr>
          <w:p w14:paraId="000003AE" w14:textId="77777777" w:rsidR="007703D8" w:rsidRPr="005E2A70" w:rsidRDefault="009E0B14" w:rsidP="00D04AAB">
            <w:pPr>
              <w:spacing w:before="60" w:after="60" w:line="276" w:lineRule="auto"/>
              <w:ind w:left="72" w:right="72"/>
              <w:rPr>
                <w:sz w:val="20"/>
                <w:szCs w:val="20"/>
              </w:rPr>
            </w:pPr>
            <w:r w:rsidRPr="005E2A70">
              <w:rPr>
                <w:szCs w:val="18"/>
              </w:rPr>
              <w:t>Not having been declared ineligible by ADB, as described in ITB Subclause 4.4</w:t>
            </w:r>
            <w:r w:rsidRPr="005E2A70">
              <w:rPr>
                <w:sz w:val="20"/>
                <w:szCs w:val="20"/>
              </w:rPr>
              <w:t>.</w:t>
            </w:r>
          </w:p>
        </w:tc>
        <w:tc>
          <w:tcPr>
            <w:tcW w:w="1100" w:type="dxa"/>
            <w:tcMar>
              <w:top w:w="15" w:type="dxa"/>
              <w:left w:w="15" w:type="dxa"/>
              <w:bottom w:w="0" w:type="dxa"/>
              <w:right w:w="15" w:type="dxa"/>
            </w:tcMar>
          </w:tcPr>
          <w:p w14:paraId="000003A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3"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B4" w14:textId="79ED580B" w:rsidR="007703D8" w:rsidRPr="005E2A70" w:rsidRDefault="009E0B14" w:rsidP="00BF2413">
      <w:pPr>
        <w:pStyle w:val="Style4"/>
      </w:pPr>
      <w:bookmarkStart w:id="64" w:name="_heading=h.147n2zr" w:colFirst="0" w:colLast="0"/>
      <w:bookmarkStart w:id="65" w:name="_Toc87258229"/>
      <w:bookmarkStart w:id="66" w:name="_Toc87954314"/>
      <w:bookmarkEnd w:id="64"/>
      <w:r w:rsidRPr="005E2A70">
        <w:t>Government-Owned Enterprise</w:t>
      </w:r>
      <w:bookmarkEnd w:id="65"/>
      <w:bookmarkEnd w:id="66"/>
    </w:p>
    <w:tbl>
      <w:tblPr>
        <w:tblStyle w:val="146"/>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540D2E0D" w14:textId="77777777" w:rsidTr="0057237D">
        <w:trPr>
          <w:trHeight w:val="675"/>
          <w:jc w:val="center"/>
        </w:trPr>
        <w:tc>
          <w:tcPr>
            <w:tcW w:w="3080" w:type="dxa"/>
            <w:tcMar>
              <w:top w:w="15" w:type="dxa"/>
              <w:left w:w="15" w:type="dxa"/>
              <w:bottom w:w="0" w:type="dxa"/>
              <w:right w:w="15" w:type="dxa"/>
            </w:tcMar>
          </w:tcPr>
          <w:p w14:paraId="000003B5" w14:textId="77777777" w:rsidR="007703D8" w:rsidRPr="005E2A70" w:rsidRDefault="009E0B14" w:rsidP="00D04AAB">
            <w:pPr>
              <w:spacing w:before="60" w:after="60" w:line="276" w:lineRule="auto"/>
              <w:ind w:left="72" w:right="72"/>
            </w:pPr>
            <w:r w:rsidRPr="005E2A70">
              <w:rPr>
                <w:szCs w:val="18"/>
              </w:rPr>
              <w:t>Bidder required to meet conditions of ITB Subclause 4.5.</w:t>
            </w:r>
          </w:p>
        </w:tc>
        <w:tc>
          <w:tcPr>
            <w:tcW w:w="1100" w:type="dxa"/>
            <w:tcMar>
              <w:top w:w="15" w:type="dxa"/>
              <w:left w:w="15" w:type="dxa"/>
              <w:bottom w:w="0" w:type="dxa"/>
              <w:right w:w="15" w:type="dxa"/>
            </w:tcMar>
          </w:tcPr>
          <w:p w14:paraId="000003B6"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7"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9"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A" w14:textId="0924A08C" w:rsidR="007703D8" w:rsidRPr="005E2A70" w:rsidRDefault="009E0B14" w:rsidP="00D04AAB">
            <w:pPr>
              <w:spacing w:before="60" w:after="60" w:line="276" w:lineRule="auto"/>
              <w:ind w:left="72" w:right="72"/>
              <w:jc w:val="center"/>
              <w:rPr>
                <w:sz w:val="16"/>
                <w:szCs w:val="16"/>
              </w:rPr>
            </w:pPr>
            <w:r w:rsidRPr="005E2A70">
              <w:rPr>
                <w:sz w:val="16"/>
                <w:szCs w:val="16"/>
              </w:rPr>
              <w:t xml:space="preserve">Forms                  ELI - </w:t>
            </w:r>
            <w:r w:rsidR="000E4BA7" w:rsidRPr="005E2A70">
              <w:rPr>
                <w:sz w:val="16"/>
                <w:szCs w:val="16"/>
              </w:rPr>
              <w:t>1, ELI</w:t>
            </w:r>
            <w:r w:rsidRPr="005E2A70">
              <w:rPr>
                <w:sz w:val="16"/>
                <w:szCs w:val="16"/>
              </w:rPr>
              <w:t xml:space="preserve"> - 2 with attachments</w:t>
            </w:r>
          </w:p>
        </w:tc>
      </w:tr>
    </w:tbl>
    <w:p w14:paraId="000003BB" w14:textId="288DCCAF" w:rsidR="007703D8" w:rsidRPr="005E2A70" w:rsidRDefault="009E0B14" w:rsidP="00BF2413">
      <w:pPr>
        <w:pStyle w:val="Style4"/>
      </w:pPr>
      <w:bookmarkStart w:id="67" w:name="_Toc87258230"/>
      <w:bookmarkStart w:id="68" w:name="_Toc87954315"/>
      <w:r w:rsidRPr="005E2A70">
        <w:t>United Nations Eligibility</w:t>
      </w:r>
      <w:bookmarkEnd w:id="67"/>
      <w:bookmarkEnd w:id="68"/>
    </w:p>
    <w:tbl>
      <w:tblPr>
        <w:tblStyle w:val="145"/>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18AC9B97" w14:textId="77777777" w:rsidTr="0057237D">
        <w:trPr>
          <w:trHeight w:val="900"/>
          <w:jc w:val="center"/>
        </w:trPr>
        <w:tc>
          <w:tcPr>
            <w:tcW w:w="3080" w:type="dxa"/>
            <w:tcMar>
              <w:top w:w="15" w:type="dxa"/>
              <w:left w:w="15" w:type="dxa"/>
              <w:bottom w:w="0" w:type="dxa"/>
              <w:right w:w="15" w:type="dxa"/>
            </w:tcMar>
          </w:tcPr>
          <w:p w14:paraId="000003BC" w14:textId="77777777" w:rsidR="007703D8" w:rsidRPr="005E2A70" w:rsidRDefault="009E0B14" w:rsidP="00D04AAB">
            <w:pPr>
              <w:spacing w:before="60" w:after="60" w:line="276" w:lineRule="auto"/>
              <w:ind w:left="72" w:right="72"/>
            </w:pPr>
            <w:r w:rsidRPr="005E2A70">
              <w:rPr>
                <w:szCs w:val="18"/>
              </w:rPr>
              <w:t>Not having been excluded by an act of compliance with a United Nations Security Council resolution in accordance with ITB Subclause 4.7.</w:t>
            </w:r>
          </w:p>
        </w:tc>
        <w:tc>
          <w:tcPr>
            <w:tcW w:w="1100" w:type="dxa"/>
            <w:tcMar>
              <w:top w:w="15" w:type="dxa"/>
              <w:left w:w="15" w:type="dxa"/>
              <w:bottom w:w="0" w:type="dxa"/>
              <w:right w:w="15" w:type="dxa"/>
            </w:tcMar>
          </w:tcPr>
          <w:p w14:paraId="000003B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C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C1"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C2" w14:textId="77777777" w:rsidR="007703D8" w:rsidRPr="005E2A70" w:rsidRDefault="007703D8" w:rsidP="00D04AAB">
      <w:pPr>
        <w:spacing w:line="276" w:lineRule="auto"/>
      </w:pPr>
    </w:p>
    <w:p w14:paraId="000003C3" w14:textId="77777777" w:rsidR="007703D8" w:rsidRPr="005E2A70" w:rsidRDefault="009E0B14" w:rsidP="00D04AAB">
      <w:pPr>
        <w:pBdr>
          <w:top w:val="nil"/>
          <w:left w:val="nil"/>
          <w:bottom w:val="nil"/>
          <w:right w:val="nil"/>
          <w:between w:val="nil"/>
        </w:pBdr>
        <w:spacing w:line="276" w:lineRule="auto"/>
        <w:rPr>
          <w:color w:val="000000"/>
          <w:sz w:val="16"/>
          <w:szCs w:val="16"/>
        </w:rPr>
      </w:pPr>
      <w:r w:rsidRPr="005E2A70">
        <w:br w:type="page"/>
      </w:r>
    </w:p>
    <w:p w14:paraId="493B29B1" w14:textId="7B5679D0" w:rsidR="00356340" w:rsidRPr="00356340" w:rsidRDefault="00356340" w:rsidP="00BF2413">
      <w:pPr>
        <w:pStyle w:val="Style3"/>
        <w:rPr>
          <w:noProof/>
        </w:rPr>
      </w:pPr>
      <w:bookmarkStart w:id="69" w:name="_heading=h.3o7alnk" w:colFirst="0" w:colLast="0"/>
      <w:bookmarkStart w:id="70" w:name="_Toc87258231"/>
      <w:bookmarkStart w:id="71" w:name="_Toc87954316"/>
      <w:bookmarkEnd w:id="69"/>
      <w:r w:rsidRPr="00356340">
        <w:rPr>
          <w:noProof/>
        </w:rPr>
        <w:lastRenderedPageBreak/>
        <w:t>Historical Contract Nonperformance</w:t>
      </w:r>
    </w:p>
    <w:p w14:paraId="2366FBA5" w14:textId="10BD2178" w:rsidR="00356340" w:rsidRDefault="00356340" w:rsidP="00BF2413">
      <w:pPr>
        <w:pStyle w:val="Style4"/>
        <w:numPr>
          <w:ilvl w:val="0"/>
          <w:numId w:val="0"/>
        </w:numPr>
        <w:ind w:left="1080" w:hanging="360"/>
        <w:rPr>
          <w:noProof/>
        </w:rPr>
      </w:pPr>
      <w:r w:rsidRPr="00744102">
        <w:rPr>
          <w:noProof/>
        </w:rPr>
        <w:t>2.2.1</w:t>
      </w:r>
      <w:r w:rsidR="00744102">
        <w:rPr>
          <w:noProof/>
        </w:rPr>
        <w:tab/>
      </w:r>
      <w:r w:rsidRPr="00744102">
        <w:rPr>
          <w:noProof/>
        </w:rPr>
        <w:t>History of Nonperforming Contracts</w:t>
      </w:r>
    </w:p>
    <w:p w14:paraId="42B9A9E6" w14:textId="4AE24463" w:rsidR="005F6088" w:rsidRPr="005F6088" w:rsidRDefault="005F6088" w:rsidP="00BF2413">
      <w:pPr>
        <w:pStyle w:val="Style4"/>
        <w:numPr>
          <w:ilvl w:val="0"/>
          <w:numId w:val="0"/>
        </w:numPr>
        <w:ind w:left="1080" w:hanging="360"/>
        <w:rPr>
          <w:b w:val="0"/>
          <w:bCs/>
          <w:noProof/>
          <w:sz w:val="20"/>
          <w:szCs w:val="20"/>
        </w:rPr>
      </w:pPr>
      <w:r w:rsidRPr="005F6088">
        <w:rPr>
          <w:b w:val="0"/>
          <w:bCs/>
          <w:noProof/>
          <w:sz w:val="20"/>
          <w:szCs w:val="20"/>
        </w:rPr>
        <w:t xml:space="preserve">Not Applicable. </w:t>
      </w:r>
    </w:p>
    <w:p w14:paraId="257F1888" w14:textId="437DA552" w:rsidR="00582AD4" w:rsidRDefault="00582AD4" w:rsidP="000E4BA7">
      <w:pPr>
        <w:spacing w:before="60" w:after="60"/>
        <w:ind w:right="72"/>
        <w:rPr>
          <w:rFonts w:eastAsia="Times New Roman"/>
          <w:sz w:val="20"/>
          <w:szCs w:val="20"/>
          <w:vertAlign w:val="superscript"/>
        </w:rPr>
      </w:pPr>
    </w:p>
    <w:tbl>
      <w:tblPr>
        <w:tblpPr w:leftFromText="180" w:rightFromText="180" w:vertAnchor="text" w:horzAnchor="margin" w:tblpY="42"/>
        <w:tblW w:w="9120" w:type="dxa"/>
        <w:tblLayout w:type="fixed"/>
        <w:tblCellMar>
          <w:left w:w="0" w:type="dxa"/>
          <w:right w:w="0" w:type="dxa"/>
        </w:tblCellMar>
        <w:tblLook w:val="0000" w:firstRow="0" w:lastRow="0" w:firstColumn="0" w:lastColumn="0" w:noHBand="0" w:noVBand="0"/>
      </w:tblPr>
      <w:tblGrid>
        <w:gridCol w:w="3080"/>
        <w:gridCol w:w="1100"/>
        <w:gridCol w:w="1100"/>
        <w:gridCol w:w="1200"/>
        <w:gridCol w:w="1000"/>
        <w:gridCol w:w="1640"/>
      </w:tblGrid>
      <w:tr w:rsidR="00582AD4" w:rsidRPr="00356340" w14:paraId="4CEEDEC6" w14:textId="77777777" w:rsidTr="004A5F1D">
        <w:trPr>
          <w:trHeight w:val="360"/>
        </w:trPr>
        <w:tc>
          <w:tcPr>
            <w:tcW w:w="3080" w:type="dxa"/>
            <w:tcBorders>
              <w:top w:val="nil"/>
              <w:bottom w:val="single" w:sz="4" w:space="0" w:color="auto"/>
              <w:right w:val="nil"/>
            </w:tcBorders>
            <w:shd w:val="clear" w:color="auto" w:fill="000000"/>
            <w:tcMar>
              <w:top w:w="15" w:type="dxa"/>
              <w:left w:w="15" w:type="dxa"/>
              <w:bottom w:w="0" w:type="dxa"/>
              <w:right w:w="15" w:type="dxa"/>
            </w:tcMar>
            <w:vAlign w:val="center"/>
          </w:tcPr>
          <w:p w14:paraId="09E9FDF1" w14:textId="7ABD6126" w:rsidR="00582AD4" w:rsidRPr="00356340" w:rsidRDefault="00582AD4" w:rsidP="004A5F1D">
            <w:pPr>
              <w:jc w:val="center"/>
              <w:rPr>
                <w:rFonts w:eastAsia="Arial Unicode MS"/>
                <w:b/>
                <w:bCs/>
                <w:color w:val="FFFFFF"/>
                <w:sz w:val="20"/>
              </w:rPr>
            </w:pPr>
            <w:r w:rsidRPr="00452264">
              <w:rPr>
                <w:noProof/>
              </w:rPr>
              <w:t>2.2.</w:t>
            </w:r>
            <w:r>
              <w:rPr>
                <w:noProof/>
              </w:rPr>
              <w:t>2</w:t>
            </w:r>
            <w:r w:rsidRPr="00452264">
              <w:rPr>
                <w:noProof/>
              </w:rPr>
              <w:t xml:space="preserve"> </w:t>
            </w:r>
            <w:r w:rsidRPr="00452264">
              <w:rPr>
                <w:noProof/>
              </w:rPr>
              <w:tab/>
              <w:t>Pending Litigation and Arbitration</w:t>
            </w:r>
            <w:r w:rsidRPr="00356340">
              <w:rPr>
                <w:rFonts w:eastAsia="Times New Roman"/>
                <w:b/>
                <w:bCs/>
                <w:color w:val="FFFFFF"/>
                <w:sz w:val="20"/>
                <w:szCs w:val="20"/>
              </w:rPr>
              <w:t>Criteria</w:t>
            </w:r>
          </w:p>
        </w:tc>
        <w:tc>
          <w:tcPr>
            <w:tcW w:w="4400" w:type="dxa"/>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70BFC005" w14:textId="77777777" w:rsidR="00582AD4" w:rsidRPr="00356340" w:rsidRDefault="00582AD4" w:rsidP="004A5F1D">
            <w:pPr>
              <w:jc w:val="center"/>
              <w:rPr>
                <w:rFonts w:eastAsia="Arial Unicode MS"/>
                <w:b/>
                <w:bCs/>
                <w:color w:val="FFFFFF"/>
                <w:sz w:val="20"/>
              </w:rPr>
            </w:pPr>
            <w:r w:rsidRPr="00356340">
              <w:rPr>
                <w:rFonts w:eastAsia="Times New Roman"/>
                <w:b/>
                <w:bCs/>
                <w:color w:val="FFFFFF"/>
                <w:sz w:val="20"/>
                <w:szCs w:val="20"/>
              </w:rPr>
              <w:t>Compliance Requirements</w:t>
            </w:r>
          </w:p>
        </w:tc>
        <w:tc>
          <w:tcPr>
            <w:tcW w:w="1640" w:type="dxa"/>
            <w:tcBorders>
              <w:top w:val="nil"/>
              <w:left w:val="nil"/>
              <w:bottom w:val="single" w:sz="4" w:space="0" w:color="auto"/>
              <w:right w:val="single" w:sz="4" w:space="0" w:color="auto"/>
            </w:tcBorders>
            <w:shd w:val="clear" w:color="auto" w:fill="000000"/>
            <w:tcMar>
              <w:top w:w="15" w:type="dxa"/>
              <w:left w:w="15" w:type="dxa"/>
              <w:bottom w:w="0" w:type="dxa"/>
              <w:right w:w="15" w:type="dxa"/>
            </w:tcMar>
            <w:vAlign w:val="center"/>
          </w:tcPr>
          <w:p w14:paraId="073665DF" w14:textId="77777777" w:rsidR="00582AD4" w:rsidRPr="00356340" w:rsidRDefault="00582AD4" w:rsidP="004A5F1D">
            <w:pPr>
              <w:jc w:val="center"/>
              <w:rPr>
                <w:rFonts w:eastAsia="Arial Unicode MS"/>
                <w:b/>
                <w:bCs/>
                <w:color w:val="FFFFFF"/>
                <w:sz w:val="20"/>
              </w:rPr>
            </w:pPr>
            <w:r w:rsidRPr="00356340">
              <w:rPr>
                <w:rFonts w:eastAsia="Times New Roman"/>
                <w:b/>
                <w:bCs/>
                <w:color w:val="FFFFFF"/>
                <w:sz w:val="20"/>
                <w:szCs w:val="20"/>
              </w:rPr>
              <w:t>Documents</w:t>
            </w:r>
          </w:p>
        </w:tc>
      </w:tr>
      <w:tr w:rsidR="00582AD4" w:rsidRPr="00356340" w14:paraId="6FB7A0F0" w14:textId="77777777" w:rsidTr="004A5F1D">
        <w:trPr>
          <w:cantSplit/>
          <w:trHeight w:val="255"/>
        </w:trPr>
        <w:tc>
          <w:tcPr>
            <w:tcW w:w="3080" w:type="dxa"/>
            <w:vMerge w:val="restart"/>
            <w:tcBorders>
              <w:top w:val="nil"/>
              <w:left w:val="single" w:sz="4" w:space="0" w:color="auto"/>
              <w:bottom w:val="single" w:sz="12" w:space="0" w:color="000000"/>
              <w:right w:val="nil"/>
            </w:tcBorders>
            <w:tcMar>
              <w:top w:w="15" w:type="dxa"/>
              <w:left w:w="15" w:type="dxa"/>
              <w:bottom w:w="0" w:type="dxa"/>
              <w:right w:w="15" w:type="dxa"/>
            </w:tcMar>
            <w:vAlign w:val="center"/>
          </w:tcPr>
          <w:p w14:paraId="02E525B4" w14:textId="77777777" w:rsidR="00582AD4" w:rsidRPr="00356340" w:rsidRDefault="00582AD4" w:rsidP="004A5F1D">
            <w:pPr>
              <w:jc w:val="center"/>
              <w:rPr>
                <w:rFonts w:eastAsia="Arial Unicode MS"/>
                <w:b/>
                <w:bCs/>
                <w:sz w:val="20"/>
                <w:szCs w:val="20"/>
              </w:rPr>
            </w:pPr>
            <w:r w:rsidRPr="00356340">
              <w:rPr>
                <w:rFonts w:eastAsia="Times New Roman"/>
                <w:b/>
                <w:bCs/>
                <w:sz w:val="20"/>
                <w:szCs w:val="20"/>
              </w:rPr>
              <w:t>Requirement</w:t>
            </w:r>
          </w:p>
        </w:tc>
        <w:tc>
          <w:tcPr>
            <w:tcW w:w="1100" w:type="dxa"/>
            <w:vMerge w:val="restart"/>
            <w:tcBorders>
              <w:top w:val="nil"/>
              <w:left w:val="single" w:sz="12" w:space="0" w:color="auto"/>
              <w:bottom w:val="single" w:sz="12" w:space="0" w:color="000000"/>
              <w:right w:val="double" w:sz="6" w:space="0" w:color="auto"/>
            </w:tcBorders>
            <w:tcMar>
              <w:top w:w="15" w:type="dxa"/>
              <w:left w:w="15" w:type="dxa"/>
              <w:bottom w:w="0" w:type="dxa"/>
              <w:right w:w="15" w:type="dxa"/>
            </w:tcMar>
            <w:vAlign w:val="center"/>
          </w:tcPr>
          <w:p w14:paraId="2BE420B7" w14:textId="77777777" w:rsidR="00582AD4" w:rsidRPr="00356340" w:rsidRDefault="00582AD4" w:rsidP="004A5F1D">
            <w:pPr>
              <w:jc w:val="center"/>
              <w:rPr>
                <w:rFonts w:eastAsia="Arial Unicode MS"/>
                <w:b/>
                <w:bCs/>
                <w:sz w:val="20"/>
                <w:szCs w:val="20"/>
              </w:rPr>
            </w:pPr>
            <w:r w:rsidRPr="00356340">
              <w:rPr>
                <w:rFonts w:eastAsia="Times New Roman"/>
                <w:b/>
                <w:bCs/>
                <w:sz w:val="20"/>
                <w:szCs w:val="20"/>
              </w:rPr>
              <w:t>Single Entity</w:t>
            </w:r>
          </w:p>
        </w:tc>
        <w:tc>
          <w:tcPr>
            <w:tcW w:w="3300" w:type="dxa"/>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69C7DA68" w14:textId="77777777" w:rsidR="00582AD4" w:rsidRPr="00356340" w:rsidRDefault="00582AD4" w:rsidP="004A5F1D">
            <w:pPr>
              <w:jc w:val="center"/>
              <w:rPr>
                <w:rFonts w:eastAsia="Arial Unicode MS"/>
                <w:b/>
                <w:bCs/>
                <w:sz w:val="20"/>
                <w:szCs w:val="20"/>
              </w:rPr>
            </w:pPr>
            <w:r w:rsidRPr="00356340">
              <w:rPr>
                <w:rFonts w:eastAsia="Times New Roman"/>
                <w:b/>
                <w:bCs/>
                <w:sz w:val="20"/>
                <w:szCs w:val="20"/>
              </w:rPr>
              <w:t>Joint Venture</w:t>
            </w:r>
          </w:p>
        </w:tc>
        <w:tc>
          <w:tcPr>
            <w:tcW w:w="1640" w:type="dxa"/>
            <w:vMerge w:val="restart"/>
            <w:tcBorders>
              <w:top w:val="nil"/>
              <w:left w:val="single" w:sz="12" w:space="0" w:color="auto"/>
              <w:bottom w:val="single" w:sz="12" w:space="0" w:color="000000"/>
              <w:right w:val="single" w:sz="4" w:space="0" w:color="auto"/>
            </w:tcBorders>
            <w:tcMar>
              <w:top w:w="15" w:type="dxa"/>
              <w:left w:w="15" w:type="dxa"/>
              <w:bottom w:w="0" w:type="dxa"/>
              <w:right w:w="15" w:type="dxa"/>
            </w:tcMar>
            <w:vAlign w:val="center"/>
          </w:tcPr>
          <w:p w14:paraId="3312B507" w14:textId="77777777" w:rsidR="00582AD4" w:rsidRPr="00356340" w:rsidRDefault="00582AD4" w:rsidP="004A5F1D">
            <w:pPr>
              <w:jc w:val="center"/>
              <w:rPr>
                <w:rFonts w:eastAsia="Arial Unicode MS"/>
                <w:b/>
                <w:bCs/>
                <w:sz w:val="20"/>
                <w:szCs w:val="20"/>
              </w:rPr>
            </w:pPr>
            <w:r w:rsidRPr="00356340">
              <w:rPr>
                <w:rFonts w:eastAsia="Times New Roman"/>
                <w:b/>
                <w:bCs/>
                <w:sz w:val="20"/>
                <w:szCs w:val="20"/>
              </w:rPr>
              <w:t>Submission Requirements</w:t>
            </w:r>
          </w:p>
        </w:tc>
      </w:tr>
      <w:tr w:rsidR="00582AD4" w:rsidRPr="00356340" w14:paraId="3F91BA5C" w14:textId="77777777" w:rsidTr="004A5F1D">
        <w:trPr>
          <w:cantSplit/>
          <w:trHeight w:val="465"/>
        </w:trPr>
        <w:tc>
          <w:tcPr>
            <w:tcW w:w="3080" w:type="dxa"/>
            <w:vMerge/>
            <w:tcBorders>
              <w:top w:val="nil"/>
              <w:left w:val="single" w:sz="4" w:space="0" w:color="auto"/>
              <w:bottom w:val="single" w:sz="4" w:space="0" w:color="auto"/>
              <w:right w:val="nil"/>
            </w:tcBorders>
            <w:vAlign w:val="center"/>
          </w:tcPr>
          <w:p w14:paraId="72A5F765" w14:textId="77777777" w:rsidR="00582AD4" w:rsidRPr="00356340" w:rsidRDefault="00582AD4" w:rsidP="004A5F1D">
            <w:pPr>
              <w:rPr>
                <w:rFonts w:eastAsia="Arial Unicode MS"/>
                <w:b/>
                <w:bCs/>
                <w:sz w:val="20"/>
                <w:szCs w:val="20"/>
              </w:rPr>
            </w:pPr>
          </w:p>
        </w:tc>
        <w:tc>
          <w:tcPr>
            <w:tcW w:w="1100" w:type="dxa"/>
            <w:vMerge/>
            <w:tcBorders>
              <w:top w:val="nil"/>
              <w:left w:val="single" w:sz="12" w:space="0" w:color="auto"/>
              <w:bottom w:val="single" w:sz="4" w:space="0" w:color="auto"/>
              <w:right w:val="double" w:sz="6" w:space="0" w:color="auto"/>
            </w:tcBorders>
            <w:vAlign w:val="center"/>
          </w:tcPr>
          <w:p w14:paraId="6410C038" w14:textId="77777777" w:rsidR="00582AD4" w:rsidRPr="00356340" w:rsidRDefault="00582AD4" w:rsidP="004A5F1D">
            <w:pPr>
              <w:rPr>
                <w:rFonts w:eastAsia="Arial Unicode MS"/>
                <w:b/>
                <w:bCs/>
                <w:sz w:val="20"/>
                <w:szCs w:val="20"/>
              </w:rPr>
            </w:pPr>
          </w:p>
        </w:tc>
        <w:tc>
          <w:tcPr>
            <w:tcW w:w="1100" w:type="dxa"/>
            <w:tcBorders>
              <w:top w:val="nil"/>
              <w:left w:val="nil"/>
              <w:bottom w:val="single" w:sz="4" w:space="0" w:color="auto"/>
              <w:right w:val="single" w:sz="4" w:space="0" w:color="auto"/>
            </w:tcBorders>
            <w:tcMar>
              <w:top w:w="15" w:type="dxa"/>
              <w:left w:w="15" w:type="dxa"/>
              <w:bottom w:w="0" w:type="dxa"/>
              <w:right w:w="15" w:type="dxa"/>
            </w:tcMar>
            <w:vAlign w:val="center"/>
          </w:tcPr>
          <w:p w14:paraId="71AB1F26" w14:textId="77777777" w:rsidR="00582AD4" w:rsidRPr="00356340" w:rsidRDefault="00582AD4" w:rsidP="004A5F1D">
            <w:pPr>
              <w:jc w:val="center"/>
              <w:rPr>
                <w:rFonts w:eastAsia="Arial Unicode MS"/>
                <w:b/>
                <w:bCs/>
                <w:sz w:val="16"/>
                <w:szCs w:val="16"/>
              </w:rPr>
            </w:pPr>
            <w:r w:rsidRPr="00356340">
              <w:rPr>
                <w:rFonts w:eastAsia="Times New Roman"/>
                <w:b/>
                <w:bCs/>
                <w:sz w:val="16"/>
                <w:szCs w:val="16"/>
              </w:rPr>
              <w:t>All Partners Combined</w:t>
            </w:r>
          </w:p>
        </w:tc>
        <w:tc>
          <w:tcPr>
            <w:tcW w:w="1200" w:type="dxa"/>
            <w:tcBorders>
              <w:top w:val="nil"/>
              <w:left w:val="nil"/>
              <w:bottom w:val="single" w:sz="4" w:space="0" w:color="auto"/>
              <w:right w:val="single" w:sz="4" w:space="0" w:color="auto"/>
            </w:tcBorders>
            <w:tcMar>
              <w:top w:w="15" w:type="dxa"/>
              <w:left w:w="15" w:type="dxa"/>
              <w:bottom w:w="0" w:type="dxa"/>
              <w:right w:w="15" w:type="dxa"/>
            </w:tcMar>
            <w:vAlign w:val="center"/>
          </w:tcPr>
          <w:p w14:paraId="4CD6E9D8" w14:textId="77777777" w:rsidR="00582AD4" w:rsidRPr="00356340" w:rsidRDefault="00582AD4" w:rsidP="004A5F1D">
            <w:pPr>
              <w:jc w:val="center"/>
              <w:rPr>
                <w:rFonts w:eastAsia="Arial Unicode MS"/>
                <w:b/>
                <w:bCs/>
                <w:sz w:val="16"/>
                <w:szCs w:val="16"/>
              </w:rPr>
            </w:pPr>
            <w:r w:rsidRPr="00356340">
              <w:rPr>
                <w:rFonts w:eastAsia="Times New Roman"/>
                <w:b/>
                <w:bCs/>
                <w:sz w:val="16"/>
                <w:szCs w:val="16"/>
              </w:rPr>
              <w:t>Each</w:t>
            </w:r>
            <w:r w:rsidRPr="00356340">
              <w:rPr>
                <w:rFonts w:eastAsia="Times New Roman"/>
                <w:b/>
                <w:bCs/>
                <w:sz w:val="16"/>
                <w:szCs w:val="16"/>
              </w:rPr>
              <w:br/>
              <w:t>Partner</w:t>
            </w:r>
          </w:p>
        </w:tc>
        <w:tc>
          <w:tcPr>
            <w:tcW w:w="1000" w:type="dxa"/>
            <w:tcBorders>
              <w:top w:val="nil"/>
              <w:left w:val="nil"/>
              <w:bottom w:val="single" w:sz="4" w:space="0" w:color="auto"/>
              <w:right w:val="single" w:sz="12" w:space="0" w:color="auto"/>
            </w:tcBorders>
            <w:tcMar>
              <w:top w:w="15" w:type="dxa"/>
              <w:left w:w="15" w:type="dxa"/>
              <w:bottom w:w="0" w:type="dxa"/>
              <w:right w:w="15" w:type="dxa"/>
            </w:tcMar>
            <w:vAlign w:val="center"/>
          </w:tcPr>
          <w:p w14:paraId="6BD5D2D1" w14:textId="77777777" w:rsidR="00582AD4" w:rsidRPr="00356340" w:rsidRDefault="00582AD4" w:rsidP="004A5F1D">
            <w:pPr>
              <w:jc w:val="center"/>
              <w:rPr>
                <w:rFonts w:eastAsia="Arial Unicode MS"/>
                <w:b/>
                <w:bCs/>
                <w:sz w:val="16"/>
                <w:szCs w:val="16"/>
              </w:rPr>
            </w:pPr>
            <w:r w:rsidRPr="00356340">
              <w:rPr>
                <w:rFonts w:eastAsia="Times New Roman"/>
                <w:b/>
                <w:bCs/>
                <w:sz w:val="16"/>
                <w:szCs w:val="16"/>
              </w:rPr>
              <w:t>One</w:t>
            </w:r>
            <w:r w:rsidRPr="00356340">
              <w:rPr>
                <w:rFonts w:eastAsia="Times New Roman"/>
                <w:b/>
                <w:bCs/>
                <w:sz w:val="16"/>
                <w:szCs w:val="16"/>
              </w:rPr>
              <w:br/>
              <w:t>Partner</w:t>
            </w:r>
          </w:p>
        </w:tc>
        <w:tc>
          <w:tcPr>
            <w:tcW w:w="1640" w:type="dxa"/>
            <w:vMerge/>
            <w:tcBorders>
              <w:top w:val="nil"/>
              <w:left w:val="single" w:sz="12" w:space="0" w:color="auto"/>
              <w:bottom w:val="single" w:sz="4" w:space="0" w:color="auto"/>
              <w:right w:val="single" w:sz="4" w:space="0" w:color="auto"/>
            </w:tcBorders>
            <w:vAlign w:val="center"/>
          </w:tcPr>
          <w:p w14:paraId="0505837B" w14:textId="77777777" w:rsidR="00582AD4" w:rsidRPr="00356340" w:rsidRDefault="00582AD4" w:rsidP="004A5F1D">
            <w:pPr>
              <w:rPr>
                <w:rFonts w:eastAsia="Arial Unicode MS"/>
                <w:b/>
                <w:bCs/>
                <w:sz w:val="20"/>
                <w:szCs w:val="20"/>
              </w:rPr>
            </w:pPr>
          </w:p>
        </w:tc>
      </w:tr>
    </w:tbl>
    <w:tbl>
      <w:tblPr>
        <w:tblW w:w="9120" w:type="dxa"/>
        <w:tblLayout w:type="fixed"/>
        <w:tblCellMar>
          <w:left w:w="0" w:type="dxa"/>
          <w:right w:w="0" w:type="dxa"/>
        </w:tblCellMar>
        <w:tblLook w:val="0000" w:firstRow="0" w:lastRow="0" w:firstColumn="0" w:lastColumn="0" w:noHBand="0" w:noVBand="0"/>
      </w:tblPr>
      <w:tblGrid>
        <w:gridCol w:w="3080"/>
        <w:gridCol w:w="1100"/>
        <w:gridCol w:w="1100"/>
        <w:gridCol w:w="1195"/>
        <w:gridCol w:w="1005"/>
        <w:gridCol w:w="1640"/>
      </w:tblGrid>
      <w:tr w:rsidR="00582AD4" w:rsidRPr="00356340" w14:paraId="5F82D38A" w14:textId="77777777" w:rsidTr="004A5F1D">
        <w:trPr>
          <w:trHeight w:val="1226"/>
        </w:trPr>
        <w:tc>
          <w:tcPr>
            <w:tcW w:w="3080" w:type="dxa"/>
            <w:tcBorders>
              <w:top w:val="single" w:sz="4" w:space="0" w:color="auto"/>
              <w:left w:val="single" w:sz="4" w:space="0" w:color="auto"/>
              <w:bottom w:val="single" w:sz="4" w:space="0" w:color="auto"/>
              <w:right w:val="nil"/>
            </w:tcBorders>
            <w:tcMar>
              <w:top w:w="15" w:type="dxa"/>
              <w:left w:w="15" w:type="dxa"/>
              <w:bottom w:w="0" w:type="dxa"/>
              <w:right w:w="15" w:type="dxa"/>
            </w:tcMar>
          </w:tcPr>
          <w:p w14:paraId="54A7297F" w14:textId="1AF6DAD2" w:rsidR="00582AD4" w:rsidRPr="00D87C60" w:rsidRDefault="00966E8B" w:rsidP="004A5F1D">
            <w:pPr>
              <w:spacing w:before="60" w:after="60"/>
              <w:ind w:left="72" w:right="72"/>
              <w:jc w:val="left"/>
              <w:rPr>
                <w:rFonts w:ascii="Ideal Sans Light" w:eastAsia="Arial Unicode MS" w:hAnsi="Ideal Sans Light"/>
                <w:sz w:val="20"/>
                <w:szCs w:val="20"/>
              </w:rPr>
            </w:pPr>
            <w:r w:rsidRPr="004836B6">
              <w:rPr>
                <w:sz w:val="20"/>
                <w:szCs w:val="20"/>
              </w:rPr>
              <w:t>All pending litigation</w:t>
            </w:r>
            <w:r>
              <w:rPr>
                <w:sz w:val="20"/>
                <w:szCs w:val="20"/>
              </w:rPr>
              <w:t xml:space="preserve"> and arbitration, if any,</w:t>
            </w:r>
            <w:r w:rsidRPr="004836B6">
              <w:rPr>
                <w:sz w:val="20"/>
                <w:szCs w:val="20"/>
              </w:rPr>
              <w:t xml:space="preserve"> shall be treated as resolved against the </w:t>
            </w:r>
            <w:r>
              <w:rPr>
                <w:sz w:val="20"/>
                <w:szCs w:val="20"/>
              </w:rPr>
              <w:t>Bidder</w:t>
            </w:r>
            <w:r w:rsidRPr="004836B6">
              <w:rPr>
                <w:sz w:val="20"/>
                <w:szCs w:val="20"/>
              </w:rPr>
              <w:t xml:space="preserve"> and so shall in total not represent more than</w:t>
            </w:r>
            <w:r>
              <w:rPr>
                <w:sz w:val="16"/>
                <w:szCs w:val="18"/>
              </w:rPr>
              <w:t xml:space="preserve"> </w:t>
            </w:r>
            <w:r>
              <w:rPr>
                <w:sz w:val="20"/>
                <w:szCs w:val="20"/>
              </w:rPr>
              <w:t>50%</w:t>
            </w:r>
            <w:r>
              <w:rPr>
                <w:szCs w:val="18"/>
              </w:rPr>
              <w:t xml:space="preserve"> </w:t>
            </w:r>
            <w:r w:rsidRPr="004836B6">
              <w:rPr>
                <w:sz w:val="20"/>
                <w:szCs w:val="20"/>
              </w:rPr>
              <w:t xml:space="preserve">percent of the </w:t>
            </w:r>
            <w:r>
              <w:rPr>
                <w:sz w:val="20"/>
                <w:szCs w:val="20"/>
              </w:rPr>
              <w:t>Bidder</w:t>
            </w:r>
            <w:r w:rsidRPr="004836B6">
              <w:rPr>
                <w:sz w:val="20"/>
                <w:szCs w:val="20"/>
              </w:rPr>
              <w:t>’s net worth</w:t>
            </w:r>
            <w:r>
              <w:rPr>
                <w:sz w:val="20"/>
                <w:szCs w:val="20"/>
              </w:rPr>
              <w:t xml:space="preserve"> </w:t>
            </w:r>
            <w:r w:rsidRPr="008E37E3">
              <w:rPr>
                <w:sz w:val="20"/>
                <w:szCs w:val="20"/>
              </w:rPr>
              <w:t>calculated as the difference between total assets and total liabilities</w:t>
            </w:r>
            <w:r>
              <w:rPr>
                <w:sz w:val="20"/>
                <w:szCs w:val="20"/>
              </w:rPr>
              <w:t>.</w:t>
            </w:r>
          </w:p>
        </w:tc>
        <w:tc>
          <w:tcPr>
            <w:tcW w:w="1100" w:type="dxa"/>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2BEFD151" w14:textId="77777777" w:rsidR="00582AD4" w:rsidRPr="00D87C60" w:rsidRDefault="00582AD4" w:rsidP="004A5F1D">
            <w:pPr>
              <w:spacing w:before="60" w:after="60"/>
              <w:ind w:left="72" w:right="72"/>
              <w:jc w:val="center"/>
              <w:rPr>
                <w:rFonts w:eastAsia="Times New Roman"/>
                <w:sz w:val="20"/>
                <w:szCs w:val="20"/>
              </w:rPr>
            </w:pPr>
            <w:r w:rsidRPr="00D87C60">
              <w:rPr>
                <w:rFonts w:eastAsia="Times New Roman"/>
                <w:sz w:val="20"/>
                <w:szCs w:val="20"/>
              </w:rPr>
              <w:t>Must meet requirement</w:t>
            </w:r>
          </w:p>
        </w:tc>
        <w:tc>
          <w:tcPr>
            <w:tcW w:w="1100" w:type="dxa"/>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2A3DE4A6" w14:textId="17347950" w:rsidR="00582AD4" w:rsidRPr="00D87C60" w:rsidRDefault="00582AD4" w:rsidP="004A5F1D">
            <w:pPr>
              <w:spacing w:before="60" w:after="60"/>
              <w:ind w:left="72" w:right="72"/>
              <w:jc w:val="center"/>
              <w:rPr>
                <w:rFonts w:eastAsia="Times New Roman"/>
                <w:sz w:val="20"/>
                <w:szCs w:val="20"/>
              </w:rPr>
            </w:pPr>
            <w:r>
              <w:rPr>
                <w:rFonts w:eastAsia="Times New Roman"/>
                <w:sz w:val="20"/>
                <w:szCs w:val="20"/>
              </w:rPr>
              <w:t>N/A</w:t>
            </w:r>
          </w:p>
        </w:tc>
        <w:tc>
          <w:tcPr>
            <w:tcW w:w="1195"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23796E14" w14:textId="77777777" w:rsidR="00582AD4" w:rsidRPr="00D87C60" w:rsidRDefault="00582AD4" w:rsidP="004A5F1D">
            <w:pPr>
              <w:spacing w:before="60" w:after="60"/>
              <w:ind w:left="72" w:right="72"/>
              <w:jc w:val="center"/>
              <w:rPr>
                <w:rFonts w:eastAsia="Times New Roman"/>
                <w:sz w:val="20"/>
                <w:szCs w:val="20"/>
              </w:rPr>
            </w:pPr>
            <w:r w:rsidRPr="00D87C60">
              <w:rPr>
                <w:rFonts w:eastAsia="Times New Roman"/>
                <w:sz w:val="20"/>
                <w:szCs w:val="20"/>
              </w:rPr>
              <w:t>Must meet requirement</w:t>
            </w:r>
            <w:r w:rsidRPr="00744102">
              <w:rPr>
                <w:rFonts w:eastAsia="Times New Roman"/>
                <w:sz w:val="20"/>
                <w:szCs w:val="20"/>
                <w:vertAlign w:val="superscript"/>
              </w:rPr>
              <w:t xml:space="preserve"> b</w:t>
            </w:r>
          </w:p>
        </w:tc>
        <w:tc>
          <w:tcPr>
            <w:tcW w:w="1005" w:type="dxa"/>
            <w:tcBorders>
              <w:top w:val="single" w:sz="4" w:space="0" w:color="auto"/>
              <w:left w:val="nil"/>
              <w:bottom w:val="single" w:sz="4" w:space="0" w:color="auto"/>
              <w:right w:val="nil"/>
            </w:tcBorders>
            <w:tcMar>
              <w:top w:w="15" w:type="dxa"/>
              <w:left w:w="15" w:type="dxa"/>
              <w:bottom w:w="0" w:type="dxa"/>
              <w:right w:w="15" w:type="dxa"/>
            </w:tcMar>
          </w:tcPr>
          <w:p w14:paraId="0480AA78" w14:textId="77777777" w:rsidR="00582AD4" w:rsidRPr="00D87C60" w:rsidRDefault="00582AD4" w:rsidP="004A5F1D">
            <w:pPr>
              <w:spacing w:before="60" w:after="60"/>
              <w:ind w:left="72" w:right="72"/>
              <w:jc w:val="center"/>
              <w:rPr>
                <w:rFonts w:eastAsia="Times New Roman"/>
                <w:sz w:val="20"/>
                <w:szCs w:val="20"/>
              </w:rPr>
            </w:pPr>
            <w:r w:rsidRPr="00D87C60">
              <w:rPr>
                <w:rFonts w:eastAsia="Times New Roman"/>
                <w:sz w:val="20"/>
                <w:szCs w:val="20"/>
              </w:rPr>
              <w:t>N/A</w:t>
            </w:r>
          </w:p>
        </w:tc>
        <w:tc>
          <w:tcPr>
            <w:tcW w:w="164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57186FB8" w14:textId="67EF017A" w:rsidR="00582AD4" w:rsidRPr="00D87C60" w:rsidRDefault="00582AD4" w:rsidP="004A5F1D">
            <w:pPr>
              <w:spacing w:before="60" w:after="60"/>
              <w:ind w:left="72" w:right="72"/>
              <w:jc w:val="center"/>
              <w:rPr>
                <w:rFonts w:eastAsia="Times New Roman"/>
                <w:sz w:val="20"/>
                <w:szCs w:val="20"/>
              </w:rPr>
            </w:pPr>
            <w:r w:rsidRPr="00D87C60">
              <w:rPr>
                <w:rFonts w:eastAsia="Times New Roman"/>
                <w:sz w:val="20"/>
                <w:szCs w:val="20"/>
              </w:rPr>
              <w:t xml:space="preserve">Form </w:t>
            </w:r>
            <w:r>
              <w:rPr>
                <w:rFonts w:eastAsia="Times New Roman"/>
                <w:sz w:val="20"/>
                <w:szCs w:val="20"/>
              </w:rPr>
              <w:t>LIT</w:t>
            </w:r>
            <w:r w:rsidRPr="00D87C60">
              <w:rPr>
                <w:rFonts w:eastAsia="Times New Roman"/>
                <w:sz w:val="20"/>
                <w:szCs w:val="20"/>
              </w:rPr>
              <w:t>-1</w:t>
            </w:r>
          </w:p>
        </w:tc>
      </w:tr>
    </w:tbl>
    <w:p w14:paraId="5B5EDA26" w14:textId="584C4512" w:rsidR="00356340" w:rsidRPr="00356340" w:rsidRDefault="00356340" w:rsidP="00356340">
      <w:pPr>
        <w:spacing w:before="60" w:after="60"/>
        <w:ind w:left="270" w:right="72" w:hanging="198"/>
        <w:rPr>
          <w:rFonts w:eastAsia="Times New Roman"/>
          <w:sz w:val="16"/>
          <w:szCs w:val="16"/>
        </w:rPr>
      </w:pPr>
      <w:proofErr w:type="gramStart"/>
      <w:r w:rsidRPr="00356340">
        <w:rPr>
          <w:rFonts w:eastAsia="Times New Roman"/>
          <w:sz w:val="20"/>
          <w:szCs w:val="20"/>
          <w:vertAlign w:val="superscript"/>
        </w:rPr>
        <w:t>a</w:t>
      </w:r>
      <w:r w:rsidRPr="00356340">
        <w:rPr>
          <w:rFonts w:eastAsia="Times New Roman"/>
          <w:sz w:val="20"/>
          <w:szCs w:val="20"/>
        </w:rPr>
        <w:t xml:space="preserve">  </w:t>
      </w:r>
      <w:r w:rsidRPr="00356340">
        <w:rPr>
          <w:rFonts w:eastAsia="Times New Roman"/>
          <w:sz w:val="16"/>
          <w:szCs w:val="16"/>
        </w:rPr>
        <w:t>Nonperformance</w:t>
      </w:r>
      <w:proofErr w:type="gramEnd"/>
      <w:r w:rsidRPr="00356340">
        <w:rPr>
          <w:rFonts w:eastAsia="Times New Roman"/>
          <w:sz w:val="16"/>
          <w:szCs w:val="16"/>
        </w:rPr>
        <w:t>, as decided by the Employer, shall include all contracts where (</w:t>
      </w:r>
      <w:proofErr w:type="spellStart"/>
      <w:r w:rsidRPr="00356340">
        <w:rPr>
          <w:rFonts w:eastAsia="Times New Roman"/>
          <w:sz w:val="16"/>
          <w:szCs w:val="16"/>
        </w:rPr>
        <w:t>i</w:t>
      </w:r>
      <w:proofErr w:type="spellEnd"/>
      <w:r w:rsidRPr="00356340">
        <w:rPr>
          <w:rFonts w:eastAsia="Times New Roman"/>
          <w:sz w:val="16"/>
          <w:szCs w:val="16"/>
        </w:rPr>
        <w:t>) nonperformance was not challenged by the contractor, including through referral to the dispute resolution mechanism under the respective contract; and (ii) contracts that were so challenged but fully settled against the contractor. Nonperformance shall not include contracts where the Employer’s decision was overruled by the dispute resolution mechanism. Nonperformance must be based on all information on fully settled disputes or litigation, i.e. dispute or litigation that has been resolved in accordance with the dispute resolution mechanism under the respective contract and where all appeal instances available to the Bidder have been exhausted.</w:t>
      </w:r>
    </w:p>
    <w:p w14:paraId="60E3D2D9" w14:textId="77777777" w:rsidR="00356340" w:rsidRPr="00356340" w:rsidRDefault="00356340" w:rsidP="00356340">
      <w:pPr>
        <w:spacing w:before="60" w:after="60"/>
        <w:ind w:left="270" w:right="72" w:hanging="198"/>
        <w:rPr>
          <w:rFonts w:ascii="Times New Roman" w:eastAsia="Times New Roman" w:hAnsi="Times New Roman" w:cs="Times New Roman"/>
          <w:sz w:val="24"/>
        </w:rPr>
      </w:pPr>
      <w:proofErr w:type="gramStart"/>
      <w:r w:rsidRPr="00356340">
        <w:rPr>
          <w:rFonts w:eastAsia="Times New Roman"/>
          <w:sz w:val="20"/>
          <w:szCs w:val="20"/>
          <w:vertAlign w:val="superscript"/>
        </w:rPr>
        <w:t>b</w:t>
      </w:r>
      <w:r w:rsidRPr="00356340">
        <w:rPr>
          <w:rFonts w:eastAsia="Times New Roman"/>
          <w:sz w:val="20"/>
          <w:szCs w:val="20"/>
        </w:rPr>
        <w:t xml:space="preserve">  </w:t>
      </w:r>
      <w:r w:rsidRPr="00356340">
        <w:rPr>
          <w:rFonts w:eastAsia="Times New Roman"/>
          <w:sz w:val="16"/>
          <w:szCs w:val="16"/>
        </w:rPr>
        <w:t>This</w:t>
      </w:r>
      <w:proofErr w:type="gramEnd"/>
      <w:r w:rsidRPr="00356340">
        <w:rPr>
          <w:rFonts w:eastAsia="Times New Roman"/>
          <w:sz w:val="16"/>
          <w:szCs w:val="16"/>
        </w:rPr>
        <w:t xml:space="preserve"> requirement also applies to contracts executed by the Bidder as JV member.</w:t>
      </w:r>
    </w:p>
    <w:p w14:paraId="23ED0F34" w14:textId="77777777" w:rsidR="00356340" w:rsidRPr="00356340" w:rsidRDefault="00356340" w:rsidP="00356340">
      <w:pPr>
        <w:jc w:val="left"/>
        <w:rPr>
          <w:rFonts w:ascii="Times New Roman" w:eastAsia="Times New Roman" w:hAnsi="Times New Roman" w:cs="Times New Roman"/>
          <w:sz w:val="24"/>
        </w:rPr>
      </w:pPr>
      <w:bookmarkStart w:id="72" w:name="_Toc78774499"/>
    </w:p>
    <w:bookmarkEnd w:id="72"/>
    <w:p w14:paraId="1E5B1F88" w14:textId="77777777" w:rsidR="00356340" w:rsidRPr="00356340" w:rsidRDefault="00356340" w:rsidP="00356340">
      <w:pPr>
        <w:jc w:val="left"/>
        <w:rPr>
          <w:rFonts w:eastAsia="Arial Unicode MS"/>
          <w:b/>
          <w:bCs/>
          <w:sz w:val="16"/>
          <w:szCs w:val="28"/>
        </w:rPr>
      </w:pPr>
    </w:p>
    <w:p w14:paraId="28D56419" w14:textId="77777777" w:rsidR="00356340" w:rsidRPr="00356340" w:rsidRDefault="00356340" w:rsidP="00356340">
      <w:pPr>
        <w:tabs>
          <w:tab w:val="left" w:pos="1035"/>
        </w:tabs>
        <w:jc w:val="left"/>
        <w:rPr>
          <w:rFonts w:eastAsia="Times New Roman"/>
          <w:b/>
          <w:bCs/>
          <w:sz w:val="16"/>
          <w:szCs w:val="28"/>
        </w:rPr>
      </w:pPr>
      <w:r w:rsidRPr="00356340">
        <w:rPr>
          <w:rFonts w:eastAsia="Times New Roman"/>
          <w:b/>
          <w:bCs/>
          <w:sz w:val="16"/>
          <w:szCs w:val="28"/>
        </w:rPr>
        <w:tab/>
      </w:r>
    </w:p>
    <w:bookmarkEnd w:id="70"/>
    <w:bookmarkEnd w:id="71"/>
    <w:p w14:paraId="000003C6" w14:textId="662A99AA" w:rsidR="007703D8" w:rsidRPr="00452264" w:rsidRDefault="009E0B14" w:rsidP="00D04AAB">
      <w:pPr>
        <w:spacing w:before="120" w:after="120" w:line="276" w:lineRule="auto"/>
        <w:ind w:right="288"/>
        <w:rPr>
          <w:i/>
          <w:iCs/>
          <w:color w:val="FF0000"/>
          <w:szCs w:val="18"/>
        </w:rPr>
      </w:pPr>
      <w:r w:rsidRPr="00452264">
        <w:rPr>
          <w:i/>
          <w:iCs/>
          <w:color w:val="FF0000"/>
          <w:szCs w:val="18"/>
        </w:rPr>
        <w:t xml:space="preserve"> </w:t>
      </w:r>
    </w:p>
    <w:p w14:paraId="000003C7" w14:textId="77777777" w:rsidR="007703D8" w:rsidRPr="005E2A70" w:rsidRDefault="009E0B14" w:rsidP="00D04AAB">
      <w:pPr>
        <w:tabs>
          <w:tab w:val="left" w:pos="1035"/>
        </w:tabs>
        <w:spacing w:line="276" w:lineRule="auto"/>
        <w:rPr>
          <w:b/>
          <w:sz w:val="16"/>
          <w:szCs w:val="16"/>
        </w:rPr>
      </w:pPr>
      <w:r w:rsidRPr="005E2A70">
        <w:br w:type="page"/>
      </w:r>
    </w:p>
    <w:p w14:paraId="000003C8" w14:textId="7838096E" w:rsidR="007703D8" w:rsidRPr="005E2A70" w:rsidRDefault="009E0B14" w:rsidP="00452264">
      <w:pPr>
        <w:pStyle w:val="Style3"/>
      </w:pPr>
      <w:bookmarkStart w:id="73" w:name="_heading=h.23ckvvd" w:colFirst="0" w:colLast="0"/>
      <w:bookmarkStart w:id="74" w:name="_Toc87258232"/>
      <w:bookmarkStart w:id="75" w:name="_Toc87954317"/>
      <w:bookmarkEnd w:id="73"/>
      <w:r w:rsidRPr="005E2A70">
        <w:lastRenderedPageBreak/>
        <w:t>Financial Situation</w:t>
      </w:r>
      <w:bookmarkEnd w:id="74"/>
      <w:bookmarkEnd w:id="75"/>
      <w:r w:rsidRPr="005E2A70">
        <w:t xml:space="preserve"> </w:t>
      </w:r>
    </w:p>
    <w:p w14:paraId="000003C9" w14:textId="521A49FE" w:rsidR="007703D8" w:rsidRPr="0096331C" w:rsidRDefault="0096331C" w:rsidP="00452264">
      <w:pPr>
        <w:pStyle w:val="Style4"/>
        <w:numPr>
          <w:ilvl w:val="0"/>
          <w:numId w:val="0"/>
        </w:numPr>
        <w:ind w:left="1080" w:hanging="796"/>
      </w:pPr>
      <w:bookmarkStart w:id="76" w:name="_Toc87258233"/>
      <w:bookmarkStart w:id="77" w:name="_Toc87954318"/>
      <w:r>
        <w:t>2.3.1</w:t>
      </w:r>
      <w:r>
        <w:tab/>
      </w:r>
      <w:r w:rsidR="009E0B14" w:rsidRPr="0096331C">
        <w:t>Historical Financial Performance</w:t>
      </w:r>
      <w:bookmarkEnd w:id="76"/>
      <w:bookmarkEnd w:id="77"/>
    </w:p>
    <w:tbl>
      <w:tblPr>
        <w:tblStyle w:val="144"/>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30D9B4CA"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B" w14:textId="77777777" w:rsidR="007703D8" w:rsidRPr="005E2A70" w:rsidRDefault="009E0B14" w:rsidP="00D04AAB">
            <w:pPr>
              <w:spacing w:line="276" w:lineRule="auto"/>
              <w:jc w:val="center"/>
              <w:rPr>
                <w:b/>
                <w:color w:val="FFFFFF"/>
                <w:sz w:val="20"/>
                <w:szCs w:val="20"/>
              </w:rPr>
            </w:pPr>
            <w:r w:rsidRPr="005E2A70">
              <w:rPr>
                <w:b/>
                <w:color w:val="FFFFFF"/>
                <w:sz w:val="20"/>
                <w:szCs w:val="20"/>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C" w14:textId="77777777" w:rsidR="007703D8" w:rsidRPr="005E2A70" w:rsidRDefault="009E0B14" w:rsidP="00D04AAB">
            <w:pPr>
              <w:spacing w:line="276" w:lineRule="auto"/>
              <w:jc w:val="center"/>
              <w:rPr>
                <w:b/>
                <w:color w:val="FFFFFF"/>
                <w:sz w:val="20"/>
                <w:szCs w:val="20"/>
              </w:rPr>
            </w:pPr>
            <w:r w:rsidRPr="005E2A70">
              <w:rPr>
                <w:b/>
                <w:color w:val="FFFFFF"/>
                <w:sz w:val="20"/>
                <w:szCs w:val="20"/>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D0" w14:textId="77777777" w:rsidR="007703D8" w:rsidRPr="005E2A70" w:rsidRDefault="009E0B14" w:rsidP="00D04AAB">
            <w:pPr>
              <w:spacing w:line="276" w:lineRule="auto"/>
              <w:jc w:val="center"/>
              <w:rPr>
                <w:b/>
                <w:color w:val="FFFFFF"/>
                <w:sz w:val="20"/>
                <w:szCs w:val="20"/>
              </w:rPr>
            </w:pPr>
            <w:r w:rsidRPr="005E2A70">
              <w:rPr>
                <w:b/>
                <w:color w:val="FFFFFF"/>
                <w:sz w:val="20"/>
                <w:szCs w:val="20"/>
              </w:rPr>
              <w:t>Documents</w:t>
            </w:r>
          </w:p>
        </w:tc>
      </w:tr>
      <w:tr w:rsidR="007703D8" w:rsidRPr="005E2A70" w14:paraId="2AF9876B"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000000"/>
              <w:right w:val="single" w:sz="4" w:space="0" w:color="auto"/>
            </w:tcBorders>
            <w:tcMar>
              <w:top w:w="15" w:type="dxa"/>
              <w:left w:w="15" w:type="dxa"/>
              <w:bottom w:w="0" w:type="dxa"/>
              <w:right w:w="15" w:type="dxa"/>
            </w:tcMar>
            <w:vAlign w:val="center"/>
          </w:tcPr>
          <w:p w14:paraId="000003D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1CCEC23"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000003D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6D8BD381" w14:textId="77777777" w:rsidTr="0057237D">
        <w:trPr>
          <w:trHeight w:val="2640"/>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D" w14:textId="6333CCA3" w:rsidR="007703D8" w:rsidRPr="005E2A70" w:rsidRDefault="009E0B14" w:rsidP="00D04AAB">
            <w:pPr>
              <w:spacing w:before="60" w:after="60" w:line="276" w:lineRule="auto"/>
              <w:ind w:left="72" w:right="72"/>
            </w:pPr>
            <w:r w:rsidRPr="005E2A70">
              <w:rPr>
                <w:szCs w:val="18"/>
              </w:rPr>
              <w:t>Submission of audited financial statements or, if not required by the law of the Bidder’s country, other financial statements acceptable to the Employer, for the last 03</w:t>
            </w:r>
            <w:r w:rsidR="00B414E1" w:rsidRPr="005E2A70">
              <w:rPr>
                <w:szCs w:val="18"/>
              </w:rPr>
              <w:t xml:space="preserve"> (Three)</w:t>
            </w:r>
            <w:r w:rsidRPr="005E2A70">
              <w:rPr>
                <w:szCs w:val="18"/>
              </w:rPr>
              <w:t xml:space="preserve"> years to demonstrate the current soundness of the Bidder’s financial position. As a minimum, the Bidder's net worth for the last year, calculated as the difference between total assets and total liabilities should be positive.</w:t>
            </w:r>
          </w:p>
        </w:tc>
        <w:tc>
          <w:tcPr>
            <w:tcW w:w="1100" w:type="dxa"/>
            <w:tcBorders>
              <w:top w:val="single" w:sz="4" w:space="0" w:color="000000"/>
              <w:left w:val="single" w:sz="4" w:space="0" w:color="auto"/>
              <w:bottom w:val="single" w:sz="4" w:space="0" w:color="000000"/>
              <w:right w:val="single" w:sz="4" w:space="0" w:color="auto"/>
            </w:tcBorders>
            <w:tcMar>
              <w:top w:w="15" w:type="dxa"/>
              <w:left w:w="15" w:type="dxa"/>
              <w:bottom w:w="0" w:type="dxa"/>
              <w:right w:w="15" w:type="dxa"/>
            </w:tcMar>
          </w:tcPr>
          <w:p w14:paraId="000003D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2"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- 1    with attachments</w:t>
            </w:r>
          </w:p>
        </w:tc>
      </w:tr>
    </w:tbl>
    <w:p w14:paraId="000003E3" w14:textId="3FA01C11" w:rsidR="007703D8" w:rsidRPr="00452264" w:rsidRDefault="0096331C" w:rsidP="00452264">
      <w:pPr>
        <w:pStyle w:val="Style4"/>
        <w:numPr>
          <w:ilvl w:val="0"/>
          <w:numId w:val="0"/>
        </w:numPr>
        <w:ind w:left="1080" w:hanging="796"/>
      </w:pPr>
      <w:bookmarkStart w:id="78" w:name="_heading=h.ihv636" w:colFirst="0" w:colLast="0"/>
      <w:bookmarkStart w:id="79" w:name="_Toc87258234"/>
      <w:bookmarkStart w:id="80" w:name="_Toc87954319"/>
      <w:bookmarkEnd w:id="78"/>
      <w:r w:rsidRPr="00452264">
        <w:t>2.3.2</w:t>
      </w:r>
      <w:r w:rsidRPr="00452264">
        <w:tab/>
      </w:r>
      <w:r w:rsidR="009E0B14" w:rsidRPr="00452264">
        <w:t>Average Annual Construction Turnover</w:t>
      </w:r>
      <w:bookmarkEnd w:id="79"/>
      <w:bookmarkEnd w:id="80"/>
    </w:p>
    <w:tbl>
      <w:tblPr>
        <w:tblStyle w:val="143"/>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283DDF12"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5"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6"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A"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68A37BE5"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B"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C"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D"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0"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62D4EF88"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1"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2"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3"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4"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5"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6"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2CC436F" w14:textId="77777777" w:rsidTr="0057237D">
        <w:trPr>
          <w:trHeight w:val="1848"/>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67C0B" w14:textId="77777777" w:rsidR="00C60DCB" w:rsidRPr="005E2A70" w:rsidRDefault="00C60DCB" w:rsidP="00D04AAB">
            <w:pPr>
              <w:spacing w:before="60" w:after="60" w:line="276" w:lineRule="auto"/>
              <w:ind w:left="72" w:right="72"/>
              <w:jc w:val="left"/>
            </w:pPr>
            <w:r w:rsidRPr="005E2A70">
              <w:rPr>
                <w:szCs w:val="18"/>
              </w:rPr>
              <w:t xml:space="preserve">Minimum </w:t>
            </w:r>
            <w:sdt>
              <w:sdtPr>
                <w:rPr>
                  <w:szCs w:val="18"/>
                </w:rPr>
                <w:tag w:val="goog_rdk_0"/>
                <w:id w:val="1005326760"/>
              </w:sdtPr>
              <w:sdtContent/>
            </w:sdt>
            <w:sdt>
              <w:sdtPr>
                <w:rPr>
                  <w:szCs w:val="18"/>
                </w:rPr>
                <w:tag w:val="goog_rdk_1"/>
                <w:id w:val="-1415393719"/>
              </w:sdtPr>
              <w:sdtContent/>
            </w:sdt>
            <w:r w:rsidRPr="005E2A70">
              <w:rPr>
                <w:szCs w:val="18"/>
              </w:rPr>
              <w:t>Average Annual turnover of MVR.</w:t>
            </w:r>
          </w:p>
          <w:p w14:paraId="68F17188" w14:textId="7E29ADD6" w:rsidR="00C60DCB" w:rsidRPr="005E2A70" w:rsidRDefault="00C60DCB" w:rsidP="00D04AAB">
            <w:pPr>
              <w:spacing w:before="60" w:after="60" w:line="276" w:lineRule="auto"/>
              <w:ind w:left="72" w:right="72"/>
            </w:pPr>
            <w:r w:rsidRPr="005E2A70">
              <w:rPr>
                <w:szCs w:val="18"/>
              </w:rPr>
              <w:t xml:space="preserve">Lot 1: </w:t>
            </w:r>
            <w:r w:rsidR="00611260">
              <w:rPr>
                <w:szCs w:val="18"/>
              </w:rPr>
              <w:t>14.7</w:t>
            </w:r>
            <w:r w:rsidR="009514ED">
              <w:rPr>
                <w:szCs w:val="18"/>
              </w:rPr>
              <w:t>0</w:t>
            </w:r>
            <w:r w:rsidRPr="005E2A70">
              <w:rPr>
                <w:szCs w:val="18"/>
              </w:rPr>
              <w:t xml:space="preserve"> </w:t>
            </w:r>
            <w:r w:rsidR="00F954C4">
              <w:rPr>
                <w:szCs w:val="18"/>
              </w:rPr>
              <w:t xml:space="preserve">Million </w:t>
            </w:r>
            <w:r w:rsidRPr="005E2A70">
              <w:rPr>
                <w:szCs w:val="18"/>
              </w:rPr>
              <w:t>MVR</w:t>
            </w:r>
          </w:p>
          <w:p w14:paraId="119D6FD0" w14:textId="1D1B0EAF" w:rsidR="00C60DCB" w:rsidRPr="005E2A70" w:rsidRDefault="00C60DCB" w:rsidP="00D04AAB">
            <w:pPr>
              <w:spacing w:before="60" w:after="60" w:line="276" w:lineRule="auto"/>
              <w:ind w:left="72" w:right="72"/>
            </w:pPr>
            <w:r w:rsidRPr="005E2A70">
              <w:rPr>
                <w:szCs w:val="18"/>
              </w:rPr>
              <w:t xml:space="preserve">Lot 2: </w:t>
            </w:r>
            <w:r w:rsidR="00611260">
              <w:rPr>
                <w:szCs w:val="18"/>
              </w:rPr>
              <w:t>7.62</w:t>
            </w:r>
            <w:r w:rsidR="00611260" w:rsidRPr="005E2A70">
              <w:rPr>
                <w:szCs w:val="18"/>
              </w:rPr>
              <w:t xml:space="preserve"> </w:t>
            </w:r>
            <w:r w:rsidRPr="005E2A70">
              <w:rPr>
                <w:szCs w:val="18"/>
              </w:rPr>
              <w:t>Million MVR</w:t>
            </w:r>
          </w:p>
          <w:p w14:paraId="5FD72646" w14:textId="320F073F" w:rsidR="00C60DCB" w:rsidRPr="005E2A70" w:rsidRDefault="00C60DCB" w:rsidP="00D04AAB">
            <w:pPr>
              <w:spacing w:before="60" w:after="60" w:line="276" w:lineRule="auto"/>
              <w:ind w:left="72" w:right="72"/>
            </w:pPr>
            <w:r w:rsidRPr="005E2A70">
              <w:rPr>
                <w:szCs w:val="18"/>
              </w:rPr>
              <w:t xml:space="preserve">Lot 3: </w:t>
            </w:r>
            <w:r w:rsidR="00611260">
              <w:rPr>
                <w:szCs w:val="18"/>
              </w:rPr>
              <w:t>6.</w:t>
            </w:r>
            <w:r w:rsidR="009514ED">
              <w:rPr>
                <w:szCs w:val="18"/>
              </w:rPr>
              <w:t>35</w:t>
            </w:r>
            <w:r w:rsidRPr="005E2A70">
              <w:rPr>
                <w:szCs w:val="18"/>
              </w:rPr>
              <w:t xml:space="preserve"> Million MVR</w:t>
            </w:r>
          </w:p>
          <w:p w14:paraId="5BE42F9C" w14:textId="0595D428" w:rsidR="00C60DCB" w:rsidRPr="005E2A70" w:rsidRDefault="00C60DCB" w:rsidP="00D04AAB">
            <w:pPr>
              <w:spacing w:before="60" w:after="60" w:line="276" w:lineRule="auto"/>
              <w:ind w:left="72" w:right="72"/>
            </w:pPr>
            <w:r w:rsidRPr="005E2A70">
              <w:rPr>
                <w:szCs w:val="18"/>
              </w:rPr>
              <w:t xml:space="preserve">Lot 4: </w:t>
            </w:r>
            <w:r w:rsidR="00611260">
              <w:rPr>
                <w:szCs w:val="18"/>
              </w:rPr>
              <w:t>6.</w:t>
            </w:r>
            <w:r w:rsidR="009514ED">
              <w:rPr>
                <w:szCs w:val="18"/>
              </w:rPr>
              <w:t>35</w:t>
            </w:r>
            <w:r w:rsidRPr="005E2A70">
              <w:rPr>
                <w:szCs w:val="18"/>
              </w:rPr>
              <w:t xml:space="preserve"> million MVR</w:t>
            </w:r>
          </w:p>
          <w:p w14:paraId="5C0347E4" w14:textId="5FF8B4F5" w:rsidR="00C60DCB" w:rsidRPr="005E2A70" w:rsidRDefault="00C60DCB" w:rsidP="00D04AAB">
            <w:pPr>
              <w:spacing w:before="60" w:after="60" w:line="276" w:lineRule="auto"/>
              <w:ind w:left="72" w:right="72"/>
            </w:pPr>
            <w:r w:rsidRPr="005E2A70">
              <w:rPr>
                <w:szCs w:val="18"/>
              </w:rPr>
              <w:t xml:space="preserve">Lot 5: </w:t>
            </w:r>
            <w:r w:rsidR="00611260">
              <w:rPr>
                <w:szCs w:val="18"/>
              </w:rPr>
              <w:t>9.1</w:t>
            </w:r>
            <w:r w:rsidR="009514ED">
              <w:rPr>
                <w:szCs w:val="18"/>
              </w:rPr>
              <w:t>0</w:t>
            </w:r>
            <w:r w:rsidR="00611260" w:rsidRPr="005E2A70">
              <w:rPr>
                <w:szCs w:val="18"/>
              </w:rPr>
              <w:t xml:space="preserve"> </w:t>
            </w:r>
            <w:r w:rsidRPr="005E2A70">
              <w:rPr>
                <w:szCs w:val="18"/>
              </w:rPr>
              <w:t>Million MVR</w:t>
            </w:r>
          </w:p>
          <w:p w14:paraId="04E9D5F7" w14:textId="6342FE35" w:rsidR="00C60DCB" w:rsidRPr="005E2A70" w:rsidRDefault="00C60DCB" w:rsidP="00D04AAB">
            <w:pPr>
              <w:spacing w:before="60" w:after="60" w:line="276" w:lineRule="auto"/>
              <w:ind w:left="72" w:right="72"/>
            </w:pPr>
            <w:r w:rsidRPr="005E2A70">
              <w:rPr>
                <w:szCs w:val="18"/>
              </w:rPr>
              <w:t xml:space="preserve">Lot 6: </w:t>
            </w:r>
            <w:r w:rsidR="00611260">
              <w:rPr>
                <w:szCs w:val="18"/>
              </w:rPr>
              <w:t>8.3</w:t>
            </w:r>
            <w:r w:rsidR="009514ED">
              <w:rPr>
                <w:szCs w:val="18"/>
              </w:rPr>
              <w:t>0</w:t>
            </w:r>
            <w:r w:rsidR="00611260" w:rsidRPr="005E2A70">
              <w:rPr>
                <w:szCs w:val="18"/>
              </w:rPr>
              <w:t xml:space="preserve"> </w:t>
            </w:r>
            <w:r w:rsidRPr="005E2A70">
              <w:rPr>
                <w:szCs w:val="18"/>
              </w:rPr>
              <w:t>Million MVR</w:t>
            </w:r>
          </w:p>
          <w:p w14:paraId="19C219EF" w14:textId="1C1F23FA" w:rsidR="00C60DCB" w:rsidRPr="005E2A70" w:rsidRDefault="00C60DCB" w:rsidP="00D04AAB">
            <w:pPr>
              <w:spacing w:before="60" w:after="60" w:line="276" w:lineRule="auto"/>
              <w:ind w:left="72" w:right="72"/>
            </w:pPr>
            <w:r w:rsidRPr="005E2A70">
              <w:rPr>
                <w:szCs w:val="18"/>
              </w:rPr>
              <w:t xml:space="preserve">Lot 7: </w:t>
            </w:r>
            <w:r w:rsidR="00611260">
              <w:rPr>
                <w:szCs w:val="18"/>
              </w:rPr>
              <w:t>5.25</w:t>
            </w:r>
            <w:r w:rsidRPr="005E2A70">
              <w:rPr>
                <w:szCs w:val="18"/>
              </w:rPr>
              <w:t xml:space="preserve"> Million MVR</w:t>
            </w:r>
          </w:p>
          <w:p w14:paraId="466997F4" w14:textId="71B3F6CC" w:rsidR="00C60DCB" w:rsidRPr="005E2A70" w:rsidRDefault="00C60DCB" w:rsidP="00D04AAB">
            <w:pPr>
              <w:spacing w:before="60" w:after="60" w:line="276" w:lineRule="auto"/>
              <w:ind w:left="72" w:right="72"/>
            </w:pPr>
            <w:r w:rsidRPr="005E2A70">
              <w:rPr>
                <w:szCs w:val="18"/>
              </w:rPr>
              <w:t xml:space="preserve">Lot 8: </w:t>
            </w:r>
            <w:r w:rsidR="00611260">
              <w:rPr>
                <w:szCs w:val="18"/>
              </w:rPr>
              <w:t>5.0</w:t>
            </w:r>
            <w:r w:rsidR="009514ED">
              <w:rPr>
                <w:szCs w:val="18"/>
              </w:rPr>
              <w:t>0</w:t>
            </w:r>
            <w:r w:rsidR="00611260" w:rsidRPr="005E2A70">
              <w:rPr>
                <w:szCs w:val="18"/>
              </w:rPr>
              <w:t xml:space="preserve"> </w:t>
            </w:r>
            <w:r w:rsidRPr="005E2A70">
              <w:rPr>
                <w:szCs w:val="18"/>
              </w:rPr>
              <w:t>Million MVR</w:t>
            </w:r>
          </w:p>
          <w:p w14:paraId="5BF732F9" w14:textId="77777777" w:rsidR="00C60DCB" w:rsidRPr="005E2A70" w:rsidRDefault="00C60DCB" w:rsidP="00D04AAB">
            <w:pPr>
              <w:spacing w:before="60" w:after="60" w:line="276" w:lineRule="auto"/>
              <w:ind w:left="72" w:right="72"/>
              <w:rPr>
                <w:highlight w:val="yellow"/>
              </w:rPr>
            </w:pPr>
          </w:p>
          <w:p w14:paraId="000003FB" w14:textId="16C3519B" w:rsidR="007703D8" w:rsidRPr="005E2A70" w:rsidRDefault="00C60DCB" w:rsidP="00D04AAB">
            <w:pPr>
              <w:spacing w:before="60" w:after="60" w:line="276" w:lineRule="auto"/>
              <w:ind w:left="72" w:right="72"/>
              <w:rPr>
                <w:sz w:val="16"/>
                <w:szCs w:val="16"/>
              </w:rPr>
            </w:pPr>
            <w:r w:rsidRPr="005E2A70">
              <w:rPr>
                <w:szCs w:val="18"/>
              </w:rPr>
              <w:t>calculated as total certified payments received for contracts in progress or completed, within the last 3</w:t>
            </w:r>
            <w:r w:rsidR="00B414E1" w:rsidRPr="005E2A70">
              <w:rPr>
                <w:szCs w:val="18"/>
              </w:rPr>
              <w:t xml:space="preserve"> (Three)</w:t>
            </w:r>
            <w:r w:rsidRPr="005E2A70">
              <w:rPr>
                <w:szCs w:val="18"/>
              </w:rPr>
              <w:t xml:space="preserve"> years.</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C"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w:t>
            </w:r>
          </w:p>
          <w:p w14:paraId="000003FF"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 </w:t>
            </w:r>
            <w:r w:rsidRPr="005E2A70">
              <w:rPr>
                <w:color w:val="000000"/>
                <w:sz w:val="16"/>
                <w:szCs w:val="16"/>
              </w:rPr>
              <w:t xml:space="preserve">25% </w:t>
            </w:r>
          </w:p>
          <w:p w14:paraId="00000400"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of the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1"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must meet </w:t>
            </w:r>
          </w:p>
          <w:p w14:paraId="00000402" w14:textId="77777777" w:rsidR="007703D8" w:rsidRPr="005E2A70" w:rsidRDefault="009E0B14" w:rsidP="00D04AAB">
            <w:pPr>
              <w:spacing w:before="60" w:after="60" w:line="276" w:lineRule="auto"/>
              <w:ind w:left="72" w:right="72"/>
              <w:jc w:val="center"/>
              <w:rPr>
                <w:color w:val="000000"/>
                <w:sz w:val="16"/>
                <w:szCs w:val="16"/>
              </w:rPr>
            </w:pPr>
            <w:r w:rsidRPr="005E2A70">
              <w:rPr>
                <w:color w:val="000000"/>
                <w:sz w:val="16"/>
                <w:szCs w:val="16"/>
              </w:rPr>
              <w:t xml:space="preserve">40% </w:t>
            </w:r>
          </w:p>
          <w:p w14:paraId="00000403" w14:textId="77777777" w:rsidR="007703D8" w:rsidRPr="005E2A70" w:rsidRDefault="009E0B14" w:rsidP="00D04AAB">
            <w:pPr>
              <w:spacing w:before="60" w:after="60" w:line="276" w:lineRule="auto"/>
              <w:ind w:left="72" w:right="72"/>
              <w:jc w:val="center"/>
              <w:rPr>
                <w:sz w:val="16"/>
                <w:szCs w:val="16"/>
              </w:rPr>
            </w:pPr>
            <w:r w:rsidRPr="005E2A70">
              <w:rPr>
                <w:sz w:val="16"/>
                <w:szCs w:val="16"/>
              </w:rPr>
              <w:t>of the requirement</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- 2</w:t>
            </w:r>
          </w:p>
        </w:tc>
      </w:tr>
    </w:tbl>
    <w:p w14:paraId="00000405" w14:textId="77777777" w:rsidR="007703D8" w:rsidRPr="005E2A70" w:rsidRDefault="009E0B14" w:rsidP="00D04AAB">
      <w:pPr>
        <w:spacing w:line="276" w:lineRule="auto"/>
        <w:rPr>
          <w:b/>
          <w:sz w:val="16"/>
          <w:szCs w:val="16"/>
        </w:rPr>
      </w:pPr>
      <w:r w:rsidRPr="005E2A70">
        <w:br w:type="page"/>
      </w:r>
    </w:p>
    <w:p w14:paraId="00000406" w14:textId="68FE2691" w:rsidR="007703D8" w:rsidRPr="00452264" w:rsidRDefault="0096331C" w:rsidP="00452264">
      <w:pPr>
        <w:pStyle w:val="Style4"/>
        <w:numPr>
          <w:ilvl w:val="0"/>
          <w:numId w:val="0"/>
        </w:numPr>
        <w:ind w:left="1080" w:hanging="796"/>
      </w:pPr>
      <w:bookmarkStart w:id="81" w:name="_heading=h.32hioqz" w:colFirst="0" w:colLast="0"/>
      <w:bookmarkStart w:id="82" w:name="_Toc87258235"/>
      <w:bookmarkStart w:id="83" w:name="_Toc87954320"/>
      <w:bookmarkEnd w:id="81"/>
      <w:r>
        <w:lastRenderedPageBreak/>
        <w:t>2.3.3</w:t>
      </w:r>
      <w:r>
        <w:tab/>
      </w:r>
      <w:r w:rsidR="009E0B14" w:rsidRPr="00452264">
        <w:t>Financial Resources</w:t>
      </w:r>
      <w:bookmarkEnd w:id="82"/>
      <w:bookmarkEnd w:id="83"/>
    </w:p>
    <w:tbl>
      <w:tblPr>
        <w:tblStyle w:val="142"/>
        <w:tblW w:w="9398" w:type="dxa"/>
        <w:jc w:val="center"/>
        <w:tblLayout w:type="fixed"/>
        <w:tblLook w:val="0000" w:firstRow="0" w:lastRow="0" w:firstColumn="0" w:lastColumn="0" w:noHBand="0" w:noVBand="0"/>
      </w:tblPr>
      <w:tblGrid>
        <w:gridCol w:w="3339"/>
        <w:gridCol w:w="1099"/>
        <w:gridCol w:w="1099"/>
        <w:gridCol w:w="1126"/>
        <w:gridCol w:w="1098"/>
        <w:gridCol w:w="1637"/>
      </w:tblGrid>
      <w:tr w:rsidR="007703D8" w:rsidRPr="00792BF3" w14:paraId="3143C707" w14:textId="77777777" w:rsidTr="00452264">
        <w:trPr>
          <w:trHeight w:val="360"/>
          <w:tblHeader/>
          <w:jc w:val="center"/>
        </w:trPr>
        <w:tc>
          <w:tcPr>
            <w:tcW w:w="33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8"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Criteria</w:t>
            </w:r>
          </w:p>
        </w:tc>
        <w:tc>
          <w:tcPr>
            <w:tcW w:w="442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9"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D"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Documents</w:t>
            </w:r>
          </w:p>
        </w:tc>
      </w:tr>
      <w:tr w:rsidR="007703D8" w:rsidRPr="00792BF3" w14:paraId="103718E2" w14:textId="77777777" w:rsidTr="0057237D">
        <w:trPr>
          <w:trHeight w:val="255"/>
          <w:jc w:val="center"/>
        </w:trPr>
        <w:tc>
          <w:tcPr>
            <w:tcW w:w="33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E" w14:textId="77777777" w:rsidR="007703D8" w:rsidRPr="00792BF3" w:rsidRDefault="009E0B14" w:rsidP="00452264">
            <w:pPr>
              <w:spacing w:before="60" w:after="60" w:line="276" w:lineRule="auto"/>
              <w:jc w:val="center"/>
              <w:rPr>
                <w:b/>
                <w:sz w:val="20"/>
                <w:szCs w:val="20"/>
              </w:rPr>
            </w:pPr>
            <w:r w:rsidRPr="00792BF3">
              <w:rPr>
                <w:b/>
                <w:sz w:val="20"/>
                <w:szCs w:val="20"/>
              </w:rPr>
              <w:t>Requirement</w:t>
            </w:r>
          </w:p>
        </w:tc>
        <w:tc>
          <w:tcPr>
            <w:tcW w:w="109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F" w14:textId="77777777" w:rsidR="007703D8" w:rsidRPr="00792BF3" w:rsidRDefault="009E0B14" w:rsidP="00452264">
            <w:pPr>
              <w:spacing w:before="60" w:after="60" w:line="276" w:lineRule="auto"/>
              <w:jc w:val="center"/>
              <w:rPr>
                <w:b/>
                <w:sz w:val="20"/>
                <w:szCs w:val="20"/>
              </w:rPr>
            </w:pPr>
            <w:r w:rsidRPr="00792BF3">
              <w:rPr>
                <w:b/>
                <w:sz w:val="20"/>
                <w:szCs w:val="20"/>
              </w:rPr>
              <w:t>Single Entity</w:t>
            </w:r>
          </w:p>
        </w:tc>
        <w:tc>
          <w:tcPr>
            <w:tcW w:w="3323"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0" w14:textId="77777777" w:rsidR="007703D8" w:rsidRPr="00792BF3" w:rsidRDefault="009E0B14" w:rsidP="00452264">
            <w:pPr>
              <w:spacing w:before="60" w:after="60" w:line="276" w:lineRule="auto"/>
              <w:jc w:val="center"/>
              <w:rPr>
                <w:b/>
                <w:sz w:val="20"/>
                <w:szCs w:val="20"/>
              </w:rPr>
            </w:pPr>
            <w:r w:rsidRPr="00792BF3">
              <w:rPr>
                <w:b/>
                <w:sz w:val="20"/>
                <w:szCs w:val="20"/>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3" w14:textId="77777777" w:rsidR="007703D8" w:rsidRPr="00792BF3" w:rsidRDefault="009E0B14" w:rsidP="00452264">
            <w:pPr>
              <w:spacing w:before="60" w:after="60" w:line="276" w:lineRule="auto"/>
              <w:jc w:val="center"/>
              <w:rPr>
                <w:b/>
                <w:sz w:val="20"/>
                <w:szCs w:val="20"/>
              </w:rPr>
            </w:pPr>
            <w:r w:rsidRPr="00792BF3">
              <w:rPr>
                <w:b/>
                <w:sz w:val="20"/>
                <w:szCs w:val="20"/>
              </w:rPr>
              <w:t>Submission Requirements</w:t>
            </w:r>
          </w:p>
        </w:tc>
      </w:tr>
      <w:tr w:rsidR="007703D8" w:rsidRPr="00792BF3" w14:paraId="2CC25891" w14:textId="77777777" w:rsidTr="0057237D">
        <w:trPr>
          <w:trHeight w:val="255"/>
          <w:jc w:val="center"/>
        </w:trPr>
        <w:tc>
          <w:tcPr>
            <w:tcW w:w="33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4"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5"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6" w14:textId="77777777" w:rsidR="007703D8" w:rsidRPr="00452264" w:rsidRDefault="009E0B14" w:rsidP="006E6043">
            <w:pPr>
              <w:spacing w:before="60" w:after="60" w:line="276" w:lineRule="auto"/>
              <w:jc w:val="center"/>
              <w:rPr>
                <w:b/>
                <w:sz w:val="20"/>
                <w:szCs w:val="20"/>
              </w:rPr>
            </w:pPr>
            <w:r w:rsidRPr="00452264">
              <w:rPr>
                <w:b/>
                <w:sz w:val="20"/>
                <w:szCs w:val="20"/>
              </w:rPr>
              <w:t>All Partners Combined</w:t>
            </w:r>
          </w:p>
        </w:tc>
        <w:tc>
          <w:tcPr>
            <w:tcW w:w="1126" w:type="dxa"/>
            <w:tcBorders>
              <w:top w:val="single" w:sz="4" w:space="0" w:color="auto"/>
              <w:left w:val="single" w:sz="4" w:space="0" w:color="auto"/>
              <w:bottom w:val="single" w:sz="4" w:space="0" w:color="auto"/>
              <w:right w:val="single" w:sz="4" w:space="0" w:color="auto"/>
            </w:tcBorders>
            <w:vAlign w:val="center"/>
          </w:tcPr>
          <w:p w14:paraId="00000417" w14:textId="77777777" w:rsidR="007703D8" w:rsidRPr="00452264" w:rsidRDefault="009E0B14" w:rsidP="006E6043">
            <w:pPr>
              <w:spacing w:before="60" w:after="60" w:line="276" w:lineRule="auto"/>
              <w:jc w:val="center"/>
              <w:rPr>
                <w:b/>
                <w:sz w:val="20"/>
                <w:szCs w:val="20"/>
              </w:rPr>
            </w:pPr>
            <w:r w:rsidRPr="00452264">
              <w:rPr>
                <w:b/>
                <w:sz w:val="20"/>
                <w:szCs w:val="20"/>
              </w:rPr>
              <w:t>Each Partner</w:t>
            </w:r>
          </w:p>
        </w:tc>
        <w:tc>
          <w:tcPr>
            <w:tcW w:w="1098" w:type="dxa"/>
            <w:tcBorders>
              <w:top w:val="single" w:sz="4" w:space="0" w:color="auto"/>
              <w:left w:val="single" w:sz="4" w:space="0" w:color="auto"/>
              <w:bottom w:val="single" w:sz="4" w:space="0" w:color="auto"/>
              <w:right w:val="single" w:sz="4" w:space="0" w:color="auto"/>
            </w:tcBorders>
            <w:vAlign w:val="center"/>
          </w:tcPr>
          <w:p w14:paraId="00000418" w14:textId="77777777" w:rsidR="007703D8" w:rsidRPr="00452264" w:rsidRDefault="009E0B14" w:rsidP="006E6043">
            <w:pPr>
              <w:spacing w:before="60" w:after="60" w:line="276" w:lineRule="auto"/>
              <w:jc w:val="center"/>
              <w:rPr>
                <w:b/>
                <w:sz w:val="20"/>
                <w:szCs w:val="20"/>
              </w:rPr>
            </w:pPr>
            <w:r w:rsidRPr="00452264">
              <w:rPr>
                <w:b/>
                <w:sz w:val="20"/>
                <w:szCs w:val="20"/>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9" w14:textId="77777777" w:rsidR="007703D8" w:rsidRPr="00452264" w:rsidRDefault="007703D8" w:rsidP="006E6043">
            <w:pPr>
              <w:widowControl w:val="0"/>
              <w:pBdr>
                <w:top w:val="nil"/>
                <w:left w:val="nil"/>
                <w:bottom w:val="nil"/>
                <w:right w:val="nil"/>
                <w:between w:val="nil"/>
              </w:pBdr>
              <w:spacing w:before="60" w:after="60" w:line="276" w:lineRule="auto"/>
              <w:jc w:val="left"/>
              <w:rPr>
                <w:b/>
                <w:sz w:val="20"/>
                <w:szCs w:val="20"/>
              </w:rPr>
            </w:pPr>
          </w:p>
        </w:tc>
      </w:tr>
      <w:tr w:rsidR="007703D8" w:rsidRPr="00792BF3" w14:paraId="60B52E53"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6843EB" w14:textId="77777777" w:rsidR="00C60DCB" w:rsidRPr="00452264" w:rsidRDefault="00C60DCB" w:rsidP="00452264">
            <w:pPr>
              <w:spacing w:before="60" w:after="60" w:line="276" w:lineRule="auto"/>
              <w:rPr>
                <w:color w:val="000000"/>
                <w:sz w:val="20"/>
                <w:szCs w:val="20"/>
              </w:rPr>
            </w:pPr>
            <w:r w:rsidRPr="00452264">
              <w:rPr>
                <w:color w:val="000000"/>
                <w:sz w:val="20"/>
                <w:szCs w:val="20"/>
              </w:rPr>
              <w:t>For Single Entities:</w:t>
            </w:r>
          </w:p>
          <w:p w14:paraId="22032133" w14:textId="77777777" w:rsidR="00C60DCB" w:rsidRPr="00452264" w:rsidRDefault="00C60DCB" w:rsidP="00452264">
            <w:pPr>
              <w:pBdr>
                <w:top w:val="nil"/>
                <w:left w:val="nil"/>
                <w:bottom w:val="nil"/>
                <w:right w:val="nil"/>
                <w:between w:val="nil"/>
              </w:pBdr>
              <w:spacing w:before="60" w:after="60" w:line="276" w:lineRule="auto"/>
              <w:ind w:right="143"/>
              <w:jc w:val="left"/>
              <w:rPr>
                <w:color w:val="000000"/>
                <w:sz w:val="20"/>
                <w:szCs w:val="20"/>
              </w:rPr>
            </w:pPr>
            <w:r w:rsidRPr="00452264">
              <w:rPr>
                <w:color w:val="000000"/>
                <w:sz w:val="20"/>
                <w:szCs w:val="20"/>
              </w:rPr>
              <w:t xml:space="preserve">The Bidder must demonstrate that its financial resources defined in FIN - 3, less its financial obligations for its current contract commitments defined in FIN - 4, meet or exceed the total requirement for the Subject Contract of </w:t>
            </w:r>
          </w:p>
          <w:p w14:paraId="6D1D5CB8" w14:textId="0AA9DE05" w:rsidR="00C60DCB" w:rsidRPr="00452264" w:rsidRDefault="00C60DCB" w:rsidP="00792BF3">
            <w:pPr>
              <w:spacing w:before="60" w:after="60" w:line="276" w:lineRule="auto"/>
              <w:ind w:left="72" w:right="72"/>
              <w:rPr>
                <w:sz w:val="20"/>
                <w:szCs w:val="20"/>
              </w:rPr>
            </w:pPr>
            <w:r w:rsidRPr="00452264">
              <w:rPr>
                <w:sz w:val="20"/>
                <w:szCs w:val="20"/>
              </w:rPr>
              <w:t>Lot 1: 4.</w:t>
            </w:r>
            <w:r w:rsidR="009535FC">
              <w:rPr>
                <w:sz w:val="20"/>
                <w:szCs w:val="20"/>
              </w:rPr>
              <w:t>8</w:t>
            </w:r>
            <w:r w:rsidR="009535FC" w:rsidRPr="00452264">
              <w:rPr>
                <w:sz w:val="20"/>
                <w:szCs w:val="20"/>
              </w:rPr>
              <w:t xml:space="preserve"> </w:t>
            </w:r>
            <w:r w:rsidRPr="00452264">
              <w:rPr>
                <w:sz w:val="20"/>
                <w:szCs w:val="20"/>
              </w:rPr>
              <w:t>Million MVR</w:t>
            </w:r>
          </w:p>
          <w:p w14:paraId="1A7AEBB8" w14:textId="0CD20C5E" w:rsidR="00C60DCB" w:rsidRPr="00452264" w:rsidRDefault="00C60DCB" w:rsidP="00792BF3">
            <w:pPr>
              <w:spacing w:before="60" w:after="60" w:line="276" w:lineRule="auto"/>
              <w:ind w:left="72" w:right="72"/>
              <w:rPr>
                <w:sz w:val="20"/>
                <w:szCs w:val="20"/>
              </w:rPr>
            </w:pPr>
            <w:r w:rsidRPr="00452264">
              <w:rPr>
                <w:sz w:val="20"/>
                <w:szCs w:val="20"/>
              </w:rPr>
              <w:t xml:space="preserve">Lot 2: </w:t>
            </w:r>
            <w:r w:rsidR="009514ED">
              <w:rPr>
                <w:sz w:val="20"/>
                <w:szCs w:val="20"/>
              </w:rPr>
              <w:t>3.8</w:t>
            </w:r>
            <w:r w:rsidR="009535FC" w:rsidRPr="00452264">
              <w:rPr>
                <w:sz w:val="20"/>
                <w:szCs w:val="20"/>
              </w:rPr>
              <w:t xml:space="preserve"> </w:t>
            </w:r>
            <w:r w:rsidRPr="00452264">
              <w:rPr>
                <w:sz w:val="20"/>
                <w:szCs w:val="20"/>
              </w:rPr>
              <w:t>Million MVR</w:t>
            </w:r>
          </w:p>
          <w:p w14:paraId="78B1A278" w14:textId="200FED2B" w:rsidR="00C60DCB" w:rsidRPr="00452264" w:rsidRDefault="00C60DCB" w:rsidP="00792BF3">
            <w:pPr>
              <w:spacing w:before="60" w:after="60" w:line="276" w:lineRule="auto"/>
              <w:ind w:left="72" w:right="72"/>
              <w:rPr>
                <w:sz w:val="20"/>
                <w:szCs w:val="20"/>
              </w:rPr>
            </w:pPr>
            <w:r w:rsidRPr="00452264">
              <w:rPr>
                <w:sz w:val="20"/>
                <w:szCs w:val="20"/>
              </w:rPr>
              <w:t xml:space="preserve">Lot 3: </w:t>
            </w:r>
            <w:r w:rsidR="009514ED">
              <w:rPr>
                <w:sz w:val="20"/>
                <w:szCs w:val="20"/>
              </w:rPr>
              <w:t>3.2</w:t>
            </w:r>
            <w:r w:rsidRPr="00452264">
              <w:rPr>
                <w:sz w:val="20"/>
                <w:szCs w:val="20"/>
              </w:rPr>
              <w:t xml:space="preserve"> Million MVR</w:t>
            </w:r>
          </w:p>
          <w:p w14:paraId="51B2D160" w14:textId="1E0A443E" w:rsidR="00C60DCB" w:rsidRPr="00452264" w:rsidRDefault="00C60DCB" w:rsidP="00792BF3">
            <w:pPr>
              <w:spacing w:before="60" w:after="60" w:line="276" w:lineRule="auto"/>
              <w:ind w:left="72" w:right="72"/>
              <w:rPr>
                <w:sz w:val="20"/>
                <w:szCs w:val="20"/>
              </w:rPr>
            </w:pPr>
            <w:r w:rsidRPr="00452264">
              <w:rPr>
                <w:sz w:val="20"/>
                <w:szCs w:val="20"/>
              </w:rPr>
              <w:t xml:space="preserve">Lot 4: </w:t>
            </w:r>
            <w:r w:rsidR="009514ED">
              <w:rPr>
                <w:sz w:val="20"/>
                <w:szCs w:val="20"/>
              </w:rPr>
              <w:t>3.2</w:t>
            </w:r>
            <w:r w:rsidRPr="00452264">
              <w:rPr>
                <w:sz w:val="20"/>
                <w:szCs w:val="20"/>
              </w:rPr>
              <w:t xml:space="preserve"> million MVR</w:t>
            </w:r>
          </w:p>
          <w:p w14:paraId="54172C69" w14:textId="71313C7A" w:rsidR="00C60DCB" w:rsidRPr="00452264" w:rsidRDefault="00C60DCB" w:rsidP="00792BF3">
            <w:pPr>
              <w:spacing w:before="60" w:after="60" w:line="276" w:lineRule="auto"/>
              <w:ind w:left="72" w:right="72"/>
              <w:rPr>
                <w:sz w:val="20"/>
                <w:szCs w:val="20"/>
              </w:rPr>
            </w:pPr>
            <w:r w:rsidRPr="00452264">
              <w:rPr>
                <w:sz w:val="20"/>
                <w:szCs w:val="20"/>
              </w:rPr>
              <w:t xml:space="preserve">Lot 5: </w:t>
            </w:r>
            <w:r w:rsidR="009535FC">
              <w:rPr>
                <w:sz w:val="20"/>
                <w:szCs w:val="20"/>
              </w:rPr>
              <w:t>3.</w:t>
            </w:r>
            <w:r w:rsidR="009514ED">
              <w:rPr>
                <w:sz w:val="20"/>
                <w:szCs w:val="20"/>
              </w:rPr>
              <w:t>6</w:t>
            </w:r>
            <w:r w:rsidRPr="00452264">
              <w:rPr>
                <w:sz w:val="20"/>
                <w:szCs w:val="20"/>
              </w:rPr>
              <w:t xml:space="preserve"> Million MVR</w:t>
            </w:r>
          </w:p>
          <w:p w14:paraId="180F9E80" w14:textId="1FECAE8A" w:rsidR="00C60DCB" w:rsidRPr="00452264" w:rsidRDefault="00C60DCB" w:rsidP="00792BF3">
            <w:pPr>
              <w:spacing w:before="60" w:after="60" w:line="276" w:lineRule="auto"/>
              <w:ind w:left="72" w:right="72"/>
              <w:rPr>
                <w:sz w:val="20"/>
                <w:szCs w:val="20"/>
              </w:rPr>
            </w:pPr>
            <w:r w:rsidRPr="00452264">
              <w:rPr>
                <w:sz w:val="20"/>
                <w:szCs w:val="20"/>
              </w:rPr>
              <w:t xml:space="preserve">Lot 6: </w:t>
            </w:r>
            <w:r w:rsidR="009514ED">
              <w:rPr>
                <w:sz w:val="20"/>
                <w:szCs w:val="20"/>
              </w:rPr>
              <w:t>3.3</w:t>
            </w:r>
            <w:r w:rsidR="009535FC" w:rsidRPr="00452264">
              <w:rPr>
                <w:sz w:val="20"/>
                <w:szCs w:val="20"/>
              </w:rPr>
              <w:t xml:space="preserve"> </w:t>
            </w:r>
            <w:r w:rsidRPr="00452264">
              <w:rPr>
                <w:sz w:val="20"/>
                <w:szCs w:val="20"/>
              </w:rPr>
              <w:t>Million MVR</w:t>
            </w:r>
          </w:p>
          <w:p w14:paraId="2A404C9F" w14:textId="1276603B" w:rsidR="00C60DCB" w:rsidRPr="00452264" w:rsidRDefault="00C60DCB" w:rsidP="00792BF3">
            <w:pPr>
              <w:spacing w:before="60" w:after="60" w:line="276" w:lineRule="auto"/>
              <w:ind w:left="72" w:right="72"/>
              <w:rPr>
                <w:sz w:val="20"/>
                <w:szCs w:val="20"/>
              </w:rPr>
            </w:pPr>
            <w:r w:rsidRPr="00452264">
              <w:rPr>
                <w:sz w:val="20"/>
                <w:szCs w:val="20"/>
              </w:rPr>
              <w:t xml:space="preserve">Lot 7: </w:t>
            </w:r>
            <w:r w:rsidR="009514ED">
              <w:rPr>
                <w:sz w:val="20"/>
                <w:szCs w:val="20"/>
              </w:rPr>
              <w:t>2.0</w:t>
            </w:r>
            <w:r w:rsidR="009535FC" w:rsidRPr="00452264">
              <w:rPr>
                <w:sz w:val="20"/>
                <w:szCs w:val="20"/>
              </w:rPr>
              <w:t xml:space="preserve"> </w:t>
            </w:r>
            <w:r w:rsidRPr="00452264">
              <w:rPr>
                <w:sz w:val="20"/>
                <w:szCs w:val="20"/>
              </w:rPr>
              <w:t>Million MVR</w:t>
            </w:r>
          </w:p>
          <w:p w14:paraId="00000420" w14:textId="277E67C2" w:rsidR="007703D8" w:rsidRPr="00452264" w:rsidRDefault="00C60DCB" w:rsidP="00452264">
            <w:pPr>
              <w:spacing w:before="60" w:after="60" w:line="276" w:lineRule="auto"/>
              <w:ind w:left="72" w:right="72"/>
              <w:rPr>
                <w:color w:val="000000"/>
                <w:sz w:val="20"/>
                <w:szCs w:val="20"/>
              </w:rPr>
            </w:pPr>
            <w:r w:rsidRPr="00452264">
              <w:rPr>
                <w:sz w:val="20"/>
                <w:szCs w:val="20"/>
              </w:rPr>
              <w:t xml:space="preserve">Lot 8: </w:t>
            </w:r>
            <w:r w:rsidR="009514ED">
              <w:rPr>
                <w:sz w:val="20"/>
                <w:szCs w:val="20"/>
              </w:rPr>
              <w:t>2.0</w:t>
            </w:r>
            <w:r w:rsidR="009535FC" w:rsidRPr="00452264">
              <w:rPr>
                <w:sz w:val="20"/>
                <w:szCs w:val="20"/>
              </w:rPr>
              <w:t xml:space="preserve"> </w:t>
            </w:r>
            <w:r w:rsidRPr="00452264">
              <w:rPr>
                <w:sz w:val="20"/>
                <w:szCs w:val="20"/>
              </w:rPr>
              <w:t>Million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1"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3"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4"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5"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26"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4</w:t>
            </w:r>
          </w:p>
        </w:tc>
      </w:tr>
      <w:tr w:rsidR="007703D8" w:rsidRPr="00792BF3" w14:paraId="21BF0850"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7" w14:textId="77777777" w:rsidR="007703D8" w:rsidRPr="00452264" w:rsidRDefault="009E0B14" w:rsidP="00452264">
            <w:pPr>
              <w:spacing w:before="60" w:after="60" w:line="276" w:lineRule="auto"/>
              <w:rPr>
                <w:color w:val="000000"/>
                <w:sz w:val="20"/>
                <w:szCs w:val="20"/>
              </w:rPr>
            </w:pPr>
            <w:r w:rsidRPr="00452264">
              <w:rPr>
                <w:color w:val="000000"/>
                <w:sz w:val="20"/>
                <w:szCs w:val="20"/>
              </w:rPr>
              <w:t>For Joint Ventures:</w:t>
            </w:r>
          </w:p>
          <w:p w14:paraId="00000429" w14:textId="77777777" w:rsidR="007703D8" w:rsidRPr="00452264" w:rsidRDefault="009E0B14" w:rsidP="00036E63">
            <w:pPr>
              <w:numPr>
                <w:ilvl w:val="0"/>
                <w:numId w:val="25"/>
              </w:numPr>
              <w:spacing w:before="60" w:after="60" w:line="276" w:lineRule="auto"/>
              <w:jc w:val="left"/>
              <w:rPr>
                <w:color w:val="000000"/>
                <w:sz w:val="20"/>
                <w:szCs w:val="20"/>
              </w:rPr>
            </w:pPr>
            <w:r w:rsidRPr="00452264">
              <w:rPr>
                <w:color w:val="000000"/>
                <w:sz w:val="20"/>
                <w:szCs w:val="20"/>
              </w:rPr>
              <w:t>One partner must demonstrate that its financial resources defined in FIN - 3, less its financial obligations for its own current contract commitments defined in FIN - 4, meet or exceed its required share of 40% from the total requirement for the Subject Contract.</w:t>
            </w:r>
          </w:p>
          <w:p w14:paraId="0000042B"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C"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D"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E"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F"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0"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31"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Form FIN – 4</w:t>
            </w:r>
          </w:p>
        </w:tc>
      </w:tr>
      <w:tr w:rsidR="007703D8" w:rsidRPr="00792BF3" w14:paraId="38AE9697"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2" w14:textId="77777777" w:rsidR="007703D8" w:rsidRPr="00452264" w:rsidRDefault="009E0B14" w:rsidP="00036E63">
            <w:pPr>
              <w:numPr>
                <w:ilvl w:val="0"/>
                <w:numId w:val="25"/>
              </w:numPr>
              <w:spacing w:before="60" w:after="60" w:line="276" w:lineRule="auto"/>
              <w:jc w:val="left"/>
              <w:rPr>
                <w:color w:val="000000"/>
                <w:sz w:val="20"/>
                <w:szCs w:val="20"/>
              </w:rPr>
            </w:pPr>
            <w:r w:rsidRPr="00452264">
              <w:rPr>
                <w:color w:val="000000"/>
                <w:sz w:val="20"/>
                <w:szCs w:val="20"/>
              </w:rPr>
              <w:t>Each partner must demonstrate that its financial resources defined in FIN - 3, less its financial obligations for its own current contract commitments defined in FIN - 4, meet or exceed its required share of 25% from the total requirement for the Subject Contract.</w:t>
            </w:r>
          </w:p>
          <w:p w14:paraId="00000434"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lastRenderedPageBreak/>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5" w14:textId="77777777" w:rsidR="007703D8" w:rsidRPr="00452264" w:rsidRDefault="009E0B14" w:rsidP="00792BF3">
            <w:pPr>
              <w:spacing w:before="60" w:after="60" w:line="276" w:lineRule="auto"/>
              <w:ind w:left="72" w:right="72"/>
              <w:jc w:val="center"/>
              <w:rPr>
                <w:sz w:val="20"/>
                <w:szCs w:val="20"/>
              </w:rPr>
            </w:pPr>
            <w:r w:rsidRPr="00452264">
              <w:rPr>
                <w:sz w:val="20"/>
                <w:szCs w:val="20"/>
              </w:rPr>
              <w:lastRenderedPageBreak/>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6"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7"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must meet requirement</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8"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9"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r w:rsidR="007703D8" w:rsidRPr="00792BF3" w14:paraId="40287DC5"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B3945E" w14:textId="1BF2C4CC" w:rsidR="00C60DCB" w:rsidRPr="00452264" w:rsidRDefault="00C60DCB" w:rsidP="00036E63">
            <w:pPr>
              <w:numPr>
                <w:ilvl w:val="0"/>
                <w:numId w:val="25"/>
              </w:numPr>
              <w:spacing w:before="60" w:after="60" w:line="276" w:lineRule="auto"/>
              <w:jc w:val="left"/>
              <w:rPr>
                <w:b/>
                <w:sz w:val="20"/>
                <w:szCs w:val="20"/>
              </w:rPr>
            </w:pPr>
            <w:r w:rsidRPr="00452264">
              <w:rPr>
                <w:color w:val="000000"/>
                <w:sz w:val="20"/>
                <w:szCs w:val="20"/>
              </w:rPr>
              <w:t xml:space="preserve">(The joint venture must demonstrate that the combined financial resources of all partners defined in FIN - 3, less all the partners’ total financial obligations for the current contract commitments defined in FIN - 4, meet or exceed the total requirement for the Subject Contract of </w:t>
            </w:r>
          </w:p>
          <w:p w14:paraId="52229DB2" w14:textId="77777777" w:rsidR="009535FC" w:rsidRPr="00452264" w:rsidRDefault="009535FC" w:rsidP="009535FC">
            <w:pPr>
              <w:spacing w:before="60" w:after="60" w:line="276" w:lineRule="auto"/>
              <w:ind w:left="72" w:right="72"/>
              <w:rPr>
                <w:sz w:val="20"/>
                <w:szCs w:val="20"/>
              </w:rPr>
            </w:pPr>
            <w:r w:rsidRPr="00452264">
              <w:rPr>
                <w:sz w:val="20"/>
                <w:szCs w:val="20"/>
              </w:rPr>
              <w:t>Lot 1: 4.</w:t>
            </w:r>
            <w:r>
              <w:rPr>
                <w:sz w:val="20"/>
                <w:szCs w:val="20"/>
              </w:rPr>
              <w:t>8</w:t>
            </w:r>
            <w:r w:rsidRPr="00452264">
              <w:rPr>
                <w:sz w:val="20"/>
                <w:szCs w:val="20"/>
              </w:rPr>
              <w:t xml:space="preserve"> Million MVR</w:t>
            </w:r>
          </w:p>
          <w:p w14:paraId="15089FD7" w14:textId="5EAB7B59" w:rsidR="009535FC" w:rsidRPr="00452264" w:rsidRDefault="009535FC" w:rsidP="009535FC">
            <w:pPr>
              <w:spacing w:before="60" w:after="60" w:line="276" w:lineRule="auto"/>
              <w:ind w:left="72" w:right="72"/>
              <w:rPr>
                <w:sz w:val="20"/>
                <w:szCs w:val="20"/>
              </w:rPr>
            </w:pPr>
            <w:r w:rsidRPr="00452264">
              <w:rPr>
                <w:sz w:val="20"/>
                <w:szCs w:val="20"/>
              </w:rPr>
              <w:t xml:space="preserve">Lot 2: </w:t>
            </w:r>
            <w:r w:rsidR="002679B2">
              <w:rPr>
                <w:sz w:val="20"/>
                <w:szCs w:val="20"/>
              </w:rPr>
              <w:t>3.8</w:t>
            </w:r>
            <w:r w:rsidRPr="00452264">
              <w:rPr>
                <w:sz w:val="20"/>
                <w:szCs w:val="20"/>
              </w:rPr>
              <w:t xml:space="preserve"> Million MVR</w:t>
            </w:r>
          </w:p>
          <w:p w14:paraId="06E8BD59" w14:textId="73A7EBFB" w:rsidR="009535FC" w:rsidRPr="00452264" w:rsidRDefault="009535FC" w:rsidP="009535FC">
            <w:pPr>
              <w:spacing w:before="60" w:after="60" w:line="276" w:lineRule="auto"/>
              <w:ind w:left="72" w:right="72"/>
              <w:rPr>
                <w:sz w:val="20"/>
                <w:szCs w:val="20"/>
              </w:rPr>
            </w:pPr>
            <w:r w:rsidRPr="00452264">
              <w:rPr>
                <w:sz w:val="20"/>
                <w:szCs w:val="20"/>
              </w:rPr>
              <w:t xml:space="preserve">Lot 3: </w:t>
            </w:r>
            <w:r w:rsidR="002679B2">
              <w:rPr>
                <w:sz w:val="20"/>
                <w:szCs w:val="20"/>
              </w:rPr>
              <w:t>3.2</w:t>
            </w:r>
            <w:r w:rsidRPr="00452264">
              <w:rPr>
                <w:sz w:val="20"/>
                <w:szCs w:val="20"/>
              </w:rPr>
              <w:t xml:space="preserve"> Million MVR</w:t>
            </w:r>
          </w:p>
          <w:p w14:paraId="29B4A253" w14:textId="0C14F68C" w:rsidR="009535FC" w:rsidRPr="00452264" w:rsidRDefault="009535FC" w:rsidP="009535FC">
            <w:pPr>
              <w:spacing w:before="60" w:after="60" w:line="276" w:lineRule="auto"/>
              <w:ind w:left="72" w:right="72"/>
              <w:rPr>
                <w:sz w:val="20"/>
                <w:szCs w:val="20"/>
              </w:rPr>
            </w:pPr>
            <w:r w:rsidRPr="00452264">
              <w:rPr>
                <w:sz w:val="20"/>
                <w:szCs w:val="20"/>
              </w:rPr>
              <w:t xml:space="preserve">Lot 4: </w:t>
            </w:r>
            <w:r w:rsidR="002679B2">
              <w:rPr>
                <w:sz w:val="20"/>
                <w:szCs w:val="20"/>
              </w:rPr>
              <w:t>3.2</w:t>
            </w:r>
            <w:r w:rsidRPr="00452264">
              <w:rPr>
                <w:sz w:val="20"/>
                <w:szCs w:val="20"/>
              </w:rPr>
              <w:t xml:space="preserve"> million MVR</w:t>
            </w:r>
          </w:p>
          <w:p w14:paraId="11C41D53" w14:textId="740F6A00" w:rsidR="009535FC" w:rsidRPr="00452264" w:rsidRDefault="009535FC" w:rsidP="009535FC">
            <w:pPr>
              <w:spacing w:before="60" w:after="60" w:line="276" w:lineRule="auto"/>
              <w:ind w:left="72" w:right="72"/>
              <w:rPr>
                <w:sz w:val="20"/>
                <w:szCs w:val="20"/>
              </w:rPr>
            </w:pPr>
            <w:r w:rsidRPr="00452264">
              <w:rPr>
                <w:sz w:val="20"/>
                <w:szCs w:val="20"/>
              </w:rPr>
              <w:t xml:space="preserve">Lot 5: </w:t>
            </w:r>
            <w:r>
              <w:rPr>
                <w:sz w:val="20"/>
                <w:szCs w:val="20"/>
              </w:rPr>
              <w:t>3.</w:t>
            </w:r>
            <w:r w:rsidR="002679B2">
              <w:rPr>
                <w:sz w:val="20"/>
                <w:szCs w:val="20"/>
              </w:rPr>
              <w:t>6</w:t>
            </w:r>
            <w:r w:rsidR="002679B2" w:rsidRPr="00452264">
              <w:rPr>
                <w:sz w:val="20"/>
                <w:szCs w:val="20"/>
              </w:rPr>
              <w:t xml:space="preserve"> </w:t>
            </w:r>
            <w:r w:rsidRPr="00452264">
              <w:rPr>
                <w:sz w:val="20"/>
                <w:szCs w:val="20"/>
              </w:rPr>
              <w:t>Million MVR</w:t>
            </w:r>
          </w:p>
          <w:p w14:paraId="2BA5C475" w14:textId="732CE204" w:rsidR="009535FC" w:rsidRPr="00452264" w:rsidRDefault="009535FC" w:rsidP="009535FC">
            <w:pPr>
              <w:spacing w:before="60" w:after="60" w:line="276" w:lineRule="auto"/>
              <w:ind w:left="72" w:right="72"/>
              <w:rPr>
                <w:sz w:val="20"/>
                <w:szCs w:val="20"/>
              </w:rPr>
            </w:pPr>
            <w:r w:rsidRPr="00452264">
              <w:rPr>
                <w:sz w:val="20"/>
                <w:szCs w:val="20"/>
              </w:rPr>
              <w:t xml:space="preserve">Lot 6: </w:t>
            </w:r>
            <w:r w:rsidR="002679B2">
              <w:rPr>
                <w:sz w:val="20"/>
                <w:szCs w:val="20"/>
              </w:rPr>
              <w:t>3.3</w:t>
            </w:r>
            <w:r w:rsidRPr="00452264">
              <w:rPr>
                <w:sz w:val="20"/>
                <w:szCs w:val="20"/>
              </w:rPr>
              <w:t xml:space="preserve"> Million MVR</w:t>
            </w:r>
          </w:p>
          <w:p w14:paraId="116E850A" w14:textId="20B93ED1" w:rsidR="009535FC" w:rsidRPr="00452264" w:rsidRDefault="009535FC" w:rsidP="009535FC">
            <w:pPr>
              <w:spacing w:before="60" w:after="60" w:line="276" w:lineRule="auto"/>
              <w:ind w:left="72" w:right="72"/>
              <w:rPr>
                <w:sz w:val="20"/>
                <w:szCs w:val="20"/>
              </w:rPr>
            </w:pPr>
            <w:r w:rsidRPr="00452264">
              <w:rPr>
                <w:sz w:val="20"/>
                <w:szCs w:val="20"/>
              </w:rPr>
              <w:t xml:space="preserve">Lot 7: </w:t>
            </w:r>
            <w:r w:rsidR="002679B2">
              <w:rPr>
                <w:sz w:val="20"/>
                <w:szCs w:val="20"/>
              </w:rPr>
              <w:t>2.0</w:t>
            </w:r>
            <w:r w:rsidRPr="00452264">
              <w:rPr>
                <w:sz w:val="20"/>
                <w:szCs w:val="20"/>
              </w:rPr>
              <w:t xml:space="preserve"> Million MVR</w:t>
            </w:r>
          </w:p>
          <w:p w14:paraId="0000043E" w14:textId="398B5A88" w:rsidR="007703D8" w:rsidRPr="00452264" w:rsidRDefault="009535FC" w:rsidP="00452264">
            <w:pPr>
              <w:spacing w:before="60" w:after="60" w:line="276" w:lineRule="auto"/>
              <w:ind w:left="72" w:right="72"/>
              <w:rPr>
                <w:b/>
                <w:sz w:val="20"/>
                <w:szCs w:val="20"/>
              </w:rPr>
            </w:pPr>
            <w:r w:rsidRPr="00452264">
              <w:rPr>
                <w:sz w:val="20"/>
                <w:szCs w:val="20"/>
              </w:rPr>
              <w:t xml:space="preserve">Lot 8: </w:t>
            </w:r>
            <w:r w:rsidR="002679B2">
              <w:rPr>
                <w:sz w:val="20"/>
                <w:szCs w:val="20"/>
              </w:rPr>
              <w:t>2.0</w:t>
            </w:r>
            <w:r w:rsidRPr="00452264">
              <w:rPr>
                <w:sz w:val="20"/>
                <w:szCs w:val="20"/>
              </w:rPr>
              <w:t xml:space="preserve"> Million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F"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0"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1"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3"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bl>
    <w:p w14:paraId="00000444" w14:textId="77777777" w:rsidR="007703D8" w:rsidRPr="005E2A70" w:rsidRDefault="009E0B14" w:rsidP="00D04AAB">
      <w:pPr>
        <w:spacing w:line="276" w:lineRule="auto"/>
      </w:pPr>
      <w:r w:rsidRPr="005E2A70">
        <w:br w:type="page"/>
      </w:r>
    </w:p>
    <w:p w14:paraId="00000445" w14:textId="01F5C97D" w:rsidR="007703D8" w:rsidRPr="005E2A70" w:rsidRDefault="009E0B14" w:rsidP="00452264">
      <w:pPr>
        <w:pStyle w:val="Style3"/>
      </w:pPr>
      <w:bookmarkStart w:id="84" w:name="_heading=h.1hmsyys" w:colFirst="0" w:colLast="0"/>
      <w:bookmarkStart w:id="85" w:name="_Toc87258236"/>
      <w:bookmarkStart w:id="86" w:name="_Toc87954321"/>
      <w:bookmarkEnd w:id="84"/>
      <w:r w:rsidRPr="005E2A70">
        <w:lastRenderedPageBreak/>
        <w:t>Construction Experience</w:t>
      </w:r>
      <w:bookmarkEnd w:id="85"/>
      <w:bookmarkEnd w:id="86"/>
    </w:p>
    <w:p w14:paraId="00000446" w14:textId="46A2B02A" w:rsidR="007703D8" w:rsidRPr="00452264" w:rsidRDefault="00792BF3" w:rsidP="00D04AAB">
      <w:pPr>
        <w:pStyle w:val="Heading1"/>
        <w:numPr>
          <w:ilvl w:val="0"/>
          <w:numId w:val="0"/>
        </w:numPr>
        <w:spacing w:before="240" w:after="120" w:line="276" w:lineRule="auto"/>
        <w:rPr>
          <w:szCs w:val="22"/>
        </w:rPr>
      </w:pPr>
      <w:bookmarkStart w:id="87" w:name="_Toc87258237"/>
      <w:bookmarkStart w:id="88" w:name="_Toc87954322"/>
      <w:r w:rsidRPr="00452264">
        <w:rPr>
          <w:szCs w:val="22"/>
        </w:rPr>
        <w:t>2.4.1</w:t>
      </w:r>
      <w:r w:rsidRPr="00452264">
        <w:rPr>
          <w:szCs w:val="22"/>
        </w:rPr>
        <w:tab/>
      </w:r>
      <w:r w:rsidR="009E0B14" w:rsidRPr="00452264">
        <w:rPr>
          <w:szCs w:val="22"/>
        </w:rPr>
        <w:t>Contracts of Similar Size and Nature</w:t>
      </w:r>
      <w:bookmarkEnd w:id="87"/>
      <w:bookmarkEnd w:id="88"/>
      <w:r w:rsidR="009E0B14" w:rsidRPr="00452264">
        <w:rPr>
          <w:szCs w:val="22"/>
        </w:rPr>
        <w:t xml:space="preserve"> </w:t>
      </w:r>
    </w:p>
    <w:tbl>
      <w:tblPr>
        <w:tblStyle w:val="141"/>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6DB931" w14:textId="77777777" w:rsidTr="001F7E9C">
        <w:trPr>
          <w:trHeight w:val="360"/>
          <w:jc w:val="center"/>
        </w:trPr>
        <w:tc>
          <w:tcPr>
            <w:tcW w:w="3080" w:type="dxa"/>
            <w:shd w:val="clear" w:color="auto" w:fill="000000"/>
            <w:tcMar>
              <w:top w:w="15" w:type="dxa"/>
              <w:left w:w="15" w:type="dxa"/>
              <w:bottom w:w="0" w:type="dxa"/>
              <w:right w:w="15" w:type="dxa"/>
            </w:tcMar>
            <w:vAlign w:val="center"/>
          </w:tcPr>
          <w:p w14:paraId="00000448"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shd w:val="clear" w:color="auto" w:fill="000000"/>
            <w:tcMar>
              <w:top w:w="15" w:type="dxa"/>
              <w:left w:w="15" w:type="dxa"/>
              <w:bottom w:w="0" w:type="dxa"/>
              <w:right w:w="15" w:type="dxa"/>
            </w:tcMar>
            <w:vAlign w:val="center"/>
          </w:tcPr>
          <w:p w14:paraId="0000044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shd w:val="clear" w:color="auto" w:fill="000000"/>
            <w:tcMar>
              <w:top w:w="15" w:type="dxa"/>
              <w:left w:w="15" w:type="dxa"/>
              <w:bottom w:w="0" w:type="dxa"/>
              <w:right w:w="15" w:type="dxa"/>
            </w:tcMar>
            <w:vAlign w:val="center"/>
          </w:tcPr>
          <w:p w14:paraId="0000044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486689B5" w14:textId="77777777" w:rsidTr="001F7E9C">
        <w:trPr>
          <w:trHeight w:val="255"/>
          <w:jc w:val="center"/>
        </w:trPr>
        <w:tc>
          <w:tcPr>
            <w:tcW w:w="3080" w:type="dxa"/>
            <w:vMerge w:val="restart"/>
            <w:tcMar>
              <w:top w:w="15" w:type="dxa"/>
              <w:left w:w="15" w:type="dxa"/>
              <w:bottom w:w="0" w:type="dxa"/>
              <w:right w:w="15" w:type="dxa"/>
            </w:tcMar>
            <w:vAlign w:val="center"/>
          </w:tcPr>
          <w:p w14:paraId="0000044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Mar>
              <w:top w:w="15" w:type="dxa"/>
              <w:left w:w="15" w:type="dxa"/>
              <w:bottom w:w="0" w:type="dxa"/>
              <w:right w:w="15" w:type="dxa"/>
            </w:tcMar>
            <w:vAlign w:val="center"/>
          </w:tcPr>
          <w:p w14:paraId="0000044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Mar>
              <w:top w:w="15" w:type="dxa"/>
              <w:left w:w="15" w:type="dxa"/>
              <w:bottom w:w="0" w:type="dxa"/>
              <w:right w:w="15" w:type="dxa"/>
            </w:tcMar>
            <w:vAlign w:val="center"/>
          </w:tcPr>
          <w:p w14:paraId="0000045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Mar>
              <w:top w:w="15" w:type="dxa"/>
              <w:left w:w="15" w:type="dxa"/>
              <w:bottom w:w="0" w:type="dxa"/>
              <w:right w:w="15" w:type="dxa"/>
            </w:tcMar>
            <w:vAlign w:val="center"/>
          </w:tcPr>
          <w:p w14:paraId="0000045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20BDB6CD" w14:textId="77777777" w:rsidTr="001F7E9C">
        <w:trPr>
          <w:trHeight w:val="465"/>
          <w:jc w:val="center"/>
        </w:trPr>
        <w:tc>
          <w:tcPr>
            <w:tcW w:w="3080" w:type="dxa"/>
            <w:vMerge/>
            <w:tcMar>
              <w:top w:w="15" w:type="dxa"/>
              <w:left w:w="15" w:type="dxa"/>
              <w:bottom w:w="0" w:type="dxa"/>
              <w:right w:w="15" w:type="dxa"/>
            </w:tcMar>
            <w:vAlign w:val="center"/>
          </w:tcPr>
          <w:p w14:paraId="0000045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Mar>
              <w:top w:w="15" w:type="dxa"/>
              <w:left w:w="15" w:type="dxa"/>
              <w:bottom w:w="0" w:type="dxa"/>
              <w:right w:w="15" w:type="dxa"/>
            </w:tcMar>
            <w:vAlign w:val="center"/>
          </w:tcPr>
          <w:p w14:paraId="0000045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Mar>
              <w:top w:w="15" w:type="dxa"/>
              <w:left w:w="15" w:type="dxa"/>
              <w:bottom w:w="0" w:type="dxa"/>
              <w:right w:w="15" w:type="dxa"/>
            </w:tcMar>
            <w:vAlign w:val="center"/>
          </w:tcPr>
          <w:p w14:paraId="0000045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Mar>
              <w:top w:w="15" w:type="dxa"/>
              <w:left w:w="15" w:type="dxa"/>
              <w:bottom w:w="0" w:type="dxa"/>
              <w:right w:w="15" w:type="dxa"/>
            </w:tcMar>
            <w:vAlign w:val="center"/>
          </w:tcPr>
          <w:p w14:paraId="0000045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Mar>
              <w:top w:w="15" w:type="dxa"/>
              <w:left w:w="15" w:type="dxa"/>
              <w:bottom w:w="0" w:type="dxa"/>
              <w:right w:w="15" w:type="dxa"/>
            </w:tcMar>
            <w:vAlign w:val="center"/>
          </w:tcPr>
          <w:p w14:paraId="00000458"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Mar>
              <w:top w:w="15" w:type="dxa"/>
              <w:left w:w="15" w:type="dxa"/>
              <w:bottom w:w="0" w:type="dxa"/>
              <w:right w:w="15" w:type="dxa"/>
            </w:tcMar>
            <w:vAlign w:val="center"/>
          </w:tcPr>
          <w:p w14:paraId="0000045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3CF377DF" w14:textId="77777777" w:rsidTr="001F7E9C">
        <w:trPr>
          <w:trHeight w:val="1190"/>
          <w:jc w:val="center"/>
        </w:trPr>
        <w:tc>
          <w:tcPr>
            <w:tcW w:w="3080" w:type="dxa"/>
            <w:tcMar>
              <w:top w:w="15" w:type="dxa"/>
              <w:left w:w="15" w:type="dxa"/>
              <w:bottom w:w="0" w:type="dxa"/>
              <w:right w:w="15" w:type="dxa"/>
            </w:tcMar>
          </w:tcPr>
          <w:p w14:paraId="2691EB02" w14:textId="77777777" w:rsidR="00C60DCB" w:rsidRPr="005E2A70" w:rsidRDefault="00C60DCB" w:rsidP="00D04AAB">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46F16EDD" w14:textId="77777777" w:rsidR="00C60DCB" w:rsidRPr="005E2A70" w:rsidRDefault="00C60DCB" w:rsidP="00D04AAB">
            <w:pPr>
              <w:spacing w:before="60" w:after="60" w:line="276" w:lineRule="auto"/>
              <w:ind w:left="72" w:right="72"/>
            </w:pPr>
          </w:p>
          <w:p w14:paraId="4123EC26" w14:textId="77777777" w:rsidR="00A16298" w:rsidRPr="00452264" w:rsidRDefault="00A16298" w:rsidP="00A16298">
            <w:pPr>
              <w:spacing w:before="60" w:after="60" w:line="276" w:lineRule="auto"/>
              <w:ind w:left="72" w:right="72"/>
              <w:rPr>
                <w:sz w:val="20"/>
                <w:szCs w:val="20"/>
              </w:rPr>
            </w:pPr>
            <w:r w:rsidRPr="00452264">
              <w:rPr>
                <w:sz w:val="20"/>
                <w:szCs w:val="20"/>
              </w:rPr>
              <w:t>Lot 1: 4.</w:t>
            </w:r>
            <w:r>
              <w:rPr>
                <w:sz w:val="20"/>
                <w:szCs w:val="20"/>
              </w:rPr>
              <w:t>8</w:t>
            </w:r>
            <w:r w:rsidRPr="00452264">
              <w:rPr>
                <w:sz w:val="20"/>
                <w:szCs w:val="20"/>
              </w:rPr>
              <w:t xml:space="preserve"> Million MVR</w:t>
            </w:r>
          </w:p>
          <w:p w14:paraId="1A2736A3" w14:textId="77777777" w:rsidR="00A16298" w:rsidRPr="00452264" w:rsidRDefault="00A16298" w:rsidP="00A16298">
            <w:pPr>
              <w:spacing w:before="60" w:after="60" w:line="276" w:lineRule="auto"/>
              <w:ind w:left="72" w:right="72"/>
              <w:rPr>
                <w:sz w:val="20"/>
                <w:szCs w:val="20"/>
              </w:rPr>
            </w:pPr>
            <w:r w:rsidRPr="00452264">
              <w:rPr>
                <w:sz w:val="20"/>
                <w:szCs w:val="20"/>
              </w:rPr>
              <w:t>Lot 2: 2.</w:t>
            </w:r>
            <w:r>
              <w:rPr>
                <w:sz w:val="20"/>
                <w:szCs w:val="20"/>
              </w:rPr>
              <w:t>5</w:t>
            </w:r>
            <w:r w:rsidRPr="00452264">
              <w:rPr>
                <w:sz w:val="20"/>
                <w:szCs w:val="20"/>
              </w:rPr>
              <w:t xml:space="preserve"> Million MVR</w:t>
            </w:r>
          </w:p>
          <w:p w14:paraId="6D67D3F8" w14:textId="77777777" w:rsidR="00A16298" w:rsidRPr="00452264" w:rsidRDefault="00A16298" w:rsidP="00A16298">
            <w:pPr>
              <w:spacing w:before="60" w:after="60" w:line="276" w:lineRule="auto"/>
              <w:ind w:left="72" w:right="72"/>
              <w:rPr>
                <w:sz w:val="20"/>
                <w:szCs w:val="20"/>
              </w:rPr>
            </w:pPr>
            <w:r w:rsidRPr="00452264">
              <w:rPr>
                <w:sz w:val="20"/>
                <w:szCs w:val="20"/>
              </w:rPr>
              <w:t>Lot 3: 2.1 Million MVR</w:t>
            </w:r>
          </w:p>
          <w:p w14:paraId="433BB93F" w14:textId="77777777" w:rsidR="00A16298" w:rsidRPr="00452264" w:rsidRDefault="00A16298" w:rsidP="00A16298">
            <w:pPr>
              <w:spacing w:before="60" w:after="60" w:line="276" w:lineRule="auto"/>
              <w:ind w:left="72" w:right="72"/>
              <w:rPr>
                <w:sz w:val="20"/>
                <w:szCs w:val="20"/>
              </w:rPr>
            </w:pPr>
            <w:r w:rsidRPr="00452264">
              <w:rPr>
                <w:sz w:val="20"/>
                <w:szCs w:val="20"/>
              </w:rPr>
              <w:t>Lot 4: 2.1 million MVR</w:t>
            </w:r>
          </w:p>
          <w:p w14:paraId="653E6BF1" w14:textId="77777777" w:rsidR="00A16298" w:rsidRPr="00452264" w:rsidRDefault="00A16298" w:rsidP="00A16298">
            <w:pPr>
              <w:spacing w:before="60" w:after="60" w:line="276" w:lineRule="auto"/>
              <w:ind w:left="72" w:right="72"/>
              <w:rPr>
                <w:sz w:val="20"/>
                <w:szCs w:val="20"/>
              </w:rPr>
            </w:pPr>
            <w:r w:rsidRPr="00452264">
              <w:rPr>
                <w:sz w:val="20"/>
                <w:szCs w:val="20"/>
              </w:rPr>
              <w:t xml:space="preserve">Lot 5: </w:t>
            </w:r>
            <w:r>
              <w:rPr>
                <w:sz w:val="20"/>
                <w:szCs w:val="20"/>
              </w:rPr>
              <w:t>3.0</w:t>
            </w:r>
            <w:r w:rsidRPr="00452264">
              <w:rPr>
                <w:sz w:val="20"/>
                <w:szCs w:val="20"/>
              </w:rPr>
              <w:t xml:space="preserve"> Million MVR</w:t>
            </w:r>
          </w:p>
          <w:p w14:paraId="26BFF663" w14:textId="77777777" w:rsidR="00A16298" w:rsidRPr="00452264" w:rsidRDefault="00A16298" w:rsidP="00A16298">
            <w:pPr>
              <w:spacing w:before="60" w:after="60" w:line="276" w:lineRule="auto"/>
              <w:ind w:left="72" w:right="72"/>
              <w:rPr>
                <w:sz w:val="20"/>
                <w:szCs w:val="20"/>
              </w:rPr>
            </w:pPr>
            <w:r w:rsidRPr="00452264">
              <w:rPr>
                <w:sz w:val="20"/>
                <w:szCs w:val="20"/>
              </w:rPr>
              <w:t>Lot 6: 2.</w:t>
            </w:r>
            <w:r>
              <w:rPr>
                <w:sz w:val="20"/>
                <w:szCs w:val="20"/>
              </w:rPr>
              <w:t>7</w:t>
            </w:r>
            <w:r w:rsidRPr="00452264">
              <w:rPr>
                <w:sz w:val="20"/>
                <w:szCs w:val="20"/>
              </w:rPr>
              <w:t xml:space="preserve"> Million MVR</w:t>
            </w:r>
          </w:p>
          <w:p w14:paraId="2D5BF4C7" w14:textId="77777777" w:rsidR="00A16298" w:rsidRPr="00452264" w:rsidRDefault="00A16298" w:rsidP="00A16298">
            <w:pPr>
              <w:spacing w:before="60" w:after="60" w:line="276" w:lineRule="auto"/>
              <w:ind w:left="72" w:right="72"/>
              <w:rPr>
                <w:sz w:val="20"/>
                <w:szCs w:val="20"/>
              </w:rPr>
            </w:pPr>
            <w:r w:rsidRPr="00452264">
              <w:rPr>
                <w:sz w:val="20"/>
                <w:szCs w:val="20"/>
              </w:rPr>
              <w:t>Lot 7: 1.</w:t>
            </w:r>
            <w:r>
              <w:rPr>
                <w:sz w:val="20"/>
                <w:szCs w:val="20"/>
              </w:rPr>
              <w:t>7</w:t>
            </w:r>
            <w:r w:rsidRPr="00452264">
              <w:rPr>
                <w:sz w:val="20"/>
                <w:szCs w:val="20"/>
              </w:rPr>
              <w:t xml:space="preserve"> Million MVR</w:t>
            </w:r>
          </w:p>
          <w:p w14:paraId="7E7AF0A0" w14:textId="077DC85E" w:rsidR="00C60DCB" w:rsidRPr="005E2A70" w:rsidRDefault="00A16298" w:rsidP="00D04AAB">
            <w:pPr>
              <w:spacing w:before="60" w:after="60" w:line="276" w:lineRule="auto"/>
              <w:ind w:left="72" w:right="72"/>
              <w:rPr>
                <w:highlight w:val="yellow"/>
              </w:rPr>
            </w:pPr>
            <w:r w:rsidRPr="00452264">
              <w:rPr>
                <w:sz w:val="20"/>
                <w:szCs w:val="20"/>
              </w:rPr>
              <w:t>Lot 8: 1.</w:t>
            </w:r>
            <w:r>
              <w:rPr>
                <w:sz w:val="20"/>
                <w:szCs w:val="20"/>
              </w:rPr>
              <w:t>6</w:t>
            </w:r>
            <w:r w:rsidRPr="00452264">
              <w:rPr>
                <w:sz w:val="20"/>
                <w:szCs w:val="20"/>
              </w:rPr>
              <w:t xml:space="preserve"> Million MVR</w:t>
            </w:r>
            <w:r w:rsidRPr="005E2A70" w:rsidDel="00A16298">
              <w:rPr>
                <w:szCs w:val="18"/>
              </w:rPr>
              <w:t xml:space="preserve"> </w:t>
            </w:r>
          </w:p>
          <w:p w14:paraId="0000045F" w14:textId="6D8F4302" w:rsidR="007703D8" w:rsidRPr="005E2A70" w:rsidRDefault="00C60DCB" w:rsidP="00CF2162">
            <w:pPr>
              <w:spacing w:line="276" w:lineRule="auto"/>
              <w:ind w:left="81" w:right="324"/>
              <w:jc w:val="left"/>
              <w:rPr>
                <w:rFonts w:eastAsia="Comic Sans MS"/>
                <w:i/>
              </w:rPr>
            </w:pPr>
            <w:r w:rsidRPr="005E2A70">
              <w:rPr>
                <w:szCs w:val="18"/>
              </w:rPr>
              <w:t>The similarity of the Bidder’s participation shall be based on the physical size, nature of works, complexity, methods, technology or other characteristics as described in Section 6 (Employer’s Requirements).</w:t>
            </w:r>
          </w:p>
        </w:tc>
        <w:tc>
          <w:tcPr>
            <w:tcW w:w="1100" w:type="dxa"/>
            <w:tcMar>
              <w:top w:w="15" w:type="dxa"/>
              <w:left w:w="15" w:type="dxa"/>
              <w:bottom w:w="0" w:type="dxa"/>
              <w:right w:w="15" w:type="dxa"/>
            </w:tcMar>
          </w:tcPr>
          <w:p w14:paraId="0000046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46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3"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640" w:type="dxa"/>
            <w:tcMar>
              <w:top w:w="15" w:type="dxa"/>
              <w:left w:w="15" w:type="dxa"/>
              <w:bottom w:w="0" w:type="dxa"/>
              <w:right w:w="15" w:type="dxa"/>
            </w:tcMar>
          </w:tcPr>
          <w:p w14:paraId="0000046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- 1</w:t>
            </w:r>
          </w:p>
        </w:tc>
      </w:tr>
    </w:tbl>
    <w:p w14:paraId="00000465" w14:textId="33826103" w:rsidR="007703D8" w:rsidRPr="00CF2162" w:rsidRDefault="00792BF3">
      <w:pPr>
        <w:pStyle w:val="Heading1"/>
        <w:numPr>
          <w:ilvl w:val="0"/>
          <w:numId w:val="0"/>
        </w:numPr>
        <w:spacing w:before="240" w:after="120" w:line="276" w:lineRule="auto"/>
        <w:rPr>
          <w:szCs w:val="22"/>
        </w:rPr>
      </w:pPr>
      <w:bookmarkStart w:id="89" w:name="_Toc87258238"/>
      <w:bookmarkStart w:id="90" w:name="_Toc87954323"/>
      <w:r>
        <w:rPr>
          <w:szCs w:val="22"/>
        </w:rPr>
        <w:t>2.4.2</w:t>
      </w:r>
      <w:r>
        <w:rPr>
          <w:szCs w:val="22"/>
        </w:rPr>
        <w:tab/>
      </w:r>
      <w:r w:rsidR="009E0B14" w:rsidRPr="00CF2162">
        <w:rPr>
          <w:szCs w:val="22"/>
        </w:rPr>
        <w:t>Construction Experience in Key Activities</w:t>
      </w:r>
      <w:bookmarkEnd w:id="89"/>
      <w:bookmarkEnd w:id="90"/>
      <w:r w:rsidR="009E0B14" w:rsidRPr="00CF2162">
        <w:rPr>
          <w:szCs w:val="22"/>
        </w:rPr>
        <w:t xml:space="preserve"> </w:t>
      </w:r>
    </w:p>
    <w:p w14:paraId="00000466" w14:textId="2AEE79DD" w:rsidR="007703D8" w:rsidRPr="005E2A70" w:rsidRDefault="009E0B14" w:rsidP="00792BF3">
      <w:pPr>
        <w:spacing w:line="276" w:lineRule="auto"/>
        <w:rPr>
          <w:b/>
        </w:rPr>
      </w:pPr>
      <w:r w:rsidRPr="005E2A70">
        <w:t>(May be complied with by specialist subcontractors. The employer shall require evidence of the subcontracting agreement from the bidder. A specialist subcontractor is a specialist enterprise engaged for highly specialized processes, which the main contractor cannot provide.)</w:t>
      </w:r>
    </w:p>
    <w:p w14:paraId="00000467" w14:textId="77777777" w:rsidR="007703D8" w:rsidRPr="005E2A70" w:rsidRDefault="007703D8" w:rsidP="00D04AAB">
      <w:pPr>
        <w:spacing w:line="276" w:lineRule="auto"/>
      </w:pPr>
    </w:p>
    <w:tbl>
      <w:tblPr>
        <w:tblStyle w:val="140"/>
        <w:tblW w:w="9120" w:type="dxa"/>
        <w:jc w:val="center"/>
        <w:tblLayout w:type="fixed"/>
        <w:tblLook w:val="0000" w:firstRow="0" w:lastRow="0" w:firstColumn="0" w:lastColumn="0" w:noHBand="0" w:noVBand="0"/>
      </w:tblPr>
      <w:tblGrid>
        <w:gridCol w:w="3071"/>
        <w:gridCol w:w="1106"/>
        <w:gridCol w:w="1229"/>
        <w:gridCol w:w="978"/>
        <w:gridCol w:w="1099"/>
        <w:gridCol w:w="1637"/>
      </w:tblGrid>
      <w:tr w:rsidR="007703D8" w:rsidRPr="005E2A70" w14:paraId="634A870B" w14:textId="77777777" w:rsidTr="00CF2162">
        <w:trPr>
          <w:trHeight w:val="360"/>
          <w:tblHeader/>
          <w:jc w:val="center"/>
        </w:trPr>
        <w:tc>
          <w:tcPr>
            <w:tcW w:w="3071"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8" w14:textId="77777777" w:rsidR="007703D8" w:rsidRPr="005E2A70" w:rsidRDefault="009E0B14" w:rsidP="00D04AAB">
            <w:pPr>
              <w:spacing w:line="276" w:lineRule="auto"/>
              <w:jc w:val="center"/>
              <w:rPr>
                <w:b/>
                <w:color w:val="FFFFFF"/>
                <w:sz w:val="16"/>
                <w:szCs w:val="16"/>
              </w:rPr>
            </w:pPr>
            <w:bookmarkStart w:id="91" w:name="_heading=h.2grqrue" w:colFirst="0" w:colLast="0"/>
            <w:bookmarkEnd w:id="91"/>
            <w:r w:rsidRPr="005E2A70">
              <w:rPr>
                <w:b/>
                <w:color w:val="FFFFFF"/>
                <w:sz w:val="16"/>
                <w:szCs w:val="16"/>
              </w:rPr>
              <w:t>Criteria</w:t>
            </w:r>
          </w:p>
        </w:tc>
        <w:tc>
          <w:tcPr>
            <w:tcW w:w="441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3D2B9374" w14:textId="77777777" w:rsidTr="001F7E9C">
        <w:trPr>
          <w:trHeight w:val="255"/>
          <w:jc w:val="center"/>
        </w:trPr>
        <w:tc>
          <w:tcPr>
            <w:tcW w:w="3071"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6"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BC4968B" w14:textId="77777777" w:rsidTr="001F7E9C">
        <w:trPr>
          <w:trHeight w:val="465"/>
          <w:jc w:val="center"/>
        </w:trPr>
        <w:tc>
          <w:tcPr>
            <w:tcW w:w="3071"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6"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8" w14:textId="0CCF5925" w:rsidR="007703D8" w:rsidRPr="005E2A70" w:rsidRDefault="000E4BA7" w:rsidP="00D04AAB">
            <w:pPr>
              <w:spacing w:line="276" w:lineRule="auto"/>
              <w:jc w:val="center"/>
              <w:rPr>
                <w:b/>
                <w:sz w:val="16"/>
                <w:szCs w:val="16"/>
              </w:rPr>
            </w:pPr>
            <w:r w:rsidRPr="005E2A70">
              <w:rPr>
                <w:b/>
                <w:sz w:val="16"/>
                <w:szCs w:val="16"/>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FD01E53" w14:textId="77777777" w:rsidTr="001F7E9C">
        <w:trPr>
          <w:trHeight w:val="1272"/>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A" w14:textId="77777777" w:rsidR="007703D8" w:rsidRPr="005E2A70" w:rsidRDefault="009E0B14" w:rsidP="00D04AAB">
            <w:pPr>
              <w:spacing w:before="60" w:after="60" w:line="276" w:lineRule="auto"/>
              <w:ind w:left="72" w:right="72"/>
              <w:jc w:val="left"/>
            </w:pPr>
            <w:r w:rsidRPr="005E2A70">
              <w:rPr>
                <w:szCs w:val="18"/>
              </w:rPr>
              <w:t>For the above or other contracts executed during the period stipulated in 2.4.1 above, a minimum construction experience in the following key activities: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B"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C" w14:textId="77777777" w:rsidR="007703D8" w:rsidRPr="005E2A70" w:rsidRDefault="009E0B14" w:rsidP="00D04AAB">
            <w:pPr>
              <w:spacing w:before="60" w:line="276" w:lineRule="auto"/>
              <w:ind w:left="70" w:right="72"/>
              <w:jc w:val="center"/>
              <w:rPr>
                <w:sz w:val="16"/>
                <w:szCs w:val="16"/>
              </w:rPr>
            </w:pPr>
            <w:r w:rsidRPr="005E2A70">
              <w:rPr>
                <w:sz w:val="16"/>
                <w:szCs w:val="16"/>
              </w:rPr>
              <w:t>requirements</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D"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E"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requirements </w:t>
            </w:r>
            <w:r w:rsidRPr="005E2A70">
              <w:rPr>
                <w:sz w:val="20"/>
                <w:szCs w:val="20"/>
                <w:vertAlign w:val="superscript"/>
              </w:rPr>
              <w:t>a</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1"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- 2</w:t>
            </w:r>
          </w:p>
        </w:tc>
      </w:tr>
      <w:tr w:rsidR="007703D8" w:rsidRPr="005E2A70" w14:paraId="7E282918"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2" w14:textId="77777777" w:rsidR="007703D8" w:rsidRPr="005E2A70" w:rsidRDefault="009E0B14" w:rsidP="00D04AAB">
            <w:pPr>
              <w:spacing w:before="120" w:after="120" w:line="276" w:lineRule="auto"/>
              <w:ind w:right="72"/>
              <w:jc w:val="left"/>
              <w:rPr>
                <w:sz w:val="16"/>
                <w:szCs w:val="16"/>
              </w:rPr>
            </w:pPr>
            <w:r w:rsidRPr="005E2A70">
              <w:rPr>
                <w:sz w:val="16"/>
                <w:szCs w:val="16"/>
              </w:rPr>
              <w:lastRenderedPageBreak/>
              <w:t>Earthworks (levelling, cut and filling)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3" w14:textId="77777777" w:rsidR="007703D8" w:rsidRPr="005E2A70" w:rsidRDefault="009E0B14" w:rsidP="00D04AAB">
            <w:pPr>
              <w:spacing w:line="276" w:lineRule="auto"/>
              <w:rPr>
                <w:sz w:val="16"/>
                <w:szCs w:val="16"/>
              </w:rPr>
            </w:pPr>
            <w:r w:rsidRPr="005E2A70">
              <w:rPr>
                <w:sz w:val="16"/>
                <w:szCs w:val="16"/>
              </w:rPr>
              <w:t> </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4" w14:textId="77777777" w:rsidR="007703D8" w:rsidRPr="005E2A70" w:rsidRDefault="009E0B14" w:rsidP="00D04AAB">
            <w:pPr>
              <w:spacing w:line="276" w:lineRule="auto"/>
              <w:rPr>
                <w:sz w:val="16"/>
                <w:szCs w:val="16"/>
              </w:rPr>
            </w:pPr>
            <w:r w:rsidRPr="005E2A70">
              <w:rPr>
                <w:sz w:val="16"/>
                <w:szCs w:val="16"/>
              </w:rPr>
              <w:t> </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5" w14:textId="77777777" w:rsidR="007703D8" w:rsidRPr="005E2A70" w:rsidRDefault="009E0B14" w:rsidP="00D04AAB">
            <w:pPr>
              <w:spacing w:line="276" w:lineRule="auto"/>
              <w:rPr>
                <w:sz w:val="16"/>
                <w:szCs w:val="16"/>
              </w:rPr>
            </w:pPr>
            <w:r w:rsidRPr="005E2A70">
              <w:rPr>
                <w:sz w:val="16"/>
                <w:szCs w:val="16"/>
              </w:rPr>
              <w:t> </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6" w14:textId="77777777" w:rsidR="007703D8" w:rsidRPr="005E2A70" w:rsidRDefault="009E0B14" w:rsidP="00D04AAB">
            <w:pPr>
              <w:spacing w:line="276" w:lineRule="auto"/>
              <w:rPr>
                <w:sz w:val="16"/>
                <w:szCs w:val="16"/>
              </w:rPr>
            </w:pPr>
            <w:r w:rsidRPr="005E2A70">
              <w:rPr>
                <w:sz w:val="16"/>
                <w:szCs w:val="16"/>
              </w:rPr>
              <w:t> </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7" w14:textId="77777777" w:rsidR="007703D8" w:rsidRPr="005E2A70" w:rsidRDefault="009E0B14" w:rsidP="00D04AAB">
            <w:pPr>
              <w:spacing w:line="276" w:lineRule="auto"/>
              <w:rPr>
                <w:sz w:val="16"/>
                <w:szCs w:val="16"/>
              </w:rPr>
            </w:pPr>
            <w:r w:rsidRPr="005E2A70">
              <w:rPr>
                <w:sz w:val="16"/>
                <w:szCs w:val="16"/>
              </w:rPr>
              <w:t> </w:t>
            </w:r>
          </w:p>
        </w:tc>
      </w:tr>
      <w:tr w:rsidR="007703D8" w:rsidRPr="005E2A70" w14:paraId="65BD80D7"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8" w14:textId="77777777" w:rsidR="007703D8" w:rsidRPr="005E2A70" w:rsidRDefault="009E0B14" w:rsidP="00D04AAB">
            <w:pPr>
              <w:spacing w:before="120" w:after="120" w:line="276" w:lineRule="auto"/>
              <w:ind w:right="72"/>
              <w:jc w:val="left"/>
              <w:rPr>
                <w:sz w:val="16"/>
                <w:szCs w:val="16"/>
              </w:rPr>
            </w:pPr>
            <w:r w:rsidRPr="005E2A70">
              <w:rPr>
                <w:sz w:val="16"/>
                <w:szCs w:val="16"/>
              </w:rPr>
              <w:t>Pavement and carriageways (pavement, concrete pavement)</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9"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A"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B"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C"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D" w14:textId="77777777" w:rsidR="007703D8" w:rsidRPr="005E2A70" w:rsidRDefault="007703D8" w:rsidP="00D04AAB">
            <w:pPr>
              <w:spacing w:line="276" w:lineRule="auto"/>
              <w:rPr>
                <w:sz w:val="16"/>
                <w:szCs w:val="16"/>
              </w:rPr>
            </w:pPr>
          </w:p>
        </w:tc>
      </w:tr>
      <w:tr w:rsidR="007703D8" w:rsidRPr="005E2A70" w14:paraId="3204B383"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E" w14:textId="77777777" w:rsidR="007703D8" w:rsidRPr="005E2A70" w:rsidRDefault="009E0B14" w:rsidP="00D04AAB">
            <w:pPr>
              <w:spacing w:before="60" w:after="60" w:line="276" w:lineRule="auto"/>
              <w:ind w:right="72"/>
              <w:jc w:val="left"/>
              <w:rPr>
                <w:sz w:val="16"/>
                <w:szCs w:val="16"/>
              </w:rPr>
            </w:pPr>
            <w:r w:rsidRPr="005E2A70">
              <w:rPr>
                <w:sz w:val="16"/>
                <w:szCs w:val="16"/>
              </w:rPr>
              <w:t>Civil works (small buildings 1-2 story, single housing)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F"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0"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1"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2"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3" w14:textId="77777777" w:rsidR="007703D8" w:rsidRPr="005E2A70" w:rsidRDefault="007703D8" w:rsidP="00D04AAB">
            <w:pPr>
              <w:spacing w:line="276" w:lineRule="auto"/>
              <w:rPr>
                <w:sz w:val="16"/>
                <w:szCs w:val="16"/>
              </w:rPr>
            </w:pPr>
          </w:p>
        </w:tc>
      </w:tr>
      <w:tr w:rsidR="007703D8" w:rsidRPr="005E2A70" w14:paraId="796788A5"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4" w14:textId="77777777" w:rsidR="007703D8" w:rsidRPr="005E2A70" w:rsidRDefault="009E0B14" w:rsidP="00D04AAB">
            <w:pPr>
              <w:spacing w:before="60" w:after="60" w:line="276" w:lineRule="auto"/>
              <w:ind w:right="72"/>
              <w:jc w:val="left"/>
              <w:rPr>
                <w:sz w:val="16"/>
                <w:szCs w:val="16"/>
              </w:rPr>
            </w:pPr>
            <w:r w:rsidRPr="005E2A70">
              <w:rPr>
                <w:sz w:val="16"/>
                <w:szCs w:val="16"/>
              </w:rPr>
              <w:t>Structural steel work (Shed constructions)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5"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6"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7"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8"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9" w14:textId="77777777" w:rsidR="007703D8" w:rsidRPr="005E2A70" w:rsidRDefault="007703D8" w:rsidP="00D04AAB">
            <w:pPr>
              <w:spacing w:line="276" w:lineRule="auto"/>
              <w:rPr>
                <w:sz w:val="16"/>
                <w:szCs w:val="16"/>
              </w:rPr>
            </w:pPr>
          </w:p>
        </w:tc>
      </w:tr>
      <w:tr w:rsidR="007703D8" w:rsidRPr="005E2A70" w14:paraId="13F21CE7"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A" w14:textId="77777777" w:rsidR="007703D8" w:rsidRPr="005E2A70" w:rsidRDefault="009E0B14" w:rsidP="00D04AAB">
            <w:pPr>
              <w:spacing w:before="60" w:after="60" w:line="276" w:lineRule="auto"/>
              <w:ind w:right="72"/>
              <w:jc w:val="left"/>
              <w:rPr>
                <w:sz w:val="16"/>
                <w:szCs w:val="16"/>
              </w:rPr>
            </w:pPr>
            <w:r w:rsidRPr="005E2A70">
              <w:rPr>
                <w:sz w:val="16"/>
                <w:szCs w:val="16"/>
              </w:rPr>
              <w:t>Utilities (electricity, water supply, sewerage)</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B"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C"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D"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E"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F" w14:textId="77777777" w:rsidR="007703D8" w:rsidRPr="005E2A70" w:rsidRDefault="007703D8" w:rsidP="00D04AAB">
            <w:pPr>
              <w:spacing w:line="276" w:lineRule="auto"/>
              <w:rPr>
                <w:sz w:val="16"/>
                <w:szCs w:val="16"/>
              </w:rPr>
            </w:pPr>
          </w:p>
        </w:tc>
      </w:tr>
    </w:tbl>
    <w:p w14:paraId="6B385E66" w14:textId="77777777" w:rsidR="001F7E9C" w:rsidRPr="005E2A70" w:rsidRDefault="001F7E9C" w:rsidP="00D04AAB">
      <w:pPr>
        <w:spacing w:line="276" w:lineRule="auto"/>
        <w:rPr>
          <w:sz w:val="20"/>
          <w:szCs w:val="20"/>
          <w:vertAlign w:val="superscript"/>
        </w:rPr>
      </w:pPr>
    </w:p>
    <w:p w14:paraId="000004A0" w14:textId="6D1FE6CF" w:rsidR="007703D8" w:rsidRDefault="00F26025" w:rsidP="00D04AAB">
      <w:pPr>
        <w:spacing w:line="276" w:lineRule="auto"/>
      </w:pPr>
      <w:r w:rsidRPr="005E2A70">
        <w:rPr>
          <w:sz w:val="20"/>
          <w:szCs w:val="20"/>
          <w:vertAlign w:val="superscript"/>
        </w:rPr>
        <w:t xml:space="preserve">    </w:t>
      </w:r>
      <w:proofErr w:type="spellStart"/>
      <w:r w:rsidR="009E0B14" w:rsidRPr="005E2A70">
        <w:rPr>
          <w:sz w:val="20"/>
          <w:szCs w:val="20"/>
          <w:vertAlign w:val="superscript"/>
        </w:rPr>
        <w:t>a</w:t>
      </w:r>
      <w:proofErr w:type="spellEnd"/>
      <w:r w:rsidR="009E0B14" w:rsidRPr="005E2A70">
        <w:t xml:space="preserve"> </w:t>
      </w:r>
      <w:proofErr w:type="gramStart"/>
      <w:r w:rsidR="009E0B14" w:rsidRPr="005E2A70">
        <w:t>In</w:t>
      </w:r>
      <w:proofErr w:type="gramEnd"/>
      <w:r w:rsidR="009E0B14" w:rsidRPr="005E2A70">
        <w:t xml:space="preserve"> the case of a joint venture bidder, at least one of the partners must have the experience in the key activity if the </w:t>
      </w:r>
      <w:r w:rsidRPr="005E2A70">
        <w:t xml:space="preserve">    </w:t>
      </w:r>
      <w:r w:rsidR="009E0B14" w:rsidRPr="005E2A70">
        <w:t>bidder itself (not its subcontractor) will carry out the relevant activity.</w:t>
      </w:r>
    </w:p>
    <w:p w14:paraId="7BE6883C" w14:textId="5B8EC114" w:rsidR="00EE541A" w:rsidRDefault="00EE541A">
      <w:r>
        <w:br w:type="page"/>
      </w:r>
    </w:p>
    <w:p w14:paraId="000004D4" w14:textId="46DADECC" w:rsidR="007703D8" w:rsidRPr="005E2A70" w:rsidRDefault="009E0B14" w:rsidP="00D04AAB">
      <w:pPr>
        <w:pStyle w:val="Heading7"/>
        <w:numPr>
          <w:ilvl w:val="0"/>
          <w:numId w:val="0"/>
        </w:numPr>
        <w:shd w:val="clear" w:color="auto" w:fill="FBD4B4" w:themeFill="accent6" w:themeFillTint="66"/>
        <w:spacing w:line="276" w:lineRule="auto"/>
        <w:ind w:left="4680" w:right="-30" w:hanging="4680"/>
        <w:jc w:val="center"/>
        <w:rPr>
          <w:b/>
          <w:sz w:val="32"/>
          <w:szCs w:val="32"/>
        </w:rPr>
      </w:pPr>
      <w:bookmarkStart w:id="92" w:name="_heading=h.vx1227" w:colFirst="0" w:colLast="0"/>
      <w:bookmarkStart w:id="93" w:name="_Ref87955015"/>
      <w:bookmarkEnd w:id="92"/>
      <w:r w:rsidRPr="005E2A70">
        <w:rPr>
          <w:b/>
          <w:sz w:val="32"/>
          <w:szCs w:val="32"/>
        </w:rPr>
        <w:lastRenderedPageBreak/>
        <w:t>Section 4</w:t>
      </w:r>
      <w:r w:rsidR="006E544C" w:rsidRPr="005E2A70">
        <w:rPr>
          <w:b/>
          <w:sz w:val="32"/>
          <w:szCs w:val="32"/>
        </w:rPr>
        <w:t xml:space="preserve">- </w:t>
      </w:r>
      <w:r w:rsidRPr="005E2A70">
        <w:rPr>
          <w:b/>
          <w:sz w:val="32"/>
          <w:szCs w:val="32"/>
        </w:rPr>
        <w:t>Bidding Forms</w:t>
      </w:r>
      <w:bookmarkEnd w:id="93"/>
    </w:p>
    <w:p w14:paraId="0A3C2BA0" w14:textId="77777777" w:rsidR="00DA03C5" w:rsidRPr="001838AE" w:rsidRDefault="00DA03C5" w:rsidP="001838AE">
      <w:pPr>
        <w:pBdr>
          <w:top w:val="nil"/>
          <w:left w:val="nil"/>
          <w:bottom w:val="nil"/>
          <w:right w:val="nil"/>
          <w:between w:val="nil"/>
        </w:pBdr>
        <w:spacing w:line="480" w:lineRule="auto"/>
        <w:ind w:left="360" w:right="288"/>
        <w:jc w:val="center"/>
        <w:rPr>
          <w:b/>
          <w:color w:val="000000"/>
          <w:sz w:val="22"/>
          <w:szCs w:val="22"/>
        </w:rPr>
      </w:pPr>
      <w:bookmarkStart w:id="94" w:name="_heading=h.1v1yuxt" w:colFirst="0" w:colLast="0"/>
      <w:bookmarkEnd w:id="94"/>
    </w:p>
    <w:p w14:paraId="495FC4E5" w14:textId="0F74B87A" w:rsidR="00DA03C5" w:rsidRPr="001838AE" w:rsidRDefault="00EB4EF8" w:rsidP="004D25B6">
      <w:pPr>
        <w:pStyle w:val="ListParagraph"/>
        <w:numPr>
          <w:ilvl w:val="3"/>
          <w:numId w:val="25"/>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_Ref87958966 \h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Letter of Bid</w:t>
      </w:r>
      <w:r w:rsidRPr="001838AE">
        <w:rPr>
          <w:rFonts w:ascii="Arial" w:hAnsi="Arial" w:cs="Arial"/>
        </w:rPr>
        <w:fldChar w:fldCharType="end"/>
      </w:r>
      <w:r w:rsidR="00DA03C5" w:rsidRPr="001838AE">
        <w:rPr>
          <w:rFonts w:ascii="Arial" w:hAnsi="Arial" w:cs="Arial"/>
        </w:rPr>
        <w:tab/>
        <w:t xml:space="preserve"> </w:t>
      </w:r>
      <w:r w:rsidRPr="001838AE">
        <w:rPr>
          <w:rFonts w:ascii="Arial" w:hAnsi="Arial" w:cs="Arial"/>
        </w:rPr>
        <w:t>4</w:t>
      </w:r>
      <w:r w:rsidR="00DA03C5" w:rsidRPr="001838AE">
        <w:rPr>
          <w:rFonts w:ascii="Arial" w:hAnsi="Arial" w:cs="Arial"/>
        </w:rPr>
        <w:t>-</w:t>
      </w:r>
      <w:r w:rsidRPr="001838AE">
        <w:rPr>
          <w:rFonts w:ascii="Arial" w:hAnsi="Arial" w:cs="Arial"/>
        </w:rPr>
        <w:t>2</w:t>
      </w:r>
    </w:p>
    <w:p w14:paraId="7E86FEC5" w14:textId="55A04786" w:rsidR="00215D52" w:rsidRPr="00E526DF" w:rsidRDefault="00215D52" w:rsidP="004D25B6">
      <w:pPr>
        <w:pStyle w:val="ListParagraph"/>
        <w:numPr>
          <w:ilvl w:val="3"/>
          <w:numId w:val="25"/>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_Ref87956671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Schedules</w:t>
      </w:r>
      <w:r w:rsidRPr="001838AE">
        <w:rPr>
          <w:rFonts w:ascii="Arial" w:hAnsi="Arial" w:cs="Arial"/>
        </w:rPr>
        <w:fldChar w:fldCharType="end"/>
      </w:r>
      <w:r w:rsidR="00EB4EF8" w:rsidRPr="001838AE">
        <w:rPr>
          <w:rFonts w:ascii="Arial" w:hAnsi="Arial" w:cs="Arial"/>
        </w:rPr>
        <w:tab/>
        <w:t>4-5</w:t>
      </w:r>
      <w:r w:rsidR="00EB4EF8" w:rsidRPr="00E526DF">
        <w:tab/>
      </w:r>
    </w:p>
    <w:p w14:paraId="4B3D4924" w14:textId="74AAF259" w:rsidR="00215D52" w:rsidRPr="001838AE" w:rsidRDefault="00215D52" w:rsidP="004D25B6">
      <w:pPr>
        <w:pStyle w:val="ListParagraph"/>
        <w:numPr>
          <w:ilvl w:val="3"/>
          <w:numId w:val="25"/>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_Ref87956677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Bill of Quantities</w:t>
      </w:r>
      <w:r w:rsidRPr="001838AE">
        <w:rPr>
          <w:rFonts w:ascii="Arial" w:hAnsi="Arial" w:cs="Arial"/>
        </w:rPr>
        <w:fldChar w:fldCharType="end"/>
      </w:r>
      <w:r w:rsidR="00EB4EF8" w:rsidRPr="001838AE">
        <w:rPr>
          <w:rFonts w:ascii="Arial" w:hAnsi="Arial" w:cs="Arial"/>
        </w:rPr>
        <w:tab/>
        <w:t>4-7</w:t>
      </w:r>
    </w:p>
    <w:p w14:paraId="70D7B4D8" w14:textId="225B0A3E" w:rsidR="00215D52" w:rsidRPr="001838AE" w:rsidRDefault="00215D52" w:rsidP="004D25B6">
      <w:pPr>
        <w:pStyle w:val="ListParagraph"/>
        <w:numPr>
          <w:ilvl w:val="3"/>
          <w:numId w:val="25"/>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_Ref87956679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Form of Bid Security (Bank Guarantee)</w:t>
      </w:r>
      <w:r w:rsidRPr="001838AE">
        <w:rPr>
          <w:rFonts w:ascii="Arial" w:hAnsi="Arial" w:cs="Arial"/>
        </w:rPr>
        <w:fldChar w:fldCharType="end"/>
      </w:r>
      <w:r w:rsidR="00EB4EF8" w:rsidRPr="001838AE">
        <w:rPr>
          <w:rFonts w:ascii="Arial" w:hAnsi="Arial" w:cs="Arial"/>
        </w:rPr>
        <w:tab/>
        <w:t>4-8</w:t>
      </w:r>
    </w:p>
    <w:p w14:paraId="0343D9CF" w14:textId="3309717B" w:rsidR="00931598" w:rsidRPr="001838AE" w:rsidRDefault="00931598" w:rsidP="004D25B6">
      <w:pPr>
        <w:pStyle w:val="ListParagraph"/>
        <w:numPr>
          <w:ilvl w:val="3"/>
          <w:numId w:val="25"/>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_Ref87959667 \h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Technical Proposal</w:t>
      </w:r>
      <w:r w:rsidRPr="001838AE">
        <w:rPr>
          <w:rFonts w:ascii="Arial" w:hAnsi="Arial" w:cs="Arial"/>
        </w:rPr>
        <w:fldChar w:fldCharType="end"/>
      </w:r>
      <w:r w:rsidRPr="001838AE">
        <w:rPr>
          <w:rFonts w:ascii="Arial" w:hAnsi="Arial" w:cs="Arial"/>
        </w:rPr>
        <w:tab/>
        <w:t>4-8</w:t>
      </w:r>
    </w:p>
    <w:p w14:paraId="2F097EA8" w14:textId="4297E453" w:rsidR="00931598" w:rsidRPr="001838AE" w:rsidRDefault="00931598" w:rsidP="004D25B6">
      <w:pPr>
        <w:pStyle w:val="ListParagraph"/>
        <w:numPr>
          <w:ilvl w:val="4"/>
          <w:numId w:val="66"/>
        </w:numPr>
        <w:tabs>
          <w:tab w:val="left" w:pos="1800"/>
          <w:tab w:val="right" w:pos="900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_Ref87959761 \h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Form PER-1 Personnel</w:t>
      </w:r>
      <w:r w:rsidRPr="001838AE">
        <w:rPr>
          <w:rFonts w:ascii="Arial" w:hAnsi="Arial" w:cs="Arial"/>
        </w:rPr>
        <w:fldChar w:fldCharType="end"/>
      </w:r>
      <w:r w:rsidRPr="001838AE">
        <w:rPr>
          <w:rFonts w:ascii="Arial" w:hAnsi="Arial" w:cs="Arial"/>
        </w:rPr>
        <w:tab/>
        <w:t>4-9</w:t>
      </w:r>
    </w:p>
    <w:p w14:paraId="75574B04" w14:textId="1858B636" w:rsidR="00931598" w:rsidRPr="001838AE" w:rsidRDefault="00931598" w:rsidP="004D25B6">
      <w:pPr>
        <w:pStyle w:val="ListParagraph"/>
        <w:numPr>
          <w:ilvl w:val="4"/>
          <w:numId w:val="66"/>
        </w:numPr>
        <w:tabs>
          <w:tab w:val="left" w:pos="1800"/>
          <w:tab w:val="left" w:pos="2160"/>
          <w:tab w:val="right" w:pos="909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_Ref87959876 \h  \* MERGEFORMAT </w:instrText>
      </w:r>
      <w:r w:rsidRPr="001838AE">
        <w:rPr>
          <w:rFonts w:ascii="Arial" w:hAnsi="Arial" w:cs="Arial"/>
        </w:rPr>
      </w:r>
      <w:r w:rsidRPr="001838AE">
        <w:rPr>
          <w:rFonts w:ascii="Arial" w:hAnsi="Arial" w:cs="Arial"/>
        </w:rPr>
        <w:fldChar w:fldCharType="separate"/>
      </w:r>
      <w:r w:rsidR="004B0BC6" w:rsidRPr="004B0BC6">
        <w:rPr>
          <w:rFonts w:ascii="Arial" w:hAnsi="Arial" w:cs="Arial"/>
        </w:rPr>
        <w:t>Form EQU-1 Equipment</w:t>
      </w:r>
      <w:r w:rsidRPr="001838AE">
        <w:rPr>
          <w:rFonts w:ascii="Arial" w:hAnsi="Arial" w:cs="Arial"/>
        </w:rPr>
        <w:fldChar w:fldCharType="end"/>
      </w:r>
      <w:r w:rsidRPr="001838AE">
        <w:rPr>
          <w:rFonts w:ascii="Arial" w:hAnsi="Arial" w:cs="Arial"/>
        </w:rPr>
        <w:tab/>
        <w:t>4-11</w:t>
      </w:r>
    </w:p>
    <w:p w14:paraId="56829F8B" w14:textId="2D5EE197" w:rsidR="00931598" w:rsidRPr="001838AE" w:rsidRDefault="00AE6912" w:rsidP="004D25B6">
      <w:pPr>
        <w:pStyle w:val="ListParagraph"/>
        <w:numPr>
          <w:ilvl w:val="3"/>
          <w:numId w:val="25"/>
        </w:numPr>
        <w:tabs>
          <w:tab w:val="left" w:pos="2160"/>
          <w:tab w:val="right" w:pos="909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_Ref87965325 \h  \* MERGEFORMAT </w:instrText>
      </w:r>
      <w:r w:rsidRPr="001838AE">
        <w:rPr>
          <w:rFonts w:ascii="Arial" w:hAnsi="Arial" w:cs="Arial"/>
        </w:rPr>
      </w:r>
      <w:r w:rsidRPr="001838AE">
        <w:rPr>
          <w:rFonts w:ascii="Arial" w:hAnsi="Arial" w:cs="Arial"/>
        </w:rPr>
        <w:fldChar w:fldCharType="separate"/>
      </w:r>
      <w:r w:rsidR="006E7B3B" w:rsidRPr="006E7B3B">
        <w:rPr>
          <w:rFonts w:ascii="Arial" w:hAnsi="Arial" w:cs="Arial"/>
        </w:rPr>
        <w:t>Bidder’s Qualification</w:t>
      </w:r>
      <w:r w:rsidRPr="001838AE">
        <w:rPr>
          <w:rFonts w:ascii="Arial" w:hAnsi="Arial" w:cs="Arial"/>
        </w:rPr>
        <w:fldChar w:fldCharType="end"/>
      </w:r>
      <w:r w:rsidR="001838AE" w:rsidRPr="001838AE">
        <w:rPr>
          <w:rFonts w:ascii="Arial" w:hAnsi="Arial" w:cs="Arial"/>
        </w:rPr>
        <w:tab/>
        <w:t xml:space="preserve"> </w:t>
      </w:r>
      <w:r w:rsidR="00333E25" w:rsidRPr="001838AE">
        <w:rPr>
          <w:rFonts w:ascii="Arial" w:hAnsi="Arial" w:cs="Arial"/>
        </w:rPr>
        <w:t>4-</w:t>
      </w:r>
      <w:r w:rsidR="001838AE" w:rsidRPr="001838AE">
        <w:rPr>
          <w:rFonts w:ascii="Arial" w:hAnsi="Arial" w:cs="Arial"/>
        </w:rPr>
        <w:t>12</w:t>
      </w:r>
    </w:p>
    <w:p w14:paraId="757F63BB" w14:textId="1E52F8AE" w:rsidR="001838AE" w:rsidRPr="001838AE" w:rsidRDefault="001838AE" w:rsidP="004D25B6">
      <w:pPr>
        <w:pStyle w:val="ListParagraph"/>
        <w:numPr>
          <w:ilvl w:val="1"/>
          <w:numId w:val="67"/>
        </w:numPr>
        <w:tabs>
          <w:tab w:val="left" w:pos="8640"/>
          <w:tab w:val="left" w:pos="9180"/>
        </w:tabs>
        <w:spacing w:line="360" w:lineRule="auto"/>
        <w:ind w:left="1800"/>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4B0BC6" w:rsidRPr="004B0BC6">
        <w:rPr>
          <w:rFonts w:ascii="Arial" w:hAnsi="Arial" w:cs="Arial"/>
        </w:rPr>
        <w:t xml:space="preserve">Form ELI </w:t>
      </w:r>
      <w:r w:rsidR="00857858">
        <w:rPr>
          <w:rFonts w:ascii="Arial" w:hAnsi="Arial" w:cs="Arial"/>
        </w:rPr>
        <w:t>-</w:t>
      </w:r>
      <w:r w:rsidR="004B0BC6" w:rsidRPr="004B0BC6">
        <w:rPr>
          <w:rFonts w:ascii="Arial" w:hAnsi="Arial" w:cs="Arial"/>
        </w:rPr>
        <w:t xml:space="preserve"> 1: Bidder’s Information Sheet</w:t>
      </w:r>
      <w:r w:rsidRPr="001838AE">
        <w:rPr>
          <w:rFonts w:ascii="Arial" w:hAnsi="Arial" w:cs="Arial"/>
        </w:rPr>
        <w:fldChar w:fldCharType="end"/>
      </w:r>
      <w:r w:rsidRPr="001838AE">
        <w:rPr>
          <w:rFonts w:ascii="Arial" w:hAnsi="Arial" w:cs="Arial"/>
        </w:rPr>
        <w:tab/>
        <w:t>4-1</w:t>
      </w:r>
      <w:r w:rsidR="0083714E">
        <w:rPr>
          <w:rFonts w:ascii="Arial" w:hAnsi="Arial" w:cs="Arial"/>
        </w:rPr>
        <w:t>3</w:t>
      </w:r>
    </w:p>
    <w:p w14:paraId="3321EB01" w14:textId="701AF47D" w:rsidR="001838AE" w:rsidRDefault="001838AE" w:rsidP="004D25B6">
      <w:pPr>
        <w:pStyle w:val="ListParagraph"/>
        <w:numPr>
          <w:ilvl w:val="1"/>
          <w:numId w:val="67"/>
        </w:numPr>
        <w:spacing w:line="360" w:lineRule="auto"/>
        <w:ind w:left="1800" w:right="134"/>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4B0BC6" w:rsidRPr="004B0BC6">
        <w:rPr>
          <w:rFonts w:ascii="Arial" w:hAnsi="Arial" w:cs="Arial"/>
        </w:rPr>
        <w:t xml:space="preserve">Form ELI </w:t>
      </w:r>
      <w:r w:rsidR="00857858">
        <w:rPr>
          <w:rFonts w:ascii="Arial" w:hAnsi="Arial" w:cs="Arial"/>
        </w:rPr>
        <w:t>-</w:t>
      </w:r>
      <w:r w:rsidR="004B0BC6" w:rsidRPr="004B0BC6">
        <w:rPr>
          <w:rFonts w:ascii="Arial" w:hAnsi="Arial" w:cs="Arial"/>
        </w:rPr>
        <w:t xml:space="preserve"> </w:t>
      </w:r>
      <w:r w:rsidR="00A6229B">
        <w:rPr>
          <w:rFonts w:ascii="Arial" w:hAnsi="Arial" w:cs="Arial"/>
        </w:rPr>
        <w:t>2</w:t>
      </w:r>
      <w:r w:rsidR="004B0BC6" w:rsidRPr="004B0BC6">
        <w:rPr>
          <w:rFonts w:ascii="Arial" w:hAnsi="Arial" w:cs="Arial"/>
        </w:rPr>
        <w:t xml:space="preserve">: </w:t>
      </w:r>
      <w:r w:rsidR="00A6229B">
        <w:rPr>
          <w:rFonts w:ascii="Arial" w:hAnsi="Arial" w:cs="Arial"/>
        </w:rPr>
        <w:t xml:space="preserve">Joint Venture Information </w:t>
      </w:r>
      <w:r w:rsidR="004B0BC6" w:rsidRPr="004B0BC6">
        <w:rPr>
          <w:rFonts w:ascii="Arial" w:hAnsi="Arial" w:cs="Arial"/>
        </w:rPr>
        <w:t>Sheet</w:t>
      </w:r>
      <w:r w:rsidRPr="001838AE">
        <w:rPr>
          <w:rFonts w:ascii="Arial" w:hAnsi="Arial" w:cs="Arial"/>
        </w:rPr>
        <w:fldChar w:fldCharType="end"/>
      </w:r>
      <w:r w:rsidRPr="001838AE">
        <w:rPr>
          <w:rFonts w:ascii="Arial" w:hAnsi="Arial" w:cs="Arial"/>
        </w:rPr>
        <w:tab/>
      </w:r>
      <w:r w:rsidR="00A6229B">
        <w:rPr>
          <w:rFonts w:ascii="Arial" w:hAnsi="Arial" w:cs="Arial"/>
        </w:rPr>
        <w:tab/>
      </w:r>
      <w:r w:rsidRPr="001838AE">
        <w:rPr>
          <w:rFonts w:ascii="Arial" w:hAnsi="Arial" w:cs="Arial"/>
        </w:rPr>
        <w:tab/>
      </w:r>
      <w:r>
        <w:rPr>
          <w:rFonts w:ascii="Arial" w:hAnsi="Arial" w:cs="Arial"/>
        </w:rPr>
        <w:tab/>
      </w:r>
      <w:r w:rsidRPr="001838AE">
        <w:rPr>
          <w:rFonts w:ascii="Arial" w:hAnsi="Arial" w:cs="Arial"/>
        </w:rPr>
        <w:t>4-1</w:t>
      </w:r>
      <w:r w:rsidR="0083714E">
        <w:rPr>
          <w:rFonts w:ascii="Arial" w:hAnsi="Arial" w:cs="Arial"/>
        </w:rPr>
        <w:t>4</w:t>
      </w:r>
    </w:p>
    <w:p w14:paraId="611B2AD5" w14:textId="34598ED9" w:rsidR="00744102" w:rsidRPr="001838AE" w:rsidRDefault="00744102" w:rsidP="004D25B6">
      <w:pPr>
        <w:pStyle w:val="ListParagraph"/>
        <w:numPr>
          <w:ilvl w:val="1"/>
          <w:numId w:val="67"/>
        </w:numPr>
        <w:spacing w:line="360" w:lineRule="auto"/>
        <w:ind w:left="1800" w:right="134"/>
        <w:rPr>
          <w:rFonts w:ascii="Arial" w:hAnsi="Arial" w:cs="Arial"/>
        </w:rPr>
      </w:pPr>
      <w:r>
        <w:rPr>
          <w:rFonts w:ascii="Arial" w:hAnsi="Arial" w:cs="Arial"/>
        </w:rPr>
        <w:t>Form CON</w:t>
      </w:r>
      <w:r w:rsidR="0083714E">
        <w:rPr>
          <w:rFonts w:ascii="Arial" w:hAnsi="Arial" w:cs="Arial"/>
        </w:rPr>
        <w:t xml:space="preserve"> </w:t>
      </w:r>
      <w:r>
        <w:rPr>
          <w:rFonts w:ascii="Arial" w:hAnsi="Arial" w:cs="Arial"/>
        </w:rPr>
        <w:t>-1 Bidders Historical Performance</w:t>
      </w:r>
      <w:r w:rsidR="0083714E">
        <w:rPr>
          <w:rFonts w:ascii="Arial" w:hAnsi="Arial" w:cs="Arial"/>
        </w:rPr>
        <w:tab/>
      </w:r>
      <w:r w:rsidR="0083714E">
        <w:rPr>
          <w:rFonts w:ascii="Arial" w:hAnsi="Arial" w:cs="Arial"/>
        </w:rPr>
        <w:tab/>
      </w:r>
      <w:r w:rsidR="0083714E">
        <w:rPr>
          <w:rFonts w:ascii="Arial" w:hAnsi="Arial" w:cs="Arial"/>
        </w:rPr>
        <w:tab/>
      </w:r>
      <w:r w:rsidR="0083714E">
        <w:rPr>
          <w:rFonts w:ascii="Arial" w:hAnsi="Arial" w:cs="Arial"/>
        </w:rPr>
        <w:tab/>
        <w:t>4-15</w:t>
      </w:r>
    </w:p>
    <w:p w14:paraId="374158C2" w14:textId="5AE4BB2A"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Form LIT - 1: Pending Litigation and Arbitration</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4-16</w:t>
      </w:r>
    </w:p>
    <w:p w14:paraId="60F6EAAF" w14:textId="13ED19F2"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Form FIN - 1: Historical Financial Performance</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4-17</w:t>
      </w:r>
    </w:p>
    <w:p w14:paraId="7B961E1A" w14:textId="4DF78209"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 xml:space="preserve">Form FIN - 2: Average </w:t>
      </w:r>
      <w:sdt>
        <w:sdtPr>
          <w:rPr>
            <w:rFonts w:ascii="Arial" w:hAnsi="Arial" w:cs="Arial"/>
          </w:rPr>
          <w:tag w:val="goog_rdk_9"/>
          <w:id w:val="-740101134"/>
        </w:sdtPr>
        <w:sdtContent/>
      </w:sdt>
      <w:r w:rsidRPr="001838AE">
        <w:rPr>
          <w:rFonts w:ascii="Arial" w:hAnsi="Arial" w:cs="Arial"/>
        </w:rPr>
        <w:t xml:space="preserve">Annual </w:t>
      </w:r>
      <w:r w:rsidR="00A6229B">
        <w:rPr>
          <w:rFonts w:ascii="Arial" w:hAnsi="Arial" w:cs="Arial"/>
        </w:rPr>
        <w:t xml:space="preserve">Construction </w:t>
      </w:r>
      <w:r w:rsidRPr="001838AE">
        <w:rPr>
          <w:rFonts w:ascii="Arial" w:hAnsi="Arial" w:cs="Arial"/>
        </w:rPr>
        <w:t>Turnover</w:t>
      </w:r>
      <w:r w:rsidRPr="001838AE">
        <w:rPr>
          <w:rFonts w:ascii="Arial" w:hAnsi="Arial" w:cs="Arial"/>
        </w:rPr>
        <w:tab/>
      </w:r>
      <w:r>
        <w:rPr>
          <w:rFonts w:ascii="Arial" w:hAnsi="Arial" w:cs="Arial"/>
        </w:rPr>
        <w:tab/>
      </w:r>
      <w:r w:rsidR="00A6229B">
        <w:rPr>
          <w:rFonts w:ascii="Arial" w:hAnsi="Arial" w:cs="Arial"/>
        </w:rPr>
        <w:tab/>
      </w:r>
      <w:r w:rsidRPr="001838AE">
        <w:rPr>
          <w:rFonts w:ascii="Arial" w:hAnsi="Arial" w:cs="Arial"/>
        </w:rPr>
        <w:t>4-18</w:t>
      </w:r>
    </w:p>
    <w:p w14:paraId="490DC62D" w14:textId="29605255"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 xml:space="preserve">Form FIN </w:t>
      </w:r>
      <w:r w:rsidR="00857858">
        <w:rPr>
          <w:rFonts w:ascii="Arial" w:hAnsi="Arial" w:cs="Arial"/>
        </w:rPr>
        <w:t>-</w:t>
      </w:r>
      <w:r w:rsidRPr="001838AE">
        <w:rPr>
          <w:rFonts w:ascii="Arial" w:hAnsi="Arial" w:cs="Arial"/>
        </w:rPr>
        <w:t xml:space="preserve"> 3:  Availability of Financial Resources</w:t>
      </w:r>
      <w:r w:rsidRPr="001838AE">
        <w:rPr>
          <w:rFonts w:ascii="Arial" w:hAnsi="Arial" w:cs="Arial"/>
        </w:rPr>
        <w:tab/>
      </w:r>
      <w:r w:rsidRPr="001838AE">
        <w:rPr>
          <w:rFonts w:ascii="Arial" w:hAnsi="Arial" w:cs="Arial"/>
        </w:rPr>
        <w:tab/>
      </w:r>
      <w:r w:rsidRPr="001838AE">
        <w:rPr>
          <w:rFonts w:ascii="Arial" w:hAnsi="Arial" w:cs="Arial"/>
        </w:rPr>
        <w:tab/>
        <w:t>4-19</w:t>
      </w:r>
    </w:p>
    <w:p w14:paraId="30789A92" w14:textId="03DAA3FA"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Form FIN</w:t>
      </w:r>
      <w:r w:rsidR="00857858">
        <w:rPr>
          <w:rFonts w:ascii="Arial" w:hAnsi="Arial" w:cs="Arial"/>
        </w:rPr>
        <w:t xml:space="preserve"> </w:t>
      </w:r>
      <w:r w:rsidRPr="001838AE">
        <w:rPr>
          <w:rFonts w:ascii="Arial" w:hAnsi="Arial" w:cs="Arial"/>
        </w:rPr>
        <w:t>- 4:  Financial Resources Requirement</w:t>
      </w:r>
      <w:r w:rsidRPr="001838AE">
        <w:rPr>
          <w:rFonts w:ascii="Arial" w:hAnsi="Arial" w:cs="Arial"/>
        </w:rPr>
        <w:tab/>
      </w:r>
      <w:r w:rsidRPr="001838AE">
        <w:rPr>
          <w:rFonts w:ascii="Arial" w:hAnsi="Arial" w:cs="Arial"/>
        </w:rPr>
        <w:tab/>
      </w:r>
      <w:r w:rsidRPr="001838AE">
        <w:rPr>
          <w:rFonts w:ascii="Arial" w:hAnsi="Arial" w:cs="Arial"/>
        </w:rPr>
        <w:tab/>
        <w:t>4-20</w:t>
      </w:r>
    </w:p>
    <w:p w14:paraId="1DCE8DEF" w14:textId="17EB0CFA"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Form FIN - 5: Self-Assessment Tool for Bidder’s Compliance</w:t>
      </w:r>
      <w:r>
        <w:rPr>
          <w:rFonts w:ascii="Arial" w:hAnsi="Arial" w:cs="Arial"/>
        </w:rPr>
        <w:tab/>
      </w:r>
      <w:r w:rsidRPr="001838AE">
        <w:rPr>
          <w:rFonts w:ascii="Arial" w:hAnsi="Arial" w:cs="Arial"/>
        </w:rPr>
        <w:tab/>
        <w:t>4-21</w:t>
      </w:r>
    </w:p>
    <w:p w14:paraId="1827DAD3" w14:textId="77777777" w:rsidR="001838AE" w:rsidRPr="001838AE" w:rsidRDefault="001838AE" w:rsidP="004D25B6">
      <w:pPr>
        <w:pStyle w:val="ListParagraph"/>
        <w:spacing w:line="360" w:lineRule="auto"/>
        <w:ind w:left="1800"/>
        <w:rPr>
          <w:rFonts w:ascii="Arial" w:hAnsi="Arial" w:cs="Arial"/>
        </w:rPr>
      </w:pPr>
      <w:r w:rsidRPr="001838AE">
        <w:rPr>
          <w:rFonts w:ascii="Arial" w:hAnsi="Arial" w:cs="Arial"/>
        </w:rPr>
        <w:t>to Financial Resources (Criterion 2.3.3 of Section 3)</w:t>
      </w:r>
    </w:p>
    <w:p w14:paraId="4C0291B1" w14:textId="0D43FA01"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 xml:space="preserve">Form EXP </w:t>
      </w:r>
      <w:r w:rsidR="00857858">
        <w:rPr>
          <w:rFonts w:ascii="Arial" w:hAnsi="Arial" w:cs="Arial"/>
        </w:rPr>
        <w:t>-</w:t>
      </w:r>
      <w:r w:rsidRPr="001838AE">
        <w:rPr>
          <w:rFonts w:ascii="Arial" w:hAnsi="Arial" w:cs="Arial"/>
        </w:rPr>
        <w:t xml:space="preserve"> 1:  Contracts of Similar Size and Nature</w:t>
      </w:r>
      <w:r w:rsidRPr="001838AE">
        <w:rPr>
          <w:rFonts w:ascii="Arial" w:hAnsi="Arial" w:cs="Arial"/>
        </w:rPr>
        <w:tab/>
      </w:r>
      <w:r>
        <w:rPr>
          <w:rFonts w:ascii="Arial" w:hAnsi="Arial" w:cs="Arial"/>
        </w:rPr>
        <w:tab/>
      </w:r>
      <w:r w:rsidRPr="001838AE">
        <w:rPr>
          <w:rFonts w:ascii="Arial" w:hAnsi="Arial" w:cs="Arial"/>
        </w:rPr>
        <w:tab/>
        <w:t>4-22</w:t>
      </w:r>
    </w:p>
    <w:p w14:paraId="199C0041" w14:textId="39D19445" w:rsidR="001838AE" w:rsidRPr="001838AE" w:rsidRDefault="001838AE" w:rsidP="004D25B6">
      <w:pPr>
        <w:pStyle w:val="ListParagraph"/>
        <w:numPr>
          <w:ilvl w:val="1"/>
          <w:numId w:val="67"/>
        </w:numPr>
        <w:spacing w:line="360" w:lineRule="auto"/>
        <w:ind w:left="1800"/>
        <w:rPr>
          <w:rFonts w:ascii="Arial" w:hAnsi="Arial" w:cs="Arial"/>
        </w:rPr>
      </w:pPr>
      <w:r w:rsidRPr="001838AE">
        <w:rPr>
          <w:rFonts w:ascii="Arial" w:hAnsi="Arial" w:cs="Arial"/>
        </w:rPr>
        <w:t>Form EXP - 2:  Construction Experience in Key Activities</w:t>
      </w:r>
      <w:r w:rsidRPr="001838AE">
        <w:rPr>
          <w:rFonts w:ascii="Arial" w:hAnsi="Arial" w:cs="Arial"/>
        </w:rPr>
        <w:tab/>
      </w:r>
      <w:r w:rsidRPr="001838AE">
        <w:rPr>
          <w:rFonts w:ascii="Arial" w:hAnsi="Arial" w:cs="Arial"/>
        </w:rPr>
        <w:tab/>
        <w:t>4-23</w:t>
      </w:r>
    </w:p>
    <w:p w14:paraId="2C796A92" w14:textId="77777777" w:rsidR="00EB4EF8" w:rsidRPr="005E2A70" w:rsidRDefault="00EB4EF8" w:rsidP="00D04AAB">
      <w:pPr>
        <w:tabs>
          <w:tab w:val="right" w:pos="8910"/>
        </w:tabs>
        <w:spacing w:line="276" w:lineRule="auto"/>
        <w:jc w:val="left"/>
        <w:rPr>
          <w:sz w:val="24"/>
        </w:rPr>
      </w:pPr>
    </w:p>
    <w:p w14:paraId="3F2181E6" w14:textId="77777777" w:rsidR="00EB4EF8" w:rsidRPr="005E2A70" w:rsidRDefault="00EB4EF8" w:rsidP="00D04AAB">
      <w:pPr>
        <w:tabs>
          <w:tab w:val="right" w:pos="8910"/>
        </w:tabs>
        <w:spacing w:line="276" w:lineRule="auto"/>
        <w:jc w:val="left"/>
        <w:rPr>
          <w:sz w:val="24"/>
        </w:rPr>
        <w:sectPr w:rsidR="00EB4EF8" w:rsidRPr="005E2A70" w:rsidSect="00931598">
          <w:headerReference w:type="even" r:id="rId28"/>
          <w:headerReference w:type="default" r:id="rId29"/>
          <w:footerReference w:type="even" r:id="rId30"/>
          <w:footerReference w:type="default" r:id="rId31"/>
          <w:pgSz w:w="12240" w:h="15840"/>
          <w:pgMar w:top="1418" w:right="1418" w:bottom="1134" w:left="1418" w:header="567" w:footer="567" w:gutter="0"/>
          <w:pgNumType w:start="1"/>
          <w:cols w:space="720"/>
        </w:sectPr>
      </w:pPr>
    </w:p>
    <w:p w14:paraId="000004FD" w14:textId="4427E216" w:rsidR="007703D8" w:rsidRPr="000E4BA7" w:rsidRDefault="009E0B14" w:rsidP="00E526DF">
      <w:pPr>
        <w:pStyle w:val="Style1"/>
        <w:rPr>
          <w:lang w:val="en-US"/>
        </w:rPr>
      </w:pPr>
      <w:bookmarkStart w:id="95" w:name="_Ref87958966"/>
      <w:r w:rsidRPr="000E4BA7">
        <w:rPr>
          <w:lang w:val="en-US"/>
        </w:rPr>
        <w:lastRenderedPageBreak/>
        <w:t>Letter of Bid</w:t>
      </w:r>
      <w:bookmarkEnd w:id="95"/>
    </w:p>
    <w:p w14:paraId="000004FE" w14:textId="77777777" w:rsidR="007703D8" w:rsidRPr="005B4C34" w:rsidRDefault="007703D8" w:rsidP="00D04AAB">
      <w:pPr>
        <w:pBdr>
          <w:top w:val="nil"/>
          <w:left w:val="nil"/>
          <w:bottom w:val="nil"/>
          <w:right w:val="nil"/>
          <w:between w:val="nil"/>
        </w:pBdr>
        <w:spacing w:line="276" w:lineRule="auto"/>
        <w:ind w:left="360" w:right="288"/>
        <w:rPr>
          <w:b/>
          <w:color w:val="000000"/>
          <w:sz w:val="20"/>
          <w:szCs w:val="20"/>
        </w:rPr>
      </w:pPr>
    </w:p>
    <w:p w14:paraId="000004FF" w14:textId="77777777" w:rsidR="007703D8" w:rsidRPr="00CF2162" w:rsidRDefault="009E0B14" w:rsidP="00D04AAB">
      <w:pPr>
        <w:pBdr>
          <w:top w:val="nil"/>
          <w:left w:val="nil"/>
          <w:bottom w:val="nil"/>
          <w:right w:val="nil"/>
          <w:between w:val="nil"/>
        </w:pBdr>
        <w:spacing w:line="276" w:lineRule="auto"/>
        <w:ind w:left="360" w:right="288"/>
        <w:jc w:val="left"/>
        <w:rPr>
          <w:rFonts w:eastAsia="Arial Black"/>
          <w:b/>
          <w:color w:val="FFFFFF"/>
          <w:sz w:val="20"/>
          <w:szCs w:val="20"/>
        </w:rPr>
      </w:pPr>
      <w:bookmarkStart w:id="96" w:name="_heading=h.4f1mdlm" w:colFirst="0" w:colLast="0"/>
      <w:bookmarkEnd w:id="96"/>
      <w:r w:rsidRPr="00CF2162">
        <w:rPr>
          <w:rFonts w:eastAsia="Arial Black"/>
          <w:b/>
          <w:color w:val="FFFFFF"/>
          <w:sz w:val="20"/>
          <w:szCs w:val="20"/>
        </w:rPr>
        <w:t>-Note-</w:t>
      </w:r>
    </w:p>
    <w:p w14:paraId="00000500" w14:textId="77777777" w:rsidR="007703D8" w:rsidRPr="005B4C34" w:rsidRDefault="009E0B14" w:rsidP="00D04AAB">
      <w:pPr>
        <w:pBdr>
          <w:top w:val="single" w:sz="4" w:space="1" w:color="000000"/>
          <w:left w:val="single" w:sz="4" w:space="4" w:color="000000"/>
          <w:bottom w:val="single" w:sz="4" w:space="1" w:color="000000"/>
          <w:right w:val="single" w:sz="4" w:space="4" w:color="000000"/>
        </w:pBdr>
        <w:tabs>
          <w:tab w:val="right" w:pos="6480"/>
          <w:tab w:val="right" w:pos="9360"/>
        </w:tabs>
        <w:spacing w:before="60" w:after="60" w:line="276" w:lineRule="auto"/>
        <w:ind w:left="360" w:right="288"/>
        <w:rPr>
          <w:sz w:val="20"/>
          <w:szCs w:val="20"/>
        </w:rPr>
      </w:pPr>
      <w:r w:rsidRPr="00CF2162">
        <w:rPr>
          <w:rFonts w:eastAsia="Comic Sans MS"/>
          <w:i/>
          <w:sz w:val="20"/>
          <w:szCs w:val="20"/>
        </w:rPr>
        <w:t>The bidder must accomplish the Letter of Bid on its letterhead clearly showing the bidder’s complete name and address.</w:t>
      </w:r>
      <w:r w:rsidRPr="005B4C34">
        <w:rPr>
          <w:sz w:val="20"/>
          <w:szCs w:val="20"/>
        </w:rPr>
        <w:tab/>
      </w:r>
    </w:p>
    <w:p w14:paraId="00000503" w14:textId="77777777" w:rsidR="007703D8" w:rsidRPr="00CF2162" w:rsidRDefault="009E0B14" w:rsidP="00D04AAB">
      <w:pPr>
        <w:tabs>
          <w:tab w:val="right" w:pos="7290"/>
          <w:tab w:val="right" w:pos="9360"/>
        </w:tabs>
        <w:spacing w:before="120" w:line="276" w:lineRule="auto"/>
        <w:ind w:left="360" w:right="288"/>
        <w:rPr>
          <w:sz w:val="20"/>
          <w:szCs w:val="20"/>
        </w:rPr>
      </w:pPr>
      <w:r w:rsidRPr="005B4C34">
        <w:rPr>
          <w:sz w:val="20"/>
          <w:szCs w:val="20"/>
        </w:rPr>
        <w:tab/>
      </w:r>
      <w:r w:rsidRPr="00CF2162">
        <w:rPr>
          <w:sz w:val="20"/>
          <w:szCs w:val="20"/>
        </w:rPr>
        <w:t xml:space="preserve">Date: </w:t>
      </w:r>
      <w:r w:rsidRPr="00CF2162">
        <w:rPr>
          <w:sz w:val="20"/>
          <w:szCs w:val="20"/>
        </w:rPr>
        <w:tab/>
      </w:r>
    </w:p>
    <w:p w14:paraId="00000504" w14:textId="6AE2B761"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ICB/NCB </w:t>
      </w:r>
      <w:r w:rsidR="004716D5" w:rsidRPr="00CF2162">
        <w:rPr>
          <w:sz w:val="20"/>
          <w:szCs w:val="20"/>
        </w:rPr>
        <w:t>No.</w:t>
      </w:r>
      <w:r w:rsidRPr="00CF2162">
        <w:rPr>
          <w:sz w:val="20"/>
          <w:szCs w:val="20"/>
        </w:rPr>
        <w:t xml:space="preserve">: </w:t>
      </w:r>
      <w:r w:rsidRPr="00CF2162">
        <w:rPr>
          <w:sz w:val="20"/>
          <w:szCs w:val="20"/>
        </w:rPr>
        <w:tab/>
      </w:r>
    </w:p>
    <w:p w14:paraId="00000505" w14:textId="5C83838F"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Invitation for Bid </w:t>
      </w:r>
      <w:r w:rsidR="004716D5" w:rsidRPr="00CF2162">
        <w:rPr>
          <w:sz w:val="20"/>
          <w:szCs w:val="20"/>
        </w:rPr>
        <w:t>No.</w:t>
      </w:r>
      <w:r w:rsidRPr="00CF2162">
        <w:rPr>
          <w:sz w:val="20"/>
          <w:szCs w:val="20"/>
        </w:rPr>
        <w:t xml:space="preserve">: </w:t>
      </w:r>
      <w:r w:rsidRPr="00CF2162">
        <w:rPr>
          <w:sz w:val="20"/>
          <w:szCs w:val="20"/>
        </w:rPr>
        <w:tab/>
      </w:r>
    </w:p>
    <w:p w14:paraId="00000506" w14:textId="77777777" w:rsidR="007703D8" w:rsidRPr="00CF2162" w:rsidRDefault="007703D8" w:rsidP="00D04AAB">
      <w:pPr>
        <w:spacing w:line="276" w:lineRule="auto"/>
        <w:ind w:left="360" w:right="288"/>
        <w:rPr>
          <w:sz w:val="20"/>
          <w:szCs w:val="20"/>
        </w:rPr>
      </w:pPr>
    </w:p>
    <w:p w14:paraId="00000508" w14:textId="77777777" w:rsidR="007703D8" w:rsidRPr="00CF2162" w:rsidRDefault="007703D8" w:rsidP="00D04AAB">
      <w:pPr>
        <w:tabs>
          <w:tab w:val="right" w:pos="9360"/>
        </w:tabs>
        <w:spacing w:line="276" w:lineRule="auto"/>
        <w:ind w:left="360" w:right="288"/>
        <w:rPr>
          <w:sz w:val="20"/>
          <w:szCs w:val="20"/>
        </w:rPr>
      </w:pPr>
    </w:p>
    <w:p w14:paraId="00000509" w14:textId="77777777" w:rsidR="007703D8" w:rsidRPr="00CF2162" w:rsidRDefault="009E0B14" w:rsidP="00D04AAB">
      <w:pPr>
        <w:tabs>
          <w:tab w:val="right" w:pos="9360"/>
        </w:tabs>
        <w:spacing w:line="276" w:lineRule="auto"/>
        <w:ind w:left="360" w:right="288"/>
        <w:rPr>
          <w:sz w:val="20"/>
          <w:szCs w:val="20"/>
        </w:rPr>
      </w:pPr>
      <w:r w:rsidRPr="00CF2162">
        <w:rPr>
          <w:sz w:val="20"/>
          <w:szCs w:val="20"/>
        </w:rPr>
        <w:t>To: [</w:t>
      </w:r>
      <w:r w:rsidRPr="00CF2162">
        <w:rPr>
          <w:rFonts w:eastAsia="Comic Sans MS"/>
          <w:i/>
          <w:sz w:val="20"/>
          <w:szCs w:val="20"/>
        </w:rPr>
        <w:t>. . . insert complete name of the employer . . .</w:t>
      </w:r>
      <w:r w:rsidRPr="00CF2162">
        <w:rPr>
          <w:sz w:val="20"/>
          <w:szCs w:val="20"/>
        </w:rPr>
        <w:t>]</w:t>
      </w:r>
    </w:p>
    <w:p w14:paraId="0000050C" w14:textId="77777777" w:rsidR="007703D8" w:rsidRPr="00CF2162" w:rsidRDefault="007703D8" w:rsidP="00D04AAB">
      <w:pPr>
        <w:spacing w:line="276" w:lineRule="auto"/>
        <w:ind w:left="360" w:right="288"/>
        <w:rPr>
          <w:sz w:val="20"/>
          <w:szCs w:val="20"/>
        </w:rPr>
      </w:pPr>
    </w:p>
    <w:p w14:paraId="0000050D" w14:textId="77777777" w:rsidR="007703D8" w:rsidRPr="00CF2162" w:rsidRDefault="009E0B14" w:rsidP="00D04AAB">
      <w:pPr>
        <w:spacing w:before="60" w:after="60" w:line="276" w:lineRule="auto"/>
        <w:ind w:left="360" w:right="288"/>
        <w:rPr>
          <w:sz w:val="20"/>
          <w:szCs w:val="20"/>
        </w:rPr>
      </w:pPr>
      <w:r w:rsidRPr="00CF2162">
        <w:rPr>
          <w:sz w:val="20"/>
          <w:szCs w:val="20"/>
        </w:rPr>
        <w:t xml:space="preserve">We, the undersigned, declare that: </w:t>
      </w:r>
    </w:p>
    <w:p w14:paraId="0000050E" w14:textId="77777777" w:rsidR="007703D8" w:rsidRPr="00CF2162" w:rsidRDefault="007703D8" w:rsidP="00D04AAB">
      <w:pPr>
        <w:spacing w:before="60" w:after="60" w:line="276" w:lineRule="auto"/>
        <w:ind w:left="360" w:right="288"/>
        <w:rPr>
          <w:sz w:val="20"/>
          <w:szCs w:val="20"/>
        </w:rPr>
      </w:pPr>
    </w:p>
    <w:p w14:paraId="0000050F" w14:textId="55E6E6C6" w:rsidR="007703D8" w:rsidRPr="00CF2162" w:rsidRDefault="009E0B14" w:rsidP="00CF2162">
      <w:pPr>
        <w:numPr>
          <w:ilvl w:val="0"/>
          <w:numId w:val="12"/>
        </w:numPr>
        <w:tabs>
          <w:tab w:val="left" w:pos="900"/>
          <w:tab w:val="right" w:pos="9000"/>
        </w:tabs>
        <w:spacing w:before="120" w:after="120" w:line="276" w:lineRule="auto"/>
        <w:ind w:left="900" w:right="288" w:hanging="540"/>
        <w:rPr>
          <w:sz w:val="20"/>
          <w:szCs w:val="20"/>
        </w:rPr>
      </w:pPr>
      <w:r w:rsidRPr="00CF2162">
        <w:rPr>
          <w:sz w:val="20"/>
          <w:szCs w:val="20"/>
        </w:rPr>
        <w:t>We have examined and have no reservations to the Bidding Documents, including Addenda issued in accordance with Instructions to Bidders (ITB) Clause 8.</w:t>
      </w:r>
    </w:p>
    <w:p w14:paraId="00000512" w14:textId="4C8788D8" w:rsidR="007703D8" w:rsidRPr="00CF2162" w:rsidRDefault="009E0B14" w:rsidP="00CF2162">
      <w:pPr>
        <w:numPr>
          <w:ilvl w:val="0"/>
          <w:numId w:val="12"/>
        </w:numPr>
        <w:tabs>
          <w:tab w:val="left" w:pos="900"/>
          <w:tab w:val="right" w:pos="9000"/>
        </w:tabs>
        <w:spacing w:before="120" w:after="120" w:line="276" w:lineRule="auto"/>
        <w:ind w:left="900" w:right="288" w:hanging="540"/>
        <w:rPr>
          <w:color w:val="FF0000"/>
          <w:sz w:val="20"/>
          <w:szCs w:val="20"/>
        </w:rPr>
      </w:pPr>
      <w:r w:rsidRPr="00CF2162">
        <w:rPr>
          <w:sz w:val="20"/>
          <w:szCs w:val="20"/>
        </w:rPr>
        <w:t xml:space="preserve">We offer to execute in conformity with the Bidding Documents the following Works: </w:t>
      </w:r>
      <w:r w:rsidRPr="00CF2162">
        <w:rPr>
          <w:color w:val="FF0000"/>
          <w:sz w:val="20"/>
          <w:szCs w:val="20"/>
        </w:rPr>
        <w:t>[</w:t>
      </w:r>
      <w:r w:rsidRPr="00CF2162">
        <w:rPr>
          <w:rFonts w:eastAsia="Comic Sans MS"/>
          <w:i/>
          <w:color w:val="FF0000"/>
          <w:sz w:val="20"/>
          <w:szCs w:val="20"/>
        </w:rPr>
        <w:t>. . . insert narrative . . .</w:t>
      </w:r>
      <w:r w:rsidRPr="00CF2162">
        <w:rPr>
          <w:color w:val="FF0000"/>
          <w:sz w:val="20"/>
          <w:szCs w:val="20"/>
        </w:rPr>
        <w:t>]</w:t>
      </w:r>
    </w:p>
    <w:p w14:paraId="4A65BE4F" w14:textId="59E5546B" w:rsidR="0055112D" w:rsidRPr="0055112D" w:rsidRDefault="009E0B14" w:rsidP="0055112D">
      <w:pPr>
        <w:numPr>
          <w:ilvl w:val="0"/>
          <w:numId w:val="12"/>
        </w:numPr>
        <w:tabs>
          <w:tab w:val="left" w:pos="900"/>
          <w:tab w:val="right" w:pos="9000"/>
        </w:tabs>
        <w:spacing w:before="120" w:after="120" w:line="276" w:lineRule="auto"/>
        <w:ind w:left="900" w:right="288" w:hanging="540"/>
        <w:rPr>
          <w:sz w:val="20"/>
          <w:szCs w:val="20"/>
        </w:rPr>
      </w:pPr>
      <w:r w:rsidRPr="00CF2162">
        <w:rPr>
          <w:sz w:val="20"/>
          <w:szCs w:val="20"/>
        </w:rPr>
        <w:t xml:space="preserve">The total price of our Bid, excluding any discounts offered in item (d) below is: </w:t>
      </w:r>
    </w:p>
    <w:p w14:paraId="7B03C093" w14:textId="77777777" w:rsidR="005B4C34" w:rsidRPr="0055112D" w:rsidRDefault="005B4C34" w:rsidP="00CF2162">
      <w:pPr>
        <w:pStyle w:val="ListNumber2"/>
        <w:numPr>
          <w:ilvl w:val="0"/>
          <w:numId w:val="0"/>
        </w:numPr>
        <w:spacing w:before="120" w:after="120"/>
        <w:ind w:left="420"/>
        <w:rPr>
          <w:i/>
          <w:iCs/>
          <w:color w:val="000000" w:themeColor="text1"/>
          <w:sz w:val="18"/>
          <w:szCs w:val="18"/>
        </w:rPr>
      </w:pPr>
      <w:r w:rsidRPr="0055112D">
        <w:rPr>
          <w:i/>
          <w:iCs/>
          <w:color w:val="000000" w:themeColor="text1"/>
          <w:sz w:val="18"/>
          <w:szCs w:val="18"/>
        </w:rPr>
        <w:t>The total bid price from the Summary of Bill of Quantities for admeasurement contracts or Activity Schedule for lump sum contracts should be entered by the bidder inside this box. Absence of the total bid price in the Letter of Bid may result in the rejection of the bid.</w:t>
      </w:r>
    </w:p>
    <w:p w14:paraId="5F3732A9" w14:textId="77777777" w:rsidR="00DD1176" w:rsidRPr="00CF2162" w:rsidRDefault="00DD1176" w:rsidP="00CF2162">
      <w:pPr>
        <w:pStyle w:val="ListParagraph"/>
        <w:spacing w:before="120" w:after="120" w:line="276" w:lineRule="auto"/>
        <w:rPr>
          <w:rFonts w:ascii="Arial" w:hAnsi="Arial" w:cs="Arial"/>
          <w:sz w:val="20"/>
          <w:szCs w:val="20"/>
        </w:rPr>
      </w:pPr>
    </w:p>
    <w:tbl>
      <w:tblPr>
        <w:tblW w:w="981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690"/>
        <w:gridCol w:w="1890"/>
        <w:gridCol w:w="1440"/>
        <w:gridCol w:w="2070"/>
      </w:tblGrid>
      <w:tr w:rsidR="00DD1176" w:rsidRPr="005B4C34" w14:paraId="7A9F9146" w14:textId="77777777" w:rsidTr="00CF2162">
        <w:trPr>
          <w:trHeight w:val="651"/>
          <w:tblHeader/>
        </w:trPr>
        <w:tc>
          <w:tcPr>
            <w:tcW w:w="720" w:type="dxa"/>
            <w:shd w:val="clear" w:color="auto" w:fill="auto"/>
            <w:vAlign w:val="center"/>
          </w:tcPr>
          <w:p w14:paraId="639F5941"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No.</w:t>
            </w:r>
          </w:p>
        </w:tc>
        <w:tc>
          <w:tcPr>
            <w:tcW w:w="3690" w:type="dxa"/>
            <w:shd w:val="clear" w:color="auto" w:fill="auto"/>
            <w:vAlign w:val="center"/>
          </w:tcPr>
          <w:p w14:paraId="733006F9"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Description</w:t>
            </w:r>
          </w:p>
        </w:tc>
        <w:tc>
          <w:tcPr>
            <w:tcW w:w="1890" w:type="dxa"/>
            <w:shd w:val="clear" w:color="auto" w:fill="auto"/>
            <w:vAlign w:val="center"/>
          </w:tcPr>
          <w:p w14:paraId="14888209"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Bidding Price</w:t>
            </w:r>
          </w:p>
          <w:p w14:paraId="53F1453F"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In (MVR)</w:t>
            </w:r>
          </w:p>
        </w:tc>
        <w:tc>
          <w:tcPr>
            <w:tcW w:w="1440" w:type="dxa"/>
            <w:shd w:val="clear" w:color="auto" w:fill="auto"/>
            <w:vAlign w:val="center"/>
          </w:tcPr>
          <w:p w14:paraId="69FA61A5"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GST 6%</w:t>
            </w:r>
          </w:p>
        </w:tc>
        <w:tc>
          <w:tcPr>
            <w:tcW w:w="2070" w:type="dxa"/>
            <w:shd w:val="clear" w:color="auto" w:fill="auto"/>
            <w:vAlign w:val="center"/>
          </w:tcPr>
          <w:p w14:paraId="4580D607"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Total Bidding Price In (MVR)</w:t>
            </w:r>
          </w:p>
        </w:tc>
      </w:tr>
      <w:tr w:rsidR="00DD1176" w:rsidRPr="005B4C34" w14:paraId="46D925CC" w14:textId="77777777" w:rsidTr="00CF2162">
        <w:trPr>
          <w:trHeight w:val="660"/>
        </w:trPr>
        <w:tc>
          <w:tcPr>
            <w:tcW w:w="720" w:type="dxa"/>
            <w:shd w:val="clear" w:color="auto" w:fill="auto"/>
            <w:vAlign w:val="center"/>
          </w:tcPr>
          <w:p w14:paraId="56951640" w14:textId="77777777" w:rsidR="00DD1176" w:rsidRPr="0055112D" w:rsidRDefault="00DD1176" w:rsidP="00CF2162">
            <w:pPr>
              <w:tabs>
                <w:tab w:val="left" w:pos="540"/>
              </w:tabs>
              <w:spacing w:before="60" w:after="60" w:line="276" w:lineRule="auto"/>
              <w:jc w:val="left"/>
              <w:rPr>
                <w:b/>
                <w:bCs/>
                <w:i/>
                <w:iCs/>
                <w:szCs w:val="18"/>
              </w:rPr>
            </w:pPr>
            <w:r w:rsidRPr="0055112D">
              <w:rPr>
                <w:b/>
                <w:bCs/>
                <w:szCs w:val="18"/>
              </w:rPr>
              <w:t>Lot 1</w:t>
            </w:r>
          </w:p>
        </w:tc>
        <w:tc>
          <w:tcPr>
            <w:tcW w:w="3690" w:type="dxa"/>
            <w:shd w:val="clear" w:color="auto" w:fill="auto"/>
            <w:vAlign w:val="center"/>
          </w:tcPr>
          <w:p w14:paraId="30837DC7" w14:textId="0B6A45CD" w:rsidR="00DD1176" w:rsidRPr="0055112D" w:rsidRDefault="00DD1176" w:rsidP="005B4C34">
            <w:pPr>
              <w:tabs>
                <w:tab w:val="right" w:pos="7272"/>
              </w:tabs>
              <w:spacing w:before="60" w:after="60" w:line="276" w:lineRule="auto"/>
              <w:jc w:val="left"/>
              <w:rPr>
                <w:sz w:val="20"/>
                <w:szCs w:val="20"/>
              </w:rPr>
            </w:pPr>
            <w:r w:rsidRPr="0055112D">
              <w:rPr>
                <w:sz w:val="20"/>
                <w:szCs w:val="20"/>
              </w:rPr>
              <w:t xml:space="preserve">Construction of Waste Management Centers </w:t>
            </w:r>
            <w:r w:rsidR="00F608F0" w:rsidRPr="0055112D">
              <w:rPr>
                <w:sz w:val="20"/>
                <w:szCs w:val="20"/>
              </w:rPr>
              <w:t>at K.</w:t>
            </w:r>
            <w:r w:rsidRPr="0055112D">
              <w:rPr>
                <w:sz w:val="20"/>
                <w:szCs w:val="20"/>
              </w:rPr>
              <w:t xml:space="preserve"> </w:t>
            </w:r>
            <w:proofErr w:type="spellStart"/>
            <w:r w:rsidRPr="0055112D">
              <w:rPr>
                <w:sz w:val="20"/>
                <w:szCs w:val="20"/>
              </w:rPr>
              <w:t>Thulusdhoo</w:t>
            </w:r>
            <w:proofErr w:type="spellEnd"/>
            <w:r w:rsidRPr="0055112D">
              <w:rPr>
                <w:sz w:val="20"/>
                <w:szCs w:val="20"/>
              </w:rPr>
              <w:t xml:space="preserve">, </w:t>
            </w:r>
            <w:r w:rsidR="00F608F0" w:rsidRPr="0055112D">
              <w:rPr>
                <w:sz w:val="20"/>
                <w:szCs w:val="20"/>
              </w:rPr>
              <w:t xml:space="preserve">K. </w:t>
            </w:r>
            <w:proofErr w:type="spellStart"/>
            <w:r w:rsidR="00F608F0" w:rsidRPr="0055112D">
              <w:rPr>
                <w:sz w:val="20"/>
                <w:szCs w:val="20"/>
              </w:rPr>
              <w:t>Huraa</w:t>
            </w:r>
            <w:proofErr w:type="spellEnd"/>
            <w:r w:rsidRPr="0055112D">
              <w:rPr>
                <w:sz w:val="20"/>
                <w:szCs w:val="20"/>
              </w:rPr>
              <w:t xml:space="preserve"> &amp; K. </w:t>
            </w:r>
            <w:proofErr w:type="spellStart"/>
            <w:r w:rsidRPr="0055112D">
              <w:rPr>
                <w:sz w:val="20"/>
                <w:szCs w:val="20"/>
              </w:rPr>
              <w:t>Himmafushi</w:t>
            </w:r>
            <w:proofErr w:type="spellEnd"/>
          </w:p>
        </w:tc>
        <w:tc>
          <w:tcPr>
            <w:tcW w:w="1890" w:type="dxa"/>
            <w:shd w:val="clear" w:color="auto" w:fill="auto"/>
            <w:vAlign w:val="center"/>
          </w:tcPr>
          <w:p w14:paraId="3F7CFDAE"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shd w:val="clear" w:color="auto" w:fill="auto"/>
            <w:vAlign w:val="center"/>
          </w:tcPr>
          <w:p w14:paraId="391CD381"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shd w:val="clear" w:color="auto" w:fill="auto"/>
            <w:vAlign w:val="center"/>
          </w:tcPr>
          <w:p w14:paraId="21EAC6CB"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6EF6D579" w14:textId="77777777" w:rsidTr="00CF2162">
        <w:trPr>
          <w:trHeight w:val="696"/>
        </w:trPr>
        <w:tc>
          <w:tcPr>
            <w:tcW w:w="720" w:type="dxa"/>
            <w:tcBorders>
              <w:bottom w:val="single" w:sz="4" w:space="0" w:color="auto"/>
            </w:tcBorders>
            <w:shd w:val="clear" w:color="auto" w:fill="auto"/>
            <w:vAlign w:val="center"/>
          </w:tcPr>
          <w:p w14:paraId="138BEAF7" w14:textId="77777777" w:rsidR="00DD1176" w:rsidRPr="0055112D" w:rsidRDefault="00DD1176" w:rsidP="00CF2162">
            <w:pPr>
              <w:tabs>
                <w:tab w:val="left" w:pos="540"/>
              </w:tabs>
              <w:spacing w:before="60" w:after="60" w:line="276" w:lineRule="auto"/>
              <w:jc w:val="left"/>
              <w:rPr>
                <w:b/>
                <w:bCs/>
                <w:i/>
                <w:iCs/>
                <w:szCs w:val="18"/>
              </w:rPr>
            </w:pPr>
            <w:r w:rsidRPr="0055112D">
              <w:rPr>
                <w:b/>
                <w:bCs/>
                <w:szCs w:val="18"/>
              </w:rPr>
              <w:t>Lot 2</w:t>
            </w:r>
          </w:p>
        </w:tc>
        <w:tc>
          <w:tcPr>
            <w:tcW w:w="3690" w:type="dxa"/>
            <w:tcBorders>
              <w:bottom w:val="single" w:sz="4" w:space="0" w:color="auto"/>
            </w:tcBorders>
            <w:shd w:val="clear" w:color="auto" w:fill="auto"/>
            <w:vAlign w:val="center"/>
          </w:tcPr>
          <w:p w14:paraId="79C1AFC3" w14:textId="494B492D"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K.</w:t>
            </w:r>
            <w:r w:rsidRPr="0055112D">
              <w:rPr>
                <w:sz w:val="20"/>
                <w:szCs w:val="20"/>
              </w:rPr>
              <w:t xml:space="preserve"> </w:t>
            </w:r>
            <w:proofErr w:type="spellStart"/>
            <w:r w:rsidRPr="0055112D">
              <w:rPr>
                <w:sz w:val="20"/>
                <w:szCs w:val="20"/>
              </w:rPr>
              <w:t>Maafushi</w:t>
            </w:r>
            <w:proofErr w:type="spellEnd"/>
            <w:r w:rsidRPr="0055112D">
              <w:rPr>
                <w:sz w:val="20"/>
                <w:szCs w:val="20"/>
              </w:rPr>
              <w:t xml:space="preserve"> &amp; K. </w:t>
            </w:r>
            <w:proofErr w:type="spellStart"/>
            <w:r w:rsidRPr="0055112D">
              <w:rPr>
                <w:sz w:val="20"/>
                <w:szCs w:val="20"/>
              </w:rPr>
              <w:t>Guraidhoo</w:t>
            </w:r>
            <w:proofErr w:type="spellEnd"/>
          </w:p>
        </w:tc>
        <w:tc>
          <w:tcPr>
            <w:tcW w:w="1890" w:type="dxa"/>
            <w:tcBorders>
              <w:bottom w:val="single" w:sz="4" w:space="0" w:color="auto"/>
            </w:tcBorders>
            <w:shd w:val="clear" w:color="auto" w:fill="auto"/>
            <w:vAlign w:val="center"/>
          </w:tcPr>
          <w:p w14:paraId="1680C839"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658DFA43"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12C6C817"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25FDE094" w14:textId="77777777" w:rsidTr="00CF2162">
        <w:trPr>
          <w:trHeight w:val="714"/>
        </w:trPr>
        <w:tc>
          <w:tcPr>
            <w:tcW w:w="720" w:type="dxa"/>
            <w:tcBorders>
              <w:bottom w:val="single" w:sz="4" w:space="0" w:color="auto"/>
            </w:tcBorders>
            <w:shd w:val="clear" w:color="auto" w:fill="auto"/>
            <w:vAlign w:val="center"/>
          </w:tcPr>
          <w:p w14:paraId="67D745F8" w14:textId="599FBC06" w:rsidR="00DD1176" w:rsidRPr="0055112D" w:rsidRDefault="00DD1176" w:rsidP="00CF2162">
            <w:pPr>
              <w:tabs>
                <w:tab w:val="left" w:pos="540"/>
              </w:tabs>
              <w:spacing w:before="60" w:after="60" w:line="276" w:lineRule="auto"/>
              <w:jc w:val="left"/>
              <w:rPr>
                <w:b/>
                <w:bCs/>
                <w:szCs w:val="18"/>
              </w:rPr>
            </w:pPr>
            <w:r w:rsidRPr="0055112D">
              <w:rPr>
                <w:b/>
                <w:bCs/>
                <w:szCs w:val="18"/>
              </w:rPr>
              <w:t>Lot 3</w:t>
            </w:r>
          </w:p>
        </w:tc>
        <w:tc>
          <w:tcPr>
            <w:tcW w:w="3690" w:type="dxa"/>
            <w:tcBorders>
              <w:bottom w:val="single" w:sz="4" w:space="0" w:color="auto"/>
            </w:tcBorders>
            <w:shd w:val="clear" w:color="auto" w:fill="auto"/>
            <w:vAlign w:val="center"/>
          </w:tcPr>
          <w:p w14:paraId="48A41E39" w14:textId="47E9C8CD"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V.</w:t>
            </w:r>
            <w:r w:rsidRPr="0055112D">
              <w:rPr>
                <w:sz w:val="20"/>
                <w:szCs w:val="20"/>
              </w:rPr>
              <w:t xml:space="preserve"> </w:t>
            </w:r>
            <w:proofErr w:type="spellStart"/>
            <w:r w:rsidRPr="0055112D">
              <w:rPr>
                <w:sz w:val="20"/>
                <w:szCs w:val="20"/>
              </w:rPr>
              <w:t>Thinadhoo</w:t>
            </w:r>
            <w:proofErr w:type="spellEnd"/>
            <w:r w:rsidRPr="0055112D">
              <w:rPr>
                <w:sz w:val="20"/>
                <w:szCs w:val="20"/>
              </w:rPr>
              <w:t xml:space="preserve"> &amp; V. </w:t>
            </w:r>
            <w:proofErr w:type="spellStart"/>
            <w:r w:rsidRPr="0055112D">
              <w:rPr>
                <w:sz w:val="20"/>
                <w:szCs w:val="20"/>
              </w:rPr>
              <w:t>Felidhoo</w:t>
            </w:r>
            <w:proofErr w:type="spellEnd"/>
          </w:p>
        </w:tc>
        <w:tc>
          <w:tcPr>
            <w:tcW w:w="1890" w:type="dxa"/>
            <w:tcBorders>
              <w:bottom w:val="single" w:sz="4" w:space="0" w:color="auto"/>
            </w:tcBorders>
            <w:shd w:val="clear" w:color="auto" w:fill="auto"/>
            <w:vAlign w:val="center"/>
          </w:tcPr>
          <w:p w14:paraId="5B285675"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3589B9F8"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7FB03568"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013162D1" w14:textId="77777777" w:rsidTr="00CF2162">
        <w:trPr>
          <w:trHeight w:val="795"/>
        </w:trPr>
        <w:tc>
          <w:tcPr>
            <w:tcW w:w="720" w:type="dxa"/>
            <w:tcBorders>
              <w:bottom w:val="single" w:sz="4" w:space="0" w:color="auto"/>
            </w:tcBorders>
            <w:shd w:val="clear" w:color="auto" w:fill="auto"/>
            <w:vAlign w:val="center"/>
          </w:tcPr>
          <w:p w14:paraId="69806670" w14:textId="64F3B5E8" w:rsidR="00DD1176" w:rsidRPr="0055112D" w:rsidRDefault="00DD1176" w:rsidP="00CF2162">
            <w:pPr>
              <w:tabs>
                <w:tab w:val="left" w:pos="540"/>
              </w:tabs>
              <w:spacing w:before="60" w:after="60" w:line="276" w:lineRule="auto"/>
              <w:jc w:val="left"/>
              <w:rPr>
                <w:b/>
                <w:bCs/>
                <w:szCs w:val="18"/>
              </w:rPr>
            </w:pPr>
            <w:r w:rsidRPr="0055112D">
              <w:rPr>
                <w:b/>
                <w:bCs/>
                <w:szCs w:val="18"/>
              </w:rPr>
              <w:t>Lot 4</w:t>
            </w:r>
          </w:p>
        </w:tc>
        <w:tc>
          <w:tcPr>
            <w:tcW w:w="3690" w:type="dxa"/>
            <w:tcBorders>
              <w:bottom w:val="single" w:sz="4" w:space="0" w:color="auto"/>
            </w:tcBorders>
            <w:shd w:val="clear" w:color="auto" w:fill="auto"/>
            <w:vAlign w:val="center"/>
          </w:tcPr>
          <w:p w14:paraId="7DE6D47D" w14:textId="58545B55"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V.</w:t>
            </w:r>
            <w:r w:rsidRPr="0055112D">
              <w:rPr>
                <w:sz w:val="20"/>
                <w:szCs w:val="20"/>
              </w:rPr>
              <w:t xml:space="preserve"> </w:t>
            </w:r>
            <w:proofErr w:type="spellStart"/>
            <w:r w:rsidRPr="0055112D">
              <w:rPr>
                <w:sz w:val="20"/>
                <w:szCs w:val="20"/>
              </w:rPr>
              <w:t>Keyodhoo</w:t>
            </w:r>
            <w:proofErr w:type="spellEnd"/>
            <w:r w:rsidRPr="0055112D">
              <w:rPr>
                <w:sz w:val="20"/>
                <w:szCs w:val="20"/>
              </w:rPr>
              <w:t xml:space="preserve"> &amp; V. </w:t>
            </w:r>
            <w:proofErr w:type="spellStart"/>
            <w:r w:rsidRPr="0055112D">
              <w:rPr>
                <w:sz w:val="20"/>
                <w:szCs w:val="20"/>
              </w:rPr>
              <w:t>Rakeedhoo</w:t>
            </w:r>
            <w:proofErr w:type="spellEnd"/>
          </w:p>
        </w:tc>
        <w:tc>
          <w:tcPr>
            <w:tcW w:w="1890" w:type="dxa"/>
            <w:tcBorders>
              <w:bottom w:val="single" w:sz="4" w:space="0" w:color="auto"/>
            </w:tcBorders>
            <w:shd w:val="clear" w:color="auto" w:fill="auto"/>
            <w:vAlign w:val="center"/>
          </w:tcPr>
          <w:p w14:paraId="1B72BEA4"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C085D8A"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7F9474F"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455396AF" w14:textId="77777777" w:rsidTr="00CF2162">
        <w:trPr>
          <w:trHeight w:val="906"/>
        </w:trPr>
        <w:tc>
          <w:tcPr>
            <w:tcW w:w="720" w:type="dxa"/>
            <w:tcBorders>
              <w:bottom w:val="single" w:sz="4" w:space="0" w:color="auto"/>
            </w:tcBorders>
            <w:shd w:val="clear" w:color="auto" w:fill="auto"/>
            <w:vAlign w:val="center"/>
          </w:tcPr>
          <w:p w14:paraId="5BBA6267" w14:textId="1496FBB1"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5</w:t>
            </w:r>
          </w:p>
        </w:tc>
        <w:tc>
          <w:tcPr>
            <w:tcW w:w="3690" w:type="dxa"/>
            <w:tcBorders>
              <w:bottom w:val="single" w:sz="4" w:space="0" w:color="auto"/>
            </w:tcBorders>
            <w:shd w:val="clear" w:color="auto" w:fill="auto"/>
            <w:vAlign w:val="center"/>
          </w:tcPr>
          <w:p w14:paraId="185DE9C7" w14:textId="36A862EA"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 xml:space="preserve">at </w:t>
            </w:r>
            <w:proofErr w:type="spellStart"/>
            <w:r w:rsidR="0055112D">
              <w:rPr>
                <w:sz w:val="20"/>
                <w:szCs w:val="20"/>
              </w:rPr>
              <w:t>AD</w:t>
            </w:r>
            <w:r w:rsidR="000E4BA7">
              <w:rPr>
                <w:sz w:val="20"/>
                <w:szCs w:val="20"/>
              </w:rPr>
              <w:t>h</w:t>
            </w:r>
            <w:r w:rsidR="0055112D">
              <w:rPr>
                <w:sz w:val="20"/>
                <w:szCs w:val="20"/>
              </w:rPr>
              <w:t>.Mahibadhoo</w:t>
            </w:r>
            <w:proofErr w:type="spellEnd"/>
            <w:r w:rsidR="0055112D">
              <w:rPr>
                <w:sz w:val="20"/>
                <w:szCs w:val="20"/>
              </w:rPr>
              <w:t xml:space="preserve"> &amp; </w:t>
            </w:r>
            <w:proofErr w:type="spellStart"/>
            <w:r w:rsidR="0055112D">
              <w:rPr>
                <w:sz w:val="20"/>
                <w:szCs w:val="20"/>
              </w:rPr>
              <w:t>AD</w:t>
            </w:r>
            <w:r w:rsidR="000E4BA7">
              <w:rPr>
                <w:sz w:val="20"/>
                <w:szCs w:val="20"/>
              </w:rPr>
              <w:t>h</w:t>
            </w:r>
            <w:r w:rsidR="0055112D">
              <w:rPr>
                <w:sz w:val="20"/>
                <w:szCs w:val="20"/>
              </w:rPr>
              <w:t>.Hangnamedhoo</w:t>
            </w:r>
            <w:proofErr w:type="spellEnd"/>
          </w:p>
        </w:tc>
        <w:tc>
          <w:tcPr>
            <w:tcW w:w="1890" w:type="dxa"/>
            <w:tcBorders>
              <w:bottom w:val="single" w:sz="4" w:space="0" w:color="auto"/>
            </w:tcBorders>
            <w:shd w:val="clear" w:color="auto" w:fill="auto"/>
            <w:vAlign w:val="center"/>
          </w:tcPr>
          <w:p w14:paraId="65DE4165"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A7FB22F"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FE37D88"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45126E9" w14:textId="77777777" w:rsidTr="00CF2162">
        <w:trPr>
          <w:trHeight w:val="804"/>
        </w:trPr>
        <w:tc>
          <w:tcPr>
            <w:tcW w:w="720" w:type="dxa"/>
            <w:tcBorders>
              <w:bottom w:val="single" w:sz="4" w:space="0" w:color="auto"/>
            </w:tcBorders>
            <w:shd w:val="clear" w:color="auto" w:fill="auto"/>
            <w:vAlign w:val="center"/>
          </w:tcPr>
          <w:p w14:paraId="66AF8F76" w14:textId="02977F6B"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lastRenderedPageBreak/>
              <w:t>Lot 6</w:t>
            </w:r>
          </w:p>
        </w:tc>
        <w:tc>
          <w:tcPr>
            <w:tcW w:w="3690" w:type="dxa"/>
            <w:tcBorders>
              <w:bottom w:val="single" w:sz="4" w:space="0" w:color="auto"/>
            </w:tcBorders>
            <w:shd w:val="clear" w:color="auto" w:fill="auto"/>
            <w:vAlign w:val="center"/>
          </w:tcPr>
          <w:p w14:paraId="781F9D59" w14:textId="4BBC033B"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Himandhoo</w:t>
            </w:r>
            <w:proofErr w:type="spellEnd"/>
            <w:r w:rsidRPr="0055112D">
              <w:rPr>
                <w:sz w:val="20"/>
                <w:szCs w:val="20"/>
              </w:rPr>
              <w:t xml:space="preserve"> &amp; AA. </w:t>
            </w:r>
            <w:proofErr w:type="spellStart"/>
            <w:r w:rsidRPr="0055112D">
              <w:rPr>
                <w:sz w:val="20"/>
                <w:szCs w:val="20"/>
              </w:rPr>
              <w:t>Feridhoo</w:t>
            </w:r>
            <w:proofErr w:type="spellEnd"/>
          </w:p>
        </w:tc>
        <w:tc>
          <w:tcPr>
            <w:tcW w:w="1890" w:type="dxa"/>
            <w:tcBorders>
              <w:bottom w:val="single" w:sz="4" w:space="0" w:color="auto"/>
            </w:tcBorders>
            <w:shd w:val="clear" w:color="auto" w:fill="auto"/>
            <w:vAlign w:val="center"/>
          </w:tcPr>
          <w:p w14:paraId="6FE4465B"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236C07F9"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27A9921"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52EB57A8" w14:textId="77777777" w:rsidTr="00CF2162">
        <w:trPr>
          <w:trHeight w:val="759"/>
        </w:trPr>
        <w:tc>
          <w:tcPr>
            <w:tcW w:w="720" w:type="dxa"/>
            <w:tcBorders>
              <w:bottom w:val="single" w:sz="4" w:space="0" w:color="auto"/>
            </w:tcBorders>
            <w:shd w:val="clear" w:color="auto" w:fill="auto"/>
            <w:vAlign w:val="center"/>
          </w:tcPr>
          <w:p w14:paraId="674E81EE" w14:textId="65C470D8"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7</w:t>
            </w:r>
          </w:p>
        </w:tc>
        <w:tc>
          <w:tcPr>
            <w:tcW w:w="3690" w:type="dxa"/>
            <w:tcBorders>
              <w:bottom w:val="single" w:sz="4" w:space="0" w:color="auto"/>
            </w:tcBorders>
            <w:shd w:val="clear" w:color="auto" w:fill="auto"/>
            <w:vAlign w:val="center"/>
          </w:tcPr>
          <w:p w14:paraId="49DB7468" w14:textId="05670202"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Thoddoo</w:t>
            </w:r>
            <w:proofErr w:type="spellEnd"/>
          </w:p>
        </w:tc>
        <w:tc>
          <w:tcPr>
            <w:tcW w:w="1890" w:type="dxa"/>
            <w:tcBorders>
              <w:bottom w:val="single" w:sz="4" w:space="0" w:color="auto"/>
            </w:tcBorders>
            <w:shd w:val="clear" w:color="auto" w:fill="auto"/>
            <w:vAlign w:val="center"/>
          </w:tcPr>
          <w:p w14:paraId="030D97AC"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3B804573"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42F52DD0"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F17C1CD" w14:textId="77777777" w:rsidTr="00CF2162">
        <w:trPr>
          <w:trHeight w:val="624"/>
        </w:trPr>
        <w:tc>
          <w:tcPr>
            <w:tcW w:w="720" w:type="dxa"/>
            <w:tcBorders>
              <w:bottom w:val="single" w:sz="4" w:space="0" w:color="auto"/>
            </w:tcBorders>
            <w:shd w:val="clear" w:color="auto" w:fill="auto"/>
            <w:vAlign w:val="center"/>
          </w:tcPr>
          <w:p w14:paraId="0E6868DD" w14:textId="340053FA" w:rsidR="00DD1176" w:rsidRPr="00CF2162" w:rsidRDefault="00DD1176" w:rsidP="00CF2162">
            <w:pPr>
              <w:tabs>
                <w:tab w:val="left" w:pos="540"/>
              </w:tabs>
              <w:spacing w:before="60" w:after="60" w:line="276" w:lineRule="auto"/>
              <w:jc w:val="left"/>
              <w:rPr>
                <w:b/>
                <w:bCs/>
                <w:i/>
                <w:iCs/>
                <w:sz w:val="20"/>
                <w:szCs w:val="20"/>
              </w:rPr>
            </w:pPr>
            <w:r w:rsidRPr="00CF2162">
              <w:rPr>
                <w:b/>
                <w:bCs/>
                <w:sz w:val="20"/>
                <w:szCs w:val="20"/>
              </w:rPr>
              <w:t>Lot 8</w:t>
            </w:r>
          </w:p>
        </w:tc>
        <w:tc>
          <w:tcPr>
            <w:tcW w:w="3690" w:type="dxa"/>
            <w:tcBorders>
              <w:bottom w:val="single" w:sz="4" w:space="0" w:color="auto"/>
            </w:tcBorders>
            <w:shd w:val="clear" w:color="auto" w:fill="auto"/>
            <w:vAlign w:val="center"/>
          </w:tcPr>
          <w:p w14:paraId="568B9AF5" w14:textId="3B95891F" w:rsidR="00DD1176" w:rsidRPr="0055112D" w:rsidRDefault="00DD1176" w:rsidP="005B4C34">
            <w:pPr>
              <w:spacing w:line="276" w:lineRule="auto"/>
              <w:jc w:val="left"/>
              <w:rPr>
                <w:sz w:val="20"/>
                <w:szCs w:val="20"/>
              </w:rPr>
            </w:pPr>
            <w:r w:rsidRPr="0055112D">
              <w:rPr>
                <w:sz w:val="20"/>
                <w:szCs w:val="20"/>
              </w:rPr>
              <w:t xml:space="preserve">Construction of Waste Management Centers </w:t>
            </w:r>
            <w:r w:rsidR="006A0AA8" w:rsidRPr="0055112D">
              <w:rPr>
                <w:sz w:val="20"/>
                <w:szCs w:val="20"/>
              </w:rPr>
              <w:t>at K.</w:t>
            </w:r>
            <w:r w:rsidRPr="0055112D">
              <w:rPr>
                <w:sz w:val="20"/>
                <w:szCs w:val="20"/>
              </w:rPr>
              <w:t xml:space="preserve"> </w:t>
            </w:r>
            <w:proofErr w:type="spellStart"/>
            <w:r w:rsidRPr="0055112D">
              <w:rPr>
                <w:sz w:val="20"/>
                <w:szCs w:val="20"/>
              </w:rPr>
              <w:t>Kaashidhoo</w:t>
            </w:r>
            <w:proofErr w:type="spellEnd"/>
          </w:p>
        </w:tc>
        <w:tc>
          <w:tcPr>
            <w:tcW w:w="1890" w:type="dxa"/>
            <w:tcBorders>
              <w:bottom w:val="single" w:sz="4" w:space="0" w:color="auto"/>
            </w:tcBorders>
            <w:shd w:val="clear" w:color="auto" w:fill="auto"/>
            <w:vAlign w:val="center"/>
          </w:tcPr>
          <w:p w14:paraId="44C49D71"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45D8DC3B"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B8597A8" w14:textId="77777777" w:rsidR="00DD1176" w:rsidRPr="0055112D" w:rsidRDefault="00DD1176" w:rsidP="00CF2162">
            <w:pPr>
              <w:tabs>
                <w:tab w:val="left" w:pos="540"/>
              </w:tabs>
              <w:spacing w:before="60" w:after="60" w:line="276" w:lineRule="auto"/>
              <w:jc w:val="left"/>
              <w:rPr>
                <w:b/>
                <w:bCs/>
                <w:i/>
                <w:iCs/>
                <w:sz w:val="20"/>
                <w:szCs w:val="20"/>
              </w:rPr>
            </w:pPr>
          </w:p>
        </w:tc>
      </w:tr>
    </w:tbl>
    <w:p w14:paraId="0000051C" w14:textId="0BE8015F" w:rsidR="007703D8" w:rsidRPr="000E4BA7" w:rsidRDefault="009E0B14" w:rsidP="000E4BA7">
      <w:pPr>
        <w:numPr>
          <w:ilvl w:val="0"/>
          <w:numId w:val="12"/>
        </w:numPr>
        <w:tabs>
          <w:tab w:val="left" w:pos="900"/>
          <w:tab w:val="right" w:pos="9000"/>
        </w:tabs>
        <w:spacing w:before="120" w:after="120" w:line="276" w:lineRule="auto"/>
        <w:ind w:left="896" w:right="289" w:hanging="539"/>
        <w:jc w:val="left"/>
        <w:rPr>
          <w:color w:val="000000" w:themeColor="text1"/>
          <w:sz w:val="20"/>
          <w:szCs w:val="20"/>
        </w:rPr>
      </w:pPr>
      <w:r w:rsidRPr="0089441E">
        <w:rPr>
          <w:color w:val="000000" w:themeColor="text1"/>
          <w:sz w:val="20"/>
          <w:szCs w:val="20"/>
        </w:rPr>
        <w:t>The discounts offered and the methodology for their application are as follows: [</w:t>
      </w:r>
      <w:r w:rsidRPr="0089441E">
        <w:rPr>
          <w:rFonts w:eastAsia="Comic Sans MS"/>
          <w:i/>
          <w:color w:val="000000" w:themeColor="text1"/>
          <w:sz w:val="20"/>
          <w:szCs w:val="20"/>
        </w:rPr>
        <w:t>. . . insert discounts and methodology for their application if any . . .</w:t>
      </w:r>
      <w:r w:rsidRPr="0089441E">
        <w:rPr>
          <w:color w:val="000000" w:themeColor="text1"/>
          <w:sz w:val="20"/>
          <w:szCs w:val="20"/>
        </w:rPr>
        <w:t>]</w:t>
      </w:r>
    </w:p>
    <w:p w14:paraId="0000051E" w14:textId="5B38DF8D"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 xml:space="preserve">Our bid shall be valid for a period of </w:t>
      </w:r>
      <w:r w:rsidR="00A45A02" w:rsidRPr="00CF2162">
        <w:rPr>
          <w:sz w:val="20"/>
          <w:szCs w:val="20"/>
        </w:rPr>
        <w:t>……</w:t>
      </w:r>
      <w:proofErr w:type="gramStart"/>
      <w:r w:rsidR="00A45A02" w:rsidRPr="00CF2162">
        <w:rPr>
          <w:sz w:val="20"/>
          <w:szCs w:val="20"/>
        </w:rPr>
        <w:t>….</w:t>
      </w:r>
      <w:r w:rsidRPr="00CF2162">
        <w:rPr>
          <w:sz w:val="20"/>
          <w:szCs w:val="20"/>
        </w:rPr>
        <w:t>[</w:t>
      </w:r>
      <w:proofErr w:type="gramEnd"/>
      <w:r w:rsidRPr="00CF2162">
        <w:rPr>
          <w:rFonts w:eastAsia="Comic Sans MS"/>
          <w:i/>
          <w:sz w:val="20"/>
          <w:szCs w:val="20"/>
        </w:rPr>
        <w:t>insert bid validity period as specified in ITB 18.1 of the BDS</w:t>
      </w:r>
      <w:r w:rsidR="00A45A02" w:rsidRPr="00CF2162">
        <w:rPr>
          <w:rFonts w:eastAsia="Comic Sans MS"/>
          <w:i/>
          <w:sz w:val="20"/>
          <w:szCs w:val="20"/>
        </w:rPr>
        <w:t xml:space="preserve"> </w:t>
      </w:r>
      <w:r w:rsidRPr="00CF2162">
        <w:rPr>
          <w:rFonts w:eastAsia="Comic Sans MS"/>
          <w:i/>
          <w:sz w:val="20"/>
          <w:szCs w:val="20"/>
        </w:rPr>
        <w:t>.</w:t>
      </w:r>
      <w:r w:rsidRPr="00CF2162">
        <w:rPr>
          <w:sz w:val="20"/>
          <w:szCs w:val="20"/>
        </w:rPr>
        <w:t>] days from the date fixed for the bid submission deadline in accordance with the Bidding Documents, and it shall remain binding upon us and may be accepted at any time before the expiration of that period.</w:t>
      </w:r>
    </w:p>
    <w:p w14:paraId="00000520"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If our bid is accepted, we commit to obtain a performance security in accordance with the Bidding Document.</w:t>
      </w:r>
    </w:p>
    <w:p w14:paraId="00000522"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 xml:space="preserve">Our firm, including any Subcontractors or Suppliers for any part of the Contract, have nationalities from eligible countries in accordance with ITB 4.2. </w:t>
      </w:r>
    </w:p>
    <w:p w14:paraId="00000524"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 xml:space="preserve">We, including any Subcontractors or Suppliers for any part of the contract, do not have any conflict of interest in accordance with ITB 4.3. </w:t>
      </w:r>
    </w:p>
    <w:p w14:paraId="00000526"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We are not participating, as a Bidder in more than one Bid in this bidding process in accordance with ITB 4.3(e), other than alternative offers submitted in accordance with ITB 13.</w:t>
      </w:r>
    </w:p>
    <w:p w14:paraId="00000528"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Our firm, its affiliates or subsidiaries, including any Subcontractors or Suppliers for any part of the contract, has not been declared ineligible by ADB, under the Employer’s country laws or official regulations or by an act of compliance with a decision of the United Nations Security Council.</w:t>
      </w:r>
    </w:p>
    <w:p w14:paraId="0000052A"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[We are not a government-owned enterprise] / [We are a government-owned enterprise but meet the requirements of ITB 4.5].</w:t>
      </w:r>
      <w:r w:rsidRPr="00CF2162">
        <w:rPr>
          <w:b/>
          <w:sz w:val="20"/>
          <w:szCs w:val="20"/>
          <w:vertAlign w:val="superscript"/>
        </w:rPr>
        <w:footnoteReference w:id="2"/>
      </w:r>
    </w:p>
    <w:p w14:paraId="0000052C" w14:textId="77777777" w:rsidR="007703D8" w:rsidRPr="00CF2162" w:rsidRDefault="009E0B14" w:rsidP="002333D3">
      <w:pPr>
        <w:numPr>
          <w:ilvl w:val="0"/>
          <w:numId w:val="12"/>
        </w:numPr>
        <w:tabs>
          <w:tab w:val="left" w:pos="900"/>
          <w:tab w:val="right" w:pos="9000"/>
        </w:tabs>
        <w:spacing w:before="120" w:after="120" w:line="276" w:lineRule="auto"/>
        <w:ind w:left="896" w:right="289" w:hanging="539"/>
        <w:rPr>
          <w:sz w:val="20"/>
          <w:szCs w:val="20"/>
        </w:rPr>
      </w:pPr>
      <w:r w:rsidRPr="00CF2162">
        <w:rPr>
          <w:sz w:val="20"/>
          <w:szCs w:val="20"/>
        </w:rPr>
        <w:t>We have paid, or will pay the following commissions, gratuities, or fees with respect to the bidding process or execution of the Contract:</w:t>
      </w:r>
      <w:r w:rsidRPr="00CF2162">
        <w:rPr>
          <w:b/>
          <w:sz w:val="20"/>
          <w:szCs w:val="20"/>
          <w:vertAlign w:val="superscript"/>
        </w:rPr>
        <w:footnoteReference w:id="3"/>
      </w:r>
      <w:r w:rsidRPr="00CF2162">
        <w:rPr>
          <w:b/>
          <w:i/>
          <w:sz w:val="20"/>
          <w:szCs w:val="20"/>
          <w:vertAlign w:val="superscript"/>
        </w:rPr>
        <w:t xml:space="preserve"> </w:t>
      </w:r>
    </w:p>
    <w:tbl>
      <w:tblPr>
        <w:tblStyle w:val="137"/>
        <w:tblW w:w="8460" w:type="dxa"/>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0"/>
        <w:gridCol w:w="2520"/>
        <w:gridCol w:w="2070"/>
        <w:gridCol w:w="1350"/>
      </w:tblGrid>
      <w:tr w:rsidR="007703D8" w:rsidRPr="005B4C34" w14:paraId="33027884" w14:textId="77777777" w:rsidTr="00A45A02">
        <w:tc>
          <w:tcPr>
            <w:tcW w:w="2520" w:type="dxa"/>
            <w:tcBorders>
              <w:top w:val="nil"/>
              <w:left w:val="nil"/>
              <w:bottom w:val="nil"/>
              <w:right w:val="nil"/>
            </w:tcBorders>
          </w:tcPr>
          <w:p w14:paraId="0000052E"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Name of Recipient</w:t>
            </w:r>
          </w:p>
        </w:tc>
        <w:tc>
          <w:tcPr>
            <w:tcW w:w="2520" w:type="dxa"/>
            <w:tcBorders>
              <w:top w:val="nil"/>
              <w:left w:val="nil"/>
              <w:bottom w:val="nil"/>
              <w:right w:val="nil"/>
            </w:tcBorders>
          </w:tcPr>
          <w:p w14:paraId="0000052F"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Address</w:t>
            </w:r>
          </w:p>
        </w:tc>
        <w:tc>
          <w:tcPr>
            <w:tcW w:w="2070" w:type="dxa"/>
            <w:tcBorders>
              <w:top w:val="nil"/>
              <w:left w:val="nil"/>
              <w:bottom w:val="nil"/>
              <w:right w:val="nil"/>
            </w:tcBorders>
          </w:tcPr>
          <w:p w14:paraId="00000530"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Reason</w:t>
            </w:r>
          </w:p>
        </w:tc>
        <w:tc>
          <w:tcPr>
            <w:tcW w:w="1350" w:type="dxa"/>
            <w:tcBorders>
              <w:top w:val="nil"/>
              <w:left w:val="nil"/>
              <w:bottom w:val="nil"/>
              <w:right w:val="nil"/>
            </w:tcBorders>
          </w:tcPr>
          <w:p w14:paraId="00000531"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Amount</w:t>
            </w:r>
          </w:p>
        </w:tc>
      </w:tr>
      <w:tr w:rsidR="007703D8" w:rsidRPr="005B4C34" w14:paraId="3476FDCD" w14:textId="77777777" w:rsidTr="00A45A02">
        <w:trPr>
          <w:trHeight w:val="144"/>
        </w:trPr>
        <w:tc>
          <w:tcPr>
            <w:tcW w:w="2520" w:type="dxa"/>
            <w:tcBorders>
              <w:top w:val="nil"/>
              <w:left w:val="nil"/>
              <w:bottom w:val="nil"/>
              <w:right w:val="nil"/>
            </w:tcBorders>
          </w:tcPr>
          <w:p w14:paraId="00000536" w14:textId="23D4D9AF" w:rsidR="007703D8" w:rsidRPr="00CF2162" w:rsidRDefault="00A45A02" w:rsidP="00D04AAB">
            <w:pPr>
              <w:pBdr>
                <w:top w:val="nil"/>
                <w:left w:val="nil"/>
                <w:bottom w:val="none" w:sz="0" w:space="0" w:color="000000"/>
                <w:right w:val="nil"/>
                <w:between w:val="nil"/>
              </w:pBdr>
              <w:tabs>
                <w:tab w:val="right" w:pos="9000"/>
                <w:tab w:val="right" w:pos="2304"/>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520" w:type="dxa"/>
            <w:tcBorders>
              <w:top w:val="nil"/>
              <w:left w:val="nil"/>
              <w:bottom w:val="nil"/>
              <w:right w:val="nil"/>
            </w:tcBorders>
          </w:tcPr>
          <w:p w14:paraId="00000537" w14:textId="70CAA503" w:rsidR="007703D8" w:rsidRPr="00CF2162" w:rsidRDefault="00A45A02" w:rsidP="00D04AAB">
            <w:pPr>
              <w:pBdr>
                <w:top w:val="nil"/>
                <w:left w:val="nil"/>
                <w:bottom w:val="none" w:sz="0" w:space="0" w:color="000000"/>
                <w:right w:val="nil"/>
                <w:between w:val="nil"/>
              </w:pBdr>
              <w:tabs>
                <w:tab w:val="right" w:pos="9000"/>
                <w:tab w:val="right" w:pos="223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070" w:type="dxa"/>
            <w:tcBorders>
              <w:top w:val="nil"/>
              <w:left w:val="nil"/>
              <w:bottom w:val="nil"/>
              <w:right w:val="nil"/>
            </w:tcBorders>
          </w:tcPr>
          <w:p w14:paraId="00000538" w14:textId="2A9A6390" w:rsidR="007703D8" w:rsidRPr="00CF2162" w:rsidRDefault="00A45A02" w:rsidP="00D04AAB">
            <w:pPr>
              <w:pBdr>
                <w:top w:val="nil"/>
                <w:left w:val="nil"/>
                <w:bottom w:val="none" w:sz="0" w:space="0" w:color="000000"/>
                <w:right w:val="nil"/>
                <w:between w:val="nil"/>
              </w:pBdr>
              <w:tabs>
                <w:tab w:val="right" w:pos="9000"/>
                <w:tab w:val="right" w:pos="178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1350" w:type="dxa"/>
            <w:tcBorders>
              <w:top w:val="nil"/>
              <w:left w:val="nil"/>
              <w:bottom w:val="nil"/>
              <w:right w:val="nil"/>
            </w:tcBorders>
          </w:tcPr>
          <w:p w14:paraId="00000539" w14:textId="225F6E25" w:rsidR="00A45A02" w:rsidRPr="00CF2162" w:rsidRDefault="00A45A02" w:rsidP="00D04AAB">
            <w:pPr>
              <w:pBdr>
                <w:top w:val="nil"/>
                <w:left w:val="nil"/>
                <w:bottom w:val="none" w:sz="0" w:space="0" w:color="000000"/>
                <w:right w:val="nil"/>
                <w:between w:val="nil"/>
              </w:pBdr>
              <w:tabs>
                <w:tab w:val="right" w:pos="9000"/>
                <w:tab w:val="right" w:pos="124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r>
      <w:tr w:rsidR="00A45A02" w:rsidRPr="005B4C34" w14:paraId="164E11F0" w14:textId="77777777" w:rsidTr="00A45A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4"/>
        </w:trPr>
        <w:tc>
          <w:tcPr>
            <w:tcW w:w="2520" w:type="dxa"/>
          </w:tcPr>
          <w:p w14:paraId="4354C988" w14:textId="36C5356E"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520" w:type="dxa"/>
          </w:tcPr>
          <w:p w14:paraId="26C42D71" w14:textId="469F87F7"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070" w:type="dxa"/>
          </w:tcPr>
          <w:p w14:paraId="4F100305" w14:textId="712FE1C0"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1350" w:type="dxa"/>
          </w:tcPr>
          <w:p w14:paraId="3450AEC9" w14:textId="54F4667B"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r>
    </w:tbl>
    <w:p w14:paraId="0000053B"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t xml:space="preserve">We understand that this Bid, together with your written acceptance thereof included in your notification of award, shall constitute a binding contract between us, until a formal contract is prepared and executed. </w:t>
      </w:r>
    </w:p>
    <w:p w14:paraId="0000053D"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sz w:val="20"/>
          <w:szCs w:val="20"/>
        </w:rPr>
      </w:pPr>
      <w:r w:rsidRPr="00CF2162">
        <w:rPr>
          <w:sz w:val="20"/>
          <w:szCs w:val="20"/>
        </w:rPr>
        <w:lastRenderedPageBreak/>
        <w:t>We understand that you are not bound to accept the lowest evaluated Bid or any other Bid that you may receive.</w:t>
      </w:r>
    </w:p>
    <w:p w14:paraId="0000053F" w14:textId="77777777" w:rsidR="007703D8" w:rsidRPr="00CF2162" w:rsidRDefault="009E0B14" w:rsidP="00D04AAB">
      <w:pPr>
        <w:numPr>
          <w:ilvl w:val="0"/>
          <w:numId w:val="12"/>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t>We agree to permit ADB or its representative to inspect our accounts and records and other documents relating to the bid submission and to have them audited by auditors appointed by ADB.</w:t>
      </w:r>
    </w:p>
    <w:p w14:paraId="00000541" w14:textId="74948491" w:rsidR="007703D8" w:rsidRPr="00CF2162" w:rsidRDefault="009E0B14" w:rsidP="00D04AAB">
      <w:pPr>
        <w:numPr>
          <w:ilvl w:val="0"/>
          <w:numId w:val="12"/>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t>If our Bid is accepted, we commit to mobilizing key equipment and personnel in accordance with the requirements set forth in Section 6 (Employer’s Requirements) and our technical proposal, or as otherwise agreed with the Employer.</w:t>
      </w:r>
    </w:p>
    <w:p w14:paraId="00000542" w14:textId="77777777" w:rsidR="007703D8" w:rsidRPr="00CF2162" w:rsidRDefault="007703D8" w:rsidP="00D04AAB">
      <w:pPr>
        <w:tabs>
          <w:tab w:val="right" w:pos="9000"/>
        </w:tabs>
        <w:spacing w:after="120" w:line="276" w:lineRule="auto"/>
        <w:ind w:left="360"/>
        <w:rPr>
          <w:sz w:val="20"/>
          <w:szCs w:val="20"/>
        </w:rPr>
      </w:pPr>
    </w:p>
    <w:p w14:paraId="00000543" w14:textId="5B9E41B8" w:rsidR="007703D8"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Name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 xml:space="preserve"> (Complete Name of person signing)</w:t>
      </w:r>
      <w:r w:rsidRPr="00CF2162">
        <w:rPr>
          <w:sz w:val="20"/>
          <w:szCs w:val="20"/>
        </w:rPr>
        <w:tab/>
      </w:r>
    </w:p>
    <w:p w14:paraId="3388A15E" w14:textId="5A0FC46C"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In the capacity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Legal capacity of person signing)</w:t>
      </w:r>
    </w:p>
    <w:p w14:paraId="4B267079" w14:textId="6632AAA4" w:rsidR="00A45A02" w:rsidRPr="00CF2162" w:rsidRDefault="00A45A02" w:rsidP="002333D3">
      <w:pPr>
        <w:tabs>
          <w:tab w:val="right" w:pos="9360"/>
        </w:tabs>
        <w:spacing w:before="240" w:after="240" w:line="276" w:lineRule="auto"/>
        <w:ind w:left="357" w:right="289"/>
        <w:rPr>
          <w:sz w:val="20"/>
          <w:szCs w:val="20"/>
        </w:rPr>
      </w:pPr>
      <w:r w:rsidRPr="00CF2162">
        <w:rPr>
          <w:sz w:val="20"/>
          <w:szCs w:val="20"/>
        </w:rPr>
        <w:t>Signed                         ……………………………………………</w:t>
      </w:r>
      <w:proofErr w:type="gramStart"/>
      <w:r w:rsidRPr="00CF2162">
        <w:rPr>
          <w:sz w:val="20"/>
          <w:szCs w:val="20"/>
        </w:rPr>
        <w:t>…(</w:t>
      </w:r>
      <w:proofErr w:type="gramEnd"/>
      <w:r w:rsidRPr="00CF2162">
        <w:rPr>
          <w:sz w:val="20"/>
          <w:szCs w:val="20"/>
        </w:rPr>
        <w:t>Signature of Authorized person)</w:t>
      </w:r>
    </w:p>
    <w:p w14:paraId="2959A10B" w14:textId="77777777"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Duly authorized to sign the </w:t>
      </w:r>
    </w:p>
    <w:p w14:paraId="56C9E375" w14:textId="427B9013"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Bid for and on behalf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Complete Name of Bidder)</w:t>
      </w:r>
    </w:p>
    <w:p w14:paraId="6466EB13" w14:textId="3726580B" w:rsidR="00A45A02" w:rsidRPr="00CF2162" w:rsidRDefault="00A45A02" w:rsidP="002333D3">
      <w:pPr>
        <w:tabs>
          <w:tab w:val="right" w:pos="9360"/>
        </w:tabs>
        <w:spacing w:before="240" w:after="240" w:line="276" w:lineRule="auto"/>
        <w:ind w:left="357" w:right="289"/>
        <w:rPr>
          <w:sz w:val="20"/>
          <w:szCs w:val="20"/>
        </w:rPr>
      </w:pPr>
      <w:bookmarkStart w:id="97" w:name="_heading=h.2u6wntf" w:colFirst="0" w:colLast="0"/>
      <w:bookmarkEnd w:id="97"/>
      <w:r w:rsidRPr="00CF2162">
        <w:rPr>
          <w:sz w:val="20"/>
          <w:szCs w:val="20"/>
        </w:rPr>
        <w:t>Date                          ……………… day of ……………………… (DD/MM/YYYY)</w:t>
      </w:r>
    </w:p>
    <w:p w14:paraId="00000547" w14:textId="61DFDE7A" w:rsidR="007703D8" w:rsidRPr="00CF2162" w:rsidRDefault="009E0B14" w:rsidP="00D04AAB">
      <w:pPr>
        <w:tabs>
          <w:tab w:val="right" w:pos="9360"/>
        </w:tabs>
        <w:spacing w:after="120" w:line="276" w:lineRule="auto"/>
        <w:ind w:left="360" w:right="288"/>
        <w:rPr>
          <w:sz w:val="20"/>
          <w:szCs w:val="20"/>
        </w:rPr>
      </w:pPr>
      <w:r w:rsidRPr="00CF2162">
        <w:rPr>
          <w:sz w:val="20"/>
          <w:szCs w:val="20"/>
        </w:rPr>
        <w:tab/>
      </w:r>
      <w:r w:rsidRPr="00CF2162">
        <w:rPr>
          <w:sz w:val="20"/>
          <w:szCs w:val="20"/>
        </w:rPr>
        <w:tab/>
      </w:r>
    </w:p>
    <w:p w14:paraId="00000548" w14:textId="77777777" w:rsidR="007703D8" w:rsidRPr="00CF2162" w:rsidRDefault="009E0B14" w:rsidP="00D04AAB">
      <w:pPr>
        <w:tabs>
          <w:tab w:val="right" w:pos="9360"/>
        </w:tabs>
        <w:spacing w:after="120" w:line="276" w:lineRule="auto"/>
        <w:ind w:left="360" w:right="288"/>
        <w:rPr>
          <w:sz w:val="20"/>
          <w:szCs w:val="20"/>
        </w:rPr>
      </w:pPr>
      <w:r w:rsidRPr="00CF2162">
        <w:rPr>
          <w:sz w:val="20"/>
          <w:szCs w:val="20"/>
        </w:rPr>
        <w:br w:type="page"/>
      </w:r>
    </w:p>
    <w:p w14:paraId="0000054A" w14:textId="77777777" w:rsidR="007703D8" w:rsidRPr="00E526DF" w:rsidRDefault="009E0B14" w:rsidP="00E526DF">
      <w:pPr>
        <w:pStyle w:val="Style1"/>
      </w:pPr>
      <w:bookmarkStart w:id="98" w:name="_heading=h.19c6y18" w:colFirst="0" w:colLast="0"/>
      <w:bookmarkStart w:id="99" w:name="_Ref87956671"/>
      <w:bookmarkEnd w:id="98"/>
      <w:r w:rsidRPr="00E526DF">
        <w:lastRenderedPageBreak/>
        <w:t>Schedules</w:t>
      </w:r>
      <w:bookmarkEnd w:id="99"/>
    </w:p>
    <w:p w14:paraId="0000054C" w14:textId="77777777" w:rsidR="007703D8" w:rsidRPr="005E2A70" w:rsidRDefault="007703D8" w:rsidP="00D04AAB">
      <w:pPr>
        <w:pBdr>
          <w:top w:val="nil"/>
          <w:left w:val="nil"/>
          <w:bottom w:val="nil"/>
          <w:right w:val="nil"/>
          <w:between w:val="nil"/>
        </w:pBdr>
        <w:spacing w:line="276" w:lineRule="auto"/>
        <w:ind w:left="360" w:right="288"/>
        <w:jc w:val="center"/>
        <w:rPr>
          <w:b/>
          <w:color w:val="000000"/>
          <w:sz w:val="36"/>
          <w:szCs w:val="36"/>
        </w:rPr>
      </w:pPr>
      <w:bookmarkStart w:id="100" w:name="_heading=h.3tbugp1" w:colFirst="0" w:colLast="0"/>
      <w:bookmarkEnd w:id="100"/>
    </w:p>
    <w:p w14:paraId="0000054D" w14:textId="77777777" w:rsidR="007703D8" w:rsidRPr="005E2A70" w:rsidRDefault="009E0B14" w:rsidP="00D04AAB">
      <w:pPr>
        <w:pBdr>
          <w:top w:val="nil"/>
          <w:left w:val="nil"/>
          <w:bottom w:val="nil"/>
          <w:right w:val="nil"/>
          <w:between w:val="nil"/>
        </w:pBdr>
        <w:spacing w:line="276" w:lineRule="auto"/>
        <w:ind w:left="180" w:right="288"/>
        <w:jc w:val="left"/>
        <w:rPr>
          <w:b/>
          <w:color w:val="000000"/>
          <w:sz w:val="24"/>
        </w:rPr>
      </w:pPr>
      <w:r w:rsidRPr="005E2A70">
        <w:rPr>
          <w:b/>
          <w:color w:val="000000"/>
          <w:sz w:val="24"/>
        </w:rPr>
        <w:t>Schedule of Payment Currencies</w:t>
      </w:r>
    </w:p>
    <w:p w14:paraId="0000054E" w14:textId="77777777" w:rsidR="007703D8" w:rsidRPr="005E2A70" w:rsidRDefault="007703D8"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
    <w:p w14:paraId="0000054F" w14:textId="77777777" w:rsidR="007703D8" w:rsidRPr="005E2A70" w:rsidRDefault="009E0B14"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roofErr w:type="gramStart"/>
      <w:r w:rsidRPr="005E2A70">
        <w:rPr>
          <w:color w:val="000000"/>
          <w:sz w:val="20"/>
          <w:szCs w:val="20"/>
        </w:rPr>
        <w:t>For  ...........................</w:t>
      </w:r>
      <w:proofErr w:type="gramEnd"/>
      <w:r w:rsidRPr="005E2A70">
        <w:rPr>
          <w:rFonts w:eastAsia="Comic Sans MS"/>
          <w:i/>
          <w:color w:val="000000"/>
          <w:sz w:val="16"/>
          <w:szCs w:val="16"/>
        </w:rPr>
        <w:t>insert name of Section of the Works</w:t>
      </w:r>
      <w:r w:rsidRPr="005E2A70">
        <w:rPr>
          <w:rFonts w:eastAsia="Comic Sans MS"/>
          <w:color w:val="000000"/>
          <w:sz w:val="16"/>
          <w:szCs w:val="16"/>
        </w:rPr>
        <w:t xml:space="preserve"> </w:t>
      </w:r>
      <w:r w:rsidRPr="005E2A70">
        <w:rPr>
          <w:color w:val="000000"/>
          <w:sz w:val="20"/>
          <w:szCs w:val="20"/>
        </w:rPr>
        <w:tab/>
      </w:r>
    </w:p>
    <w:p w14:paraId="00000550" w14:textId="77777777" w:rsidR="007703D8" w:rsidRPr="005E2A70" w:rsidRDefault="007703D8" w:rsidP="00D04AAB">
      <w:pPr>
        <w:pBdr>
          <w:top w:val="nil"/>
          <w:left w:val="nil"/>
          <w:bottom w:val="nil"/>
          <w:right w:val="nil"/>
          <w:between w:val="nil"/>
        </w:pBdr>
        <w:spacing w:line="276" w:lineRule="auto"/>
        <w:ind w:left="180"/>
        <w:rPr>
          <w:color w:val="000000"/>
          <w:sz w:val="20"/>
          <w:szCs w:val="20"/>
        </w:rPr>
      </w:pPr>
    </w:p>
    <w:p w14:paraId="00000551" w14:textId="77777777" w:rsidR="007703D8" w:rsidRPr="005E2A70" w:rsidRDefault="009E0B14" w:rsidP="00D04AAB">
      <w:pPr>
        <w:pBdr>
          <w:top w:val="nil"/>
          <w:left w:val="nil"/>
          <w:bottom w:val="nil"/>
          <w:right w:val="nil"/>
          <w:between w:val="nil"/>
        </w:pBdr>
        <w:spacing w:line="276" w:lineRule="auto"/>
        <w:ind w:left="180"/>
        <w:rPr>
          <w:color w:val="000000"/>
          <w:sz w:val="20"/>
          <w:szCs w:val="20"/>
        </w:rPr>
      </w:pPr>
      <w:r w:rsidRPr="005E2A70">
        <w:rPr>
          <w:color w:val="000000"/>
          <w:sz w:val="20"/>
          <w:szCs w:val="20"/>
        </w:rPr>
        <w:t>Separate tables may be required if the various sections of the Works (or of the Bill of Quantities) will have substantially different foreign and local currency requirements. In such a case, the Employer should prepare separate tables for each Section of the Works.</w:t>
      </w:r>
    </w:p>
    <w:p w14:paraId="00000552" w14:textId="77777777" w:rsidR="007703D8" w:rsidRPr="005E2A70" w:rsidRDefault="007703D8" w:rsidP="00D04AAB">
      <w:pPr>
        <w:pBdr>
          <w:top w:val="nil"/>
          <w:left w:val="nil"/>
          <w:bottom w:val="nil"/>
          <w:right w:val="nil"/>
          <w:between w:val="nil"/>
        </w:pBdr>
        <w:spacing w:before="120" w:after="120" w:line="276" w:lineRule="auto"/>
        <w:ind w:left="180"/>
        <w:rPr>
          <w:color w:val="000000"/>
          <w:sz w:val="20"/>
          <w:szCs w:val="20"/>
        </w:rPr>
      </w:pPr>
    </w:p>
    <w:tbl>
      <w:tblPr>
        <w:tblStyle w:val="136"/>
        <w:tblW w:w="9360" w:type="dxa"/>
        <w:jc w:val="center"/>
        <w:tblLayout w:type="fixed"/>
        <w:tblLook w:val="0000" w:firstRow="0" w:lastRow="0" w:firstColumn="0" w:lastColumn="0" w:noHBand="0" w:noVBand="0"/>
      </w:tblPr>
      <w:tblGrid>
        <w:gridCol w:w="2160"/>
        <w:gridCol w:w="1440"/>
        <w:gridCol w:w="1440"/>
        <w:gridCol w:w="2160"/>
        <w:gridCol w:w="2160"/>
      </w:tblGrid>
      <w:tr w:rsidR="007703D8" w:rsidRPr="005E2A70" w14:paraId="53F365E2" w14:textId="77777777" w:rsidTr="00C60DCB">
        <w:trPr>
          <w:jc w:val="center"/>
        </w:trPr>
        <w:tc>
          <w:tcPr>
            <w:tcW w:w="2160" w:type="dxa"/>
            <w:tcBorders>
              <w:bottom w:val="single" w:sz="4" w:space="0" w:color="auto"/>
              <w:right w:val="single" w:sz="4" w:space="0" w:color="auto"/>
            </w:tcBorders>
            <w:vAlign w:val="center"/>
          </w:tcPr>
          <w:p w14:paraId="00000553" w14:textId="77777777" w:rsidR="007703D8" w:rsidRPr="005E2A70" w:rsidRDefault="007703D8" w:rsidP="00D04AAB">
            <w:pPr>
              <w:keepNext/>
              <w:keepLines/>
              <w:spacing w:line="276" w:lineRule="auto"/>
              <w:jc w:val="center"/>
              <w:rPr>
                <w:b/>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0000554" w14:textId="77777777" w:rsidR="007703D8" w:rsidRPr="005E2A70" w:rsidRDefault="009E0B14" w:rsidP="00D04AAB">
            <w:pPr>
              <w:keepNext/>
              <w:keepLines/>
              <w:spacing w:line="276" w:lineRule="auto"/>
              <w:jc w:val="center"/>
              <w:rPr>
                <w:b/>
                <w:sz w:val="16"/>
                <w:szCs w:val="16"/>
              </w:rPr>
            </w:pPr>
            <w:r w:rsidRPr="005E2A70">
              <w:rPr>
                <w:b/>
                <w:sz w:val="16"/>
                <w:szCs w:val="16"/>
              </w:rPr>
              <w:t>A</w:t>
            </w:r>
          </w:p>
        </w:tc>
        <w:tc>
          <w:tcPr>
            <w:tcW w:w="1440" w:type="dxa"/>
            <w:tcBorders>
              <w:top w:val="single" w:sz="4" w:space="0" w:color="auto"/>
              <w:left w:val="single" w:sz="4" w:space="0" w:color="auto"/>
              <w:bottom w:val="single" w:sz="4" w:space="0" w:color="auto"/>
              <w:right w:val="single" w:sz="4" w:space="0" w:color="auto"/>
            </w:tcBorders>
          </w:tcPr>
          <w:p w14:paraId="00000555" w14:textId="77777777" w:rsidR="007703D8" w:rsidRPr="005E2A70" w:rsidRDefault="009E0B14" w:rsidP="00D04AAB">
            <w:pPr>
              <w:keepNext/>
              <w:keepLines/>
              <w:spacing w:line="276" w:lineRule="auto"/>
              <w:jc w:val="center"/>
              <w:rPr>
                <w:b/>
                <w:sz w:val="16"/>
                <w:szCs w:val="16"/>
              </w:rPr>
            </w:pPr>
            <w:r w:rsidRPr="005E2A70">
              <w:rPr>
                <w:b/>
                <w:sz w:val="16"/>
                <w:szCs w:val="16"/>
              </w:rPr>
              <w:t>B</w:t>
            </w:r>
          </w:p>
        </w:tc>
        <w:tc>
          <w:tcPr>
            <w:tcW w:w="2160" w:type="dxa"/>
            <w:tcBorders>
              <w:top w:val="single" w:sz="4" w:space="0" w:color="auto"/>
              <w:left w:val="single" w:sz="4" w:space="0" w:color="auto"/>
              <w:bottom w:val="single" w:sz="4" w:space="0" w:color="auto"/>
              <w:right w:val="single" w:sz="4" w:space="0" w:color="auto"/>
            </w:tcBorders>
          </w:tcPr>
          <w:p w14:paraId="00000556" w14:textId="77777777" w:rsidR="007703D8" w:rsidRPr="005E2A70" w:rsidRDefault="009E0B14" w:rsidP="00D04AAB">
            <w:pPr>
              <w:keepNext/>
              <w:keepLines/>
              <w:spacing w:line="276" w:lineRule="auto"/>
              <w:jc w:val="center"/>
              <w:rPr>
                <w:b/>
                <w:sz w:val="16"/>
                <w:szCs w:val="16"/>
              </w:rPr>
            </w:pPr>
            <w:r w:rsidRPr="005E2A70">
              <w:rPr>
                <w:b/>
                <w:sz w:val="16"/>
                <w:szCs w:val="16"/>
              </w:rPr>
              <w:t>C</w:t>
            </w:r>
          </w:p>
        </w:tc>
        <w:tc>
          <w:tcPr>
            <w:tcW w:w="2160" w:type="dxa"/>
            <w:tcBorders>
              <w:top w:val="single" w:sz="4" w:space="0" w:color="auto"/>
              <w:left w:val="single" w:sz="4" w:space="0" w:color="auto"/>
              <w:bottom w:val="single" w:sz="4" w:space="0" w:color="auto"/>
              <w:right w:val="single" w:sz="4" w:space="0" w:color="auto"/>
            </w:tcBorders>
          </w:tcPr>
          <w:p w14:paraId="00000557" w14:textId="77777777" w:rsidR="007703D8" w:rsidRPr="005E2A70" w:rsidRDefault="009E0B14" w:rsidP="00D04AAB">
            <w:pPr>
              <w:keepNext/>
              <w:keepLines/>
              <w:spacing w:line="276" w:lineRule="auto"/>
              <w:jc w:val="center"/>
              <w:rPr>
                <w:b/>
                <w:sz w:val="16"/>
                <w:szCs w:val="16"/>
              </w:rPr>
            </w:pPr>
            <w:r w:rsidRPr="005E2A70">
              <w:rPr>
                <w:b/>
                <w:sz w:val="16"/>
                <w:szCs w:val="16"/>
              </w:rPr>
              <w:t>D</w:t>
            </w:r>
          </w:p>
        </w:tc>
      </w:tr>
      <w:tr w:rsidR="007703D8" w:rsidRPr="005E2A70" w14:paraId="3B986E39"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58" w14:textId="77777777" w:rsidR="007703D8" w:rsidRPr="005E2A70" w:rsidRDefault="009E0B14" w:rsidP="00D04AAB">
            <w:pPr>
              <w:keepNext/>
              <w:keepLines/>
              <w:spacing w:line="276" w:lineRule="auto"/>
              <w:jc w:val="left"/>
              <w:rPr>
                <w:b/>
                <w:sz w:val="16"/>
                <w:szCs w:val="16"/>
              </w:rPr>
            </w:pPr>
            <w:r w:rsidRPr="005E2A70">
              <w:rPr>
                <w:b/>
                <w:sz w:val="16"/>
                <w:szCs w:val="16"/>
              </w:rPr>
              <w:t>Name of Payment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9" w14:textId="77777777" w:rsidR="007703D8" w:rsidRPr="005E2A70" w:rsidRDefault="009E0B14" w:rsidP="00D04AAB">
            <w:pPr>
              <w:keepNext/>
              <w:keepLines/>
              <w:spacing w:line="276" w:lineRule="auto"/>
              <w:jc w:val="center"/>
              <w:rPr>
                <w:b/>
                <w:sz w:val="16"/>
                <w:szCs w:val="16"/>
              </w:rPr>
            </w:pPr>
            <w:r w:rsidRPr="005E2A70">
              <w:rPr>
                <w:b/>
                <w:sz w:val="16"/>
                <w:szCs w:val="16"/>
              </w:rPr>
              <w:t>Amount of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A" w14:textId="77777777" w:rsidR="007703D8" w:rsidRPr="005E2A70" w:rsidRDefault="009E0B14" w:rsidP="00D04AAB">
            <w:pPr>
              <w:keepNext/>
              <w:keepLines/>
              <w:spacing w:line="276" w:lineRule="auto"/>
              <w:jc w:val="center"/>
              <w:rPr>
                <w:b/>
                <w:sz w:val="16"/>
                <w:szCs w:val="16"/>
              </w:rPr>
            </w:pPr>
            <w:r w:rsidRPr="005E2A70">
              <w:rPr>
                <w:b/>
                <w:sz w:val="16"/>
                <w:szCs w:val="16"/>
              </w:rPr>
              <w:t>Rate of Exchange</w:t>
            </w:r>
          </w:p>
          <w:p w14:paraId="0000055B" w14:textId="77777777" w:rsidR="007703D8" w:rsidRPr="005E2A70" w:rsidRDefault="009E0B14" w:rsidP="00D04AAB">
            <w:pPr>
              <w:keepNext/>
              <w:keepLines/>
              <w:spacing w:line="276" w:lineRule="auto"/>
              <w:jc w:val="center"/>
              <w:rPr>
                <w:b/>
                <w:sz w:val="16"/>
                <w:szCs w:val="16"/>
              </w:rPr>
            </w:pPr>
            <w:r w:rsidRPr="005E2A70">
              <w:rPr>
                <w:b/>
                <w:sz w:val="16"/>
                <w:szCs w:val="16"/>
              </w:rPr>
              <w:t>to Local Currency</w:t>
            </w:r>
          </w:p>
        </w:tc>
        <w:tc>
          <w:tcPr>
            <w:tcW w:w="2160" w:type="dxa"/>
            <w:tcBorders>
              <w:top w:val="single" w:sz="4" w:space="0" w:color="auto"/>
              <w:left w:val="single" w:sz="4" w:space="0" w:color="auto"/>
              <w:bottom w:val="single" w:sz="4" w:space="0" w:color="auto"/>
              <w:right w:val="single" w:sz="4" w:space="0" w:color="auto"/>
            </w:tcBorders>
            <w:vAlign w:val="center"/>
          </w:tcPr>
          <w:p w14:paraId="0000055C" w14:textId="77777777" w:rsidR="007703D8" w:rsidRPr="005E2A70" w:rsidRDefault="009E0B14" w:rsidP="00D04AAB">
            <w:pPr>
              <w:keepNext/>
              <w:keepLines/>
              <w:spacing w:line="276" w:lineRule="auto"/>
              <w:jc w:val="center"/>
              <w:rPr>
                <w:b/>
                <w:sz w:val="16"/>
                <w:szCs w:val="16"/>
              </w:rPr>
            </w:pPr>
            <w:r w:rsidRPr="005E2A70">
              <w:rPr>
                <w:b/>
                <w:sz w:val="16"/>
                <w:szCs w:val="16"/>
              </w:rPr>
              <w:t>Local Currency Equivalent</w:t>
            </w:r>
          </w:p>
          <w:p w14:paraId="0000055D" w14:textId="77777777" w:rsidR="007703D8" w:rsidRPr="005E2A70" w:rsidRDefault="009E0B14" w:rsidP="00D04AAB">
            <w:pPr>
              <w:keepNext/>
              <w:keepLines/>
              <w:spacing w:line="276" w:lineRule="auto"/>
              <w:jc w:val="center"/>
              <w:rPr>
                <w:b/>
                <w:sz w:val="16"/>
                <w:szCs w:val="16"/>
              </w:rPr>
            </w:pPr>
            <w:r w:rsidRPr="005E2A70">
              <w:rPr>
                <w:b/>
                <w:sz w:val="16"/>
                <w:szCs w:val="16"/>
              </w:rPr>
              <w:t>C = A x B</w:t>
            </w:r>
          </w:p>
        </w:tc>
        <w:tc>
          <w:tcPr>
            <w:tcW w:w="2160" w:type="dxa"/>
            <w:tcBorders>
              <w:top w:val="single" w:sz="4" w:space="0" w:color="auto"/>
              <w:left w:val="single" w:sz="4" w:space="0" w:color="auto"/>
              <w:bottom w:val="single" w:sz="4" w:space="0" w:color="auto"/>
              <w:right w:val="single" w:sz="4" w:space="0" w:color="auto"/>
            </w:tcBorders>
            <w:vAlign w:val="center"/>
          </w:tcPr>
          <w:p w14:paraId="0000055E" w14:textId="77777777" w:rsidR="007703D8" w:rsidRPr="005E2A70" w:rsidRDefault="009E0B14" w:rsidP="00D04AAB">
            <w:pPr>
              <w:keepNext/>
              <w:keepLines/>
              <w:spacing w:line="276" w:lineRule="auto"/>
              <w:jc w:val="center"/>
              <w:rPr>
                <w:b/>
                <w:sz w:val="16"/>
                <w:szCs w:val="16"/>
              </w:rPr>
            </w:pPr>
            <w:r w:rsidRPr="005E2A70">
              <w:rPr>
                <w:b/>
                <w:sz w:val="16"/>
                <w:szCs w:val="16"/>
              </w:rPr>
              <w:t>Percentage of</w:t>
            </w:r>
            <w:r w:rsidRPr="005E2A70">
              <w:rPr>
                <w:b/>
                <w:sz w:val="16"/>
                <w:szCs w:val="16"/>
              </w:rPr>
              <w:br/>
              <w:t xml:space="preserve"> Net Bid Price (NBP)</w:t>
            </w:r>
          </w:p>
          <w:p w14:paraId="0000055F" w14:textId="77777777" w:rsidR="007703D8" w:rsidRPr="005E2A70" w:rsidRDefault="009E0B14" w:rsidP="00D04AAB">
            <w:pPr>
              <w:keepNext/>
              <w:keepLines/>
              <w:spacing w:line="276" w:lineRule="auto"/>
              <w:jc w:val="center"/>
              <w:rPr>
                <w:b/>
                <w:sz w:val="16"/>
                <w:szCs w:val="16"/>
              </w:rPr>
            </w:pPr>
            <w:r w:rsidRPr="005E2A70">
              <w:rPr>
                <w:b/>
                <w:sz w:val="16"/>
                <w:szCs w:val="16"/>
                <w:u w:val="single"/>
              </w:rPr>
              <w:t xml:space="preserve"> 100xC</w:t>
            </w:r>
            <w:r w:rsidRPr="005E2A70">
              <w:rPr>
                <w:b/>
                <w:sz w:val="16"/>
                <w:szCs w:val="16"/>
              </w:rPr>
              <w:t xml:space="preserve"> </w:t>
            </w:r>
          </w:p>
          <w:p w14:paraId="00000560" w14:textId="77777777" w:rsidR="007703D8" w:rsidRPr="005E2A70" w:rsidRDefault="009E0B14" w:rsidP="00D04AAB">
            <w:pPr>
              <w:keepNext/>
              <w:keepLines/>
              <w:spacing w:line="276" w:lineRule="auto"/>
              <w:jc w:val="center"/>
              <w:rPr>
                <w:b/>
                <w:sz w:val="16"/>
                <w:szCs w:val="16"/>
              </w:rPr>
            </w:pPr>
            <w:r w:rsidRPr="005E2A70">
              <w:rPr>
                <w:b/>
                <w:sz w:val="16"/>
                <w:szCs w:val="16"/>
              </w:rPr>
              <w:t>NBP</w:t>
            </w:r>
          </w:p>
        </w:tc>
      </w:tr>
      <w:tr w:rsidR="007703D8" w:rsidRPr="005E2A70" w14:paraId="61C95E11"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1"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Local Currency</w:t>
            </w:r>
          </w:p>
          <w:p w14:paraId="00000562" w14:textId="25534A37" w:rsidR="007703D8"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3"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4" w:space="0" w:color="auto"/>
              <w:left w:val="single" w:sz="4" w:space="0" w:color="auto"/>
              <w:bottom w:val="single" w:sz="6" w:space="0" w:color="000000"/>
            </w:tcBorders>
          </w:tcPr>
          <w:p w14:paraId="00000564" w14:textId="77777777" w:rsidR="007703D8" w:rsidRPr="005E2A70" w:rsidRDefault="007703D8" w:rsidP="00D04AAB">
            <w:pPr>
              <w:keepNext/>
              <w:keepLines/>
              <w:spacing w:line="276" w:lineRule="auto"/>
              <w:rPr>
                <w:b/>
                <w:sz w:val="20"/>
                <w:szCs w:val="20"/>
              </w:rPr>
            </w:pPr>
          </w:p>
        </w:tc>
        <w:tc>
          <w:tcPr>
            <w:tcW w:w="1440" w:type="dxa"/>
            <w:tcBorders>
              <w:top w:val="single" w:sz="4" w:space="0" w:color="auto"/>
              <w:left w:val="single" w:sz="6" w:space="0" w:color="000000"/>
              <w:bottom w:val="single" w:sz="6" w:space="0" w:color="000000"/>
            </w:tcBorders>
            <w:vAlign w:val="center"/>
          </w:tcPr>
          <w:p w14:paraId="00000565" w14:textId="77777777" w:rsidR="007703D8" w:rsidRPr="005E2A70" w:rsidRDefault="009E0B14" w:rsidP="00D04AAB">
            <w:pPr>
              <w:keepNext/>
              <w:keepLines/>
              <w:spacing w:before="60" w:line="276" w:lineRule="auto"/>
              <w:jc w:val="center"/>
              <w:rPr>
                <w:b/>
                <w:sz w:val="20"/>
                <w:szCs w:val="20"/>
              </w:rPr>
            </w:pPr>
            <w:r w:rsidRPr="005E2A70">
              <w:rPr>
                <w:b/>
                <w:sz w:val="20"/>
                <w:szCs w:val="20"/>
              </w:rPr>
              <w:t>1.00</w:t>
            </w:r>
          </w:p>
        </w:tc>
        <w:tc>
          <w:tcPr>
            <w:tcW w:w="2160" w:type="dxa"/>
            <w:tcBorders>
              <w:top w:val="single" w:sz="4" w:space="0" w:color="auto"/>
              <w:left w:val="single" w:sz="6" w:space="0" w:color="000000"/>
              <w:bottom w:val="single" w:sz="6" w:space="0" w:color="000000"/>
            </w:tcBorders>
          </w:tcPr>
          <w:p w14:paraId="00000566" w14:textId="77777777" w:rsidR="007703D8" w:rsidRPr="005E2A70" w:rsidRDefault="007703D8" w:rsidP="00D04AAB">
            <w:pPr>
              <w:keepNext/>
              <w:keepLines/>
              <w:spacing w:line="276" w:lineRule="auto"/>
              <w:rPr>
                <w:b/>
                <w:sz w:val="20"/>
                <w:szCs w:val="20"/>
              </w:rPr>
            </w:pPr>
          </w:p>
        </w:tc>
        <w:tc>
          <w:tcPr>
            <w:tcW w:w="2160" w:type="dxa"/>
            <w:tcBorders>
              <w:top w:val="single" w:sz="4" w:space="0" w:color="auto"/>
              <w:left w:val="single" w:sz="6" w:space="0" w:color="000000"/>
              <w:bottom w:val="single" w:sz="6" w:space="0" w:color="000000"/>
              <w:right w:val="single" w:sz="4" w:space="0" w:color="auto"/>
            </w:tcBorders>
          </w:tcPr>
          <w:p w14:paraId="00000567" w14:textId="77777777" w:rsidR="007703D8" w:rsidRPr="005E2A70" w:rsidRDefault="007703D8" w:rsidP="00D04AAB">
            <w:pPr>
              <w:keepNext/>
              <w:keepLines/>
              <w:spacing w:line="276" w:lineRule="auto"/>
              <w:rPr>
                <w:b/>
                <w:sz w:val="20"/>
                <w:szCs w:val="20"/>
              </w:rPr>
            </w:pPr>
          </w:p>
        </w:tc>
      </w:tr>
      <w:tr w:rsidR="007703D8" w:rsidRPr="005E2A70" w14:paraId="052A9875"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8"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Foreign Currency #1</w:t>
            </w:r>
          </w:p>
          <w:p w14:paraId="6AC03F3A"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A"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tcBorders>
          </w:tcPr>
          <w:p w14:paraId="0000056B" w14:textId="77777777" w:rsidR="007703D8" w:rsidRPr="005E2A70" w:rsidRDefault="007703D8" w:rsidP="00D04AAB">
            <w:pPr>
              <w:keepNext/>
              <w:keepLines/>
              <w:spacing w:line="276" w:lineRule="auto"/>
              <w:rPr>
                <w:b/>
                <w:sz w:val="20"/>
                <w:szCs w:val="20"/>
              </w:rPr>
            </w:pPr>
          </w:p>
        </w:tc>
        <w:tc>
          <w:tcPr>
            <w:tcW w:w="1440" w:type="dxa"/>
            <w:tcBorders>
              <w:top w:val="single" w:sz="6" w:space="0" w:color="000000"/>
              <w:left w:val="single" w:sz="6" w:space="0" w:color="000000"/>
              <w:bottom w:val="single" w:sz="4" w:space="0" w:color="auto"/>
            </w:tcBorders>
          </w:tcPr>
          <w:p w14:paraId="0000056C"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tcBorders>
          </w:tcPr>
          <w:p w14:paraId="0000056D"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6E" w14:textId="77777777" w:rsidR="007703D8" w:rsidRPr="005E2A70" w:rsidRDefault="007703D8" w:rsidP="00D04AAB">
            <w:pPr>
              <w:keepNext/>
              <w:keepLines/>
              <w:spacing w:line="276" w:lineRule="auto"/>
              <w:rPr>
                <w:b/>
                <w:sz w:val="20"/>
                <w:szCs w:val="20"/>
              </w:rPr>
            </w:pPr>
          </w:p>
        </w:tc>
      </w:tr>
      <w:tr w:rsidR="007703D8" w:rsidRPr="005E2A70" w14:paraId="4E2771A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F"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#2</w:t>
            </w:r>
          </w:p>
          <w:p w14:paraId="78C64E8C"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1"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2"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3"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6" w:space="0" w:color="000000"/>
            </w:tcBorders>
          </w:tcPr>
          <w:p w14:paraId="00000574"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5" w14:textId="77777777" w:rsidR="007703D8" w:rsidRPr="005E2A70" w:rsidRDefault="007703D8" w:rsidP="00D04AAB">
            <w:pPr>
              <w:spacing w:line="276" w:lineRule="auto"/>
              <w:rPr>
                <w:b/>
                <w:sz w:val="20"/>
                <w:szCs w:val="20"/>
              </w:rPr>
            </w:pPr>
          </w:p>
        </w:tc>
      </w:tr>
      <w:tr w:rsidR="007703D8" w:rsidRPr="005E2A70" w14:paraId="5A4019DD"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6"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#3</w:t>
            </w:r>
          </w:p>
          <w:p w14:paraId="6C468356"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8"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9"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A"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tcBorders>
          </w:tcPr>
          <w:p w14:paraId="0000057B"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C" w14:textId="77777777" w:rsidR="007703D8" w:rsidRPr="005E2A70" w:rsidRDefault="007703D8" w:rsidP="00D04AAB">
            <w:pPr>
              <w:spacing w:line="276" w:lineRule="auto"/>
              <w:rPr>
                <w:b/>
                <w:sz w:val="20"/>
                <w:szCs w:val="20"/>
              </w:rPr>
            </w:pPr>
          </w:p>
        </w:tc>
      </w:tr>
      <w:tr w:rsidR="007703D8" w:rsidRPr="005E2A70" w14:paraId="682D1956"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D" w14:textId="77777777" w:rsidR="007703D8" w:rsidRPr="005E2A70" w:rsidRDefault="009E0B14" w:rsidP="00D04AAB">
            <w:pPr>
              <w:spacing w:before="60" w:line="276" w:lineRule="auto"/>
              <w:jc w:val="left"/>
              <w:rPr>
                <w:b/>
                <w:sz w:val="16"/>
                <w:szCs w:val="16"/>
              </w:rPr>
            </w:pPr>
            <w:r w:rsidRPr="005E2A70">
              <w:rPr>
                <w:b/>
                <w:sz w:val="16"/>
                <w:szCs w:val="16"/>
              </w:rPr>
              <w:t>Net Bid Price</w:t>
            </w:r>
          </w:p>
        </w:tc>
        <w:tc>
          <w:tcPr>
            <w:tcW w:w="1440" w:type="dxa"/>
            <w:tcBorders>
              <w:top w:val="single" w:sz="6" w:space="0" w:color="000000"/>
              <w:left w:val="single" w:sz="4" w:space="0" w:color="auto"/>
              <w:bottom w:val="single" w:sz="6" w:space="0" w:color="000000"/>
              <w:right w:val="single" w:sz="4" w:space="0" w:color="auto"/>
            </w:tcBorders>
            <w:shd w:val="clear" w:color="auto" w:fill="auto"/>
          </w:tcPr>
          <w:p w14:paraId="0000057E" w14:textId="77777777" w:rsidR="007703D8" w:rsidRPr="005E2A70" w:rsidRDefault="007703D8" w:rsidP="00D04AAB">
            <w:pPr>
              <w:spacing w:before="60"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00057F" w14:textId="77777777" w:rsidR="007703D8" w:rsidRPr="005E2A70" w:rsidRDefault="007703D8" w:rsidP="00D04AAB">
            <w:pPr>
              <w:spacing w:before="60"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0" w14:textId="77777777" w:rsidR="007703D8" w:rsidRPr="005E2A70" w:rsidRDefault="009E0B14" w:rsidP="00D04AAB">
            <w:pPr>
              <w:tabs>
                <w:tab w:val="left" w:pos="1278"/>
              </w:tabs>
              <w:spacing w:before="60" w:line="276" w:lineRule="auto"/>
              <w:rPr>
                <w:b/>
                <w:sz w:val="20"/>
                <w:szCs w:val="20"/>
                <w:u w:val="single"/>
              </w:rPr>
            </w:pPr>
            <w:r w:rsidRPr="005E2A70">
              <w:rPr>
                <w:b/>
                <w:sz w:val="20"/>
                <w:szCs w:val="20"/>
              </w:rPr>
              <w:tab/>
            </w:r>
          </w:p>
          <w:p w14:paraId="00000581" w14:textId="77777777" w:rsidR="007703D8" w:rsidRPr="005E2A70" w:rsidRDefault="007703D8" w:rsidP="00D04AAB">
            <w:pPr>
              <w:spacing w:line="276" w:lineRule="auto"/>
              <w:jc w:val="center"/>
              <w:rPr>
                <w:sz w:val="20"/>
                <w:szCs w:val="20"/>
              </w:rPr>
            </w:pPr>
          </w:p>
        </w:tc>
        <w:tc>
          <w:tcPr>
            <w:tcW w:w="2160" w:type="dxa"/>
            <w:tcBorders>
              <w:top w:val="single" w:sz="6" w:space="0" w:color="000000"/>
              <w:left w:val="single" w:sz="4" w:space="0" w:color="auto"/>
              <w:bottom w:val="single" w:sz="6" w:space="0" w:color="000000"/>
              <w:right w:val="single" w:sz="4" w:space="0" w:color="auto"/>
            </w:tcBorders>
            <w:vAlign w:val="center"/>
          </w:tcPr>
          <w:p w14:paraId="00000582" w14:textId="77777777" w:rsidR="007703D8" w:rsidRPr="005E2A70" w:rsidRDefault="009E0B14" w:rsidP="00D04AAB">
            <w:pPr>
              <w:spacing w:before="60" w:line="276" w:lineRule="auto"/>
              <w:jc w:val="center"/>
              <w:rPr>
                <w:b/>
                <w:sz w:val="20"/>
                <w:szCs w:val="20"/>
              </w:rPr>
            </w:pPr>
            <w:r w:rsidRPr="005E2A70">
              <w:rPr>
                <w:b/>
                <w:sz w:val="20"/>
                <w:szCs w:val="20"/>
              </w:rPr>
              <w:t>100.00</w:t>
            </w:r>
          </w:p>
        </w:tc>
      </w:tr>
      <w:tr w:rsidR="007703D8" w:rsidRPr="005E2A70" w14:paraId="2531E13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3" w14:textId="77777777" w:rsidR="007703D8" w:rsidRPr="005E2A70" w:rsidRDefault="009E0B14" w:rsidP="00D04AAB">
            <w:pPr>
              <w:spacing w:before="60" w:line="276" w:lineRule="auto"/>
              <w:jc w:val="left"/>
              <w:rPr>
                <w:b/>
                <w:sz w:val="16"/>
                <w:szCs w:val="16"/>
              </w:rPr>
            </w:pPr>
            <w:r w:rsidRPr="005E2A70">
              <w:rPr>
                <w:b/>
                <w:sz w:val="16"/>
                <w:szCs w:val="16"/>
              </w:rPr>
              <w:t>Provisional Sums Expressed in Local Currency</w:t>
            </w:r>
          </w:p>
        </w:tc>
        <w:tc>
          <w:tcPr>
            <w:tcW w:w="1440" w:type="dxa"/>
            <w:tcBorders>
              <w:top w:val="single" w:sz="6" w:space="0" w:color="000000"/>
              <w:left w:val="single" w:sz="4" w:space="0" w:color="auto"/>
              <w:bottom w:val="single" w:sz="6" w:space="0" w:color="000000"/>
              <w:right w:val="single" w:sz="4" w:space="0" w:color="auto"/>
            </w:tcBorders>
            <w:vAlign w:val="center"/>
          </w:tcPr>
          <w:p w14:paraId="00000584" w14:textId="77777777" w:rsidR="007703D8" w:rsidRPr="005E2A70" w:rsidRDefault="007703D8" w:rsidP="00D04AAB">
            <w:pPr>
              <w:spacing w:line="276" w:lineRule="auto"/>
              <w:jc w:val="center"/>
              <w:rPr>
                <w:rFonts w:eastAsia="Comic Sans MS"/>
                <w:b/>
                <w:i/>
                <w:sz w:val="16"/>
                <w:szCs w:val="16"/>
              </w:rPr>
            </w:pPr>
          </w:p>
        </w:tc>
        <w:tc>
          <w:tcPr>
            <w:tcW w:w="1440" w:type="dxa"/>
            <w:tcBorders>
              <w:top w:val="single" w:sz="4" w:space="0" w:color="auto"/>
              <w:left w:val="single" w:sz="4" w:space="0" w:color="auto"/>
              <w:bottom w:val="single" w:sz="4" w:space="0" w:color="auto"/>
              <w:right w:val="single" w:sz="4" w:space="0" w:color="auto"/>
            </w:tcBorders>
            <w:vAlign w:val="center"/>
          </w:tcPr>
          <w:p w14:paraId="00000585" w14:textId="77777777" w:rsidR="007703D8" w:rsidRPr="005E2A70" w:rsidRDefault="009E0B14" w:rsidP="00D04AAB">
            <w:pPr>
              <w:spacing w:line="276" w:lineRule="auto"/>
              <w:jc w:val="center"/>
              <w:rPr>
                <w:b/>
                <w:sz w:val="20"/>
                <w:szCs w:val="20"/>
              </w:rPr>
            </w:pPr>
            <w:r w:rsidRPr="005E2A70">
              <w:rPr>
                <w:b/>
                <w:sz w:val="20"/>
                <w:szCs w:val="20"/>
              </w:rPr>
              <w:t>1.00</w:t>
            </w:r>
          </w:p>
        </w:tc>
        <w:tc>
          <w:tcPr>
            <w:tcW w:w="2160" w:type="dxa"/>
            <w:tcBorders>
              <w:top w:val="single" w:sz="4" w:space="0" w:color="auto"/>
              <w:left w:val="single" w:sz="4" w:space="0" w:color="auto"/>
              <w:bottom w:val="single" w:sz="4" w:space="0" w:color="auto"/>
              <w:right w:val="single" w:sz="6" w:space="0" w:color="000000"/>
            </w:tcBorders>
            <w:vAlign w:val="center"/>
          </w:tcPr>
          <w:p w14:paraId="00000586" w14:textId="77777777" w:rsidR="007703D8" w:rsidRPr="005E2A70" w:rsidRDefault="007703D8" w:rsidP="00D04AAB">
            <w:pPr>
              <w:spacing w:line="276" w:lineRule="auto"/>
              <w:jc w:val="center"/>
              <w:rPr>
                <w:b/>
                <w:i/>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87" w14:textId="77777777" w:rsidR="007703D8" w:rsidRPr="005E2A70" w:rsidRDefault="007703D8" w:rsidP="00D04AAB">
            <w:pPr>
              <w:spacing w:line="276" w:lineRule="auto"/>
              <w:rPr>
                <w:b/>
                <w:sz w:val="20"/>
                <w:szCs w:val="20"/>
              </w:rPr>
            </w:pPr>
          </w:p>
        </w:tc>
      </w:tr>
      <w:tr w:rsidR="007703D8" w:rsidRPr="005E2A70" w14:paraId="0599E72E"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8" w14:textId="77777777" w:rsidR="007703D8" w:rsidRPr="005E2A70" w:rsidRDefault="009E0B14" w:rsidP="00D04AAB">
            <w:pPr>
              <w:spacing w:line="276" w:lineRule="auto"/>
              <w:jc w:val="left"/>
              <w:rPr>
                <w:b/>
                <w:sz w:val="16"/>
                <w:szCs w:val="16"/>
              </w:rPr>
            </w:pPr>
            <w:r w:rsidRPr="005E2A70">
              <w:rPr>
                <w:b/>
                <w:sz w:val="16"/>
                <w:szCs w:val="16"/>
              </w:rPr>
              <w:t>BID PRICE</w:t>
            </w:r>
          </w:p>
        </w:tc>
        <w:tc>
          <w:tcPr>
            <w:tcW w:w="1440" w:type="dxa"/>
            <w:tcBorders>
              <w:top w:val="single" w:sz="6" w:space="0" w:color="000000"/>
              <w:left w:val="single" w:sz="4" w:space="0" w:color="auto"/>
              <w:bottom w:val="single" w:sz="4" w:space="0" w:color="auto"/>
            </w:tcBorders>
            <w:shd w:val="clear" w:color="auto" w:fill="auto"/>
          </w:tcPr>
          <w:p w14:paraId="00000589" w14:textId="77777777" w:rsidR="007703D8" w:rsidRPr="005E2A70" w:rsidRDefault="007703D8" w:rsidP="00D04AAB">
            <w:pPr>
              <w:spacing w:line="276" w:lineRule="auto"/>
              <w:rPr>
                <w:b/>
                <w:sz w:val="20"/>
                <w:szCs w:val="20"/>
              </w:rPr>
            </w:pPr>
          </w:p>
        </w:tc>
        <w:tc>
          <w:tcPr>
            <w:tcW w:w="1440" w:type="dxa"/>
            <w:tcBorders>
              <w:top w:val="single" w:sz="4" w:space="0" w:color="auto"/>
              <w:bottom w:val="single" w:sz="4" w:space="0" w:color="auto"/>
              <w:right w:val="single" w:sz="4" w:space="0" w:color="auto"/>
            </w:tcBorders>
            <w:shd w:val="clear" w:color="auto" w:fill="auto"/>
          </w:tcPr>
          <w:p w14:paraId="0000058A" w14:textId="77777777" w:rsidR="007703D8" w:rsidRPr="005E2A70" w:rsidRDefault="007703D8" w:rsidP="00D04AAB">
            <w:pPr>
              <w:spacing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B" w14:textId="77777777" w:rsidR="007703D8" w:rsidRPr="005E2A70" w:rsidRDefault="007703D8" w:rsidP="00D04AAB">
            <w:pPr>
              <w:spacing w:line="276" w:lineRule="auto"/>
              <w:rPr>
                <w:b/>
                <w:sz w:val="20"/>
                <w:szCs w:val="20"/>
              </w:rPr>
            </w:pPr>
          </w:p>
          <w:p w14:paraId="0000058C"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right w:val="single" w:sz="4" w:space="0" w:color="auto"/>
            </w:tcBorders>
          </w:tcPr>
          <w:p w14:paraId="0000058D" w14:textId="77777777" w:rsidR="007703D8" w:rsidRPr="005E2A70" w:rsidRDefault="007703D8" w:rsidP="00D04AAB">
            <w:pPr>
              <w:spacing w:line="276" w:lineRule="auto"/>
              <w:rPr>
                <w:b/>
                <w:sz w:val="20"/>
                <w:szCs w:val="20"/>
              </w:rPr>
            </w:pPr>
          </w:p>
        </w:tc>
      </w:tr>
    </w:tbl>
    <w:p w14:paraId="0000058E" w14:textId="77777777" w:rsidR="007703D8" w:rsidRPr="005E2A70" w:rsidRDefault="007703D8" w:rsidP="00D04AAB">
      <w:pPr>
        <w:spacing w:line="276" w:lineRule="auto"/>
        <w:rPr>
          <w:sz w:val="22"/>
          <w:szCs w:val="22"/>
        </w:rPr>
      </w:pPr>
    </w:p>
    <w:p w14:paraId="0000058F" w14:textId="77777777" w:rsidR="007703D8" w:rsidRPr="005E2A70" w:rsidRDefault="007703D8" w:rsidP="00D04AAB">
      <w:pPr>
        <w:spacing w:line="276" w:lineRule="auto"/>
        <w:rPr>
          <w:sz w:val="22"/>
          <w:szCs w:val="22"/>
        </w:rPr>
      </w:pPr>
    </w:p>
    <w:p w14:paraId="00000590" w14:textId="77777777" w:rsidR="007703D8" w:rsidRPr="005E2A70" w:rsidRDefault="009E0B14" w:rsidP="00D04AAB">
      <w:pPr>
        <w:spacing w:line="276" w:lineRule="auto"/>
        <w:ind w:left="252" w:right="468"/>
        <w:rPr>
          <w:rFonts w:eastAsia="Arial Black"/>
          <w:sz w:val="16"/>
          <w:szCs w:val="16"/>
        </w:rPr>
      </w:pPr>
      <w:r w:rsidRPr="005E2A70">
        <w:rPr>
          <w:rFonts w:eastAsia="Arial Black"/>
          <w:sz w:val="16"/>
          <w:szCs w:val="16"/>
        </w:rPr>
        <w:t>-- Note --</w:t>
      </w:r>
    </w:p>
    <w:p w14:paraId="00000591" w14:textId="77777777" w:rsidR="007703D8" w:rsidRPr="005E2A70" w:rsidRDefault="009E0B14" w:rsidP="00D04AAB">
      <w:pPr>
        <w:pBdr>
          <w:top w:val="single" w:sz="4" w:space="10" w:color="000000"/>
          <w:left w:val="single" w:sz="4" w:space="4" w:color="000000"/>
          <w:bottom w:val="single" w:sz="4" w:space="1" w:color="000000"/>
          <w:right w:val="single" w:sz="4" w:space="4" w:color="000000"/>
          <w:between w:val="nil"/>
        </w:pBdr>
        <w:spacing w:line="276" w:lineRule="auto"/>
        <w:ind w:left="360" w:right="475"/>
        <w:rPr>
          <w:rFonts w:eastAsia="Comic Sans MS"/>
          <w:i/>
          <w:color w:val="000000"/>
          <w:sz w:val="16"/>
          <w:szCs w:val="16"/>
        </w:rPr>
      </w:pPr>
      <w:r w:rsidRPr="005E2A70">
        <w:rPr>
          <w:rFonts w:eastAsia="Comic Sans MS"/>
          <w:i/>
          <w:color w:val="000000"/>
          <w:sz w:val="16"/>
          <w:szCs w:val="16"/>
        </w:rPr>
        <w:t>The rates of exchange shall be the selling rates 28 days prior to the deadline for submission of bids published by the source specified in BDS 15.</w:t>
      </w:r>
    </w:p>
    <w:p w14:paraId="00000592" w14:textId="23CDEDBA" w:rsidR="007703D8" w:rsidRDefault="007703D8" w:rsidP="00D04AAB">
      <w:pPr>
        <w:spacing w:line="276" w:lineRule="auto"/>
        <w:rPr>
          <w:sz w:val="22"/>
          <w:szCs w:val="22"/>
        </w:rPr>
      </w:pPr>
    </w:p>
    <w:p w14:paraId="2E25CAD8" w14:textId="7AE384E0" w:rsidR="00E526DF" w:rsidRDefault="00E526DF" w:rsidP="00D04AAB">
      <w:pPr>
        <w:spacing w:line="276" w:lineRule="auto"/>
        <w:rPr>
          <w:sz w:val="22"/>
          <w:szCs w:val="22"/>
        </w:rPr>
      </w:pPr>
    </w:p>
    <w:p w14:paraId="056D7F5D" w14:textId="54BBBB2C" w:rsidR="00E526DF" w:rsidRDefault="00E526DF" w:rsidP="00D04AAB">
      <w:pPr>
        <w:spacing w:line="276" w:lineRule="auto"/>
        <w:rPr>
          <w:sz w:val="22"/>
          <w:szCs w:val="22"/>
        </w:rPr>
      </w:pPr>
    </w:p>
    <w:p w14:paraId="41085D27" w14:textId="78EA76A8" w:rsidR="00E526DF" w:rsidRDefault="00E526DF" w:rsidP="00D04AAB">
      <w:pPr>
        <w:spacing w:line="276" w:lineRule="auto"/>
        <w:rPr>
          <w:sz w:val="22"/>
          <w:szCs w:val="22"/>
        </w:rPr>
      </w:pPr>
    </w:p>
    <w:p w14:paraId="55D714E6" w14:textId="37499DC9" w:rsidR="00E526DF" w:rsidRDefault="00E526DF" w:rsidP="00D04AAB">
      <w:pPr>
        <w:spacing w:line="276" w:lineRule="auto"/>
        <w:rPr>
          <w:sz w:val="22"/>
          <w:szCs w:val="22"/>
        </w:rPr>
      </w:pPr>
    </w:p>
    <w:p w14:paraId="1E3706E2" w14:textId="400FBDEE" w:rsidR="00E526DF" w:rsidRDefault="00E526DF" w:rsidP="00D04AAB">
      <w:pPr>
        <w:spacing w:line="276" w:lineRule="auto"/>
        <w:rPr>
          <w:sz w:val="22"/>
          <w:szCs w:val="22"/>
        </w:rPr>
      </w:pPr>
    </w:p>
    <w:p w14:paraId="36F62549" w14:textId="1C01227C" w:rsidR="00E526DF" w:rsidRDefault="00E526DF" w:rsidP="00D04AAB">
      <w:pPr>
        <w:spacing w:line="276" w:lineRule="auto"/>
        <w:rPr>
          <w:sz w:val="22"/>
          <w:szCs w:val="22"/>
        </w:rPr>
      </w:pPr>
    </w:p>
    <w:p w14:paraId="7294B507" w14:textId="4DF1C068" w:rsidR="00E526DF" w:rsidRDefault="00E526DF" w:rsidP="00D04AAB">
      <w:pPr>
        <w:spacing w:line="276" w:lineRule="auto"/>
        <w:rPr>
          <w:sz w:val="22"/>
          <w:szCs w:val="22"/>
        </w:rPr>
      </w:pPr>
    </w:p>
    <w:p w14:paraId="4E6F4127" w14:textId="1D235A2C" w:rsidR="00E526DF" w:rsidRDefault="00E526DF" w:rsidP="00D04AAB">
      <w:pPr>
        <w:spacing w:line="276" w:lineRule="auto"/>
        <w:rPr>
          <w:sz w:val="22"/>
          <w:szCs w:val="22"/>
        </w:rPr>
      </w:pPr>
    </w:p>
    <w:p w14:paraId="70471E20" w14:textId="77777777" w:rsidR="00E526DF" w:rsidRPr="005E2A70" w:rsidRDefault="00E526DF" w:rsidP="00D04AAB">
      <w:pPr>
        <w:spacing w:line="276" w:lineRule="auto"/>
        <w:rPr>
          <w:sz w:val="22"/>
          <w:szCs w:val="22"/>
        </w:rPr>
      </w:pPr>
    </w:p>
    <w:p w14:paraId="000005DE" w14:textId="0BD4B721" w:rsidR="007703D8" w:rsidRPr="00E526DF" w:rsidRDefault="009E0B14" w:rsidP="00E526DF">
      <w:pPr>
        <w:pStyle w:val="Style1"/>
      </w:pPr>
      <w:bookmarkStart w:id="101" w:name="_heading=h.28h4qwu" w:colFirst="0" w:colLast="0"/>
      <w:bookmarkStart w:id="102" w:name="_Ref87956677"/>
      <w:bookmarkEnd w:id="101"/>
      <w:r w:rsidRPr="00E526DF">
        <w:t xml:space="preserve">Bill </w:t>
      </w:r>
      <w:proofErr w:type="spellStart"/>
      <w:r w:rsidRPr="00E526DF">
        <w:t>of</w:t>
      </w:r>
      <w:proofErr w:type="spellEnd"/>
      <w:r w:rsidRPr="00E526DF">
        <w:t xml:space="preserve"> </w:t>
      </w:r>
      <w:proofErr w:type="spellStart"/>
      <w:r w:rsidRPr="00E526DF">
        <w:t>Quantities</w:t>
      </w:r>
      <w:bookmarkEnd w:id="102"/>
      <w:proofErr w:type="spellEnd"/>
    </w:p>
    <w:p w14:paraId="707440C0" w14:textId="77777777" w:rsidR="00E526DF" w:rsidRDefault="00E526DF"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bookmarkStart w:id="103" w:name="_heading=h.nmf14n" w:colFirst="0" w:colLast="0"/>
      <w:bookmarkEnd w:id="103"/>
    </w:p>
    <w:p w14:paraId="000005DF" w14:textId="7A823691"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[Admeasurement Contract]</w:t>
      </w:r>
    </w:p>
    <w:p w14:paraId="000005E3" w14:textId="64F9EA54"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See separate excel file</w:t>
      </w:r>
      <w:r w:rsidR="00ED64BD">
        <w:rPr>
          <w:bCs/>
          <w:color w:val="FF0000"/>
          <w:sz w:val="32"/>
          <w:szCs w:val="32"/>
        </w:rPr>
        <w:t>s</w:t>
      </w:r>
    </w:p>
    <w:p w14:paraId="398E9B2F" w14:textId="2EE43FE7" w:rsidR="00584765" w:rsidRPr="005E2A70" w:rsidRDefault="0058476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AED401B" w14:textId="77777777" w:rsidR="00584765" w:rsidRPr="005E2A70" w:rsidRDefault="00584765" w:rsidP="00D04AAB">
      <w:pPr>
        <w:autoSpaceDE w:val="0"/>
        <w:autoSpaceDN w:val="0"/>
        <w:adjustRightInd w:val="0"/>
        <w:spacing w:line="276" w:lineRule="auto"/>
        <w:jc w:val="left"/>
        <w:rPr>
          <w:rFonts w:eastAsia="IdealSans-Medium"/>
          <w:sz w:val="21"/>
          <w:szCs w:val="21"/>
        </w:rPr>
      </w:pPr>
    </w:p>
    <w:p w14:paraId="5AC12F9D" w14:textId="77777777" w:rsidR="00584765" w:rsidRPr="005E2A70" w:rsidRDefault="00584765" w:rsidP="00D04AAB">
      <w:pPr>
        <w:autoSpaceDE w:val="0"/>
        <w:autoSpaceDN w:val="0"/>
        <w:adjustRightInd w:val="0"/>
        <w:spacing w:line="276" w:lineRule="auto"/>
        <w:jc w:val="left"/>
        <w:rPr>
          <w:b/>
          <w:bCs/>
          <w:sz w:val="20"/>
          <w:szCs w:val="20"/>
        </w:rPr>
      </w:pPr>
      <w:r w:rsidRPr="005E2A70">
        <w:rPr>
          <w:b/>
          <w:bCs/>
          <w:sz w:val="20"/>
          <w:szCs w:val="20"/>
        </w:rPr>
        <w:t>Units of Measurement</w:t>
      </w:r>
    </w:p>
    <w:p w14:paraId="404C71C7" w14:textId="77777777" w:rsidR="00584765" w:rsidRPr="005E2A70" w:rsidRDefault="00584765" w:rsidP="00D04AAB">
      <w:pPr>
        <w:autoSpaceDE w:val="0"/>
        <w:autoSpaceDN w:val="0"/>
        <w:adjustRightInd w:val="0"/>
        <w:spacing w:line="276" w:lineRule="auto"/>
        <w:jc w:val="left"/>
        <w:rPr>
          <w:szCs w:val="18"/>
        </w:rPr>
      </w:pPr>
    </w:p>
    <w:p w14:paraId="4FB5ADAB" w14:textId="3ED41C9D" w:rsidR="00584765" w:rsidRPr="005E2A70" w:rsidRDefault="00584765" w:rsidP="00D04AAB">
      <w:pPr>
        <w:autoSpaceDE w:val="0"/>
        <w:autoSpaceDN w:val="0"/>
        <w:adjustRightInd w:val="0"/>
        <w:spacing w:line="276" w:lineRule="auto"/>
        <w:jc w:val="left"/>
        <w:rPr>
          <w:szCs w:val="18"/>
        </w:rPr>
      </w:pPr>
      <w:r w:rsidRPr="005E2A70">
        <w:rPr>
          <w:szCs w:val="18"/>
        </w:rPr>
        <w:t>The following units of measurement and abbreviations are recommended for use unless other national units are mandatory in the country of the Employer.</w:t>
      </w:r>
    </w:p>
    <w:p w14:paraId="6A5A76FE" w14:textId="2B93F047" w:rsidR="00584765" w:rsidRPr="005E2A70" w:rsidRDefault="00584765" w:rsidP="00D04AAB">
      <w:pPr>
        <w:autoSpaceDE w:val="0"/>
        <w:autoSpaceDN w:val="0"/>
        <w:adjustRightInd w:val="0"/>
        <w:spacing w:line="276" w:lineRule="auto"/>
        <w:jc w:val="left"/>
        <w:rPr>
          <w:sz w:val="22"/>
          <w:szCs w:val="32"/>
        </w:rPr>
      </w:pPr>
    </w:p>
    <w:p w14:paraId="65758CE3" w14:textId="77777777" w:rsidR="00584765" w:rsidRPr="005E2A70" w:rsidRDefault="00584765" w:rsidP="00D04AAB">
      <w:pPr>
        <w:autoSpaceDE w:val="0"/>
        <w:autoSpaceDN w:val="0"/>
        <w:adjustRightInd w:val="0"/>
        <w:spacing w:line="276" w:lineRule="auto"/>
        <w:jc w:val="left"/>
        <w:rPr>
          <w:sz w:val="22"/>
          <w:szCs w:val="32"/>
        </w:rPr>
      </w:pPr>
    </w:p>
    <w:p w14:paraId="3D086C8F" w14:textId="07397D33" w:rsidR="00584765" w:rsidRPr="005E2A70" w:rsidRDefault="00584765" w:rsidP="00D04AAB">
      <w:pPr>
        <w:autoSpaceDE w:val="0"/>
        <w:autoSpaceDN w:val="0"/>
        <w:adjustRightInd w:val="0"/>
        <w:spacing w:line="276" w:lineRule="auto"/>
        <w:jc w:val="left"/>
        <w:rPr>
          <w:sz w:val="22"/>
          <w:szCs w:val="32"/>
        </w:rPr>
      </w:pPr>
    </w:p>
    <w:tbl>
      <w:tblPr>
        <w:tblW w:w="9243" w:type="dxa"/>
        <w:tblInd w:w="239" w:type="dxa"/>
        <w:tblBorders>
          <w:top w:val="double" w:sz="6" w:space="0" w:color="auto"/>
          <w:left w:val="double" w:sz="6" w:space="0" w:color="auto"/>
          <w:bottom w:val="double" w:sz="6" w:space="0" w:color="auto"/>
          <w:right w:val="double" w:sz="6" w:space="0" w:color="auto"/>
        </w:tblBorders>
        <w:tblLayout w:type="fixed"/>
        <w:tblLook w:val="0000" w:firstRow="0" w:lastRow="0" w:firstColumn="0" w:lastColumn="0" w:noHBand="0" w:noVBand="0"/>
      </w:tblPr>
      <w:tblGrid>
        <w:gridCol w:w="2823"/>
        <w:gridCol w:w="1726"/>
        <w:gridCol w:w="2629"/>
        <w:gridCol w:w="2065"/>
      </w:tblGrid>
      <w:tr w:rsidR="00584765" w:rsidRPr="005E2A70" w14:paraId="3C54F961" w14:textId="77777777" w:rsidTr="0084063A">
        <w:trPr>
          <w:trHeight w:val="188"/>
        </w:trPr>
        <w:tc>
          <w:tcPr>
            <w:tcW w:w="2823" w:type="dxa"/>
            <w:tcBorders>
              <w:top w:val="single" w:sz="4" w:space="0" w:color="auto"/>
              <w:left w:val="single" w:sz="4" w:space="0" w:color="auto"/>
              <w:bottom w:val="single" w:sz="4" w:space="0" w:color="auto"/>
              <w:right w:val="single" w:sz="4" w:space="0" w:color="auto"/>
            </w:tcBorders>
            <w:shd w:val="clear" w:color="auto" w:fill="C0C0C0"/>
            <w:vAlign w:val="center"/>
          </w:tcPr>
          <w:p w14:paraId="55CAC219"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1726" w:type="dxa"/>
            <w:tcBorders>
              <w:top w:val="single" w:sz="4" w:space="0" w:color="auto"/>
              <w:left w:val="single" w:sz="4" w:space="0" w:color="auto"/>
              <w:bottom w:val="single" w:sz="4" w:space="0" w:color="auto"/>
              <w:right w:val="single" w:sz="4" w:space="0" w:color="auto"/>
            </w:tcBorders>
            <w:shd w:val="clear" w:color="auto" w:fill="C0C0C0"/>
            <w:vAlign w:val="center"/>
          </w:tcPr>
          <w:p w14:paraId="5E850CB3"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c>
          <w:tcPr>
            <w:tcW w:w="2629" w:type="dxa"/>
            <w:tcBorders>
              <w:top w:val="single" w:sz="4" w:space="0" w:color="auto"/>
              <w:left w:val="single" w:sz="4" w:space="0" w:color="auto"/>
              <w:bottom w:val="single" w:sz="4" w:space="0" w:color="auto"/>
              <w:right w:val="single" w:sz="4" w:space="0" w:color="auto"/>
            </w:tcBorders>
            <w:shd w:val="clear" w:color="auto" w:fill="C0C0C0"/>
            <w:vAlign w:val="center"/>
          </w:tcPr>
          <w:p w14:paraId="31452424"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2065" w:type="dxa"/>
            <w:tcBorders>
              <w:top w:val="single" w:sz="4" w:space="0" w:color="auto"/>
              <w:left w:val="single" w:sz="4" w:space="0" w:color="auto"/>
              <w:bottom w:val="single" w:sz="4" w:space="0" w:color="auto"/>
              <w:right w:val="single" w:sz="4" w:space="0" w:color="auto"/>
            </w:tcBorders>
            <w:shd w:val="clear" w:color="auto" w:fill="C0C0C0"/>
            <w:vAlign w:val="center"/>
          </w:tcPr>
          <w:p w14:paraId="44884F3F"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r>
      <w:tr w:rsidR="00584765" w:rsidRPr="005E2A70" w14:paraId="090537FE" w14:textId="77777777" w:rsidTr="0084063A">
        <w:tc>
          <w:tcPr>
            <w:tcW w:w="2823" w:type="dxa"/>
            <w:tcBorders>
              <w:top w:val="single" w:sz="4" w:space="0" w:color="auto"/>
              <w:bottom w:val="double" w:sz="6" w:space="0" w:color="auto"/>
              <w:right w:val="single" w:sz="4" w:space="0" w:color="auto"/>
            </w:tcBorders>
            <w:vAlign w:val="center"/>
          </w:tcPr>
          <w:p w14:paraId="22EFE1BF" w14:textId="77777777" w:rsidR="00584765" w:rsidRPr="005E2A70" w:rsidRDefault="00584765" w:rsidP="00D04AAB">
            <w:pPr>
              <w:spacing w:before="60" w:after="60" w:line="276" w:lineRule="auto"/>
              <w:rPr>
                <w:lang w:val="nl-NL"/>
              </w:rPr>
            </w:pPr>
            <w:r w:rsidRPr="005E2A70">
              <w:rPr>
                <w:szCs w:val="18"/>
                <w:lang w:val="nl-NL"/>
              </w:rPr>
              <w:t>cubic meter</w:t>
            </w:r>
          </w:p>
          <w:p w14:paraId="67B41841" w14:textId="77777777" w:rsidR="00584765" w:rsidRPr="005E2A70" w:rsidRDefault="00584765" w:rsidP="00D04AAB">
            <w:pPr>
              <w:spacing w:before="60" w:after="60" w:line="276" w:lineRule="auto"/>
              <w:rPr>
                <w:lang w:val="nl-NL"/>
              </w:rPr>
            </w:pPr>
            <w:r w:rsidRPr="005E2A70">
              <w:rPr>
                <w:szCs w:val="18"/>
                <w:lang w:val="nl-NL"/>
              </w:rPr>
              <w:t>hectare</w:t>
            </w:r>
          </w:p>
          <w:p w14:paraId="0313547A" w14:textId="77777777" w:rsidR="00584765" w:rsidRPr="005E2A70" w:rsidRDefault="00584765" w:rsidP="00D04AAB">
            <w:pPr>
              <w:spacing w:before="60" w:after="60" w:line="276" w:lineRule="auto"/>
              <w:rPr>
                <w:lang w:val="nl-NL"/>
              </w:rPr>
            </w:pPr>
            <w:r w:rsidRPr="005E2A70">
              <w:rPr>
                <w:szCs w:val="18"/>
                <w:lang w:val="nl-NL"/>
              </w:rPr>
              <w:t>hour</w:t>
            </w:r>
          </w:p>
          <w:p w14:paraId="179C7E27" w14:textId="77777777" w:rsidR="00584765" w:rsidRPr="005E2A70" w:rsidRDefault="00584765" w:rsidP="00D04AAB">
            <w:pPr>
              <w:spacing w:before="60" w:after="60" w:line="276" w:lineRule="auto"/>
              <w:rPr>
                <w:lang w:val="nl-NL"/>
              </w:rPr>
            </w:pPr>
            <w:r w:rsidRPr="005E2A70">
              <w:rPr>
                <w:szCs w:val="18"/>
                <w:lang w:val="nl-NL"/>
              </w:rPr>
              <w:t>kilogram</w:t>
            </w:r>
          </w:p>
          <w:p w14:paraId="69A049A0" w14:textId="77777777" w:rsidR="00584765" w:rsidRPr="005E2A70" w:rsidRDefault="00584765" w:rsidP="00D04AAB">
            <w:pPr>
              <w:spacing w:before="60" w:after="60" w:line="276" w:lineRule="auto"/>
              <w:rPr>
                <w:lang w:val="nl-NL"/>
              </w:rPr>
            </w:pPr>
            <w:r w:rsidRPr="005E2A70">
              <w:rPr>
                <w:szCs w:val="18"/>
                <w:lang w:val="nl-NL"/>
              </w:rPr>
              <w:t>lump sum</w:t>
            </w:r>
          </w:p>
          <w:p w14:paraId="45357D74" w14:textId="77777777" w:rsidR="00584765" w:rsidRPr="005E2A70" w:rsidRDefault="00584765" w:rsidP="00D04AAB">
            <w:pPr>
              <w:spacing w:before="60" w:after="60" w:line="276" w:lineRule="auto"/>
              <w:rPr>
                <w:lang w:val="nl-NL"/>
              </w:rPr>
            </w:pPr>
            <w:r w:rsidRPr="005E2A70">
              <w:rPr>
                <w:szCs w:val="18"/>
                <w:lang w:val="nl-NL"/>
              </w:rPr>
              <w:t>meter</w:t>
            </w:r>
          </w:p>
          <w:p w14:paraId="301AAE6C" w14:textId="77777777" w:rsidR="00584765" w:rsidRPr="005E2A70" w:rsidRDefault="00584765" w:rsidP="00D04AAB">
            <w:pPr>
              <w:spacing w:before="60" w:after="60" w:line="276" w:lineRule="auto"/>
              <w:rPr>
                <w:lang w:val="nl-NL"/>
              </w:rPr>
            </w:pPr>
            <w:r w:rsidRPr="005E2A70">
              <w:rPr>
                <w:szCs w:val="18"/>
                <w:lang w:val="nl-NL"/>
              </w:rPr>
              <w:t>metric ton (1,000 kg)</w:t>
            </w:r>
          </w:p>
        </w:tc>
        <w:tc>
          <w:tcPr>
            <w:tcW w:w="1726" w:type="dxa"/>
            <w:tcBorders>
              <w:top w:val="single" w:sz="4" w:space="0" w:color="auto"/>
              <w:left w:val="single" w:sz="4" w:space="0" w:color="auto"/>
              <w:bottom w:val="double" w:sz="6" w:space="0" w:color="auto"/>
              <w:right w:val="single" w:sz="4" w:space="0" w:color="auto"/>
            </w:tcBorders>
            <w:vAlign w:val="center"/>
          </w:tcPr>
          <w:p w14:paraId="0AA23290" w14:textId="77777777" w:rsidR="00584765" w:rsidRPr="005E2A70" w:rsidRDefault="00584765" w:rsidP="00D04AAB">
            <w:pPr>
              <w:spacing w:before="60" w:after="60" w:line="276" w:lineRule="auto"/>
            </w:pPr>
            <w:r w:rsidRPr="005E2A70">
              <w:rPr>
                <w:szCs w:val="18"/>
              </w:rPr>
              <w:t>m</w:t>
            </w:r>
            <w:r w:rsidRPr="005E2A70">
              <w:rPr>
                <w:szCs w:val="18"/>
                <w:vertAlign w:val="superscript"/>
              </w:rPr>
              <w:t>3</w:t>
            </w:r>
            <w:r w:rsidRPr="005E2A70">
              <w:rPr>
                <w:szCs w:val="18"/>
              </w:rPr>
              <w:t xml:space="preserve"> </w:t>
            </w:r>
            <w:r w:rsidRPr="005E2A70">
              <w:rPr>
                <w:i/>
                <w:szCs w:val="18"/>
              </w:rPr>
              <w:t>or</w:t>
            </w:r>
            <w:r w:rsidRPr="005E2A70">
              <w:rPr>
                <w:szCs w:val="18"/>
              </w:rPr>
              <w:t xml:space="preserve"> cum</w:t>
            </w:r>
          </w:p>
          <w:p w14:paraId="0B7A832D" w14:textId="77777777" w:rsidR="00584765" w:rsidRPr="005E2A70" w:rsidRDefault="00584765" w:rsidP="00D04AAB">
            <w:pPr>
              <w:spacing w:before="60" w:after="60" w:line="276" w:lineRule="auto"/>
            </w:pPr>
            <w:r w:rsidRPr="005E2A70">
              <w:rPr>
                <w:szCs w:val="18"/>
              </w:rPr>
              <w:t>ha</w:t>
            </w:r>
          </w:p>
          <w:p w14:paraId="7607060C" w14:textId="77777777" w:rsidR="00584765" w:rsidRPr="005E2A70" w:rsidRDefault="00584765" w:rsidP="00D04AAB">
            <w:pPr>
              <w:spacing w:before="60" w:after="60" w:line="276" w:lineRule="auto"/>
            </w:pPr>
            <w:r w:rsidRPr="005E2A70">
              <w:rPr>
                <w:szCs w:val="18"/>
              </w:rPr>
              <w:t>h</w:t>
            </w:r>
          </w:p>
          <w:p w14:paraId="067FFD1D" w14:textId="77777777" w:rsidR="00584765" w:rsidRPr="005E2A70" w:rsidRDefault="00584765" w:rsidP="00D04AAB">
            <w:pPr>
              <w:spacing w:before="60" w:after="60" w:line="276" w:lineRule="auto"/>
            </w:pPr>
            <w:r w:rsidRPr="005E2A70">
              <w:rPr>
                <w:szCs w:val="18"/>
              </w:rPr>
              <w:t>kg</w:t>
            </w:r>
          </w:p>
          <w:p w14:paraId="771DF3A9" w14:textId="77777777" w:rsidR="00584765" w:rsidRPr="005E2A70" w:rsidRDefault="00584765" w:rsidP="00D04AAB">
            <w:pPr>
              <w:spacing w:before="60" w:after="60" w:line="276" w:lineRule="auto"/>
            </w:pPr>
            <w:r w:rsidRPr="005E2A70">
              <w:rPr>
                <w:szCs w:val="18"/>
              </w:rPr>
              <w:t>ls</w:t>
            </w:r>
          </w:p>
          <w:p w14:paraId="53198817" w14:textId="77777777" w:rsidR="00584765" w:rsidRPr="005E2A70" w:rsidRDefault="00584765" w:rsidP="00D04AAB">
            <w:pPr>
              <w:spacing w:before="60" w:after="60" w:line="276" w:lineRule="auto"/>
            </w:pPr>
            <w:r w:rsidRPr="005E2A70">
              <w:rPr>
                <w:szCs w:val="18"/>
              </w:rPr>
              <w:t>m</w:t>
            </w:r>
          </w:p>
          <w:p w14:paraId="1586B133" w14:textId="77777777" w:rsidR="00584765" w:rsidRPr="005E2A70" w:rsidRDefault="00584765" w:rsidP="00D04AAB">
            <w:pPr>
              <w:spacing w:before="60" w:after="60" w:line="276" w:lineRule="auto"/>
            </w:pPr>
            <w:r w:rsidRPr="005E2A70">
              <w:rPr>
                <w:szCs w:val="18"/>
              </w:rPr>
              <w:t>t</w:t>
            </w:r>
          </w:p>
        </w:tc>
        <w:tc>
          <w:tcPr>
            <w:tcW w:w="2629" w:type="dxa"/>
            <w:tcBorders>
              <w:top w:val="single" w:sz="4" w:space="0" w:color="auto"/>
              <w:left w:val="single" w:sz="4" w:space="0" w:color="auto"/>
              <w:bottom w:val="double" w:sz="6" w:space="0" w:color="auto"/>
              <w:right w:val="single" w:sz="4" w:space="0" w:color="auto"/>
            </w:tcBorders>
            <w:vAlign w:val="center"/>
          </w:tcPr>
          <w:p w14:paraId="6B48B902" w14:textId="77777777" w:rsidR="00584765" w:rsidRPr="005E2A70" w:rsidRDefault="00584765" w:rsidP="00D04AAB">
            <w:pPr>
              <w:spacing w:before="60" w:after="60" w:line="276" w:lineRule="auto"/>
            </w:pPr>
            <w:r w:rsidRPr="005E2A70">
              <w:rPr>
                <w:szCs w:val="18"/>
              </w:rPr>
              <w:t>millimeter</w:t>
            </w:r>
          </w:p>
          <w:p w14:paraId="5FEE6681" w14:textId="77777777" w:rsidR="00584765" w:rsidRPr="005E2A70" w:rsidRDefault="00584765" w:rsidP="00D04AAB">
            <w:pPr>
              <w:spacing w:before="60" w:after="60" w:line="276" w:lineRule="auto"/>
            </w:pPr>
            <w:r w:rsidRPr="005E2A70">
              <w:rPr>
                <w:szCs w:val="18"/>
              </w:rPr>
              <w:t>month</w:t>
            </w:r>
          </w:p>
          <w:p w14:paraId="57DF488A" w14:textId="77777777" w:rsidR="00584765" w:rsidRPr="005E2A70" w:rsidRDefault="00584765" w:rsidP="00D04AAB">
            <w:pPr>
              <w:spacing w:before="60" w:after="60" w:line="276" w:lineRule="auto"/>
            </w:pPr>
            <w:r w:rsidRPr="005E2A70">
              <w:rPr>
                <w:szCs w:val="18"/>
              </w:rPr>
              <w:t>number</w:t>
            </w:r>
          </w:p>
          <w:p w14:paraId="2BEEC2A1" w14:textId="77777777" w:rsidR="00584765" w:rsidRPr="005E2A70" w:rsidRDefault="00584765" w:rsidP="00D04AAB">
            <w:pPr>
              <w:spacing w:before="60" w:after="60" w:line="276" w:lineRule="auto"/>
            </w:pPr>
            <w:r w:rsidRPr="005E2A70">
              <w:rPr>
                <w:szCs w:val="18"/>
              </w:rPr>
              <w:t>square meter</w:t>
            </w:r>
          </w:p>
          <w:p w14:paraId="01AD74EE" w14:textId="77777777" w:rsidR="00584765" w:rsidRPr="005E2A70" w:rsidRDefault="00584765" w:rsidP="00D04AAB">
            <w:pPr>
              <w:spacing w:before="60" w:after="60" w:line="276" w:lineRule="auto"/>
            </w:pPr>
            <w:r w:rsidRPr="005E2A70">
              <w:rPr>
                <w:szCs w:val="18"/>
              </w:rPr>
              <w:t>square millimeter</w:t>
            </w:r>
          </w:p>
          <w:p w14:paraId="766B8B26" w14:textId="77777777" w:rsidR="00584765" w:rsidRPr="005E2A70" w:rsidRDefault="00584765" w:rsidP="00D04AAB">
            <w:pPr>
              <w:spacing w:before="60" w:after="60" w:line="276" w:lineRule="auto"/>
            </w:pPr>
            <w:r w:rsidRPr="005E2A70">
              <w:rPr>
                <w:szCs w:val="18"/>
              </w:rPr>
              <w:t>week</w:t>
            </w:r>
          </w:p>
        </w:tc>
        <w:tc>
          <w:tcPr>
            <w:tcW w:w="2065" w:type="dxa"/>
            <w:tcBorders>
              <w:top w:val="single" w:sz="4" w:space="0" w:color="auto"/>
              <w:left w:val="single" w:sz="4" w:space="0" w:color="auto"/>
            </w:tcBorders>
            <w:vAlign w:val="center"/>
          </w:tcPr>
          <w:p w14:paraId="16C635F5" w14:textId="77777777" w:rsidR="00584765" w:rsidRPr="005E2A70" w:rsidRDefault="00584765" w:rsidP="00D04AAB">
            <w:pPr>
              <w:spacing w:before="60" w:after="60" w:line="276" w:lineRule="auto"/>
              <w:rPr>
                <w:lang w:val="fr-FR"/>
              </w:rPr>
            </w:pPr>
            <w:proofErr w:type="gramStart"/>
            <w:r w:rsidRPr="005E2A70">
              <w:rPr>
                <w:szCs w:val="18"/>
                <w:lang w:val="fr-FR"/>
              </w:rPr>
              <w:t>mm</w:t>
            </w:r>
            <w:proofErr w:type="gramEnd"/>
          </w:p>
          <w:p w14:paraId="4D10B9DE" w14:textId="77777777" w:rsidR="00584765" w:rsidRPr="005E2A70" w:rsidRDefault="00584765" w:rsidP="00D04AAB">
            <w:pPr>
              <w:spacing w:before="60" w:after="60" w:line="276" w:lineRule="auto"/>
              <w:rPr>
                <w:lang w:val="fr-FR"/>
              </w:rPr>
            </w:pPr>
            <w:proofErr w:type="gramStart"/>
            <w:r w:rsidRPr="005E2A70">
              <w:rPr>
                <w:szCs w:val="18"/>
                <w:lang w:val="fr-FR"/>
              </w:rPr>
              <w:t>mon</w:t>
            </w:r>
            <w:proofErr w:type="gramEnd"/>
          </w:p>
          <w:p w14:paraId="15B74687" w14:textId="77777777" w:rsidR="00584765" w:rsidRPr="005E2A70" w:rsidRDefault="00584765" w:rsidP="00D04AAB">
            <w:pPr>
              <w:spacing w:before="60" w:after="60" w:line="276" w:lineRule="auto"/>
              <w:rPr>
                <w:lang w:val="fr-FR"/>
              </w:rPr>
            </w:pPr>
            <w:proofErr w:type="gramStart"/>
            <w:r w:rsidRPr="005E2A70">
              <w:rPr>
                <w:szCs w:val="18"/>
                <w:lang w:val="fr-FR"/>
              </w:rPr>
              <w:t>no</w:t>
            </w:r>
            <w:proofErr w:type="gramEnd"/>
            <w:r w:rsidRPr="005E2A70">
              <w:rPr>
                <w:szCs w:val="18"/>
                <w:lang w:val="fr-FR"/>
              </w:rPr>
              <w:t>.</w:t>
            </w:r>
          </w:p>
          <w:p w14:paraId="33196A75" w14:textId="77777777" w:rsidR="00584765" w:rsidRPr="005E2A70" w:rsidRDefault="00584765" w:rsidP="00D04AAB">
            <w:pPr>
              <w:spacing w:before="60" w:after="60" w:line="276" w:lineRule="auto"/>
              <w:rPr>
                <w:lang w:val="fr-FR"/>
              </w:rPr>
            </w:pPr>
            <w:proofErr w:type="gramStart"/>
            <w:r w:rsidRPr="005E2A70">
              <w:rPr>
                <w:szCs w:val="18"/>
                <w:lang w:val="fr-FR"/>
              </w:rPr>
              <w:t>m</w:t>
            </w:r>
            <w:proofErr w:type="gramEnd"/>
            <w:r w:rsidRPr="005E2A70">
              <w:rPr>
                <w:szCs w:val="18"/>
                <w:vertAlign w:val="superscript"/>
                <w:lang w:val="fr-FR"/>
              </w:rPr>
              <w:t>2</w:t>
            </w:r>
            <w:r w:rsidRPr="005E2A70">
              <w:rPr>
                <w:szCs w:val="18"/>
                <w:lang w:val="fr-FR"/>
              </w:rPr>
              <w:t xml:space="preserve"> </w:t>
            </w:r>
            <w:r w:rsidRPr="005E2A70">
              <w:rPr>
                <w:i/>
                <w:szCs w:val="18"/>
                <w:lang w:val="fr-FR"/>
              </w:rPr>
              <w:t>or</w:t>
            </w:r>
            <w:r w:rsidRPr="005E2A70">
              <w:rPr>
                <w:szCs w:val="18"/>
                <w:lang w:val="fr-FR"/>
              </w:rPr>
              <w:t xml:space="preserve"> </w:t>
            </w:r>
            <w:proofErr w:type="spellStart"/>
            <w:r w:rsidRPr="005E2A70">
              <w:rPr>
                <w:szCs w:val="18"/>
                <w:lang w:val="fr-FR"/>
              </w:rPr>
              <w:t>sqm</w:t>
            </w:r>
            <w:proofErr w:type="spellEnd"/>
          </w:p>
          <w:p w14:paraId="7115D3EE" w14:textId="77777777" w:rsidR="00584765" w:rsidRPr="005E2A70" w:rsidRDefault="00584765" w:rsidP="00D04AAB">
            <w:pPr>
              <w:spacing w:before="60" w:after="60" w:line="276" w:lineRule="auto"/>
            </w:pPr>
            <w:r w:rsidRPr="005E2A70">
              <w:rPr>
                <w:szCs w:val="18"/>
              </w:rPr>
              <w:t>mm</w:t>
            </w:r>
            <w:r w:rsidRPr="005E2A70">
              <w:rPr>
                <w:szCs w:val="18"/>
                <w:vertAlign w:val="superscript"/>
              </w:rPr>
              <w:t>2</w:t>
            </w:r>
            <w:r w:rsidRPr="005E2A70">
              <w:rPr>
                <w:szCs w:val="18"/>
              </w:rPr>
              <w:t xml:space="preserve"> </w:t>
            </w:r>
            <w:r w:rsidRPr="005E2A70">
              <w:rPr>
                <w:i/>
                <w:szCs w:val="18"/>
              </w:rPr>
              <w:t>or</w:t>
            </w:r>
            <w:r w:rsidRPr="005E2A70">
              <w:rPr>
                <w:szCs w:val="18"/>
              </w:rPr>
              <w:t xml:space="preserve"> </w:t>
            </w:r>
            <w:proofErr w:type="spellStart"/>
            <w:r w:rsidRPr="005E2A70">
              <w:rPr>
                <w:szCs w:val="18"/>
              </w:rPr>
              <w:t>sqmm</w:t>
            </w:r>
            <w:proofErr w:type="spellEnd"/>
          </w:p>
          <w:p w14:paraId="6D7051F6" w14:textId="77777777" w:rsidR="00584765" w:rsidRPr="005E2A70" w:rsidRDefault="00584765" w:rsidP="00D04AAB">
            <w:pPr>
              <w:spacing w:before="60" w:after="60" w:line="276" w:lineRule="auto"/>
            </w:pPr>
            <w:proofErr w:type="spellStart"/>
            <w:r w:rsidRPr="005E2A70">
              <w:rPr>
                <w:szCs w:val="18"/>
              </w:rPr>
              <w:t>wk</w:t>
            </w:r>
            <w:proofErr w:type="spellEnd"/>
          </w:p>
        </w:tc>
      </w:tr>
    </w:tbl>
    <w:p w14:paraId="4384B96F" w14:textId="77777777" w:rsidR="00584765" w:rsidRPr="005E2A70" w:rsidRDefault="00584765" w:rsidP="00D04AAB">
      <w:pPr>
        <w:autoSpaceDE w:val="0"/>
        <w:autoSpaceDN w:val="0"/>
        <w:adjustRightInd w:val="0"/>
        <w:spacing w:line="276" w:lineRule="auto"/>
        <w:jc w:val="left"/>
        <w:rPr>
          <w:sz w:val="22"/>
          <w:szCs w:val="32"/>
        </w:rPr>
      </w:pPr>
    </w:p>
    <w:p w14:paraId="000005E6" w14:textId="77777777" w:rsidR="007703D8" w:rsidRPr="005E2A70" w:rsidRDefault="007703D8"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E774BD1" w14:textId="77777777" w:rsidR="00DA03C5" w:rsidRPr="005E2A70" w:rsidRDefault="00DA03C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sectPr w:rsidR="00DA03C5" w:rsidRPr="005E2A70">
          <w:pgSz w:w="12240" w:h="15840"/>
          <w:pgMar w:top="1418" w:right="1418" w:bottom="1134" w:left="1418" w:header="567" w:footer="567" w:gutter="0"/>
          <w:pgNumType w:start="2"/>
          <w:cols w:space="720"/>
        </w:sectPr>
      </w:pPr>
    </w:p>
    <w:p w14:paraId="000005F8" w14:textId="0121F0F7" w:rsidR="007703D8" w:rsidRPr="00E526DF" w:rsidRDefault="009E0B14" w:rsidP="00E526DF">
      <w:pPr>
        <w:pStyle w:val="Style1"/>
      </w:pPr>
      <w:bookmarkStart w:id="104" w:name="_heading=h.37m2jsg" w:colFirst="0" w:colLast="0"/>
      <w:bookmarkStart w:id="105" w:name="_Ref87956679"/>
      <w:bookmarkEnd w:id="104"/>
      <w:proofErr w:type="spellStart"/>
      <w:r w:rsidRPr="00E526DF">
        <w:lastRenderedPageBreak/>
        <w:t>Form</w:t>
      </w:r>
      <w:proofErr w:type="spellEnd"/>
      <w:r w:rsidRPr="00E526DF">
        <w:t xml:space="preserve"> </w:t>
      </w:r>
      <w:proofErr w:type="spellStart"/>
      <w:r w:rsidRPr="00E526DF">
        <w:t>of</w:t>
      </w:r>
      <w:proofErr w:type="spellEnd"/>
      <w:r w:rsidRPr="00E526DF">
        <w:t xml:space="preserve"> </w:t>
      </w:r>
      <w:proofErr w:type="spellStart"/>
      <w:r w:rsidR="000C369A" w:rsidRPr="00E526DF">
        <w:t>Bid</w:t>
      </w:r>
      <w:proofErr w:type="spellEnd"/>
      <w:r w:rsidR="000C369A" w:rsidRPr="00E526DF">
        <w:t xml:space="preserve"> </w:t>
      </w:r>
      <w:r w:rsidRPr="00E526DF">
        <w:t xml:space="preserve">Security (Bank </w:t>
      </w:r>
      <w:proofErr w:type="spellStart"/>
      <w:r w:rsidRPr="00E526DF">
        <w:t>Guarantee</w:t>
      </w:r>
      <w:proofErr w:type="spellEnd"/>
      <w:r w:rsidRPr="00E526DF">
        <w:t>)</w:t>
      </w:r>
      <w:bookmarkEnd w:id="105"/>
    </w:p>
    <w:p w14:paraId="19E078C1" w14:textId="77777777" w:rsidR="000C369A" w:rsidRPr="000C369A" w:rsidRDefault="000C369A" w:rsidP="000C369A">
      <w:pPr>
        <w:jc w:val="left"/>
        <w:rPr>
          <w:rFonts w:ascii="Times New Roman" w:eastAsia="Times New Roman" w:hAnsi="Times New Roman" w:cs="Times New Roman"/>
          <w:sz w:val="24"/>
        </w:rPr>
      </w:pPr>
    </w:p>
    <w:p w14:paraId="538540CE"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Cs/>
          <w:i/>
          <w:sz w:val="16"/>
        </w:rPr>
      </w:pPr>
      <w:r w:rsidRPr="000C369A">
        <w:rPr>
          <w:rFonts w:ascii="Comic Sans MS" w:eastAsia="Arial Unicode MS" w:hAnsi="Comic Sans MS"/>
          <w:bCs/>
          <w:i/>
          <w:sz w:val="16"/>
        </w:rPr>
        <w:t>Bank’s name, and address of issuing branch or office</w:t>
      </w:r>
      <w:r w:rsidRPr="000C369A">
        <w:rPr>
          <w:rFonts w:eastAsia="Arial Unicode MS"/>
          <w:b/>
          <w:bCs/>
          <w:sz w:val="20"/>
          <w:szCs w:val="20"/>
          <w:vertAlign w:val="superscript"/>
        </w:rPr>
        <w:footnoteReference w:id="4"/>
      </w:r>
    </w:p>
    <w:p w14:paraId="3A13FD9F"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
          <w:bCs/>
          <w:i/>
          <w:sz w:val="16"/>
        </w:rPr>
      </w:pPr>
    </w:p>
    <w:p w14:paraId="2BF58DFC" w14:textId="77777777" w:rsidR="000C369A" w:rsidRPr="000C369A" w:rsidRDefault="000C369A" w:rsidP="000C369A">
      <w:pPr>
        <w:tabs>
          <w:tab w:val="center" w:leader="dot" w:pos="5040"/>
          <w:tab w:val="right" w:leader="dot" w:pos="9360"/>
        </w:tabs>
        <w:spacing w:before="120" w:after="120"/>
        <w:ind w:left="360"/>
        <w:jc w:val="left"/>
        <w:rPr>
          <w:rFonts w:eastAsia="Arial Unicode MS"/>
          <w:sz w:val="20"/>
        </w:rPr>
      </w:pPr>
      <w:r w:rsidRPr="000C369A">
        <w:rPr>
          <w:rFonts w:eastAsia="Arial Unicode MS"/>
          <w:b/>
          <w:sz w:val="20"/>
        </w:rPr>
        <w:t xml:space="preserve">Beneficiary: </w:t>
      </w:r>
      <w:r w:rsidRPr="000C369A">
        <w:rPr>
          <w:rFonts w:ascii="Comic Sans MS" w:eastAsia="Arial Unicode MS" w:hAnsi="Comic Sans MS"/>
          <w:b/>
          <w:bCs/>
          <w:i/>
          <w:iCs/>
          <w:sz w:val="16"/>
        </w:rPr>
        <w:tab/>
      </w:r>
      <w:r w:rsidRPr="000C369A">
        <w:rPr>
          <w:rFonts w:ascii="Comic Sans MS" w:eastAsia="Arial Unicode MS" w:hAnsi="Comic Sans MS"/>
          <w:bCs/>
          <w:i/>
          <w:iCs/>
          <w:sz w:val="16"/>
        </w:rPr>
        <w:t>name and address of the employer</w:t>
      </w:r>
      <w:r w:rsidRPr="000C369A">
        <w:rPr>
          <w:rFonts w:ascii="Comic Sans MS" w:eastAsia="Arial Unicode MS" w:hAnsi="Comic Sans MS"/>
          <w:b/>
          <w:bCs/>
          <w:i/>
          <w:iCs/>
          <w:sz w:val="16"/>
        </w:rPr>
        <w:t xml:space="preserve"> </w:t>
      </w:r>
      <w:r w:rsidRPr="000C369A">
        <w:rPr>
          <w:rFonts w:ascii="Comic Sans MS" w:eastAsia="Arial Unicode MS" w:hAnsi="Comic Sans MS"/>
          <w:b/>
          <w:bCs/>
          <w:i/>
          <w:iCs/>
          <w:sz w:val="16"/>
        </w:rPr>
        <w:tab/>
      </w:r>
    </w:p>
    <w:p w14:paraId="0654D27E" w14:textId="77777777" w:rsidR="000C369A" w:rsidRPr="000C369A" w:rsidRDefault="000C369A" w:rsidP="000C369A">
      <w:pPr>
        <w:tabs>
          <w:tab w:val="right" w:leader="dot" w:pos="9360"/>
        </w:tabs>
        <w:spacing w:before="120" w:after="120"/>
        <w:ind w:left="360"/>
        <w:jc w:val="left"/>
        <w:rPr>
          <w:rFonts w:eastAsia="Arial Unicode MS"/>
          <w:sz w:val="20"/>
        </w:rPr>
      </w:pPr>
      <w:r w:rsidRPr="000C369A">
        <w:rPr>
          <w:rFonts w:eastAsia="Arial Unicode MS"/>
          <w:b/>
          <w:sz w:val="20"/>
        </w:rPr>
        <w:t>Date:</w:t>
      </w:r>
      <w:r w:rsidRPr="000C369A">
        <w:rPr>
          <w:rFonts w:ascii="Comic Sans MS" w:eastAsia="Arial Unicode MS" w:hAnsi="Comic Sans MS"/>
          <w:bCs/>
          <w:sz w:val="16"/>
        </w:rPr>
        <w:tab/>
      </w:r>
    </w:p>
    <w:p w14:paraId="7F1BEC5C"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r w:rsidRPr="000C369A">
        <w:rPr>
          <w:rFonts w:eastAsia="Arial Unicode MS"/>
          <w:b/>
          <w:sz w:val="20"/>
        </w:rPr>
        <w:t>Bid Security No.:</w:t>
      </w:r>
      <w:r w:rsidRPr="000C369A">
        <w:rPr>
          <w:rFonts w:ascii="Comic Sans MS" w:eastAsia="Arial Unicode MS" w:hAnsi="Comic Sans MS"/>
          <w:bCs/>
          <w:sz w:val="16"/>
        </w:rPr>
        <w:t xml:space="preserve"> </w:t>
      </w:r>
      <w:r w:rsidRPr="000C369A">
        <w:rPr>
          <w:rFonts w:ascii="Comic Sans MS" w:eastAsia="Arial Unicode MS" w:hAnsi="Comic Sans MS"/>
          <w:bCs/>
          <w:sz w:val="16"/>
        </w:rPr>
        <w:tab/>
      </w:r>
    </w:p>
    <w:p w14:paraId="6D47754A"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p>
    <w:p w14:paraId="696B7910"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We have been informed that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the bidder</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(hereinafter called “the Bidder”) has submitted to you its bid dated . . . . . . . . . (hereinafter called “the Bid”) for the execution of . . .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contract</w:t>
      </w:r>
      <w:r w:rsidRPr="000C369A">
        <w:rPr>
          <w:rFonts w:eastAsia="Arial Unicode MS"/>
          <w:sz w:val="20"/>
        </w:rPr>
        <w:t xml:space="preserve"> . . . </w:t>
      </w:r>
      <w:proofErr w:type="gramStart"/>
      <w:r w:rsidRPr="000C369A">
        <w:rPr>
          <w:rFonts w:eastAsia="Arial Unicode MS"/>
          <w:sz w:val="20"/>
        </w:rPr>
        <w:t>. . . .</w:t>
      </w:r>
      <w:proofErr w:type="gramEnd"/>
      <w:r w:rsidRPr="000C369A">
        <w:rPr>
          <w:rFonts w:eastAsia="Arial Unicode MS"/>
          <w:sz w:val="20"/>
        </w:rPr>
        <w:t xml:space="preserve"> under Invitation for Bids No. . . . . . . . . . (“the IFB”). </w:t>
      </w:r>
    </w:p>
    <w:p w14:paraId="5B104B47"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Furthermore, we understand that, according to your conditions, bids must be supported by a bid guarantee.</w:t>
      </w:r>
    </w:p>
    <w:p w14:paraId="1B24D549"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At the request of the Bidder, </w:t>
      </w:r>
      <w:proofErr w:type="gramStart"/>
      <w:r w:rsidRPr="000C369A">
        <w:rPr>
          <w:rFonts w:eastAsia="Arial Unicode MS"/>
          <w:sz w:val="20"/>
        </w:rPr>
        <w:t>we  . . .</w:t>
      </w:r>
      <w:proofErr w:type="gramEnd"/>
      <w:r w:rsidRPr="000C369A">
        <w:rPr>
          <w:rFonts w:eastAsia="Arial Unicode MS"/>
          <w:sz w:val="20"/>
        </w:rPr>
        <w:t xml:space="preserve"> . . </w:t>
      </w:r>
      <w:r w:rsidRPr="000C369A">
        <w:rPr>
          <w:rFonts w:ascii="Comic Sans MS" w:eastAsia="Arial Unicode MS" w:hAnsi="Comic Sans MS"/>
          <w:bCs/>
          <w:i/>
          <w:sz w:val="16"/>
        </w:rPr>
        <w:t>name of bank</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hereby irrevocably undertake to pay you any sum or sums not exceeding in total an amount of . . .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words</w:t>
      </w:r>
      <w:r w:rsidRPr="000C369A">
        <w:rPr>
          <w:rFonts w:eastAsia="Arial Unicode MS"/>
          <w:sz w:val="20"/>
        </w:rPr>
        <w:t xml:space="preserve"> . . . .  . . . . .</w:t>
      </w:r>
      <w:r w:rsidRPr="000C369A">
        <w:rPr>
          <w:rFonts w:eastAsia="Arial Unicode MS"/>
          <w:i/>
          <w:sz w:val="20"/>
        </w:rPr>
        <w:t xml:space="preserve"> </w:t>
      </w:r>
      <w:r w:rsidRPr="000C369A">
        <w:rPr>
          <w:rFonts w:eastAsia="Arial Unicode MS"/>
          <w:sz w:val="20"/>
        </w:rPr>
        <w:t xml:space="preserve">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figures</w:t>
      </w:r>
      <w:r w:rsidRPr="000C369A">
        <w:rPr>
          <w:rFonts w:eastAsia="Arial Unicode MS"/>
          <w:sz w:val="20"/>
        </w:rPr>
        <w:t xml:space="preserve"> . . . . . . .</w:t>
      </w:r>
      <w:r w:rsidRPr="000C369A">
        <w:rPr>
          <w:rFonts w:eastAsia="Arial Unicode MS"/>
          <w:i/>
          <w:sz w:val="20"/>
        </w:rPr>
        <w:t xml:space="preserve"> </w:t>
      </w:r>
      <w:r w:rsidRPr="000C369A">
        <w:rPr>
          <w:rFonts w:eastAsia="Arial Unicode MS"/>
          <w:sz w:val="20"/>
        </w:rPr>
        <w:t xml:space="preserve"> )</w:t>
      </w:r>
      <w:r w:rsidRPr="000C369A">
        <w:rPr>
          <w:rFonts w:eastAsia="Arial Unicode MS"/>
          <w:i/>
          <w:sz w:val="20"/>
        </w:rPr>
        <w:t xml:space="preserve"> </w:t>
      </w:r>
      <w:r w:rsidRPr="000C369A">
        <w:rPr>
          <w:rFonts w:eastAsia="Arial Unicode MS"/>
          <w:sz w:val="20"/>
        </w:rPr>
        <w:t>upon receipt by us of your first demand in writing accompanied by a written statement stating that the Bidder is in breach of its obligation(s) under the bid conditions, because the Bidder</w:t>
      </w:r>
    </w:p>
    <w:p w14:paraId="6F1719F9"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(a)</w:t>
      </w:r>
      <w:r w:rsidRPr="000C369A">
        <w:rPr>
          <w:rFonts w:eastAsia="Arial Unicode MS"/>
          <w:sz w:val="20"/>
        </w:rPr>
        <w:tab/>
        <w:t>has withdrawn its Bid during the period of bid validity specified by the Bidder in the Letter of Bid; or</w:t>
      </w:r>
    </w:p>
    <w:p w14:paraId="644C5818"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(b)</w:t>
      </w:r>
      <w:r w:rsidRPr="000C369A">
        <w:rPr>
          <w:rFonts w:eastAsia="Arial Unicode MS"/>
          <w:sz w:val="20"/>
        </w:rPr>
        <w:tab/>
        <w:t>does not accept the correction of errors in accordance with the Instructions to Bidders (hereinafter “the ITB”); or</w:t>
      </w:r>
    </w:p>
    <w:p w14:paraId="5FDC8D9F"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(c)</w:t>
      </w:r>
      <w:r w:rsidRPr="000C369A">
        <w:rPr>
          <w:rFonts w:eastAsia="Arial Unicode MS"/>
          <w:sz w:val="20"/>
        </w:rPr>
        <w:tab/>
        <w:t>having been notified of the acceptance of its Bid by the Employer during the period of bid validity, (</w:t>
      </w:r>
      <w:proofErr w:type="spellStart"/>
      <w:r w:rsidRPr="000C369A">
        <w:rPr>
          <w:rFonts w:eastAsia="Arial Unicode MS"/>
          <w:sz w:val="20"/>
        </w:rPr>
        <w:t>i</w:t>
      </w:r>
      <w:proofErr w:type="spellEnd"/>
      <w:r w:rsidRPr="000C369A">
        <w:rPr>
          <w:rFonts w:eastAsia="Arial Unicode MS"/>
          <w:sz w:val="20"/>
        </w:rPr>
        <w:t>) fails or refuses to execute the Contract Agreement, or (ii) fails or refuses to furnish the performance security, in accordance with the ITB, or (iii) fails or refuses to furnish the domestic preference security, if required.</w:t>
      </w:r>
    </w:p>
    <w:p w14:paraId="2B320519" w14:textId="77777777" w:rsidR="000C369A" w:rsidRPr="000C369A" w:rsidRDefault="000C369A" w:rsidP="000C369A">
      <w:pPr>
        <w:spacing w:before="120" w:after="120"/>
        <w:ind w:left="360" w:right="288"/>
        <w:rPr>
          <w:rFonts w:eastAsia="Arial Unicode MS"/>
          <w:sz w:val="20"/>
        </w:rPr>
      </w:pPr>
      <w:r w:rsidRPr="000C369A">
        <w:rPr>
          <w:rFonts w:eastAsia="Arial Unicode MS"/>
          <w:color w:val="000000"/>
          <w:sz w:val="20"/>
        </w:rPr>
        <w:t>This guarantee will expire (a) if the Bidder is the successful Bidder, upon our receipt of copies of the Contract Agreement signed by the Bidder and the Performance Security issued to you upon the instruction of the Bidder; and (b) if the Bidder is not the successful Bidder, upon the earlier of (</w:t>
      </w:r>
      <w:proofErr w:type="spellStart"/>
      <w:r w:rsidRPr="000C369A">
        <w:rPr>
          <w:rFonts w:eastAsia="Arial Unicode MS"/>
          <w:color w:val="000000"/>
          <w:sz w:val="20"/>
        </w:rPr>
        <w:t>i</w:t>
      </w:r>
      <w:proofErr w:type="spellEnd"/>
      <w:r w:rsidRPr="000C369A">
        <w:rPr>
          <w:rFonts w:eastAsia="Arial Unicode MS"/>
          <w:color w:val="000000"/>
          <w:sz w:val="20"/>
        </w:rPr>
        <w:t>) our receipt of a copy your notification to the Bidder of the name of the successful Bidder, or (ii) 28 days after the expiration of the Bidder’s bid.</w:t>
      </w:r>
    </w:p>
    <w:p w14:paraId="38FA5EFB"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Consequently, any demand for payment under this guarantee must be received by us at the office on or before that date.</w:t>
      </w:r>
    </w:p>
    <w:p w14:paraId="781AA749" w14:textId="77777777" w:rsidR="000C369A" w:rsidRPr="000C369A" w:rsidRDefault="000C369A" w:rsidP="000C369A">
      <w:pPr>
        <w:spacing w:before="120" w:after="120"/>
        <w:ind w:left="360" w:right="288"/>
        <w:jc w:val="left"/>
        <w:rPr>
          <w:rFonts w:eastAsia="Arial Unicode MS"/>
          <w:sz w:val="20"/>
        </w:rPr>
      </w:pPr>
      <w:r w:rsidRPr="000C369A">
        <w:rPr>
          <w:rFonts w:eastAsia="Arial Unicode MS"/>
          <w:sz w:val="20"/>
        </w:rPr>
        <w:t>This guarantee is subject to the Uniform Rules for Demand Guarantees, ICC Publication No. 458.</w:t>
      </w:r>
      <w:r w:rsidRPr="000C369A">
        <w:rPr>
          <w:rFonts w:eastAsia="Arial Unicode MS"/>
          <w:b/>
          <w:sz w:val="20"/>
          <w:vertAlign w:val="superscript"/>
        </w:rPr>
        <w:footnoteReference w:id="5"/>
      </w:r>
    </w:p>
    <w:p w14:paraId="31908F23" w14:textId="77777777" w:rsidR="000C369A" w:rsidRPr="000C369A" w:rsidRDefault="000C369A" w:rsidP="000C369A">
      <w:pPr>
        <w:spacing w:before="120" w:after="120"/>
        <w:ind w:left="360" w:right="288"/>
        <w:jc w:val="left"/>
        <w:rPr>
          <w:rFonts w:eastAsia="Arial Unicode MS"/>
          <w:sz w:val="20"/>
        </w:rPr>
      </w:pPr>
    </w:p>
    <w:p w14:paraId="11CFEFAF" w14:textId="77777777" w:rsidR="000C369A" w:rsidRPr="000C369A" w:rsidRDefault="000C369A" w:rsidP="000C369A">
      <w:pPr>
        <w:spacing w:before="120" w:after="120"/>
        <w:ind w:left="360" w:right="288"/>
        <w:jc w:val="center"/>
        <w:rPr>
          <w:rFonts w:eastAsia="Arial Unicode MS"/>
          <w:sz w:val="20"/>
        </w:rPr>
      </w:pPr>
      <w:r w:rsidRPr="000C369A">
        <w:rPr>
          <w:rFonts w:eastAsia="Arial Unicode MS"/>
          <w:sz w:val="20"/>
        </w:rPr>
        <w:t xml:space="preserve">. . . . . . . . . . . </w:t>
      </w:r>
      <w:r w:rsidRPr="000C369A">
        <w:rPr>
          <w:rFonts w:eastAsia="Arial Unicode MS"/>
          <w:bCs/>
          <w:i/>
          <w:iCs/>
          <w:sz w:val="20"/>
        </w:rPr>
        <w:t>.</w:t>
      </w:r>
      <w:r w:rsidRPr="000C369A">
        <w:rPr>
          <w:rFonts w:ascii="Comic Sans MS" w:eastAsia="Arial Unicode MS" w:hAnsi="Comic Sans MS"/>
          <w:bCs/>
          <w:i/>
          <w:iCs/>
          <w:sz w:val="16"/>
        </w:rPr>
        <w:t xml:space="preserve">Authorized signature(s) and bank’s seal (where </w:t>
      </w:r>
      <w:proofErr w:type="gramStart"/>
      <w:r w:rsidRPr="000C369A">
        <w:rPr>
          <w:rFonts w:ascii="Comic Sans MS" w:eastAsia="Arial Unicode MS" w:hAnsi="Comic Sans MS"/>
          <w:bCs/>
          <w:i/>
          <w:iCs/>
          <w:sz w:val="16"/>
        </w:rPr>
        <w:t>appropriate).</w:t>
      </w:r>
      <w:r w:rsidRPr="000C369A">
        <w:rPr>
          <w:rFonts w:eastAsia="Arial Unicode MS"/>
          <w:sz w:val="20"/>
        </w:rPr>
        <w:t xml:space="preserve"> . .</w:t>
      </w:r>
      <w:proofErr w:type="gramEnd"/>
      <w:r w:rsidRPr="000C369A">
        <w:rPr>
          <w:rFonts w:eastAsia="Arial Unicode MS"/>
          <w:sz w:val="20"/>
        </w:rPr>
        <w:t xml:space="preserve"> . . . . . . .</w:t>
      </w:r>
    </w:p>
    <w:p w14:paraId="712AC85D" w14:textId="77777777" w:rsidR="000C369A" w:rsidRPr="000C369A" w:rsidRDefault="000C369A" w:rsidP="000C369A">
      <w:pPr>
        <w:ind w:left="252" w:right="468"/>
        <w:rPr>
          <w:rFonts w:ascii="Arial Black" w:eastAsia="Times New Roman" w:hAnsi="Arial Black"/>
          <w:bCs/>
          <w:iCs/>
          <w:sz w:val="16"/>
        </w:rPr>
      </w:pPr>
      <w:r w:rsidRPr="000C369A">
        <w:rPr>
          <w:rFonts w:ascii="Arial Black" w:eastAsia="Times New Roman" w:hAnsi="Arial Black"/>
          <w:bCs/>
          <w:iCs/>
          <w:sz w:val="16"/>
          <w:shd w:val="solid" w:color="auto" w:fill="auto"/>
        </w:rPr>
        <w:t>-- Note --</w:t>
      </w:r>
    </w:p>
    <w:p w14:paraId="1155960B" w14:textId="77777777" w:rsidR="000C369A" w:rsidRPr="000C369A" w:rsidRDefault="000C369A" w:rsidP="000C369A">
      <w:pPr>
        <w:pBdr>
          <w:top w:val="single" w:sz="4" w:space="1" w:color="auto"/>
          <w:left w:val="single" w:sz="4" w:space="4" w:color="auto"/>
          <w:bottom w:val="single" w:sz="4" w:space="1" w:color="auto"/>
          <w:right w:val="single" w:sz="4" w:space="4" w:color="auto"/>
        </w:pBdr>
        <w:ind w:left="360" w:right="475"/>
        <w:rPr>
          <w:rFonts w:eastAsia="Times New Roman" w:cs="Times New Roman"/>
          <w:sz w:val="40"/>
          <w:szCs w:val="20"/>
        </w:rPr>
      </w:pPr>
      <w:r w:rsidRPr="000C369A">
        <w:rPr>
          <w:rFonts w:ascii="Comic Sans MS" w:eastAsia="Times New Roman" w:hAnsi="Comic Sans MS"/>
          <w:i/>
          <w:sz w:val="16"/>
          <w:szCs w:val="16"/>
        </w:rPr>
        <w:t>In case of a joint venture, the bid security must be in the name of all partners to the joint venture that submits the bid.</w:t>
      </w:r>
      <w:r w:rsidRPr="000C369A">
        <w:rPr>
          <w:rFonts w:eastAsia="Times New Roman" w:cs="Times New Roman"/>
          <w:b/>
          <w:sz w:val="40"/>
          <w:szCs w:val="20"/>
        </w:rPr>
        <w:br w:type="page"/>
      </w:r>
    </w:p>
    <w:p w14:paraId="1A84B0F2" w14:textId="77777777" w:rsidR="0084063A" w:rsidRPr="005E2A70" w:rsidRDefault="0084063A" w:rsidP="00D04AAB">
      <w:pPr>
        <w:spacing w:line="276" w:lineRule="auto"/>
      </w:pPr>
    </w:p>
    <w:p w14:paraId="0000060A" w14:textId="77777777" w:rsidR="007703D8" w:rsidRPr="00E526DF" w:rsidRDefault="009E0B14" w:rsidP="00E526DF">
      <w:pPr>
        <w:pStyle w:val="Style1"/>
      </w:pPr>
      <w:bookmarkStart w:id="106" w:name="_Ref87959667"/>
      <w:proofErr w:type="spellStart"/>
      <w:r w:rsidRPr="00E526DF">
        <w:t>Technical</w:t>
      </w:r>
      <w:proofErr w:type="spellEnd"/>
      <w:r w:rsidRPr="00E526DF">
        <w:t xml:space="preserve"> </w:t>
      </w:r>
      <w:proofErr w:type="spellStart"/>
      <w:r w:rsidRPr="00E526DF">
        <w:t>Proposal</w:t>
      </w:r>
      <w:bookmarkEnd w:id="106"/>
      <w:proofErr w:type="spellEnd"/>
    </w:p>
    <w:p w14:paraId="0000060B" w14:textId="7E7AD96C" w:rsidR="007703D8" w:rsidRPr="005E2A70" w:rsidRDefault="007703D8" w:rsidP="00D04AAB">
      <w:pPr>
        <w:pBdr>
          <w:top w:val="nil"/>
          <w:left w:val="nil"/>
          <w:bottom w:val="nil"/>
          <w:right w:val="nil"/>
          <w:between w:val="nil"/>
        </w:pBdr>
        <w:spacing w:line="276" w:lineRule="auto"/>
        <w:ind w:left="187"/>
        <w:jc w:val="left"/>
        <w:rPr>
          <w:b/>
          <w:color w:val="000000"/>
          <w:sz w:val="24"/>
        </w:rPr>
      </w:pPr>
      <w:bookmarkStart w:id="107" w:name="_heading=h.46r0co2" w:colFirst="0" w:colLast="0"/>
      <w:bookmarkEnd w:id="107"/>
    </w:p>
    <w:p w14:paraId="49F3FFA4" w14:textId="30A316B6"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912B7F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Personnel</w:t>
      </w:r>
    </w:p>
    <w:p w14:paraId="2E2944F8" w14:textId="77777777" w:rsidR="00584765" w:rsidRPr="005E2A70" w:rsidRDefault="00584765" w:rsidP="00D04AAB">
      <w:pPr>
        <w:tabs>
          <w:tab w:val="right" w:pos="9000"/>
        </w:tabs>
        <w:spacing w:before="120" w:after="120" w:line="276" w:lineRule="auto"/>
        <w:ind w:left="360" w:right="288"/>
        <w:rPr>
          <w:sz w:val="24"/>
          <w:szCs w:val="36"/>
        </w:rPr>
      </w:pPr>
    </w:p>
    <w:p w14:paraId="0047B2B1"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Equipment</w:t>
      </w:r>
    </w:p>
    <w:p w14:paraId="599EE68C" w14:textId="77777777" w:rsidR="00584765" w:rsidRPr="005E2A70" w:rsidRDefault="00584765" w:rsidP="00D04AAB">
      <w:pPr>
        <w:tabs>
          <w:tab w:val="right" w:pos="9000"/>
        </w:tabs>
        <w:spacing w:before="120" w:after="120" w:line="276" w:lineRule="auto"/>
        <w:ind w:left="360" w:right="288"/>
        <w:rPr>
          <w:b/>
          <w:bCs/>
          <w:sz w:val="24"/>
          <w:szCs w:val="36"/>
        </w:rPr>
      </w:pPr>
    </w:p>
    <w:p w14:paraId="3FFF762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Site Organization</w:t>
      </w:r>
    </w:p>
    <w:p w14:paraId="4665AB76" w14:textId="77777777" w:rsidR="00584765" w:rsidRPr="005E2A70" w:rsidRDefault="00584765" w:rsidP="00D04AAB">
      <w:pPr>
        <w:tabs>
          <w:tab w:val="right" w:pos="9000"/>
        </w:tabs>
        <w:spacing w:before="120" w:after="120" w:line="276" w:lineRule="auto"/>
        <w:ind w:left="360" w:right="288"/>
        <w:rPr>
          <w:b/>
          <w:bCs/>
          <w:sz w:val="24"/>
          <w:szCs w:val="36"/>
        </w:rPr>
      </w:pPr>
    </w:p>
    <w:p w14:paraId="456FA529"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Method Statement</w:t>
      </w:r>
    </w:p>
    <w:p w14:paraId="671FE0D2" w14:textId="77777777" w:rsidR="00584765" w:rsidRPr="005E2A70" w:rsidRDefault="00584765" w:rsidP="00D04AAB">
      <w:pPr>
        <w:tabs>
          <w:tab w:val="right" w:pos="9000"/>
        </w:tabs>
        <w:spacing w:before="120" w:after="120" w:line="276" w:lineRule="auto"/>
        <w:ind w:left="360" w:right="288"/>
        <w:rPr>
          <w:b/>
          <w:bCs/>
          <w:sz w:val="24"/>
          <w:szCs w:val="36"/>
        </w:rPr>
      </w:pPr>
    </w:p>
    <w:p w14:paraId="4D00CAB4"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Mobilization Schedule</w:t>
      </w:r>
    </w:p>
    <w:p w14:paraId="326D433E" w14:textId="77777777" w:rsidR="00584765" w:rsidRPr="005E2A70" w:rsidRDefault="00584765" w:rsidP="00D04AAB">
      <w:pPr>
        <w:tabs>
          <w:tab w:val="right" w:pos="9000"/>
        </w:tabs>
        <w:spacing w:before="120" w:after="120" w:line="276" w:lineRule="auto"/>
        <w:ind w:left="360" w:right="288"/>
        <w:rPr>
          <w:b/>
          <w:bCs/>
          <w:sz w:val="24"/>
          <w:szCs w:val="36"/>
        </w:rPr>
      </w:pPr>
    </w:p>
    <w:p w14:paraId="24B971EC" w14:textId="37A50D25" w:rsidR="00584765" w:rsidRDefault="00584765" w:rsidP="00D04AAB">
      <w:pPr>
        <w:tabs>
          <w:tab w:val="right" w:pos="9000"/>
        </w:tabs>
        <w:spacing w:before="120" w:after="120" w:line="276" w:lineRule="auto"/>
        <w:ind w:left="360" w:right="288"/>
        <w:rPr>
          <w:b/>
          <w:bCs/>
          <w:sz w:val="24"/>
          <w:szCs w:val="36"/>
        </w:rPr>
      </w:pPr>
      <w:r w:rsidRPr="005E2A70">
        <w:rPr>
          <w:b/>
          <w:bCs/>
          <w:sz w:val="24"/>
          <w:szCs w:val="36"/>
        </w:rPr>
        <w:t>Construction Schedule</w:t>
      </w:r>
    </w:p>
    <w:p w14:paraId="51F6087A" w14:textId="66B00776" w:rsidR="00EA23AF" w:rsidRDefault="00EA23AF" w:rsidP="00D04AAB">
      <w:pPr>
        <w:tabs>
          <w:tab w:val="right" w:pos="9000"/>
        </w:tabs>
        <w:spacing w:before="120" w:after="120" w:line="276" w:lineRule="auto"/>
        <w:ind w:left="360" w:right="288"/>
        <w:rPr>
          <w:b/>
          <w:bCs/>
          <w:sz w:val="24"/>
          <w:szCs w:val="36"/>
        </w:rPr>
      </w:pPr>
    </w:p>
    <w:p w14:paraId="697FEAA6" w14:textId="2B4473C7" w:rsidR="00367ED1" w:rsidRDefault="00367ED1" w:rsidP="00367ED1">
      <w:pPr>
        <w:tabs>
          <w:tab w:val="right" w:pos="9000"/>
        </w:tabs>
        <w:spacing w:before="120" w:after="120" w:line="276" w:lineRule="auto"/>
        <w:ind w:left="360" w:right="288"/>
        <w:rPr>
          <w:b/>
          <w:bCs/>
          <w:sz w:val="24"/>
          <w:szCs w:val="36"/>
        </w:rPr>
      </w:pPr>
      <w:r>
        <w:rPr>
          <w:b/>
          <w:bCs/>
          <w:sz w:val="24"/>
          <w:szCs w:val="36"/>
        </w:rPr>
        <w:t>Health &amp; Safety COVID-19 Plan</w:t>
      </w:r>
    </w:p>
    <w:p w14:paraId="7C1A7155" w14:textId="77777777" w:rsidR="00A6229B" w:rsidRPr="005E2A70" w:rsidRDefault="00A6229B" w:rsidP="00367ED1">
      <w:pPr>
        <w:tabs>
          <w:tab w:val="right" w:pos="9000"/>
        </w:tabs>
        <w:spacing w:before="120" w:after="120" w:line="276" w:lineRule="auto"/>
        <w:ind w:left="360" w:right="288"/>
        <w:rPr>
          <w:b/>
          <w:bCs/>
          <w:sz w:val="24"/>
          <w:szCs w:val="36"/>
        </w:rPr>
      </w:pPr>
    </w:p>
    <w:p w14:paraId="3044F3AC" w14:textId="77777777" w:rsidR="00584765" w:rsidRPr="005E2A70" w:rsidRDefault="00584765" w:rsidP="00D04AAB">
      <w:pPr>
        <w:tabs>
          <w:tab w:val="right" w:pos="9000"/>
        </w:tabs>
        <w:spacing w:before="120" w:after="120" w:line="276" w:lineRule="auto"/>
        <w:ind w:left="360" w:right="288"/>
        <w:rPr>
          <w:b/>
          <w:bCs/>
          <w:i/>
          <w:iCs/>
          <w:sz w:val="24"/>
          <w:szCs w:val="36"/>
        </w:rPr>
      </w:pPr>
      <w:r w:rsidRPr="005E2A70">
        <w:rPr>
          <w:b/>
          <w:bCs/>
          <w:sz w:val="24"/>
          <w:szCs w:val="36"/>
        </w:rPr>
        <w:t>Others</w:t>
      </w:r>
    </w:p>
    <w:p w14:paraId="7BAB1FAD" w14:textId="6EEB2EB3"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4F6B76CC" w14:textId="68B94DFE"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7F1F9F8" w14:textId="090F59C4"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CF3704C" w14:textId="50B7A59F" w:rsidR="00584765" w:rsidRDefault="00584765" w:rsidP="00D04AAB">
      <w:pPr>
        <w:pBdr>
          <w:top w:val="nil"/>
          <w:left w:val="nil"/>
          <w:bottom w:val="nil"/>
          <w:right w:val="nil"/>
          <w:between w:val="nil"/>
        </w:pBdr>
        <w:spacing w:line="276" w:lineRule="auto"/>
        <w:ind w:left="187"/>
        <w:jc w:val="left"/>
        <w:rPr>
          <w:b/>
          <w:color w:val="000000"/>
          <w:sz w:val="24"/>
        </w:rPr>
      </w:pPr>
    </w:p>
    <w:p w14:paraId="3059B6E1" w14:textId="7CC9A1B6" w:rsidR="0089441E" w:rsidRDefault="0089441E" w:rsidP="00D04AAB">
      <w:pPr>
        <w:pBdr>
          <w:top w:val="nil"/>
          <w:left w:val="nil"/>
          <w:bottom w:val="nil"/>
          <w:right w:val="nil"/>
          <w:between w:val="nil"/>
        </w:pBdr>
        <w:spacing w:line="276" w:lineRule="auto"/>
        <w:ind w:left="187"/>
        <w:jc w:val="left"/>
        <w:rPr>
          <w:b/>
          <w:color w:val="000000"/>
          <w:sz w:val="24"/>
        </w:rPr>
      </w:pPr>
    </w:p>
    <w:p w14:paraId="5E4DCA5C" w14:textId="69592661" w:rsidR="0089441E" w:rsidRDefault="0089441E" w:rsidP="00D04AAB">
      <w:pPr>
        <w:pBdr>
          <w:top w:val="nil"/>
          <w:left w:val="nil"/>
          <w:bottom w:val="nil"/>
          <w:right w:val="nil"/>
          <w:between w:val="nil"/>
        </w:pBdr>
        <w:spacing w:line="276" w:lineRule="auto"/>
        <w:ind w:left="187"/>
        <w:jc w:val="left"/>
        <w:rPr>
          <w:b/>
          <w:color w:val="000000"/>
          <w:sz w:val="24"/>
        </w:rPr>
      </w:pPr>
    </w:p>
    <w:p w14:paraId="1C2233DA" w14:textId="672BF926" w:rsidR="0089441E" w:rsidRDefault="0089441E" w:rsidP="00D04AAB">
      <w:pPr>
        <w:pBdr>
          <w:top w:val="nil"/>
          <w:left w:val="nil"/>
          <w:bottom w:val="nil"/>
          <w:right w:val="nil"/>
          <w:between w:val="nil"/>
        </w:pBdr>
        <w:spacing w:line="276" w:lineRule="auto"/>
        <w:ind w:left="187"/>
        <w:jc w:val="left"/>
        <w:rPr>
          <w:b/>
          <w:color w:val="000000"/>
          <w:sz w:val="24"/>
        </w:rPr>
      </w:pPr>
    </w:p>
    <w:p w14:paraId="1D022789" w14:textId="76B3687D" w:rsidR="0089441E" w:rsidRDefault="0089441E" w:rsidP="00D04AAB">
      <w:pPr>
        <w:pBdr>
          <w:top w:val="nil"/>
          <w:left w:val="nil"/>
          <w:bottom w:val="nil"/>
          <w:right w:val="nil"/>
          <w:between w:val="nil"/>
        </w:pBdr>
        <w:spacing w:line="276" w:lineRule="auto"/>
        <w:ind w:left="187"/>
        <w:jc w:val="left"/>
        <w:rPr>
          <w:b/>
          <w:color w:val="000000"/>
          <w:sz w:val="24"/>
        </w:rPr>
      </w:pPr>
    </w:p>
    <w:p w14:paraId="5BBC8CAD" w14:textId="6B6DC00E" w:rsidR="0089441E" w:rsidRDefault="0089441E" w:rsidP="00D04AAB">
      <w:pPr>
        <w:pBdr>
          <w:top w:val="nil"/>
          <w:left w:val="nil"/>
          <w:bottom w:val="nil"/>
          <w:right w:val="nil"/>
          <w:between w:val="nil"/>
        </w:pBdr>
        <w:spacing w:line="276" w:lineRule="auto"/>
        <w:ind w:left="187"/>
        <w:jc w:val="left"/>
        <w:rPr>
          <w:b/>
          <w:color w:val="000000"/>
          <w:sz w:val="24"/>
        </w:rPr>
      </w:pPr>
    </w:p>
    <w:p w14:paraId="6C6DD8E9" w14:textId="4D275E5A" w:rsidR="0089441E" w:rsidRDefault="0089441E" w:rsidP="00D04AAB">
      <w:pPr>
        <w:pBdr>
          <w:top w:val="nil"/>
          <w:left w:val="nil"/>
          <w:bottom w:val="nil"/>
          <w:right w:val="nil"/>
          <w:between w:val="nil"/>
        </w:pBdr>
        <w:spacing w:line="276" w:lineRule="auto"/>
        <w:ind w:left="187"/>
        <w:jc w:val="left"/>
        <w:rPr>
          <w:b/>
          <w:color w:val="000000"/>
          <w:sz w:val="24"/>
        </w:rPr>
      </w:pPr>
    </w:p>
    <w:p w14:paraId="7A5B7856" w14:textId="22246CB0" w:rsidR="0089441E" w:rsidRDefault="0089441E" w:rsidP="00D04AAB">
      <w:pPr>
        <w:pBdr>
          <w:top w:val="nil"/>
          <w:left w:val="nil"/>
          <w:bottom w:val="nil"/>
          <w:right w:val="nil"/>
          <w:between w:val="nil"/>
        </w:pBdr>
        <w:spacing w:line="276" w:lineRule="auto"/>
        <w:ind w:left="187"/>
        <w:jc w:val="left"/>
        <w:rPr>
          <w:b/>
          <w:color w:val="000000"/>
          <w:sz w:val="24"/>
        </w:rPr>
      </w:pPr>
    </w:p>
    <w:p w14:paraId="6A6A4FB6" w14:textId="0B80E6AA" w:rsidR="0089441E" w:rsidRDefault="0089441E" w:rsidP="00D04AAB">
      <w:pPr>
        <w:pBdr>
          <w:top w:val="nil"/>
          <w:left w:val="nil"/>
          <w:bottom w:val="nil"/>
          <w:right w:val="nil"/>
          <w:between w:val="nil"/>
        </w:pBdr>
        <w:spacing w:line="276" w:lineRule="auto"/>
        <w:ind w:left="187"/>
        <w:jc w:val="left"/>
        <w:rPr>
          <w:b/>
          <w:color w:val="000000"/>
          <w:sz w:val="24"/>
        </w:rPr>
      </w:pPr>
    </w:p>
    <w:p w14:paraId="6B1DD0A9" w14:textId="71DAD97B" w:rsidR="0089441E" w:rsidRDefault="0089441E" w:rsidP="00D04AAB">
      <w:pPr>
        <w:pBdr>
          <w:top w:val="nil"/>
          <w:left w:val="nil"/>
          <w:bottom w:val="nil"/>
          <w:right w:val="nil"/>
          <w:between w:val="nil"/>
        </w:pBdr>
        <w:spacing w:line="276" w:lineRule="auto"/>
        <w:ind w:left="187"/>
        <w:jc w:val="left"/>
        <w:rPr>
          <w:b/>
          <w:color w:val="000000"/>
          <w:sz w:val="24"/>
        </w:rPr>
      </w:pPr>
    </w:p>
    <w:p w14:paraId="73D627B6" w14:textId="79BE5DD6" w:rsidR="0089441E" w:rsidRDefault="0089441E" w:rsidP="00D04AAB">
      <w:pPr>
        <w:pBdr>
          <w:top w:val="nil"/>
          <w:left w:val="nil"/>
          <w:bottom w:val="nil"/>
          <w:right w:val="nil"/>
          <w:between w:val="nil"/>
        </w:pBdr>
        <w:spacing w:line="276" w:lineRule="auto"/>
        <w:ind w:left="187"/>
        <w:jc w:val="left"/>
        <w:rPr>
          <w:b/>
          <w:color w:val="000000"/>
          <w:sz w:val="24"/>
        </w:rPr>
      </w:pPr>
    </w:p>
    <w:p w14:paraId="1722CA2A" w14:textId="77777777" w:rsidR="0089441E" w:rsidRPr="005E2A70" w:rsidRDefault="0089441E" w:rsidP="00D04AAB">
      <w:pPr>
        <w:pBdr>
          <w:top w:val="nil"/>
          <w:left w:val="nil"/>
          <w:bottom w:val="nil"/>
          <w:right w:val="nil"/>
          <w:between w:val="nil"/>
        </w:pBdr>
        <w:spacing w:line="276" w:lineRule="auto"/>
        <w:ind w:left="187"/>
        <w:jc w:val="left"/>
        <w:rPr>
          <w:b/>
          <w:color w:val="000000"/>
          <w:sz w:val="24"/>
        </w:rPr>
      </w:pPr>
    </w:p>
    <w:p w14:paraId="239399BE" w14:textId="55D2F1C8"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000060C" w14:textId="6CC5391E" w:rsidR="007703D8" w:rsidRPr="009C6F6D" w:rsidRDefault="00D82C91" w:rsidP="009C6F6D">
      <w:pPr>
        <w:pStyle w:val="Style1"/>
      </w:pPr>
      <w:bookmarkStart w:id="108" w:name="_Ref87959761"/>
      <w:proofErr w:type="spellStart"/>
      <w:r w:rsidRPr="009C6F6D">
        <w:lastRenderedPageBreak/>
        <w:t>Form</w:t>
      </w:r>
      <w:proofErr w:type="spellEnd"/>
      <w:r w:rsidR="000C369A">
        <w:t xml:space="preserve"> PER-1 </w:t>
      </w:r>
      <w:proofErr w:type="spellStart"/>
      <w:r w:rsidR="009E0B14" w:rsidRPr="009C6F6D">
        <w:t>Personnel</w:t>
      </w:r>
      <w:bookmarkEnd w:id="108"/>
      <w:proofErr w:type="spellEnd"/>
      <w:r w:rsidR="000C369A">
        <w:t xml:space="preserve"> </w:t>
      </w:r>
    </w:p>
    <w:p w14:paraId="0000060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p w14:paraId="0000060F" w14:textId="6A939EB0" w:rsidR="007703D8" w:rsidRPr="005E2A70" w:rsidRDefault="009E0B14" w:rsidP="00D04AAB">
      <w:pPr>
        <w:pBdr>
          <w:top w:val="nil"/>
          <w:left w:val="nil"/>
          <w:bottom w:val="nil"/>
          <w:right w:val="nil"/>
          <w:between w:val="nil"/>
        </w:pBdr>
        <w:spacing w:line="276" w:lineRule="auto"/>
        <w:ind w:left="187"/>
        <w:jc w:val="left"/>
        <w:rPr>
          <w:b/>
          <w:color w:val="000000"/>
          <w:sz w:val="24"/>
        </w:rPr>
      </w:pPr>
      <w:bookmarkStart w:id="109" w:name="_heading=h.2lwamvv" w:colFirst="0" w:colLast="0"/>
      <w:bookmarkEnd w:id="109"/>
      <w:r w:rsidRPr="005E2A70">
        <w:rPr>
          <w:b/>
          <w:color w:val="000000"/>
          <w:sz w:val="24"/>
        </w:rPr>
        <w:t>Form PER – 1: Proposed Personnel</w:t>
      </w:r>
    </w:p>
    <w:p w14:paraId="00000610" w14:textId="77777777" w:rsidR="007703D8" w:rsidRPr="005E2A70" w:rsidRDefault="009E0B14" w:rsidP="00D04AAB">
      <w:pPr>
        <w:pBdr>
          <w:top w:val="nil"/>
          <w:left w:val="nil"/>
          <w:bottom w:val="nil"/>
          <w:right w:val="nil"/>
          <w:between w:val="nil"/>
        </w:pBdr>
        <w:spacing w:line="276" w:lineRule="auto"/>
        <w:ind w:left="187" w:right="288"/>
        <w:rPr>
          <w:color w:val="000000"/>
          <w:sz w:val="20"/>
          <w:szCs w:val="20"/>
        </w:rPr>
      </w:pPr>
      <w:r w:rsidRPr="005E2A70">
        <w:rPr>
          <w:color w:val="000000"/>
          <w:sz w:val="20"/>
          <w:szCs w:val="20"/>
        </w:rPr>
        <w:t>Bidder should provide the details of the proposed personnel and their experience record in the relevant Information Forms below for each candidate:</w:t>
      </w:r>
    </w:p>
    <w:p w14:paraId="000006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3"/>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8619"/>
      </w:tblGrid>
      <w:tr w:rsidR="007703D8" w:rsidRPr="005E2A70" w14:paraId="2507F467" w14:textId="77777777" w:rsidTr="0084063A">
        <w:trPr>
          <w:jc w:val="center"/>
        </w:trPr>
        <w:tc>
          <w:tcPr>
            <w:tcW w:w="741" w:type="dxa"/>
          </w:tcPr>
          <w:p w14:paraId="00000612" w14:textId="77777777" w:rsidR="007703D8" w:rsidRPr="005E2A70" w:rsidRDefault="009E0B14" w:rsidP="00D04AAB">
            <w:pPr>
              <w:spacing w:before="120" w:after="120" w:line="276" w:lineRule="auto"/>
              <w:rPr>
                <w:b/>
              </w:rPr>
            </w:pPr>
            <w:r w:rsidRPr="005E2A70">
              <w:rPr>
                <w:b/>
                <w:szCs w:val="18"/>
              </w:rPr>
              <w:t>1.</w:t>
            </w:r>
          </w:p>
        </w:tc>
        <w:tc>
          <w:tcPr>
            <w:tcW w:w="8619" w:type="dxa"/>
          </w:tcPr>
          <w:p w14:paraId="0000061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3D37C997" w14:textId="77777777" w:rsidTr="0084063A">
        <w:trPr>
          <w:jc w:val="center"/>
        </w:trPr>
        <w:tc>
          <w:tcPr>
            <w:tcW w:w="741" w:type="dxa"/>
          </w:tcPr>
          <w:p w14:paraId="00000614" w14:textId="77777777" w:rsidR="007703D8" w:rsidRPr="005E2A70" w:rsidRDefault="007703D8" w:rsidP="00D04AAB">
            <w:pPr>
              <w:spacing w:before="120" w:after="120" w:line="276" w:lineRule="auto"/>
              <w:rPr>
                <w:b/>
              </w:rPr>
            </w:pPr>
          </w:p>
        </w:tc>
        <w:tc>
          <w:tcPr>
            <w:tcW w:w="8619" w:type="dxa"/>
          </w:tcPr>
          <w:p w14:paraId="0000061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203D8C36" w14:textId="77777777" w:rsidTr="0084063A">
        <w:trPr>
          <w:jc w:val="center"/>
        </w:trPr>
        <w:tc>
          <w:tcPr>
            <w:tcW w:w="741" w:type="dxa"/>
          </w:tcPr>
          <w:p w14:paraId="00000616" w14:textId="77777777" w:rsidR="007703D8" w:rsidRPr="005E2A70" w:rsidRDefault="009E0B14" w:rsidP="00D04AAB">
            <w:pPr>
              <w:spacing w:before="120" w:after="120" w:line="276" w:lineRule="auto"/>
              <w:rPr>
                <w:b/>
              </w:rPr>
            </w:pPr>
            <w:r w:rsidRPr="005E2A70">
              <w:rPr>
                <w:b/>
                <w:szCs w:val="18"/>
              </w:rPr>
              <w:t>2.</w:t>
            </w:r>
          </w:p>
        </w:tc>
        <w:tc>
          <w:tcPr>
            <w:tcW w:w="8619" w:type="dxa"/>
          </w:tcPr>
          <w:p w14:paraId="0000061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438ABBC" w14:textId="77777777" w:rsidTr="0084063A">
        <w:trPr>
          <w:jc w:val="center"/>
        </w:trPr>
        <w:tc>
          <w:tcPr>
            <w:tcW w:w="741" w:type="dxa"/>
          </w:tcPr>
          <w:p w14:paraId="00000618" w14:textId="77777777" w:rsidR="007703D8" w:rsidRPr="005E2A70" w:rsidRDefault="007703D8" w:rsidP="00D04AAB">
            <w:pPr>
              <w:spacing w:before="120" w:after="120" w:line="276" w:lineRule="auto"/>
              <w:rPr>
                <w:b/>
              </w:rPr>
            </w:pPr>
          </w:p>
        </w:tc>
        <w:tc>
          <w:tcPr>
            <w:tcW w:w="8619" w:type="dxa"/>
          </w:tcPr>
          <w:p w14:paraId="00000619"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3D214D5F" w14:textId="77777777" w:rsidTr="0084063A">
        <w:trPr>
          <w:jc w:val="center"/>
        </w:trPr>
        <w:tc>
          <w:tcPr>
            <w:tcW w:w="741" w:type="dxa"/>
          </w:tcPr>
          <w:p w14:paraId="0000061A" w14:textId="77777777" w:rsidR="007703D8" w:rsidRPr="005E2A70" w:rsidRDefault="009E0B14" w:rsidP="00D04AAB">
            <w:pPr>
              <w:spacing w:before="120" w:after="120" w:line="276" w:lineRule="auto"/>
              <w:rPr>
                <w:b/>
              </w:rPr>
            </w:pPr>
            <w:r w:rsidRPr="005E2A70">
              <w:rPr>
                <w:b/>
                <w:szCs w:val="18"/>
              </w:rPr>
              <w:t>3.</w:t>
            </w:r>
          </w:p>
        </w:tc>
        <w:tc>
          <w:tcPr>
            <w:tcW w:w="8619" w:type="dxa"/>
          </w:tcPr>
          <w:p w14:paraId="0000061B"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1A21BF0" w14:textId="77777777" w:rsidTr="0084063A">
        <w:trPr>
          <w:jc w:val="center"/>
        </w:trPr>
        <w:tc>
          <w:tcPr>
            <w:tcW w:w="741" w:type="dxa"/>
          </w:tcPr>
          <w:p w14:paraId="0000061C" w14:textId="77777777" w:rsidR="007703D8" w:rsidRPr="005E2A70" w:rsidRDefault="007703D8" w:rsidP="00D04AAB">
            <w:pPr>
              <w:spacing w:before="120" w:after="120" w:line="276" w:lineRule="auto"/>
              <w:rPr>
                <w:b/>
              </w:rPr>
            </w:pPr>
          </w:p>
        </w:tc>
        <w:tc>
          <w:tcPr>
            <w:tcW w:w="8619" w:type="dxa"/>
          </w:tcPr>
          <w:p w14:paraId="0000061D"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0316ABA5" w14:textId="77777777" w:rsidTr="0084063A">
        <w:trPr>
          <w:jc w:val="center"/>
        </w:trPr>
        <w:tc>
          <w:tcPr>
            <w:tcW w:w="741" w:type="dxa"/>
          </w:tcPr>
          <w:p w14:paraId="0000061E" w14:textId="77777777" w:rsidR="007703D8" w:rsidRPr="005E2A70" w:rsidRDefault="009E0B14" w:rsidP="00D04AAB">
            <w:pPr>
              <w:spacing w:before="120" w:after="120" w:line="276" w:lineRule="auto"/>
              <w:rPr>
                <w:b/>
              </w:rPr>
            </w:pPr>
            <w:r w:rsidRPr="005E2A70">
              <w:rPr>
                <w:b/>
                <w:szCs w:val="18"/>
              </w:rPr>
              <w:t>4.</w:t>
            </w:r>
          </w:p>
        </w:tc>
        <w:tc>
          <w:tcPr>
            <w:tcW w:w="8619" w:type="dxa"/>
          </w:tcPr>
          <w:p w14:paraId="0000061F"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17C38A2C" w14:textId="77777777" w:rsidTr="0084063A">
        <w:trPr>
          <w:jc w:val="center"/>
        </w:trPr>
        <w:tc>
          <w:tcPr>
            <w:tcW w:w="741" w:type="dxa"/>
          </w:tcPr>
          <w:p w14:paraId="00000620" w14:textId="77777777" w:rsidR="007703D8" w:rsidRPr="005E2A70" w:rsidRDefault="007703D8" w:rsidP="00D04AAB">
            <w:pPr>
              <w:spacing w:before="120" w:after="120" w:line="276" w:lineRule="auto"/>
              <w:rPr>
                <w:b/>
              </w:rPr>
            </w:pPr>
          </w:p>
        </w:tc>
        <w:tc>
          <w:tcPr>
            <w:tcW w:w="8619" w:type="dxa"/>
          </w:tcPr>
          <w:p w14:paraId="00000621"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43987A6D" w14:textId="77777777" w:rsidTr="0084063A">
        <w:trPr>
          <w:jc w:val="center"/>
        </w:trPr>
        <w:tc>
          <w:tcPr>
            <w:tcW w:w="741" w:type="dxa"/>
          </w:tcPr>
          <w:p w14:paraId="00000622" w14:textId="77777777" w:rsidR="007703D8" w:rsidRPr="005E2A70" w:rsidRDefault="009E0B14" w:rsidP="00D04AAB">
            <w:pPr>
              <w:spacing w:before="120" w:after="120" w:line="276" w:lineRule="auto"/>
              <w:rPr>
                <w:b/>
              </w:rPr>
            </w:pPr>
            <w:r w:rsidRPr="005E2A70">
              <w:rPr>
                <w:b/>
                <w:szCs w:val="18"/>
              </w:rPr>
              <w:t>5.</w:t>
            </w:r>
          </w:p>
        </w:tc>
        <w:tc>
          <w:tcPr>
            <w:tcW w:w="8619" w:type="dxa"/>
          </w:tcPr>
          <w:p w14:paraId="0000062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B9D7A2B" w14:textId="77777777" w:rsidTr="0084063A">
        <w:trPr>
          <w:jc w:val="center"/>
        </w:trPr>
        <w:tc>
          <w:tcPr>
            <w:tcW w:w="741" w:type="dxa"/>
          </w:tcPr>
          <w:p w14:paraId="00000624" w14:textId="77777777" w:rsidR="007703D8" w:rsidRPr="005E2A70" w:rsidRDefault="007703D8" w:rsidP="00D04AAB">
            <w:pPr>
              <w:spacing w:before="120" w:after="120" w:line="276" w:lineRule="auto"/>
              <w:rPr>
                <w:b/>
              </w:rPr>
            </w:pPr>
          </w:p>
        </w:tc>
        <w:tc>
          <w:tcPr>
            <w:tcW w:w="8619" w:type="dxa"/>
          </w:tcPr>
          <w:p w14:paraId="0000062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7364A3E7" w14:textId="77777777" w:rsidTr="0084063A">
        <w:trPr>
          <w:jc w:val="center"/>
        </w:trPr>
        <w:tc>
          <w:tcPr>
            <w:tcW w:w="741" w:type="dxa"/>
          </w:tcPr>
          <w:p w14:paraId="00000626" w14:textId="77777777" w:rsidR="007703D8" w:rsidRPr="005E2A70" w:rsidRDefault="009E0B14" w:rsidP="00D04AAB">
            <w:pPr>
              <w:spacing w:before="120" w:after="120" w:line="276" w:lineRule="auto"/>
              <w:rPr>
                <w:b/>
              </w:rPr>
            </w:pPr>
            <w:r w:rsidRPr="005E2A70">
              <w:rPr>
                <w:b/>
                <w:szCs w:val="18"/>
              </w:rPr>
              <w:t>etc.</w:t>
            </w:r>
          </w:p>
        </w:tc>
        <w:tc>
          <w:tcPr>
            <w:tcW w:w="8619" w:type="dxa"/>
          </w:tcPr>
          <w:p w14:paraId="0000062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6F0BE6A" w14:textId="77777777" w:rsidTr="0084063A">
        <w:trPr>
          <w:jc w:val="center"/>
        </w:trPr>
        <w:tc>
          <w:tcPr>
            <w:tcW w:w="741" w:type="dxa"/>
          </w:tcPr>
          <w:p w14:paraId="00000628" w14:textId="77777777" w:rsidR="007703D8" w:rsidRPr="005E2A70" w:rsidRDefault="007703D8" w:rsidP="00D04AAB">
            <w:pPr>
              <w:spacing w:before="120" w:after="120" w:line="276" w:lineRule="auto"/>
              <w:rPr>
                <w:b/>
              </w:rPr>
            </w:pPr>
          </w:p>
        </w:tc>
        <w:tc>
          <w:tcPr>
            <w:tcW w:w="8619" w:type="dxa"/>
          </w:tcPr>
          <w:p w14:paraId="00000629" w14:textId="77777777" w:rsidR="007703D8" w:rsidRPr="005E2A70" w:rsidRDefault="009E0B14" w:rsidP="00D04AAB">
            <w:pPr>
              <w:spacing w:before="120" w:after="120" w:line="276" w:lineRule="auto"/>
              <w:rPr>
                <w:b/>
              </w:rPr>
            </w:pPr>
            <w:r w:rsidRPr="005E2A70">
              <w:rPr>
                <w:b/>
                <w:szCs w:val="18"/>
              </w:rPr>
              <w:t xml:space="preserve">Name </w:t>
            </w:r>
          </w:p>
        </w:tc>
      </w:tr>
    </w:tbl>
    <w:p w14:paraId="0000062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B"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C" w14:textId="77777777" w:rsidR="007703D8" w:rsidRPr="005E2A70" w:rsidRDefault="009E0B14" w:rsidP="00D04AAB">
      <w:pPr>
        <w:spacing w:line="276" w:lineRule="auto"/>
        <w:ind w:left="180" w:right="468"/>
        <w:rPr>
          <w:rFonts w:eastAsia="Arial Black"/>
          <w:sz w:val="16"/>
          <w:szCs w:val="16"/>
        </w:rPr>
      </w:pPr>
      <w:r w:rsidRPr="005E2A70">
        <w:rPr>
          <w:rFonts w:eastAsia="Arial Black"/>
          <w:sz w:val="16"/>
          <w:szCs w:val="16"/>
        </w:rPr>
        <w:t>-- Note --</w:t>
      </w:r>
    </w:p>
    <w:p w14:paraId="0000062D" w14:textId="77777777" w:rsidR="007703D8" w:rsidRPr="005E2A70" w:rsidRDefault="009E0B14" w:rsidP="00D04AAB">
      <w:pPr>
        <w:pBdr>
          <w:top w:val="single" w:sz="4" w:space="1" w:color="000000"/>
          <w:left w:val="single" w:sz="4" w:space="4" w:color="000000"/>
          <w:bottom w:val="single" w:sz="4" w:space="1" w:color="000000"/>
          <w:right w:val="single" w:sz="4" w:space="4" w:color="000000"/>
          <w:between w:val="nil"/>
        </w:pBdr>
        <w:spacing w:line="276" w:lineRule="auto"/>
        <w:ind w:left="180" w:right="288"/>
        <w:rPr>
          <w:color w:val="000000"/>
          <w:sz w:val="20"/>
          <w:szCs w:val="20"/>
        </w:rPr>
      </w:pPr>
      <w:r w:rsidRPr="005E2A70">
        <w:rPr>
          <w:color w:val="000000"/>
          <w:sz w:val="20"/>
          <w:szCs w:val="20"/>
        </w:rPr>
        <w:t>*</w:t>
      </w:r>
      <w:r w:rsidRPr="005E2A70">
        <w:rPr>
          <w:rFonts w:eastAsia="Comic Sans MS"/>
          <w:i/>
          <w:color w:val="000000"/>
          <w:sz w:val="16"/>
          <w:szCs w:val="16"/>
        </w:rPr>
        <w:t>As listed in Section 6 (Employer’s Requirements).</w:t>
      </w:r>
    </w:p>
    <w:p w14:paraId="0000062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F" w14:textId="77777777" w:rsidR="007703D8" w:rsidRPr="005E2A70" w:rsidRDefault="009E0B14" w:rsidP="00D04AAB">
      <w:pPr>
        <w:pBdr>
          <w:top w:val="nil"/>
          <w:left w:val="nil"/>
          <w:bottom w:val="nil"/>
          <w:right w:val="nil"/>
          <w:between w:val="nil"/>
        </w:pBdr>
        <w:spacing w:line="276" w:lineRule="auto"/>
        <w:ind w:left="180"/>
        <w:jc w:val="left"/>
        <w:rPr>
          <w:color w:val="000000"/>
          <w:sz w:val="20"/>
          <w:szCs w:val="20"/>
        </w:rPr>
      </w:pPr>
      <w:bookmarkStart w:id="110" w:name="_heading=h.111kx3o" w:colFirst="0" w:colLast="0"/>
      <w:bookmarkEnd w:id="110"/>
      <w:r w:rsidRPr="005E2A70">
        <w:br w:type="page"/>
      </w:r>
    </w:p>
    <w:p w14:paraId="00000630" w14:textId="69E118AB" w:rsidR="007703D8" w:rsidRDefault="009E0B14" w:rsidP="009C6F6D">
      <w:pPr>
        <w:pStyle w:val="Style1"/>
      </w:pPr>
      <w:bookmarkStart w:id="111" w:name="_heading=h.3l18frh" w:colFirst="0" w:colLast="0"/>
      <w:bookmarkEnd w:id="111"/>
      <w:r w:rsidRPr="009C6F6D">
        <w:lastRenderedPageBreak/>
        <w:t xml:space="preserve">Form PER – 2: Resume </w:t>
      </w:r>
      <w:proofErr w:type="spellStart"/>
      <w:r w:rsidRPr="009C6F6D">
        <w:t>of</w:t>
      </w:r>
      <w:proofErr w:type="spellEnd"/>
      <w:r w:rsidRPr="009C6F6D">
        <w:t xml:space="preserve"> </w:t>
      </w:r>
      <w:proofErr w:type="spellStart"/>
      <w:r w:rsidRPr="009C6F6D">
        <w:t>Proposed</w:t>
      </w:r>
      <w:proofErr w:type="spellEnd"/>
      <w:r w:rsidRPr="009C6F6D">
        <w:t xml:space="preserve"> </w:t>
      </w:r>
      <w:proofErr w:type="spellStart"/>
      <w:r w:rsidRPr="009C6F6D">
        <w:t>Personnel</w:t>
      </w:r>
      <w:proofErr w:type="spellEnd"/>
    </w:p>
    <w:p w14:paraId="41D931A7" w14:textId="77777777" w:rsidR="000C369A" w:rsidRPr="009C6F6D" w:rsidRDefault="000C369A" w:rsidP="000C369A">
      <w:pPr>
        <w:pStyle w:val="Style1"/>
        <w:shd w:val="clear" w:color="auto" w:fill="auto"/>
      </w:pPr>
    </w:p>
    <w:p w14:paraId="00000632" w14:textId="2F37EA4F" w:rsidR="007703D8" w:rsidRPr="005E2A70" w:rsidRDefault="009E0B14" w:rsidP="00D04AAB">
      <w:pPr>
        <w:pBdr>
          <w:top w:val="nil"/>
          <w:left w:val="nil"/>
          <w:bottom w:val="nil"/>
          <w:right w:val="nil"/>
          <w:between w:val="nil"/>
        </w:pBdr>
        <w:spacing w:line="276" w:lineRule="auto"/>
        <w:ind w:left="180" w:right="288"/>
        <w:rPr>
          <w:color w:val="000000"/>
          <w:sz w:val="20"/>
          <w:szCs w:val="20"/>
        </w:rPr>
      </w:pPr>
      <w:bookmarkStart w:id="112" w:name="_heading=h.206ipza" w:colFirst="0" w:colLast="0"/>
      <w:bookmarkEnd w:id="112"/>
      <w:r w:rsidRPr="005E2A70">
        <w:rPr>
          <w:color w:val="000000"/>
          <w:sz w:val="20"/>
          <w:szCs w:val="20"/>
        </w:rPr>
        <w:t>The Bidder shall provide all the information requested below. Use one form for each position</w:t>
      </w:r>
      <w:r w:rsidR="00316870">
        <w:rPr>
          <w:color w:val="000000"/>
          <w:sz w:val="20"/>
          <w:szCs w:val="20"/>
        </w:rPr>
        <w:t xml:space="preserve"> as requested in Section 6 of the Bidding Documents</w:t>
      </w:r>
    </w:p>
    <w:p w14:paraId="00000634" w14:textId="77777777" w:rsidR="007703D8" w:rsidRPr="005E2A70" w:rsidRDefault="007703D8" w:rsidP="00D04AAB">
      <w:pPr>
        <w:pBdr>
          <w:top w:val="nil"/>
          <w:left w:val="nil"/>
          <w:bottom w:val="nil"/>
          <w:right w:val="nil"/>
          <w:between w:val="nil"/>
        </w:pBdr>
        <w:spacing w:line="276" w:lineRule="auto"/>
        <w:rPr>
          <w:color w:val="000000"/>
          <w:sz w:val="20"/>
          <w:szCs w:val="20"/>
        </w:rPr>
      </w:pPr>
    </w:p>
    <w:tbl>
      <w:tblPr>
        <w:tblStyle w:val="132"/>
        <w:tblW w:w="9360" w:type="dxa"/>
        <w:jc w:val="center"/>
        <w:tblLayout w:type="fixed"/>
        <w:tblLook w:val="0000" w:firstRow="0" w:lastRow="0" w:firstColumn="0" w:lastColumn="0" w:noHBand="0" w:noVBand="0"/>
      </w:tblPr>
      <w:tblGrid>
        <w:gridCol w:w="1482"/>
        <w:gridCol w:w="4078"/>
        <w:gridCol w:w="3800"/>
      </w:tblGrid>
      <w:tr w:rsidR="007703D8" w:rsidRPr="005E2A70" w14:paraId="0CC5DF1F" w14:textId="77777777">
        <w:trPr>
          <w:jc w:val="center"/>
        </w:trPr>
        <w:tc>
          <w:tcPr>
            <w:tcW w:w="9360" w:type="dxa"/>
            <w:gridSpan w:val="3"/>
            <w:tcBorders>
              <w:top w:val="single" w:sz="6" w:space="0" w:color="000000"/>
              <w:left w:val="single" w:sz="6" w:space="0" w:color="000000"/>
              <w:right w:val="single" w:sz="6" w:space="0" w:color="000000"/>
            </w:tcBorders>
          </w:tcPr>
          <w:p w14:paraId="00000635" w14:textId="77777777" w:rsidR="007703D8" w:rsidRPr="005E2A70" w:rsidRDefault="009E0B14" w:rsidP="00D04AAB">
            <w:pPr>
              <w:spacing w:before="60" w:after="120" w:line="276" w:lineRule="auto"/>
              <w:rPr>
                <w:b/>
              </w:rPr>
            </w:pPr>
            <w:r w:rsidRPr="005E2A70">
              <w:rPr>
                <w:b/>
                <w:szCs w:val="18"/>
              </w:rPr>
              <w:t>Position</w:t>
            </w:r>
          </w:p>
          <w:p w14:paraId="00000636" w14:textId="77777777" w:rsidR="007703D8" w:rsidRPr="005E2A70" w:rsidRDefault="007703D8" w:rsidP="00D04AAB">
            <w:pPr>
              <w:tabs>
                <w:tab w:val="left" w:pos="1638"/>
                <w:tab w:val="left" w:pos="1998"/>
              </w:tabs>
              <w:spacing w:after="71" w:line="276" w:lineRule="auto"/>
              <w:ind w:left="378" w:hanging="378"/>
              <w:rPr>
                <w:b/>
              </w:rPr>
            </w:pPr>
          </w:p>
        </w:tc>
      </w:tr>
      <w:tr w:rsidR="007703D8" w:rsidRPr="005E2A70" w14:paraId="1E0D706C" w14:textId="77777777">
        <w:trPr>
          <w:jc w:val="center"/>
        </w:trPr>
        <w:tc>
          <w:tcPr>
            <w:tcW w:w="1482" w:type="dxa"/>
            <w:tcBorders>
              <w:top w:val="single" w:sz="6" w:space="0" w:color="000000"/>
              <w:left w:val="single" w:sz="6" w:space="0" w:color="000000"/>
            </w:tcBorders>
          </w:tcPr>
          <w:p w14:paraId="00000639" w14:textId="77777777" w:rsidR="007703D8" w:rsidRPr="005E2A70" w:rsidRDefault="009E0B14" w:rsidP="00D04AAB">
            <w:pPr>
              <w:spacing w:before="60" w:after="120" w:line="276" w:lineRule="auto"/>
              <w:rPr>
                <w:b/>
              </w:rPr>
            </w:pPr>
            <w:r w:rsidRPr="005E2A70">
              <w:rPr>
                <w:b/>
                <w:szCs w:val="18"/>
              </w:rPr>
              <w:t>Personnel information</w:t>
            </w:r>
          </w:p>
        </w:tc>
        <w:tc>
          <w:tcPr>
            <w:tcW w:w="4078" w:type="dxa"/>
            <w:tcBorders>
              <w:top w:val="single" w:sz="6" w:space="0" w:color="000000"/>
              <w:left w:val="single" w:sz="6" w:space="0" w:color="000000"/>
            </w:tcBorders>
          </w:tcPr>
          <w:p w14:paraId="0000063A" w14:textId="77777777" w:rsidR="007703D8" w:rsidRPr="005E2A70" w:rsidRDefault="009E0B14" w:rsidP="00D04AAB">
            <w:pPr>
              <w:spacing w:before="60" w:after="120" w:line="276" w:lineRule="auto"/>
              <w:rPr>
                <w:b/>
              </w:rPr>
            </w:pPr>
            <w:r w:rsidRPr="005E2A70">
              <w:rPr>
                <w:b/>
                <w:szCs w:val="18"/>
              </w:rPr>
              <w:t xml:space="preserve">Name </w:t>
            </w:r>
          </w:p>
          <w:p w14:paraId="0000063B" w14:textId="77777777" w:rsidR="007703D8" w:rsidRPr="005E2A70" w:rsidRDefault="007703D8" w:rsidP="00D04AAB">
            <w:pPr>
              <w:spacing w:after="71" w:line="276" w:lineRule="auto"/>
              <w:rPr>
                <w:b/>
              </w:rPr>
            </w:pPr>
          </w:p>
        </w:tc>
        <w:tc>
          <w:tcPr>
            <w:tcW w:w="3800" w:type="dxa"/>
            <w:tcBorders>
              <w:top w:val="single" w:sz="6" w:space="0" w:color="000000"/>
              <w:left w:val="single" w:sz="6" w:space="0" w:color="000000"/>
              <w:right w:val="single" w:sz="6" w:space="0" w:color="000000"/>
            </w:tcBorders>
          </w:tcPr>
          <w:p w14:paraId="0000063C" w14:textId="77777777" w:rsidR="007703D8" w:rsidRPr="005E2A70" w:rsidRDefault="009E0B14" w:rsidP="00D04AAB">
            <w:pPr>
              <w:spacing w:before="60" w:after="120" w:line="276" w:lineRule="auto"/>
              <w:rPr>
                <w:b/>
              </w:rPr>
            </w:pPr>
            <w:r w:rsidRPr="005E2A70">
              <w:rPr>
                <w:b/>
                <w:szCs w:val="18"/>
              </w:rPr>
              <w:t>Date of birth</w:t>
            </w:r>
          </w:p>
        </w:tc>
      </w:tr>
      <w:tr w:rsidR="007703D8" w:rsidRPr="005E2A70" w14:paraId="049E8FA4" w14:textId="77777777">
        <w:trPr>
          <w:jc w:val="center"/>
        </w:trPr>
        <w:tc>
          <w:tcPr>
            <w:tcW w:w="1482" w:type="dxa"/>
            <w:tcBorders>
              <w:left w:val="single" w:sz="6" w:space="0" w:color="000000"/>
            </w:tcBorders>
          </w:tcPr>
          <w:p w14:paraId="0000063D"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3E" w14:textId="77777777" w:rsidR="007703D8" w:rsidRPr="005E2A70" w:rsidRDefault="009E0B14" w:rsidP="00D04AAB">
            <w:pPr>
              <w:spacing w:before="60" w:after="120" w:line="276" w:lineRule="auto"/>
              <w:rPr>
                <w:b/>
              </w:rPr>
            </w:pPr>
            <w:r w:rsidRPr="005E2A70">
              <w:rPr>
                <w:b/>
                <w:szCs w:val="18"/>
              </w:rPr>
              <w:t>Professional qualifications</w:t>
            </w:r>
          </w:p>
          <w:p w14:paraId="0000063F" w14:textId="77777777" w:rsidR="007703D8" w:rsidRPr="005E2A70" w:rsidRDefault="007703D8" w:rsidP="00D04AAB">
            <w:pPr>
              <w:spacing w:before="60" w:after="120" w:line="276" w:lineRule="auto"/>
              <w:rPr>
                <w:b/>
              </w:rPr>
            </w:pPr>
          </w:p>
        </w:tc>
      </w:tr>
      <w:tr w:rsidR="007703D8" w:rsidRPr="005E2A70" w14:paraId="51F94717" w14:textId="77777777">
        <w:trPr>
          <w:jc w:val="center"/>
        </w:trPr>
        <w:tc>
          <w:tcPr>
            <w:tcW w:w="1482" w:type="dxa"/>
            <w:tcBorders>
              <w:top w:val="single" w:sz="6" w:space="0" w:color="000000"/>
              <w:left w:val="single" w:sz="6" w:space="0" w:color="000000"/>
            </w:tcBorders>
          </w:tcPr>
          <w:p w14:paraId="00000641" w14:textId="77777777" w:rsidR="007703D8" w:rsidRPr="005E2A70" w:rsidRDefault="009E0B14" w:rsidP="00D04AAB">
            <w:pPr>
              <w:spacing w:before="60" w:after="120" w:line="276" w:lineRule="auto"/>
              <w:rPr>
                <w:b/>
              </w:rPr>
            </w:pPr>
            <w:r w:rsidRPr="005E2A70">
              <w:rPr>
                <w:b/>
                <w:szCs w:val="18"/>
              </w:rPr>
              <w:t>Present employment</w:t>
            </w:r>
          </w:p>
        </w:tc>
        <w:tc>
          <w:tcPr>
            <w:tcW w:w="7878" w:type="dxa"/>
            <w:gridSpan w:val="2"/>
            <w:tcBorders>
              <w:top w:val="single" w:sz="6" w:space="0" w:color="000000"/>
              <w:left w:val="single" w:sz="6" w:space="0" w:color="000000"/>
              <w:right w:val="single" w:sz="6" w:space="0" w:color="000000"/>
            </w:tcBorders>
          </w:tcPr>
          <w:p w14:paraId="00000642" w14:textId="77777777" w:rsidR="007703D8" w:rsidRPr="005E2A70" w:rsidRDefault="009E0B14" w:rsidP="00D04AAB">
            <w:pPr>
              <w:spacing w:before="60" w:after="120" w:line="276" w:lineRule="auto"/>
              <w:rPr>
                <w:b/>
              </w:rPr>
            </w:pPr>
            <w:r w:rsidRPr="005E2A70">
              <w:rPr>
                <w:b/>
                <w:szCs w:val="18"/>
              </w:rPr>
              <w:t>Name of employer</w:t>
            </w:r>
          </w:p>
          <w:p w14:paraId="00000643" w14:textId="77777777" w:rsidR="007703D8" w:rsidRPr="005E2A70" w:rsidRDefault="007703D8" w:rsidP="00D04AAB">
            <w:pPr>
              <w:spacing w:after="71" w:line="276" w:lineRule="auto"/>
              <w:rPr>
                <w:b/>
              </w:rPr>
            </w:pPr>
          </w:p>
        </w:tc>
      </w:tr>
      <w:tr w:rsidR="007703D8" w:rsidRPr="005E2A70" w14:paraId="63292641" w14:textId="77777777">
        <w:trPr>
          <w:jc w:val="center"/>
        </w:trPr>
        <w:tc>
          <w:tcPr>
            <w:tcW w:w="1482" w:type="dxa"/>
            <w:tcBorders>
              <w:left w:val="single" w:sz="6" w:space="0" w:color="000000"/>
            </w:tcBorders>
          </w:tcPr>
          <w:p w14:paraId="00000645"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46" w14:textId="77777777" w:rsidR="007703D8" w:rsidRPr="005E2A70" w:rsidRDefault="009E0B14" w:rsidP="00D04AAB">
            <w:pPr>
              <w:spacing w:before="60" w:after="120" w:line="276" w:lineRule="auto"/>
              <w:rPr>
                <w:b/>
              </w:rPr>
            </w:pPr>
            <w:r w:rsidRPr="005E2A70">
              <w:rPr>
                <w:b/>
                <w:szCs w:val="18"/>
              </w:rPr>
              <w:t>Address of employer</w:t>
            </w:r>
          </w:p>
          <w:p w14:paraId="00000647" w14:textId="77777777" w:rsidR="007703D8" w:rsidRPr="005E2A70" w:rsidRDefault="007703D8" w:rsidP="00D04AAB">
            <w:pPr>
              <w:spacing w:before="60" w:after="120" w:line="276" w:lineRule="auto"/>
              <w:rPr>
                <w:b/>
              </w:rPr>
            </w:pPr>
          </w:p>
        </w:tc>
      </w:tr>
      <w:tr w:rsidR="007703D8" w:rsidRPr="005E2A70" w14:paraId="3CAD70D8" w14:textId="77777777">
        <w:trPr>
          <w:jc w:val="center"/>
        </w:trPr>
        <w:tc>
          <w:tcPr>
            <w:tcW w:w="1482" w:type="dxa"/>
            <w:tcBorders>
              <w:left w:val="single" w:sz="6" w:space="0" w:color="000000"/>
            </w:tcBorders>
          </w:tcPr>
          <w:p w14:paraId="00000649"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A" w14:textId="77777777" w:rsidR="007703D8" w:rsidRPr="005E2A70" w:rsidRDefault="009E0B14" w:rsidP="00D04AAB">
            <w:pPr>
              <w:spacing w:before="60" w:after="120" w:line="276" w:lineRule="auto"/>
              <w:rPr>
                <w:b/>
              </w:rPr>
            </w:pPr>
            <w:r w:rsidRPr="005E2A70">
              <w:rPr>
                <w:b/>
                <w:szCs w:val="18"/>
              </w:rPr>
              <w:t>Telephone</w:t>
            </w:r>
          </w:p>
          <w:p w14:paraId="0000064B"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4C" w14:textId="77777777" w:rsidR="007703D8" w:rsidRPr="005E2A70" w:rsidRDefault="009E0B14" w:rsidP="00D04AAB">
            <w:pPr>
              <w:spacing w:before="60" w:after="120" w:line="276" w:lineRule="auto"/>
              <w:rPr>
                <w:b/>
              </w:rPr>
            </w:pPr>
            <w:r w:rsidRPr="005E2A70">
              <w:rPr>
                <w:b/>
                <w:szCs w:val="18"/>
              </w:rPr>
              <w:t>Contact (manager / personnel officer)</w:t>
            </w:r>
          </w:p>
        </w:tc>
      </w:tr>
      <w:tr w:rsidR="007703D8" w:rsidRPr="005E2A70" w14:paraId="64CED127" w14:textId="77777777">
        <w:trPr>
          <w:jc w:val="center"/>
        </w:trPr>
        <w:tc>
          <w:tcPr>
            <w:tcW w:w="1482" w:type="dxa"/>
            <w:tcBorders>
              <w:left w:val="single" w:sz="6" w:space="0" w:color="000000"/>
            </w:tcBorders>
          </w:tcPr>
          <w:p w14:paraId="0000064D"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E" w14:textId="77777777" w:rsidR="007703D8" w:rsidRPr="005E2A70" w:rsidRDefault="009E0B14" w:rsidP="00D04AAB">
            <w:pPr>
              <w:spacing w:before="60" w:after="120" w:line="276" w:lineRule="auto"/>
              <w:rPr>
                <w:b/>
              </w:rPr>
            </w:pPr>
            <w:r w:rsidRPr="005E2A70">
              <w:rPr>
                <w:b/>
                <w:szCs w:val="18"/>
              </w:rPr>
              <w:t>Fax</w:t>
            </w:r>
          </w:p>
          <w:p w14:paraId="0000064F"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50" w14:textId="77777777" w:rsidR="007703D8" w:rsidRPr="005E2A70" w:rsidRDefault="009E0B14" w:rsidP="00D04AAB">
            <w:pPr>
              <w:spacing w:before="60" w:after="120" w:line="276" w:lineRule="auto"/>
              <w:rPr>
                <w:b/>
              </w:rPr>
            </w:pPr>
            <w:r w:rsidRPr="005E2A70">
              <w:rPr>
                <w:b/>
                <w:szCs w:val="18"/>
              </w:rPr>
              <w:t>E-mail</w:t>
            </w:r>
          </w:p>
        </w:tc>
      </w:tr>
      <w:tr w:rsidR="007703D8" w:rsidRPr="005E2A70" w14:paraId="6D3AB855" w14:textId="77777777">
        <w:trPr>
          <w:jc w:val="center"/>
        </w:trPr>
        <w:tc>
          <w:tcPr>
            <w:tcW w:w="1482" w:type="dxa"/>
            <w:tcBorders>
              <w:left w:val="single" w:sz="6" w:space="0" w:color="000000"/>
              <w:bottom w:val="single" w:sz="6" w:space="0" w:color="000000"/>
            </w:tcBorders>
          </w:tcPr>
          <w:p w14:paraId="00000651"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bottom w:val="single" w:sz="6" w:space="0" w:color="000000"/>
            </w:tcBorders>
          </w:tcPr>
          <w:p w14:paraId="00000652" w14:textId="77777777" w:rsidR="007703D8" w:rsidRPr="005E2A70" w:rsidRDefault="009E0B14" w:rsidP="00D04AAB">
            <w:pPr>
              <w:spacing w:before="60" w:after="120" w:line="276" w:lineRule="auto"/>
              <w:rPr>
                <w:b/>
              </w:rPr>
            </w:pPr>
            <w:r w:rsidRPr="005E2A70">
              <w:rPr>
                <w:b/>
                <w:szCs w:val="18"/>
              </w:rPr>
              <w:t>Job title</w:t>
            </w:r>
          </w:p>
          <w:p w14:paraId="00000653"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bottom w:val="single" w:sz="6" w:space="0" w:color="000000"/>
              <w:right w:val="single" w:sz="6" w:space="0" w:color="000000"/>
            </w:tcBorders>
          </w:tcPr>
          <w:p w14:paraId="00000654" w14:textId="77777777" w:rsidR="007703D8" w:rsidRPr="005E2A70" w:rsidRDefault="009E0B14" w:rsidP="00D04AAB">
            <w:pPr>
              <w:spacing w:before="60" w:after="120" w:line="276" w:lineRule="auto"/>
              <w:rPr>
                <w:b/>
              </w:rPr>
            </w:pPr>
            <w:r w:rsidRPr="005E2A70">
              <w:rPr>
                <w:b/>
                <w:szCs w:val="18"/>
              </w:rPr>
              <w:t>Years with present employer</w:t>
            </w:r>
          </w:p>
        </w:tc>
      </w:tr>
    </w:tbl>
    <w:p w14:paraId="00000655" w14:textId="77777777" w:rsidR="007703D8" w:rsidRPr="005E2A70" w:rsidRDefault="007703D8" w:rsidP="00D04AAB">
      <w:pPr>
        <w:spacing w:line="276" w:lineRule="auto"/>
        <w:rPr>
          <w:i/>
          <w:sz w:val="20"/>
          <w:szCs w:val="20"/>
        </w:rPr>
      </w:pPr>
    </w:p>
    <w:p w14:paraId="00000657" w14:textId="6277BBFD"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Summarize professional experience in reverse chronological order. Indicate particular technical and managerial experience relevant to the project.</w:t>
      </w:r>
    </w:p>
    <w:p w14:paraId="2673C509" w14:textId="77777777" w:rsidR="00AA30C0" w:rsidRPr="005E2A70" w:rsidRDefault="00AA30C0" w:rsidP="00D04AAB">
      <w:pPr>
        <w:pBdr>
          <w:top w:val="nil"/>
          <w:left w:val="nil"/>
          <w:bottom w:val="nil"/>
          <w:right w:val="nil"/>
          <w:between w:val="nil"/>
        </w:pBdr>
        <w:spacing w:line="276" w:lineRule="auto"/>
        <w:ind w:left="180" w:right="288"/>
        <w:rPr>
          <w:color w:val="000000"/>
          <w:sz w:val="20"/>
          <w:szCs w:val="20"/>
        </w:rPr>
      </w:pPr>
    </w:p>
    <w:tbl>
      <w:tblPr>
        <w:tblStyle w:val="131"/>
        <w:tblW w:w="9360" w:type="dxa"/>
        <w:jc w:val="center"/>
        <w:tblLayout w:type="fixed"/>
        <w:tblLook w:val="0000" w:firstRow="0" w:lastRow="0" w:firstColumn="0" w:lastColumn="0" w:noHBand="0" w:noVBand="0"/>
      </w:tblPr>
      <w:tblGrid>
        <w:gridCol w:w="1112"/>
        <w:gridCol w:w="1112"/>
        <w:gridCol w:w="7136"/>
      </w:tblGrid>
      <w:tr w:rsidR="007703D8" w:rsidRPr="005E2A70" w14:paraId="00BE75B1" w14:textId="77777777">
        <w:trPr>
          <w:jc w:val="center"/>
        </w:trPr>
        <w:tc>
          <w:tcPr>
            <w:tcW w:w="1112" w:type="dxa"/>
            <w:tcBorders>
              <w:top w:val="single" w:sz="6" w:space="0" w:color="000000"/>
              <w:left w:val="single" w:sz="6" w:space="0" w:color="000000"/>
            </w:tcBorders>
          </w:tcPr>
          <w:p w14:paraId="00000658" w14:textId="47E39E73" w:rsidR="007703D8" w:rsidRPr="005E2A70" w:rsidRDefault="0084063A" w:rsidP="00D04AAB">
            <w:pPr>
              <w:pStyle w:val="Heading3"/>
              <w:numPr>
                <w:ilvl w:val="0"/>
                <w:numId w:val="0"/>
              </w:numPr>
              <w:spacing w:before="60" w:line="276" w:lineRule="auto"/>
              <w:ind w:left="170"/>
              <w:rPr>
                <w:b/>
                <w:bCs w:val="0"/>
              </w:rPr>
            </w:pPr>
            <w:bookmarkStart w:id="113" w:name="_Toc87258239"/>
            <w:bookmarkStart w:id="114" w:name="_Toc87954326"/>
            <w:bookmarkStart w:id="115" w:name="_Toc87954547"/>
            <w:r w:rsidRPr="005E2A70">
              <w:rPr>
                <w:b/>
                <w:bCs w:val="0"/>
                <w:szCs w:val="18"/>
              </w:rPr>
              <w:t>From</w:t>
            </w:r>
            <w:bookmarkEnd w:id="113"/>
            <w:bookmarkEnd w:id="114"/>
            <w:bookmarkEnd w:id="115"/>
          </w:p>
        </w:tc>
        <w:tc>
          <w:tcPr>
            <w:tcW w:w="1112" w:type="dxa"/>
            <w:tcBorders>
              <w:top w:val="single" w:sz="6" w:space="0" w:color="000000"/>
              <w:left w:val="single" w:sz="6" w:space="0" w:color="000000"/>
            </w:tcBorders>
          </w:tcPr>
          <w:p w14:paraId="00000659" w14:textId="77777777" w:rsidR="007703D8" w:rsidRPr="005E2A70" w:rsidRDefault="009E0B14" w:rsidP="00D04AAB">
            <w:pPr>
              <w:pStyle w:val="Heading3"/>
              <w:numPr>
                <w:ilvl w:val="0"/>
                <w:numId w:val="0"/>
              </w:numPr>
              <w:spacing w:before="60" w:line="276" w:lineRule="auto"/>
              <w:ind w:left="170"/>
              <w:rPr>
                <w:b/>
                <w:bCs w:val="0"/>
              </w:rPr>
            </w:pPr>
            <w:bookmarkStart w:id="116" w:name="_Toc87258240"/>
            <w:bookmarkStart w:id="117" w:name="_Toc87954327"/>
            <w:bookmarkStart w:id="118" w:name="_Toc87954548"/>
            <w:r w:rsidRPr="005E2A70">
              <w:rPr>
                <w:b/>
                <w:bCs w:val="0"/>
                <w:szCs w:val="18"/>
              </w:rPr>
              <w:t>To</w:t>
            </w:r>
            <w:bookmarkEnd w:id="116"/>
            <w:bookmarkEnd w:id="117"/>
            <w:bookmarkEnd w:id="118"/>
          </w:p>
        </w:tc>
        <w:tc>
          <w:tcPr>
            <w:tcW w:w="7136" w:type="dxa"/>
            <w:tcBorders>
              <w:top w:val="single" w:sz="6" w:space="0" w:color="000000"/>
              <w:left w:val="single" w:sz="6" w:space="0" w:color="000000"/>
              <w:right w:val="single" w:sz="6" w:space="0" w:color="000000"/>
            </w:tcBorders>
          </w:tcPr>
          <w:p w14:paraId="0000065B" w14:textId="1B01C37C" w:rsidR="007703D8" w:rsidRPr="005E2A70" w:rsidRDefault="009E0B14" w:rsidP="00D04AAB">
            <w:pPr>
              <w:pStyle w:val="Heading3"/>
              <w:numPr>
                <w:ilvl w:val="0"/>
                <w:numId w:val="0"/>
              </w:numPr>
              <w:spacing w:before="60" w:line="276" w:lineRule="auto"/>
              <w:ind w:left="170"/>
              <w:jc w:val="left"/>
              <w:rPr>
                <w:b/>
                <w:bCs w:val="0"/>
              </w:rPr>
            </w:pPr>
            <w:bookmarkStart w:id="119" w:name="_Toc87258241"/>
            <w:bookmarkStart w:id="120" w:name="_Toc87954328"/>
            <w:bookmarkStart w:id="121" w:name="_Toc87954549"/>
            <w:r w:rsidRPr="005E2A70">
              <w:rPr>
                <w:b/>
                <w:bCs w:val="0"/>
                <w:szCs w:val="18"/>
              </w:rPr>
              <w:t xml:space="preserve">Company, Project, Position and Relevant Technical </w:t>
            </w:r>
            <w:r w:rsidR="00AA30C0" w:rsidRPr="005E2A70">
              <w:rPr>
                <w:b/>
                <w:bCs w:val="0"/>
                <w:szCs w:val="18"/>
              </w:rPr>
              <w:t>&amp;</w:t>
            </w:r>
            <w:r w:rsidRPr="005E2A70">
              <w:rPr>
                <w:b/>
                <w:bCs w:val="0"/>
                <w:szCs w:val="18"/>
              </w:rPr>
              <w:t xml:space="preserve"> Management Experience</w:t>
            </w:r>
            <w:bookmarkEnd w:id="119"/>
            <w:bookmarkEnd w:id="120"/>
            <w:bookmarkEnd w:id="121"/>
          </w:p>
        </w:tc>
      </w:tr>
      <w:tr w:rsidR="007703D8" w:rsidRPr="005E2A70" w14:paraId="25B5AE7D" w14:textId="77777777">
        <w:trPr>
          <w:jc w:val="center"/>
        </w:trPr>
        <w:tc>
          <w:tcPr>
            <w:tcW w:w="1112" w:type="dxa"/>
            <w:tcBorders>
              <w:top w:val="single" w:sz="6" w:space="0" w:color="000000"/>
              <w:left w:val="single" w:sz="6" w:space="0" w:color="000000"/>
            </w:tcBorders>
          </w:tcPr>
          <w:p w14:paraId="0000065C" w14:textId="77777777" w:rsidR="007703D8" w:rsidRPr="005E2A70" w:rsidRDefault="007703D8" w:rsidP="00D04AAB">
            <w:pPr>
              <w:spacing w:after="71" w:line="276" w:lineRule="auto"/>
              <w:rPr>
                <w:i/>
                <w:sz w:val="20"/>
                <w:szCs w:val="20"/>
              </w:rPr>
            </w:pPr>
          </w:p>
        </w:tc>
        <w:tc>
          <w:tcPr>
            <w:tcW w:w="1112" w:type="dxa"/>
            <w:tcBorders>
              <w:top w:val="single" w:sz="6" w:space="0" w:color="000000"/>
              <w:left w:val="single" w:sz="6" w:space="0" w:color="000000"/>
            </w:tcBorders>
          </w:tcPr>
          <w:p w14:paraId="0000065D" w14:textId="77777777" w:rsidR="007703D8" w:rsidRPr="005E2A70" w:rsidRDefault="007703D8" w:rsidP="00D04AAB">
            <w:pPr>
              <w:spacing w:after="71" w:line="276" w:lineRule="auto"/>
              <w:rPr>
                <w:i/>
                <w:sz w:val="20"/>
                <w:szCs w:val="20"/>
              </w:rPr>
            </w:pPr>
          </w:p>
        </w:tc>
        <w:tc>
          <w:tcPr>
            <w:tcW w:w="7136" w:type="dxa"/>
            <w:tcBorders>
              <w:top w:val="single" w:sz="6" w:space="0" w:color="000000"/>
              <w:left w:val="single" w:sz="6" w:space="0" w:color="000000"/>
              <w:right w:val="single" w:sz="6" w:space="0" w:color="000000"/>
            </w:tcBorders>
          </w:tcPr>
          <w:p w14:paraId="0000065E" w14:textId="77777777" w:rsidR="007703D8" w:rsidRPr="005E2A70" w:rsidRDefault="007703D8" w:rsidP="00D04AAB">
            <w:pPr>
              <w:spacing w:after="71" w:line="276" w:lineRule="auto"/>
              <w:rPr>
                <w:i/>
                <w:sz w:val="20"/>
                <w:szCs w:val="20"/>
              </w:rPr>
            </w:pPr>
          </w:p>
        </w:tc>
      </w:tr>
      <w:tr w:rsidR="007703D8" w:rsidRPr="005E2A70" w14:paraId="45F3CB2D" w14:textId="77777777">
        <w:trPr>
          <w:jc w:val="center"/>
        </w:trPr>
        <w:tc>
          <w:tcPr>
            <w:tcW w:w="1112" w:type="dxa"/>
            <w:tcBorders>
              <w:top w:val="dotted" w:sz="4" w:space="0" w:color="000000"/>
              <w:left w:val="single" w:sz="6" w:space="0" w:color="000000"/>
            </w:tcBorders>
          </w:tcPr>
          <w:p w14:paraId="0000065F"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tcBorders>
          </w:tcPr>
          <w:p w14:paraId="00000660"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right w:val="single" w:sz="6" w:space="0" w:color="000000"/>
            </w:tcBorders>
          </w:tcPr>
          <w:p w14:paraId="00000661" w14:textId="77777777" w:rsidR="007703D8" w:rsidRPr="005E2A70" w:rsidRDefault="007703D8" w:rsidP="00D04AAB">
            <w:pPr>
              <w:spacing w:after="71" w:line="276" w:lineRule="auto"/>
              <w:rPr>
                <w:i/>
                <w:sz w:val="20"/>
                <w:szCs w:val="20"/>
              </w:rPr>
            </w:pPr>
          </w:p>
        </w:tc>
      </w:tr>
      <w:tr w:rsidR="007703D8" w:rsidRPr="005E2A70" w14:paraId="34C6538E" w14:textId="77777777">
        <w:trPr>
          <w:jc w:val="center"/>
        </w:trPr>
        <w:tc>
          <w:tcPr>
            <w:tcW w:w="1112" w:type="dxa"/>
            <w:tcBorders>
              <w:top w:val="dotted" w:sz="4" w:space="0" w:color="000000"/>
              <w:left w:val="single" w:sz="6" w:space="0" w:color="000000"/>
              <w:bottom w:val="dotted" w:sz="4" w:space="0" w:color="000000"/>
            </w:tcBorders>
          </w:tcPr>
          <w:p w14:paraId="00000662"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3"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4" w14:textId="77777777" w:rsidR="007703D8" w:rsidRPr="005E2A70" w:rsidRDefault="007703D8" w:rsidP="00D04AAB">
            <w:pPr>
              <w:spacing w:after="71" w:line="276" w:lineRule="auto"/>
              <w:rPr>
                <w:i/>
                <w:sz w:val="20"/>
                <w:szCs w:val="20"/>
              </w:rPr>
            </w:pPr>
          </w:p>
        </w:tc>
      </w:tr>
      <w:tr w:rsidR="007703D8" w:rsidRPr="005E2A70" w14:paraId="3780346C" w14:textId="77777777">
        <w:trPr>
          <w:jc w:val="center"/>
        </w:trPr>
        <w:tc>
          <w:tcPr>
            <w:tcW w:w="1112" w:type="dxa"/>
            <w:tcBorders>
              <w:top w:val="dotted" w:sz="4" w:space="0" w:color="000000"/>
              <w:left w:val="single" w:sz="6" w:space="0" w:color="000000"/>
              <w:bottom w:val="dotted" w:sz="4" w:space="0" w:color="000000"/>
            </w:tcBorders>
          </w:tcPr>
          <w:p w14:paraId="00000665"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6"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7" w14:textId="77777777" w:rsidR="007703D8" w:rsidRPr="005E2A70" w:rsidRDefault="007703D8" w:rsidP="00D04AAB">
            <w:pPr>
              <w:spacing w:after="71" w:line="276" w:lineRule="auto"/>
              <w:rPr>
                <w:i/>
                <w:sz w:val="20"/>
                <w:szCs w:val="20"/>
              </w:rPr>
            </w:pPr>
          </w:p>
        </w:tc>
      </w:tr>
      <w:tr w:rsidR="007703D8" w:rsidRPr="005E2A70" w14:paraId="4C67D1CD" w14:textId="77777777">
        <w:trPr>
          <w:trHeight w:val="74"/>
          <w:jc w:val="center"/>
        </w:trPr>
        <w:tc>
          <w:tcPr>
            <w:tcW w:w="1112" w:type="dxa"/>
            <w:tcBorders>
              <w:left w:val="single" w:sz="6" w:space="0" w:color="000000"/>
              <w:bottom w:val="single" w:sz="6" w:space="0" w:color="000000"/>
            </w:tcBorders>
          </w:tcPr>
          <w:p w14:paraId="00000668" w14:textId="77777777" w:rsidR="007703D8" w:rsidRPr="005E2A70" w:rsidRDefault="007703D8" w:rsidP="00D04AAB">
            <w:pPr>
              <w:spacing w:after="71" w:line="276" w:lineRule="auto"/>
              <w:rPr>
                <w:i/>
                <w:sz w:val="20"/>
                <w:szCs w:val="20"/>
              </w:rPr>
            </w:pPr>
          </w:p>
        </w:tc>
        <w:tc>
          <w:tcPr>
            <w:tcW w:w="1112" w:type="dxa"/>
            <w:tcBorders>
              <w:left w:val="single" w:sz="6" w:space="0" w:color="000000"/>
              <w:bottom w:val="single" w:sz="6" w:space="0" w:color="000000"/>
            </w:tcBorders>
          </w:tcPr>
          <w:p w14:paraId="00000669" w14:textId="77777777" w:rsidR="007703D8" w:rsidRPr="005E2A70" w:rsidRDefault="007703D8" w:rsidP="00D04AAB">
            <w:pPr>
              <w:spacing w:after="71" w:line="276" w:lineRule="auto"/>
              <w:rPr>
                <w:i/>
                <w:sz w:val="20"/>
                <w:szCs w:val="20"/>
              </w:rPr>
            </w:pPr>
          </w:p>
        </w:tc>
        <w:tc>
          <w:tcPr>
            <w:tcW w:w="7136" w:type="dxa"/>
            <w:tcBorders>
              <w:left w:val="single" w:sz="6" w:space="0" w:color="000000"/>
              <w:bottom w:val="single" w:sz="6" w:space="0" w:color="000000"/>
              <w:right w:val="single" w:sz="6" w:space="0" w:color="000000"/>
            </w:tcBorders>
          </w:tcPr>
          <w:p w14:paraId="0000066A" w14:textId="77777777" w:rsidR="007703D8" w:rsidRPr="005E2A70" w:rsidRDefault="007703D8" w:rsidP="00D04AAB">
            <w:pPr>
              <w:spacing w:after="71" w:line="276" w:lineRule="auto"/>
              <w:rPr>
                <w:i/>
                <w:sz w:val="20"/>
                <w:szCs w:val="20"/>
              </w:rPr>
            </w:pPr>
          </w:p>
        </w:tc>
      </w:tr>
    </w:tbl>
    <w:p w14:paraId="0519CAD8" w14:textId="77777777" w:rsidR="009668C6" w:rsidRDefault="009668C6" w:rsidP="009668C6">
      <w:pPr>
        <w:pStyle w:val="BodyText"/>
      </w:pPr>
    </w:p>
    <w:p w14:paraId="18616818" w14:textId="7AB84954" w:rsidR="009668C6" w:rsidRPr="00E526DF" w:rsidRDefault="009E0B14" w:rsidP="009668C6">
      <w:pPr>
        <w:pStyle w:val="BodyText"/>
      </w:pPr>
      <w:r w:rsidRPr="005E2A70">
        <w:br w:type="page"/>
      </w:r>
    </w:p>
    <w:p w14:paraId="0000066D" w14:textId="77777777" w:rsidR="007703D8" w:rsidRPr="005E2A70" w:rsidRDefault="007703D8" w:rsidP="00D04AAB">
      <w:pPr>
        <w:pBdr>
          <w:top w:val="nil"/>
          <w:left w:val="nil"/>
          <w:bottom w:val="nil"/>
          <w:right w:val="nil"/>
          <w:between w:val="nil"/>
        </w:pBdr>
        <w:spacing w:line="276" w:lineRule="auto"/>
        <w:ind w:left="180" w:right="288"/>
        <w:rPr>
          <w:b/>
          <w:color w:val="000000"/>
          <w:sz w:val="20"/>
          <w:szCs w:val="20"/>
        </w:rPr>
      </w:pPr>
    </w:p>
    <w:p w14:paraId="0000066E" w14:textId="00697CB0" w:rsidR="007703D8" w:rsidRPr="005E2A70" w:rsidRDefault="009E0B14" w:rsidP="009668C6">
      <w:pPr>
        <w:pStyle w:val="Style1"/>
      </w:pPr>
      <w:proofErr w:type="spellStart"/>
      <w:r w:rsidRPr="005E2A70">
        <w:t>Form</w:t>
      </w:r>
      <w:proofErr w:type="spellEnd"/>
      <w:r w:rsidRPr="005E2A70">
        <w:t xml:space="preserve"> EQU</w:t>
      </w:r>
      <w:r w:rsidR="00E73030">
        <w:t>-</w:t>
      </w:r>
      <w:r w:rsidR="0077753C">
        <w:t xml:space="preserve">1 </w:t>
      </w:r>
      <w:proofErr w:type="spellStart"/>
      <w:r w:rsidR="0077753C" w:rsidRPr="005E2A70">
        <w:t>Equipment</w:t>
      </w:r>
      <w:proofErr w:type="spellEnd"/>
    </w:p>
    <w:p w14:paraId="0000066F"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70"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 xml:space="preserve">The Bidder shall provide adequate information and details to demonstrate clearly that it has the capability to meet the equipment requirements indicated in Section 6 (Employer’s Requirements), using the Forms below. A separate Form shall be prepared for each item of equipment listed, or for alternative equipment proposed by the Bidder.  </w:t>
      </w:r>
    </w:p>
    <w:p w14:paraId="0000067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0"/>
        <w:tblW w:w="9388" w:type="dxa"/>
        <w:jc w:val="center"/>
        <w:tblLayout w:type="fixed"/>
        <w:tblLook w:val="0000" w:firstRow="0" w:lastRow="0" w:firstColumn="0" w:lastColumn="0" w:noHBand="0" w:noVBand="0"/>
      </w:tblPr>
      <w:tblGrid>
        <w:gridCol w:w="1419"/>
        <w:gridCol w:w="3896"/>
        <w:gridCol w:w="4073"/>
      </w:tblGrid>
      <w:tr w:rsidR="007703D8" w:rsidRPr="005E2A70" w14:paraId="45E872A6" w14:textId="77777777">
        <w:trPr>
          <w:jc w:val="center"/>
        </w:trPr>
        <w:tc>
          <w:tcPr>
            <w:tcW w:w="9388" w:type="dxa"/>
            <w:gridSpan w:val="3"/>
            <w:tcBorders>
              <w:top w:val="single" w:sz="6" w:space="0" w:color="000000"/>
              <w:left w:val="single" w:sz="6" w:space="0" w:color="000000"/>
              <w:bottom w:val="single" w:sz="6" w:space="0" w:color="000000"/>
              <w:right w:val="single" w:sz="6" w:space="0" w:color="000000"/>
            </w:tcBorders>
          </w:tcPr>
          <w:p w14:paraId="00000672" w14:textId="77777777" w:rsidR="007703D8" w:rsidRPr="005E2A70" w:rsidRDefault="009E0B14" w:rsidP="00D04AAB">
            <w:pPr>
              <w:pBdr>
                <w:top w:val="nil"/>
                <w:left w:val="nil"/>
                <w:bottom w:val="none" w:sz="0" w:space="0" w:color="000000"/>
                <w:right w:val="nil"/>
                <w:between w:val="nil"/>
              </w:pBdr>
              <w:tabs>
                <w:tab w:val="right" w:pos="9000"/>
              </w:tabs>
              <w:spacing w:after="120" w:line="276" w:lineRule="auto"/>
              <w:rPr>
                <w:b/>
                <w:color w:val="000000"/>
              </w:rPr>
            </w:pPr>
            <w:r w:rsidRPr="005E2A70">
              <w:rPr>
                <w:b/>
                <w:color w:val="000000"/>
                <w:szCs w:val="18"/>
              </w:rPr>
              <w:t>Type of Equipment</w:t>
            </w:r>
          </w:p>
          <w:p w14:paraId="00000673" w14:textId="77777777" w:rsidR="007703D8" w:rsidRPr="005E2A70" w:rsidRDefault="007703D8" w:rsidP="00D04AAB">
            <w:pPr>
              <w:spacing w:after="120" w:line="276" w:lineRule="auto"/>
              <w:rPr>
                <w:b/>
              </w:rPr>
            </w:pPr>
          </w:p>
        </w:tc>
      </w:tr>
      <w:tr w:rsidR="007703D8" w:rsidRPr="005E2A70" w14:paraId="01832798" w14:textId="77777777">
        <w:trPr>
          <w:jc w:val="center"/>
        </w:trPr>
        <w:tc>
          <w:tcPr>
            <w:tcW w:w="1419" w:type="dxa"/>
            <w:tcBorders>
              <w:top w:val="single" w:sz="6" w:space="0" w:color="000000"/>
              <w:left w:val="single" w:sz="6" w:space="0" w:color="000000"/>
            </w:tcBorders>
          </w:tcPr>
          <w:p w14:paraId="00000676" w14:textId="77777777" w:rsidR="007703D8" w:rsidRPr="005E2A70" w:rsidRDefault="009E0B14" w:rsidP="00D04AAB">
            <w:pPr>
              <w:spacing w:after="120" w:line="276" w:lineRule="auto"/>
              <w:rPr>
                <w:b/>
              </w:rPr>
            </w:pPr>
            <w:r w:rsidRPr="005E2A70">
              <w:rPr>
                <w:b/>
                <w:szCs w:val="18"/>
              </w:rPr>
              <w:t>Equipment Information</w:t>
            </w:r>
          </w:p>
        </w:tc>
        <w:tc>
          <w:tcPr>
            <w:tcW w:w="3896" w:type="dxa"/>
            <w:tcBorders>
              <w:top w:val="single" w:sz="6" w:space="0" w:color="000000"/>
              <w:left w:val="single" w:sz="6" w:space="0" w:color="000000"/>
            </w:tcBorders>
          </w:tcPr>
          <w:p w14:paraId="00000677" w14:textId="77777777" w:rsidR="007703D8" w:rsidRPr="005E2A70" w:rsidRDefault="009E0B14" w:rsidP="00D04AAB">
            <w:pPr>
              <w:spacing w:after="120" w:line="276" w:lineRule="auto"/>
              <w:ind w:left="288" w:hanging="288"/>
              <w:rPr>
                <w:b/>
              </w:rPr>
            </w:pPr>
            <w:r w:rsidRPr="005E2A70">
              <w:rPr>
                <w:b/>
                <w:szCs w:val="18"/>
              </w:rPr>
              <w:t>Name of manufacturer</w:t>
            </w:r>
          </w:p>
          <w:p w14:paraId="00000678" w14:textId="77777777" w:rsidR="007703D8" w:rsidRPr="005E2A70" w:rsidRDefault="007703D8" w:rsidP="00D04AAB">
            <w:pPr>
              <w:spacing w:after="120" w:line="276" w:lineRule="auto"/>
              <w:ind w:left="288" w:hanging="288"/>
              <w:rPr>
                <w:b/>
              </w:rPr>
            </w:pPr>
          </w:p>
          <w:p w14:paraId="00000679"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A" w14:textId="77777777" w:rsidR="007703D8" w:rsidRPr="005E2A70" w:rsidRDefault="009E0B14" w:rsidP="00D04AAB">
            <w:pPr>
              <w:spacing w:after="120" w:line="276" w:lineRule="auto"/>
              <w:ind w:left="288" w:hanging="288"/>
              <w:rPr>
                <w:b/>
                <w:sz w:val="16"/>
                <w:szCs w:val="16"/>
              </w:rPr>
            </w:pPr>
            <w:r w:rsidRPr="005E2A70">
              <w:rPr>
                <w:b/>
                <w:sz w:val="16"/>
                <w:szCs w:val="16"/>
              </w:rPr>
              <w:t>Model and power rating</w:t>
            </w:r>
          </w:p>
        </w:tc>
      </w:tr>
      <w:tr w:rsidR="007703D8" w:rsidRPr="005E2A70" w14:paraId="1F92AB2B" w14:textId="77777777">
        <w:trPr>
          <w:jc w:val="center"/>
        </w:trPr>
        <w:tc>
          <w:tcPr>
            <w:tcW w:w="1419" w:type="dxa"/>
            <w:tcBorders>
              <w:left w:val="single" w:sz="6" w:space="0" w:color="000000"/>
            </w:tcBorders>
          </w:tcPr>
          <w:p w14:paraId="0000067B" w14:textId="77777777" w:rsidR="007703D8" w:rsidRPr="005E2A70" w:rsidRDefault="007703D8" w:rsidP="00D04AAB">
            <w:pPr>
              <w:spacing w:after="120" w:line="276" w:lineRule="auto"/>
              <w:rPr>
                <w:b/>
              </w:rPr>
            </w:pPr>
          </w:p>
        </w:tc>
        <w:tc>
          <w:tcPr>
            <w:tcW w:w="3896" w:type="dxa"/>
            <w:tcBorders>
              <w:top w:val="single" w:sz="6" w:space="0" w:color="000000"/>
              <w:left w:val="single" w:sz="6" w:space="0" w:color="000000"/>
            </w:tcBorders>
          </w:tcPr>
          <w:p w14:paraId="0000067C" w14:textId="77777777" w:rsidR="007703D8" w:rsidRPr="005E2A70" w:rsidRDefault="009E0B14" w:rsidP="00D04AAB">
            <w:pPr>
              <w:spacing w:after="120" w:line="276" w:lineRule="auto"/>
              <w:ind w:left="288" w:hanging="288"/>
              <w:rPr>
                <w:b/>
              </w:rPr>
            </w:pPr>
            <w:r w:rsidRPr="005E2A70">
              <w:rPr>
                <w:b/>
                <w:szCs w:val="18"/>
              </w:rPr>
              <w:t>Capacity</w:t>
            </w:r>
          </w:p>
          <w:p w14:paraId="0000067E"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F" w14:textId="77777777" w:rsidR="007703D8" w:rsidRPr="005E2A70" w:rsidRDefault="009E0B14" w:rsidP="00D04AAB">
            <w:pPr>
              <w:spacing w:after="120" w:line="276" w:lineRule="auto"/>
              <w:ind w:left="288" w:hanging="288"/>
              <w:rPr>
                <w:b/>
                <w:sz w:val="16"/>
                <w:szCs w:val="16"/>
              </w:rPr>
            </w:pPr>
            <w:r w:rsidRPr="005E2A70">
              <w:rPr>
                <w:b/>
                <w:sz w:val="16"/>
                <w:szCs w:val="16"/>
              </w:rPr>
              <w:t>Year of manufacture</w:t>
            </w:r>
          </w:p>
        </w:tc>
      </w:tr>
      <w:tr w:rsidR="007703D8" w:rsidRPr="005E2A70" w14:paraId="58BD45E5" w14:textId="77777777">
        <w:trPr>
          <w:jc w:val="center"/>
        </w:trPr>
        <w:tc>
          <w:tcPr>
            <w:tcW w:w="1419" w:type="dxa"/>
            <w:tcBorders>
              <w:top w:val="single" w:sz="6" w:space="0" w:color="000000"/>
              <w:left w:val="single" w:sz="6" w:space="0" w:color="000000"/>
            </w:tcBorders>
          </w:tcPr>
          <w:p w14:paraId="00000680" w14:textId="77777777" w:rsidR="007703D8" w:rsidRPr="005E2A70" w:rsidRDefault="009E0B14" w:rsidP="00D04AAB">
            <w:pPr>
              <w:spacing w:after="120" w:line="276" w:lineRule="auto"/>
              <w:rPr>
                <w:b/>
              </w:rPr>
            </w:pPr>
            <w:r w:rsidRPr="005E2A70">
              <w:rPr>
                <w:b/>
                <w:szCs w:val="18"/>
              </w:rPr>
              <w:t>Current Status</w:t>
            </w:r>
          </w:p>
        </w:tc>
        <w:tc>
          <w:tcPr>
            <w:tcW w:w="7969" w:type="dxa"/>
            <w:gridSpan w:val="2"/>
            <w:tcBorders>
              <w:top w:val="single" w:sz="6" w:space="0" w:color="000000"/>
              <w:left w:val="single" w:sz="6" w:space="0" w:color="000000"/>
              <w:right w:val="single" w:sz="6" w:space="0" w:color="000000"/>
            </w:tcBorders>
          </w:tcPr>
          <w:p w14:paraId="00000681" w14:textId="77777777" w:rsidR="007703D8" w:rsidRPr="005E2A70" w:rsidRDefault="009E0B14" w:rsidP="00D04AAB">
            <w:pPr>
              <w:spacing w:after="120" w:line="276" w:lineRule="auto"/>
              <w:ind w:left="288" w:hanging="288"/>
              <w:rPr>
                <w:b/>
              </w:rPr>
            </w:pPr>
            <w:r w:rsidRPr="005E2A70">
              <w:rPr>
                <w:b/>
                <w:szCs w:val="18"/>
              </w:rPr>
              <w:t>Current location</w:t>
            </w:r>
          </w:p>
          <w:p w14:paraId="00000683" w14:textId="77777777" w:rsidR="007703D8" w:rsidRPr="005E2A70" w:rsidRDefault="007703D8" w:rsidP="00D04AAB">
            <w:pPr>
              <w:spacing w:after="120" w:line="276" w:lineRule="auto"/>
              <w:rPr>
                <w:b/>
              </w:rPr>
            </w:pPr>
          </w:p>
        </w:tc>
      </w:tr>
      <w:tr w:rsidR="007703D8" w:rsidRPr="005E2A70" w14:paraId="702F4D26" w14:textId="77777777">
        <w:trPr>
          <w:jc w:val="center"/>
        </w:trPr>
        <w:tc>
          <w:tcPr>
            <w:tcW w:w="1419" w:type="dxa"/>
            <w:tcBorders>
              <w:left w:val="single" w:sz="6" w:space="0" w:color="000000"/>
            </w:tcBorders>
          </w:tcPr>
          <w:p w14:paraId="00000685" w14:textId="77777777" w:rsidR="007703D8" w:rsidRPr="005E2A70" w:rsidRDefault="007703D8" w:rsidP="00D04AAB">
            <w:pPr>
              <w:spacing w:after="120" w:line="276" w:lineRule="auto"/>
              <w:rPr>
                <w:b/>
              </w:rPr>
            </w:pPr>
          </w:p>
        </w:tc>
        <w:tc>
          <w:tcPr>
            <w:tcW w:w="7969" w:type="dxa"/>
            <w:gridSpan w:val="2"/>
            <w:tcBorders>
              <w:top w:val="single" w:sz="6" w:space="0" w:color="000000"/>
              <w:left w:val="single" w:sz="6" w:space="0" w:color="000000"/>
              <w:right w:val="single" w:sz="6" w:space="0" w:color="000000"/>
            </w:tcBorders>
          </w:tcPr>
          <w:p w14:paraId="00000687" w14:textId="1F8F140D" w:rsidR="007703D8" w:rsidRPr="005E2A70" w:rsidRDefault="009E0B14" w:rsidP="00D04AAB">
            <w:pPr>
              <w:spacing w:after="120" w:line="276" w:lineRule="auto"/>
              <w:ind w:left="288" w:hanging="288"/>
              <w:rPr>
                <w:b/>
              </w:rPr>
            </w:pPr>
            <w:r w:rsidRPr="005E2A70">
              <w:rPr>
                <w:b/>
                <w:szCs w:val="18"/>
              </w:rPr>
              <w:t>Details of current commitments</w:t>
            </w:r>
          </w:p>
        </w:tc>
      </w:tr>
      <w:tr w:rsidR="007703D8" w:rsidRPr="005E2A70" w14:paraId="61AFA2FD" w14:textId="77777777">
        <w:trPr>
          <w:jc w:val="center"/>
        </w:trPr>
        <w:tc>
          <w:tcPr>
            <w:tcW w:w="1419" w:type="dxa"/>
            <w:tcBorders>
              <w:left w:val="single" w:sz="6" w:space="0" w:color="000000"/>
            </w:tcBorders>
          </w:tcPr>
          <w:p w14:paraId="00000689" w14:textId="77777777" w:rsidR="007703D8" w:rsidRPr="005E2A70" w:rsidRDefault="007703D8" w:rsidP="00D04AAB">
            <w:pPr>
              <w:spacing w:after="120" w:line="276" w:lineRule="auto"/>
              <w:rPr>
                <w:b/>
              </w:rPr>
            </w:pPr>
          </w:p>
        </w:tc>
        <w:tc>
          <w:tcPr>
            <w:tcW w:w="7969" w:type="dxa"/>
            <w:gridSpan w:val="2"/>
            <w:tcBorders>
              <w:left w:val="single" w:sz="6" w:space="0" w:color="000000"/>
              <w:right w:val="single" w:sz="6" w:space="0" w:color="000000"/>
            </w:tcBorders>
          </w:tcPr>
          <w:p w14:paraId="0000068A" w14:textId="77777777" w:rsidR="007703D8" w:rsidRPr="005E2A70" w:rsidRDefault="007703D8" w:rsidP="00D04AAB">
            <w:pPr>
              <w:spacing w:after="120" w:line="276" w:lineRule="auto"/>
              <w:rPr>
                <w:b/>
              </w:rPr>
            </w:pPr>
          </w:p>
        </w:tc>
      </w:tr>
      <w:tr w:rsidR="007703D8" w:rsidRPr="005E2A70" w14:paraId="2A0CAB3D" w14:textId="77777777">
        <w:trPr>
          <w:trHeight w:val="525"/>
          <w:jc w:val="center"/>
        </w:trPr>
        <w:tc>
          <w:tcPr>
            <w:tcW w:w="1419" w:type="dxa"/>
            <w:tcBorders>
              <w:top w:val="single" w:sz="6" w:space="0" w:color="000000"/>
              <w:left w:val="single" w:sz="6" w:space="0" w:color="000000"/>
              <w:bottom w:val="single" w:sz="6" w:space="0" w:color="000000"/>
            </w:tcBorders>
          </w:tcPr>
          <w:p w14:paraId="0000068C" w14:textId="77777777" w:rsidR="007703D8" w:rsidRPr="005E2A70" w:rsidRDefault="009E0B14" w:rsidP="00D04AAB">
            <w:pPr>
              <w:spacing w:after="120" w:line="276" w:lineRule="auto"/>
              <w:rPr>
                <w:b/>
              </w:rPr>
            </w:pPr>
            <w:r w:rsidRPr="005E2A70">
              <w:rPr>
                <w:b/>
                <w:szCs w:val="18"/>
              </w:rPr>
              <w:t>Source</w:t>
            </w:r>
          </w:p>
        </w:tc>
        <w:tc>
          <w:tcPr>
            <w:tcW w:w="7969" w:type="dxa"/>
            <w:gridSpan w:val="2"/>
            <w:tcBorders>
              <w:top w:val="single" w:sz="6" w:space="0" w:color="000000"/>
              <w:left w:val="single" w:sz="6" w:space="0" w:color="000000"/>
              <w:bottom w:val="single" w:sz="6" w:space="0" w:color="000000"/>
              <w:right w:val="single" w:sz="6" w:space="0" w:color="000000"/>
            </w:tcBorders>
          </w:tcPr>
          <w:p w14:paraId="63155901" w14:textId="45047738" w:rsidR="00D56324" w:rsidRPr="005E2A70" w:rsidRDefault="009E0B14" w:rsidP="00D04AAB">
            <w:pPr>
              <w:spacing w:after="120" w:line="276" w:lineRule="auto"/>
              <w:ind w:left="288" w:hanging="288"/>
              <w:rPr>
                <w:b/>
              </w:rPr>
            </w:pPr>
            <w:r w:rsidRPr="005E2A70">
              <w:rPr>
                <w:b/>
                <w:szCs w:val="18"/>
              </w:rPr>
              <w:t>Indicate source of the equipment</w:t>
            </w:r>
          </w:p>
          <w:p w14:paraId="0000068E" w14:textId="05C0FB2D" w:rsidR="00D56324" w:rsidRPr="005E2A70" w:rsidRDefault="009E3137" w:rsidP="00D04AAB">
            <w:pPr>
              <w:spacing w:after="120" w:line="276" w:lineRule="auto"/>
              <w:rPr>
                <w:b/>
                <w:color w:val="000000"/>
              </w:rPr>
            </w:pPr>
            <w:r w:rsidRPr="005E2A70">
              <w:rPr>
                <w:rStyle w:val="Table"/>
                <w:b/>
                <w:bCs/>
                <w:spacing w:val="-2"/>
                <w:sz w:val="18"/>
                <w:szCs w:val="18"/>
              </w:rPr>
              <w:fldChar w:fldCharType="begin"/>
            </w:r>
            <w:r w:rsidRPr="005E2A70">
              <w:rPr>
                <w:rStyle w:val="Table"/>
                <w:b/>
                <w:bCs/>
                <w:spacing w:val="-2"/>
                <w:sz w:val="18"/>
                <w:szCs w:val="18"/>
              </w:rPr>
              <w:instrText>symbol 111 \f "Wingdings" \s 12</w:instrText>
            </w:r>
            <w:r w:rsidRPr="005E2A70">
              <w:rPr>
                <w:rStyle w:val="Table"/>
                <w:b/>
                <w:bCs/>
                <w:spacing w:val="-2"/>
                <w:sz w:val="18"/>
                <w:szCs w:val="18"/>
              </w:rPr>
              <w:fldChar w:fldCharType="separate"/>
            </w:r>
            <w:r w:rsidRPr="005E2A70">
              <w:rPr>
                <w:rStyle w:val="Table"/>
                <w:b/>
                <w:bCs/>
                <w:spacing w:val="-2"/>
                <w:sz w:val="18"/>
                <w:szCs w:val="18"/>
              </w:rPr>
              <w:t>o</w:t>
            </w:r>
            <w:r w:rsidRPr="005E2A70">
              <w:rPr>
                <w:rStyle w:val="Table"/>
                <w:b/>
                <w:bCs/>
                <w:spacing w:val="-2"/>
                <w:sz w:val="18"/>
                <w:szCs w:val="18"/>
              </w:rPr>
              <w:fldChar w:fldCharType="end"/>
            </w:r>
            <w:r w:rsidRPr="005E2A70">
              <w:rPr>
                <w:rStyle w:val="Table"/>
                <w:b/>
                <w:bCs/>
                <w:spacing w:val="-2"/>
                <w:sz w:val="18"/>
                <w:szCs w:val="18"/>
              </w:rPr>
              <w:t xml:space="preserve"> </w:t>
            </w:r>
            <w:r w:rsidRPr="005E2A70">
              <w:rPr>
                <w:rStyle w:val="Table"/>
                <w:spacing w:val="-2"/>
                <w:sz w:val="18"/>
                <w:szCs w:val="18"/>
              </w:rPr>
              <w:t xml:space="preserve">Owned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Rented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Leased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Specially Manufactured</w:t>
            </w:r>
          </w:p>
        </w:tc>
      </w:tr>
    </w:tbl>
    <w:p w14:paraId="00000690" w14:textId="77777777" w:rsidR="007703D8" w:rsidRPr="005E2A70" w:rsidRDefault="007703D8" w:rsidP="00D04AAB">
      <w:pPr>
        <w:pBdr>
          <w:top w:val="nil"/>
          <w:left w:val="nil"/>
          <w:bottom w:val="nil"/>
          <w:right w:val="nil"/>
          <w:between w:val="nil"/>
        </w:pBdr>
        <w:tabs>
          <w:tab w:val="right" w:pos="9504"/>
        </w:tabs>
        <w:spacing w:line="276" w:lineRule="auto"/>
        <w:rPr>
          <w:color w:val="000000"/>
          <w:sz w:val="20"/>
          <w:szCs w:val="20"/>
        </w:rPr>
      </w:pPr>
    </w:p>
    <w:p w14:paraId="0000069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92"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Omit the following information for equipment owned by the Bidder.</w:t>
      </w:r>
    </w:p>
    <w:p w14:paraId="00000693" w14:textId="77777777" w:rsidR="007703D8" w:rsidRPr="005E2A70" w:rsidRDefault="007703D8" w:rsidP="00D04AAB">
      <w:pPr>
        <w:pBdr>
          <w:top w:val="nil"/>
          <w:left w:val="nil"/>
          <w:bottom w:val="nil"/>
          <w:right w:val="nil"/>
          <w:between w:val="nil"/>
        </w:pBdr>
        <w:spacing w:line="276" w:lineRule="auto"/>
        <w:ind w:left="180" w:right="288"/>
        <w:rPr>
          <w:rFonts w:eastAsia="Comic Sans MS"/>
          <w:b/>
          <w:i/>
          <w:color w:val="000000"/>
          <w:szCs w:val="18"/>
        </w:rPr>
      </w:pPr>
    </w:p>
    <w:tbl>
      <w:tblPr>
        <w:tblStyle w:val="129"/>
        <w:tblW w:w="9360" w:type="dxa"/>
        <w:jc w:val="center"/>
        <w:tblLayout w:type="fixed"/>
        <w:tblLook w:val="0000" w:firstRow="0" w:lastRow="0" w:firstColumn="0" w:lastColumn="0" w:noHBand="0" w:noVBand="0"/>
      </w:tblPr>
      <w:tblGrid>
        <w:gridCol w:w="1415"/>
        <w:gridCol w:w="3884"/>
        <w:gridCol w:w="4061"/>
      </w:tblGrid>
      <w:tr w:rsidR="007703D8" w:rsidRPr="005E2A70" w14:paraId="43120925" w14:textId="77777777">
        <w:trPr>
          <w:jc w:val="center"/>
        </w:trPr>
        <w:tc>
          <w:tcPr>
            <w:tcW w:w="1415" w:type="dxa"/>
            <w:tcBorders>
              <w:top w:val="single" w:sz="6" w:space="0" w:color="000000"/>
              <w:left w:val="single" w:sz="6" w:space="0" w:color="000000"/>
            </w:tcBorders>
          </w:tcPr>
          <w:p w14:paraId="00000694" w14:textId="77777777" w:rsidR="007703D8" w:rsidRPr="005E2A70" w:rsidRDefault="009E0B14" w:rsidP="00D04AAB">
            <w:pPr>
              <w:spacing w:after="120" w:line="276" w:lineRule="auto"/>
              <w:rPr>
                <w:b/>
              </w:rPr>
            </w:pPr>
            <w:r w:rsidRPr="005E2A70">
              <w:rPr>
                <w:b/>
                <w:szCs w:val="18"/>
              </w:rPr>
              <w:t>Owner</w:t>
            </w:r>
          </w:p>
        </w:tc>
        <w:tc>
          <w:tcPr>
            <w:tcW w:w="7945" w:type="dxa"/>
            <w:gridSpan w:val="2"/>
            <w:tcBorders>
              <w:top w:val="single" w:sz="6" w:space="0" w:color="000000"/>
              <w:left w:val="single" w:sz="6" w:space="0" w:color="000000"/>
              <w:right w:val="single" w:sz="6" w:space="0" w:color="000000"/>
            </w:tcBorders>
          </w:tcPr>
          <w:p w14:paraId="00000695" w14:textId="77777777" w:rsidR="007703D8" w:rsidRPr="005E2A70" w:rsidRDefault="009E0B14" w:rsidP="00D04AAB">
            <w:pPr>
              <w:pBdr>
                <w:top w:val="nil"/>
                <w:left w:val="nil"/>
                <w:bottom w:val="nil"/>
                <w:right w:val="nil"/>
                <w:between w:val="nil"/>
              </w:pBdr>
              <w:tabs>
                <w:tab w:val="right" w:pos="9504"/>
              </w:tabs>
              <w:spacing w:after="120" w:line="276" w:lineRule="auto"/>
              <w:rPr>
                <w:b/>
                <w:color w:val="000000"/>
              </w:rPr>
            </w:pPr>
            <w:r w:rsidRPr="005E2A70">
              <w:rPr>
                <w:b/>
                <w:color w:val="000000"/>
                <w:szCs w:val="18"/>
              </w:rPr>
              <w:t>Name of owner</w:t>
            </w:r>
          </w:p>
          <w:p w14:paraId="00000696" w14:textId="77777777" w:rsidR="007703D8" w:rsidRPr="005E2A70" w:rsidRDefault="007703D8" w:rsidP="00D04AAB">
            <w:pPr>
              <w:pBdr>
                <w:top w:val="nil"/>
                <w:left w:val="nil"/>
                <w:bottom w:val="nil"/>
                <w:right w:val="nil"/>
                <w:between w:val="nil"/>
              </w:pBdr>
              <w:tabs>
                <w:tab w:val="right" w:pos="9504"/>
              </w:tabs>
              <w:spacing w:after="120" w:line="276" w:lineRule="auto"/>
              <w:rPr>
                <w:b/>
                <w:color w:val="000000"/>
              </w:rPr>
            </w:pPr>
          </w:p>
        </w:tc>
      </w:tr>
      <w:tr w:rsidR="007703D8" w:rsidRPr="005E2A70" w14:paraId="25F59CF2" w14:textId="77777777">
        <w:trPr>
          <w:jc w:val="center"/>
        </w:trPr>
        <w:tc>
          <w:tcPr>
            <w:tcW w:w="1415" w:type="dxa"/>
            <w:tcBorders>
              <w:left w:val="single" w:sz="6" w:space="0" w:color="000000"/>
            </w:tcBorders>
          </w:tcPr>
          <w:p w14:paraId="00000698" w14:textId="77777777" w:rsidR="007703D8" w:rsidRPr="005E2A70" w:rsidRDefault="007703D8" w:rsidP="00D04AAB">
            <w:pPr>
              <w:spacing w:after="120" w:line="276" w:lineRule="auto"/>
              <w:rPr>
                <w:b/>
              </w:rPr>
            </w:pPr>
          </w:p>
        </w:tc>
        <w:tc>
          <w:tcPr>
            <w:tcW w:w="7945" w:type="dxa"/>
            <w:gridSpan w:val="2"/>
            <w:tcBorders>
              <w:top w:val="single" w:sz="6" w:space="0" w:color="000000"/>
              <w:left w:val="single" w:sz="6" w:space="0" w:color="000000"/>
              <w:right w:val="single" w:sz="6" w:space="0" w:color="000000"/>
            </w:tcBorders>
          </w:tcPr>
          <w:p w14:paraId="00000699" w14:textId="77777777" w:rsidR="007703D8" w:rsidRPr="005E2A70" w:rsidRDefault="009E0B14" w:rsidP="00D04AAB">
            <w:pPr>
              <w:spacing w:after="120" w:line="276" w:lineRule="auto"/>
              <w:rPr>
                <w:b/>
              </w:rPr>
            </w:pPr>
            <w:r w:rsidRPr="005E2A70">
              <w:rPr>
                <w:b/>
                <w:szCs w:val="18"/>
              </w:rPr>
              <w:t>Address of owner</w:t>
            </w:r>
          </w:p>
          <w:p w14:paraId="0000069A" w14:textId="77777777" w:rsidR="007703D8" w:rsidRPr="005E2A70" w:rsidRDefault="007703D8" w:rsidP="00D04AAB">
            <w:pPr>
              <w:spacing w:after="120" w:line="276" w:lineRule="auto"/>
              <w:rPr>
                <w:b/>
              </w:rPr>
            </w:pPr>
          </w:p>
        </w:tc>
      </w:tr>
      <w:tr w:rsidR="007703D8" w:rsidRPr="005E2A70" w14:paraId="5A92B4D9" w14:textId="77777777">
        <w:trPr>
          <w:jc w:val="center"/>
        </w:trPr>
        <w:tc>
          <w:tcPr>
            <w:tcW w:w="1415" w:type="dxa"/>
            <w:tcBorders>
              <w:left w:val="single" w:sz="6" w:space="0" w:color="000000"/>
            </w:tcBorders>
          </w:tcPr>
          <w:p w14:paraId="0000069C" w14:textId="77777777" w:rsidR="007703D8" w:rsidRPr="005E2A70" w:rsidRDefault="007703D8" w:rsidP="00D04AAB">
            <w:pPr>
              <w:spacing w:after="120" w:line="276" w:lineRule="auto"/>
              <w:rPr>
                <w:b/>
              </w:rPr>
            </w:pPr>
          </w:p>
        </w:tc>
        <w:tc>
          <w:tcPr>
            <w:tcW w:w="7945" w:type="dxa"/>
            <w:gridSpan w:val="2"/>
            <w:tcBorders>
              <w:left w:val="single" w:sz="6" w:space="0" w:color="000000"/>
              <w:right w:val="single" w:sz="6" w:space="0" w:color="000000"/>
            </w:tcBorders>
          </w:tcPr>
          <w:p w14:paraId="0000069D" w14:textId="77777777" w:rsidR="007703D8" w:rsidRPr="005E2A70" w:rsidRDefault="007703D8" w:rsidP="00D04AAB">
            <w:pPr>
              <w:spacing w:after="120" w:line="276" w:lineRule="auto"/>
              <w:rPr>
                <w:b/>
              </w:rPr>
            </w:pPr>
          </w:p>
        </w:tc>
      </w:tr>
      <w:tr w:rsidR="007703D8" w:rsidRPr="005E2A70" w14:paraId="4930C6DE" w14:textId="77777777">
        <w:trPr>
          <w:jc w:val="center"/>
        </w:trPr>
        <w:tc>
          <w:tcPr>
            <w:tcW w:w="1415" w:type="dxa"/>
            <w:tcBorders>
              <w:left w:val="single" w:sz="6" w:space="0" w:color="000000"/>
            </w:tcBorders>
          </w:tcPr>
          <w:p w14:paraId="0000069F"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0" w14:textId="77777777" w:rsidR="007703D8" w:rsidRPr="005E2A70" w:rsidRDefault="009E0B14" w:rsidP="00D04AAB">
            <w:pPr>
              <w:spacing w:after="120" w:line="276" w:lineRule="auto"/>
              <w:rPr>
                <w:b/>
              </w:rPr>
            </w:pPr>
            <w:r w:rsidRPr="005E2A70">
              <w:rPr>
                <w:b/>
                <w:szCs w:val="18"/>
              </w:rPr>
              <w:t>Telephone</w:t>
            </w:r>
          </w:p>
          <w:p w14:paraId="000006A1"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2" w14:textId="77777777" w:rsidR="007703D8" w:rsidRPr="005E2A70" w:rsidRDefault="009E0B14" w:rsidP="00D04AAB">
            <w:pPr>
              <w:spacing w:after="120" w:line="276" w:lineRule="auto"/>
              <w:rPr>
                <w:b/>
              </w:rPr>
            </w:pPr>
            <w:r w:rsidRPr="005E2A70">
              <w:rPr>
                <w:b/>
                <w:szCs w:val="18"/>
              </w:rPr>
              <w:t>Contact name and title</w:t>
            </w:r>
          </w:p>
        </w:tc>
      </w:tr>
      <w:tr w:rsidR="007703D8" w:rsidRPr="005E2A70" w14:paraId="6F4A0AE9" w14:textId="77777777">
        <w:trPr>
          <w:jc w:val="center"/>
        </w:trPr>
        <w:tc>
          <w:tcPr>
            <w:tcW w:w="1415" w:type="dxa"/>
            <w:tcBorders>
              <w:left w:val="single" w:sz="6" w:space="0" w:color="000000"/>
            </w:tcBorders>
          </w:tcPr>
          <w:p w14:paraId="000006A3"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4" w14:textId="77777777" w:rsidR="007703D8" w:rsidRPr="005E2A70" w:rsidRDefault="009E0B14" w:rsidP="00D04AAB">
            <w:pPr>
              <w:spacing w:after="120" w:line="276" w:lineRule="auto"/>
              <w:rPr>
                <w:b/>
              </w:rPr>
            </w:pPr>
            <w:r w:rsidRPr="005E2A70">
              <w:rPr>
                <w:b/>
                <w:szCs w:val="18"/>
              </w:rPr>
              <w:t>Fax</w:t>
            </w:r>
          </w:p>
          <w:p w14:paraId="000006A5"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6" w14:textId="77777777" w:rsidR="007703D8" w:rsidRPr="005E2A70" w:rsidRDefault="009E0B14" w:rsidP="00D04AAB">
            <w:pPr>
              <w:spacing w:after="120" w:line="276" w:lineRule="auto"/>
              <w:rPr>
                <w:b/>
              </w:rPr>
            </w:pPr>
            <w:r w:rsidRPr="005E2A70">
              <w:rPr>
                <w:b/>
                <w:szCs w:val="18"/>
              </w:rPr>
              <w:t>Telex</w:t>
            </w:r>
          </w:p>
        </w:tc>
      </w:tr>
      <w:tr w:rsidR="007703D8" w:rsidRPr="005E2A70" w14:paraId="06918BCD" w14:textId="77777777">
        <w:trPr>
          <w:jc w:val="center"/>
        </w:trPr>
        <w:tc>
          <w:tcPr>
            <w:tcW w:w="1415" w:type="dxa"/>
            <w:tcBorders>
              <w:top w:val="single" w:sz="6" w:space="0" w:color="000000"/>
              <w:left w:val="single" w:sz="6" w:space="0" w:color="000000"/>
            </w:tcBorders>
          </w:tcPr>
          <w:p w14:paraId="000006A7" w14:textId="77777777" w:rsidR="007703D8" w:rsidRPr="005E2A70" w:rsidRDefault="009E0B14" w:rsidP="00D04AAB">
            <w:pPr>
              <w:spacing w:after="120" w:line="276" w:lineRule="auto"/>
              <w:rPr>
                <w:b/>
              </w:rPr>
            </w:pPr>
            <w:r w:rsidRPr="005E2A70">
              <w:rPr>
                <w:b/>
                <w:szCs w:val="18"/>
              </w:rPr>
              <w:t>Agreements</w:t>
            </w:r>
          </w:p>
        </w:tc>
        <w:tc>
          <w:tcPr>
            <w:tcW w:w="7945" w:type="dxa"/>
            <w:gridSpan w:val="2"/>
            <w:tcBorders>
              <w:top w:val="single" w:sz="6" w:space="0" w:color="000000"/>
              <w:left w:val="single" w:sz="6" w:space="0" w:color="000000"/>
              <w:right w:val="single" w:sz="6" w:space="0" w:color="000000"/>
            </w:tcBorders>
          </w:tcPr>
          <w:p w14:paraId="000006A8" w14:textId="77777777" w:rsidR="007703D8" w:rsidRPr="005E2A70" w:rsidRDefault="009E0B14" w:rsidP="00D04AAB">
            <w:pPr>
              <w:spacing w:after="120" w:line="276" w:lineRule="auto"/>
              <w:rPr>
                <w:b/>
              </w:rPr>
            </w:pPr>
            <w:r w:rsidRPr="005E2A70">
              <w:rPr>
                <w:b/>
                <w:szCs w:val="18"/>
              </w:rPr>
              <w:t>Details of rental / lease / manufacture agreements specific to the project</w:t>
            </w:r>
          </w:p>
        </w:tc>
      </w:tr>
      <w:tr w:rsidR="007703D8" w:rsidRPr="005E2A70" w14:paraId="18ACF464" w14:textId="77777777">
        <w:trPr>
          <w:jc w:val="center"/>
        </w:trPr>
        <w:tc>
          <w:tcPr>
            <w:tcW w:w="1415" w:type="dxa"/>
            <w:tcBorders>
              <w:top w:val="dotted" w:sz="4" w:space="0" w:color="000000"/>
              <w:left w:val="single" w:sz="6" w:space="0" w:color="000000"/>
              <w:bottom w:val="dotted" w:sz="4" w:space="0" w:color="000000"/>
            </w:tcBorders>
          </w:tcPr>
          <w:p w14:paraId="000006AA" w14:textId="77777777" w:rsidR="007703D8" w:rsidRPr="005E2A70" w:rsidRDefault="007703D8" w:rsidP="00D04AAB">
            <w:pPr>
              <w:spacing w:after="120" w:line="276" w:lineRule="auto"/>
              <w:rPr>
                <w:b/>
                <w:sz w:val="20"/>
                <w:szCs w:val="20"/>
              </w:rPr>
            </w:pPr>
          </w:p>
        </w:tc>
        <w:tc>
          <w:tcPr>
            <w:tcW w:w="7945" w:type="dxa"/>
            <w:gridSpan w:val="2"/>
            <w:tcBorders>
              <w:top w:val="dotted" w:sz="4" w:space="0" w:color="000000"/>
              <w:left w:val="single" w:sz="6" w:space="0" w:color="000000"/>
              <w:bottom w:val="dotted" w:sz="4" w:space="0" w:color="000000"/>
              <w:right w:val="single" w:sz="6" w:space="0" w:color="000000"/>
            </w:tcBorders>
          </w:tcPr>
          <w:p w14:paraId="000006AB" w14:textId="77777777" w:rsidR="007703D8" w:rsidRPr="005E2A70" w:rsidRDefault="007703D8" w:rsidP="00D04AAB">
            <w:pPr>
              <w:spacing w:after="120" w:line="276" w:lineRule="auto"/>
              <w:rPr>
                <w:b/>
                <w:sz w:val="16"/>
                <w:szCs w:val="16"/>
              </w:rPr>
            </w:pPr>
          </w:p>
        </w:tc>
      </w:tr>
      <w:tr w:rsidR="007703D8" w:rsidRPr="005E2A70" w14:paraId="3E286DA8" w14:textId="77777777">
        <w:trPr>
          <w:jc w:val="center"/>
        </w:trPr>
        <w:tc>
          <w:tcPr>
            <w:tcW w:w="1415" w:type="dxa"/>
            <w:tcBorders>
              <w:left w:val="single" w:sz="6" w:space="0" w:color="000000"/>
              <w:bottom w:val="single" w:sz="6" w:space="0" w:color="000000"/>
            </w:tcBorders>
          </w:tcPr>
          <w:p w14:paraId="000006AD" w14:textId="77777777" w:rsidR="007703D8" w:rsidRPr="005E2A70" w:rsidRDefault="007703D8" w:rsidP="00D04AAB">
            <w:pPr>
              <w:spacing w:after="120" w:line="276" w:lineRule="auto"/>
              <w:rPr>
                <w:b/>
                <w:sz w:val="20"/>
                <w:szCs w:val="20"/>
              </w:rPr>
            </w:pPr>
          </w:p>
        </w:tc>
        <w:tc>
          <w:tcPr>
            <w:tcW w:w="7945" w:type="dxa"/>
            <w:gridSpan w:val="2"/>
            <w:tcBorders>
              <w:left w:val="single" w:sz="6" w:space="0" w:color="000000"/>
              <w:bottom w:val="single" w:sz="6" w:space="0" w:color="000000"/>
              <w:right w:val="single" w:sz="6" w:space="0" w:color="000000"/>
            </w:tcBorders>
          </w:tcPr>
          <w:p w14:paraId="000006AE" w14:textId="77777777" w:rsidR="007703D8" w:rsidRPr="005E2A70" w:rsidRDefault="007703D8" w:rsidP="00D04AAB">
            <w:pPr>
              <w:spacing w:after="120" w:line="276" w:lineRule="auto"/>
              <w:rPr>
                <w:b/>
                <w:sz w:val="16"/>
                <w:szCs w:val="16"/>
              </w:rPr>
            </w:pPr>
          </w:p>
        </w:tc>
      </w:tr>
    </w:tbl>
    <w:p w14:paraId="017243C9" w14:textId="77777777" w:rsidR="00C1183F" w:rsidRPr="005E2A70" w:rsidRDefault="00C1183F" w:rsidP="00D04AAB">
      <w:pPr>
        <w:pBdr>
          <w:top w:val="nil"/>
          <w:left w:val="nil"/>
          <w:bottom w:val="nil"/>
          <w:right w:val="nil"/>
          <w:between w:val="nil"/>
        </w:pBdr>
        <w:spacing w:line="276" w:lineRule="auto"/>
        <w:ind w:left="360" w:right="288"/>
        <w:jc w:val="center"/>
        <w:rPr>
          <w:b/>
          <w:color w:val="000000"/>
          <w:sz w:val="36"/>
          <w:szCs w:val="36"/>
        </w:rPr>
      </w:pPr>
      <w:bookmarkStart w:id="122" w:name="_heading=h.sqyw64" w:colFirst="0" w:colLast="0"/>
      <w:bookmarkStart w:id="123" w:name="_heading=h.3cqmetx" w:colFirst="0" w:colLast="0"/>
      <w:bookmarkEnd w:id="122"/>
      <w:bookmarkEnd w:id="123"/>
    </w:p>
    <w:p w14:paraId="000006DB" w14:textId="415B5EEB" w:rsidR="007703D8" w:rsidRPr="00E526DF" w:rsidRDefault="009E0B14" w:rsidP="00E526DF">
      <w:pPr>
        <w:pStyle w:val="Style1"/>
      </w:pPr>
      <w:bookmarkStart w:id="124" w:name="_Ref87965325"/>
      <w:proofErr w:type="spellStart"/>
      <w:r w:rsidRPr="00E526DF">
        <w:lastRenderedPageBreak/>
        <w:t>Bidder’s</w:t>
      </w:r>
      <w:proofErr w:type="spellEnd"/>
      <w:r w:rsidRPr="00E526DF">
        <w:t xml:space="preserve"> </w:t>
      </w:r>
      <w:proofErr w:type="spellStart"/>
      <w:r w:rsidRPr="00E526DF">
        <w:t>Qualification</w:t>
      </w:r>
      <w:bookmarkEnd w:id="124"/>
      <w:proofErr w:type="spellEnd"/>
    </w:p>
    <w:p w14:paraId="000006DC" w14:textId="64AC4C4A" w:rsidR="007703D8" w:rsidRPr="005E2A70" w:rsidRDefault="009E0B14" w:rsidP="00D04AAB">
      <w:pPr>
        <w:pBdr>
          <w:top w:val="nil"/>
          <w:left w:val="nil"/>
          <w:bottom w:val="nil"/>
          <w:right w:val="nil"/>
          <w:between w:val="nil"/>
        </w:pBdr>
        <w:tabs>
          <w:tab w:val="left" w:pos="-720"/>
        </w:tabs>
        <w:spacing w:before="240" w:after="240" w:line="276" w:lineRule="auto"/>
        <w:ind w:left="180" w:right="288"/>
        <w:rPr>
          <w:color w:val="000000"/>
          <w:sz w:val="20"/>
          <w:szCs w:val="20"/>
        </w:rPr>
      </w:pPr>
      <w:r w:rsidRPr="005E2A70">
        <w:rPr>
          <w:color w:val="000000"/>
          <w:sz w:val="20"/>
          <w:szCs w:val="20"/>
        </w:rPr>
        <w:t>To establish its qualifications to perform the contract in accordance with Section 3 (Evaluation and Qualification Criteria) the Bidder shall provide the information requested in the corresponding Information Sheets included hereunder.</w:t>
      </w:r>
    </w:p>
    <w:p w14:paraId="40F79F01" w14:textId="1801DF1F" w:rsidR="00DA03C5" w:rsidRPr="005E2A70" w:rsidRDefault="00DA03C5" w:rsidP="00D04AAB">
      <w:pPr>
        <w:pBdr>
          <w:top w:val="nil"/>
          <w:left w:val="nil"/>
          <w:bottom w:val="nil"/>
          <w:right w:val="nil"/>
          <w:between w:val="nil"/>
        </w:pBdr>
        <w:tabs>
          <w:tab w:val="left" w:pos="-720"/>
        </w:tabs>
        <w:spacing w:before="240" w:after="240" w:line="276" w:lineRule="auto"/>
        <w:ind w:left="180" w:right="288"/>
        <w:rPr>
          <w:color w:val="000000"/>
          <w:sz w:val="28"/>
          <w:szCs w:val="28"/>
        </w:rPr>
      </w:pPr>
    </w:p>
    <w:p w14:paraId="3ACF97F5" w14:textId="4D08B6E1" w:rsidR="000C369A" w:rsidRDefault="000C369A">
      <w:pPr>
        <w:rPr>
          <w:rStyle w:val="Heading9Char"/>
          <w:i w:val="0"/>
          <w:sz w:val="32"/>
          <w:szCs w:val="32"/>
        </w:rPr>
      </w:pPr>
      <w:r>
        <w:rPr>
          <w:rStyle w:val="Heading9Char"/>
          <w:i w:val="0"/>
          <w:sz w:val="32"/>
          <w:szCs w:val="32"/>
        </w:rPr>
        <w:br w:type="page"/>
      </w:r>
    </w:p>
    <w:p w14:paraId="000006DD" w14:textId="723D1B86" w:rsidR="007703D8" w:rsidRPr="00E526DF" w:rsidRDefault="009E0B14" w:rsidP="00E526DF">
      <w:pPr>
        <w:pStyle w:val="Style1"/>
      </w:pPr>
      <w:bookmarkStart w:id="125" w:name="_Ref87956071"/>
      <w:r w:rsidRPr="00E526DF">
        <w:lastRenderedPageBreak/>
        <w:t xml:space="preserve">Form ELI – 1: </w:t>
      </w:r>
      <w:proofErr w:type="spellStart"/>
      <w:r w:rsidRPr="00E526DF">
        <w:t>Bidder’s</w:t>
      </w:r>
      <w:proofErr w:type="spellEnd"/>
      <w:r w:rsidRPr="00E526DF">
        <w:t xml:space="preserve"> </w:t>
      </w:r>
      <w:proofErr w:type="spellStart"/>
      <w:r w:rsidRPr="00E526DF">
        <w:t>Information</w:t>
      </w:r>
      <w:proofErr w:type="spellEnd"/>
      <w:r w:rsidRPr="00E526DF">
        <w:t xml:space="preserve"> </w:t>
      </w:r>
      <w:proofErr w:type="spellStart"/>
      <w:r w:rsidRPr="00E526DF">
        <w:t>Sheet</w:t>
      </w:r>
      <w:bookmarkEnd w:id="125"/>
      <w:proofErr w:type="spellEnd"/>
    </w:p>
    <w:p w14:paraId="000006D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tbl>
      <w:tblPr>
        <w:tblStyle w:val="128"/>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
        <w:gridCol w:w="2179"/>
        <w:gridCol w:w="6826"/>
      </w:tblGrid>
      <w:tr w:rsidR="007703D8" w:rsidRPr="005E2A70" w14:paraId="30038AE4" w14:textId="77777777" w:rsidTr="00AA30C0">
        <w:trPr>
          <w:trHeight w:val="240"/>
          <w:jc w:val="center"/>
        </w:trPr>
        <w:tc>
          <w:tcPr>
            <w:tcW w:w="9360" w:type="dxa"/>
            <w:gridSpan w:val="3"/>
            <w:tcBorders>
              <w:top w:val="single" w:sz="4" w:space="0" w:color="auto"/>
              <w:left w:val="single" w:sz="4" w:space="0" w:color="auto"/>
              <w:bottom w:val="single" w:sz="4" w:space="0" w:color="auto"/>
              <w:right w:val="single" w:sz="4" w:space="0" w:color="auto"/>
            </w:tcBorders>
            <w:shd w:val="clear" w:color="auto" w:fill="000000"/>
          </w:tcPr>
          <w:p w14:paraId="000006DF" w14:textId="77777777" w:rsidR="007703D8" w:rsidRPr="005E2A70" w:rsidRDefault="009E0B14" w:rsidP="00D04AAB">
            <w:pPr>
              <w:pBdr>
                <w:top w:val="nil"/>
                <w:left w:val="nil"/>
                <w:bottom w:val="nil"/>
                <w:right w:val="nil"/>
                <w:between w:val="nil"/>
              </w:pBdr>
              <w:spacing w:before="60" w:after="60" w:line="276" w:lineRule="auto"/>
              <w:jc w:val="center"/>
              <w:rPr>
                <w:b/>
                <w:color w:val="FFFFFF"/>
                <w:sz w:val="20"/>
                <w:szCs w:val="20"/>
              </w:rPr>
            </w:pPr>
            <w:r w:rsidRPr="005E2A70">
              <w:rPr>
                <w:b/>
                <w:color w:val="FFFFFF"/>
                <w:sz w:val="20"/>
                <w:szCs w:val="20"/>
              </w:rPr>
              <w:t>Bidder’s Information</w:t>
            </w:r>
          </w:p>
        </w:tc>
      </w:tr>
      <w:tr w:rsidR="007703D8" w:rsidRPr="005E2A70" w14:paraId="12F423E6" w14:textId="77777777" w:rsidTr="00AA30C0">
        <w:trPr>
          <w:trHeight w:val="1110"/>
          <w:jc w:val="center"/>
        </w:trPr>
        <w:tc>
          <w:tcPr>
            <w:tcW w:w="355" w:type="dxa"/>
            <w:tcBorders>
              <w:top w:val="single" w:sz="4" w:space="0" w:color="auto"/>
            </w:tcBorders>
          </w:tcPr>
          <w:p w14:paraId="000006E2" w14:textId="214FCF93" w:rsidR="007703D8" w:rsidRPr="005E2A70" w:rsidRDefault="00AA30C0" w:rsidP="00D04AAB">
            <w:pPr>
              <w:widowControl w:val="0"/>
              <w:pBdr>
                <w:top w:val="nil"/>
                <w:left w:val="nil"/>
                <w:bottom w:val="nil"/>
                <w:right w:val="nil"/>
                <w:between w:val="nil"/>
              </w:pBdr>
              <w:spacing w:line="276" w:lineRule="auto"/>
              <w:jc w:val="left"/>
              <w:rPr>
                <w:b/>
                <w:sz w:val="20"/>
                <w:szCs w:val="20"/>
              </w:rPr>
            </w:pPr>
            <w:r w:rsidRPr="005E2A70">
              <w:rPr>
                <w:b/>
                <w:color w:val="FFFFFF"/>
                <w:sz w:val="20"/>
                <w:szCs w:val="20"/>
              </w:rPr>
              <w:t>11</w:t>
            </w:r>
            <w:r w:rsidRPr="005E2A70">
              <w:rPr>
                <w:bCs/>
                <w:sz w:val="20"/>
                <w:szCs w:val="20"/>
              </w:rPr>
              <w:t>1</w:t>
            </w:r>
          </w:p>
        </w:tc>
        <w:tc>
          <w:tcPr>
            <w:tcW w:w="2179" w:type="dxa"/>
            <w:tcBorders>
              <w:top w:val="single" w:sz="4" w:space="0" w:color="auto"/>
              <w:bottom w:val="single" w:sz="4" w:space="0" w:color="000000"/>
              <w:right w:val="single" w:sz="4" w:space="0" w:color="000000"/>
            </w:tcBorders>
            <w:vAlign w:val="center"/>
          </w:tcPr>
          <w:p w14:paraId="000006E3" w14:textId="77777777" w:rsidR="007703D8" w:rsidRPr="005E2A70" w:rsidRDefault="009E0B14" w:rsidP="00D04AAB">
            <w:pPr>
              <w:spacing w:before="60" w:after="60" w:line="276" w:lineRule="auto"/>
              <w:jc w:val="left"/>
              <w:rPr>
                <w:b/>
              </w:rPr>
            </w:pPr>
            <w:r w:rsidRPr="005E2A70">
              <w:rPr>
                <w:b/>
                <w:szCs w:val="18"/>
              </w:rPr>
              <w:t xml:space="preserve">Bidder’s legal name </w:t>
            </w:r>
          </w:p>
        </w:tc>
        <w:tc>
          <w:tcPr>
            <w:tcW w:w="6826" w:type="dxa"/>
            <w:tcBorders>
              <w:top w:val="single" w:sz="4" w:space="0" w:color="auto"/>
              <w:left w:val="single" w:sz="4" w:space="0" w:color="000000"/>
              <w:bottom w:val="single" w:sz="4" w:space="0" w:color="000000"/>
            </w:tcBorders>
          </w:tcPr>
          <w:p w14:paraId="000006E4" w14:textId="77777777" w:rsidR="007703D8" w:rsidRPr="005E2A70" w:rsidRDefault="007703D8" w:rsidP="00D04AAB">
            <w:pPr>
              <w:spacing w:before="60" w:after="60" w:line="276" w:lineRule="auto"/>
              <w:rPr>
                <w:sz w:val="16"/>
                <w:szCs w:val="16"/>
              </w:rPr>
            </w:pPr>
          </w:p>
        </w:tc>
      </w:tr>
      <w:tr w:rsidR="007703D8" w:rsidRPr="005E2A70" w14:paraId="3B11E494" w14:textId="77777777" w:rsidTr="00AA30C0">
        <w:trPr>
          <w:trHeight w:val="1152"/>
          <w:jc w:val="center"/>
        </w:trPr>
        <w:tc>
          <w:tcPr>
            <w:tcW w:w="355" w:type="dxa"/>
          </w:tcPr>
          <w:p w14:paraId="4F0A204D"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79D179CB"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000006E5" w14:textId="52860097" w:rsidR="007703D8" w:rsidRPr="005E2A70" w:rsidRDefault="00AA30C0" w:rsidP="00D04AAB">
            <w:pPr>
              <w:widowControl w:val="0"/>
              <w:pBdr>
                <w:top w:val="nil"/>
                <w:left w:val="nil"/>
                <w:bottom w:val="nil"/>
                <w:right w:val="nil"/>
                <w:between w:val="nil"/>
              </w:pBdr>
              <w:spacing w:line="276" w:lineRule="auto"/>
              <w:jc w:val="center"/>
              <w:rPr>
                <w:sz w:val="16"/>
                <w:szCs w:val="16"/>
              </w:rPr>
            </w:pPr>
            <w:r w:rsidRPr="005E2A70">
              <w:rPr>
                <w:sz w:val="16"/>
                <w:szCs w:val="16"/>
              </w:rPr>
              <w:t>2</w:t>
            </w:r>
          </w:p>
        </w:tc>
        <w:tc>
          <w:tcPr>
            <w:tcW w:w="2179" w:type="dxa"/>
            <w:tcBorders>
              <w:left w:val="single" w:sz="4" w:space="0" w:color="000000"/>
              <w:right w:val="single" w:sz="4" w:space="0" w:color="000000"/>
            </w:tcBorders>
            <w:vAlign w:val="center"/>
          </w:tcPr>
          <w:p w14:paraId="000006E6"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In case of a Joint Venture, legal name of each partner</w:t>
            </w:r>
          </w:p>
        </w:tc>
        <w:tc>
          <w:tcPr>
            <w:tcW w:w="6826" w:type="dxa"/>
            <w:tcBorders>
              <w:left w:val="single" w:sz="4" w:space="0" w:color="000000"/>
            </w:tcBorders>
          </w:tcPr>
          <w:p w14:paraId="000006E7" w14:textId="77777777" w:rsidR="007703D8" w:rsidRPr="005E2A70" w:rsidRDefault="007703D8" w:rsidP="00D04AAB">
            <w:pPr>
              <w:spacing w:before="60" w:after="60" w:line="276" w:lineRule="auto"/>
              <w:rPr>
                <w:sz w:val="16"/>
                <w:szCs w:val="16"/>
              </w:rPr>
            </w:pPr>
          </w:p>
        </w:tc>
      </w:tr>
      <w:tr w:rsidR="007703D8" w:rsidRPr="005E2A70" w14:paraId="387ADA2F" w14:textId="77777777" w:rsidTr="00AA30C0">
        <w:trPr>
          <w:trHeight w:val="957"/>
          <w:jc w:val="center"/>
        </w:trPr>
        <w:tc>
          <w:tcPr>
            <w:tcW w:w="355" w:type="dxa"/>
          </w:tcPr>
          <w:p w14:paraId="2EE6978E"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3D55FCC9"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8" w14:textId="5F50E45F"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3</w:t>
            </w:r>
          </w:p>
        </w:tc>
        <w:tc>
          <w:tcPr>
            <w:tcW w:w="2179" w:type="dxa"/>
            <w:tcBorders>
              <w:left w:val="single" w:sz="4" w:space="0" w:color="000000"/>
              <w:right w:val="single" w:sz="4" w:space="0" w:color="000000"/>
            </w:tcBorders>
            <w:vAlign w:val="center"/>
          </w:tcPr>
          <w:p w14:paraId="000006E9" w14:textId="77777777" w:rsidR="007703D8" w:rsidRPr="005E2A70" w:rsidRDefault="009E0B14" w:rsidP="00D04AAB">
            <w:pPr>
              <w:spacing w:before="60" w:after="60" w:line="276" w:lineRule="auto"/>
              <w:jc w:val="left"/>
              <w:rPr>
                <w:b/>
              </w:rPr>
            </w:pPr>
            <w:r w:rsidRPr="005E2A70">
              <w:rPr>
                <w:b/>
                <w:color w:val="000000"/>
                <w:szCs w:val="18"/>
              </w:rPr>
              <w:t>Bidder’s country of constitution</w:t>
            </w:r>
          </w:p>
        </w:tc>
        <w:tc>
          <w:tcPr>
            <w:tcW w:w="6826" w:type="dxa"/>
            <w:tcBorders>
              <w:left w:val="single" w:sz="4" w:space="0" w:color="000000"/>
            </w:tcBorders>
          </w:tcPr>
          <w:p w14:paraId="000006EA" w14:textId="77777777" w:rsidR="007703D8" w:rsidRPr="005E2A70" w:rsidRDefault="007703D8" w:rsidP="00D04AAB">
            <w:pPr>
              <w:spacing w:before="60" w:after="60" w:line="276" w:lineRule="auto"/>
              <w:rPr>
                <w:sz w:val="16"/>
                <w:szCs w:val="16"/>
              </w:rPr>
            </w:pPr>
          </w:p>
        </w:tc>
      </w:tr>
      <w:tr w:rsidR="007703D8" w:rsidRPr="005E2A70" w14:paraId="5C10FD70" w14:textId="77777777" w:rsidTr="00AA30C0">
        <w:trPr>
          <w:trHeight w:val="876"/>
          <w:jc w:val="center"/>
        </w:trPr>
        <w:tc>
          <w:tcPr>
            <w:tcW w:w="355" w:type="dxa"/>
          </w:tcPr>
          <w:p w14:paraId="1AFA91FA"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4A5344E6"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B" w14:textId="19BEDDE4"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4</w:t>
            </w:r>
          </w:p>
        </w:tc>
        <w:tc>
          <w:tcPr>
            <w:tcW w:w="2179" w:type="dxa"/>
            <w:tcBorders>
              <w:left w:val="single" w:sz="4" w:space="0" w:color="000000"/>
              <w:right w:val="single" w:sz="4" w:space="0" w:color="000000"/>
            </w:tcBorders>
            <w:vAlign w:val="center"/>
          </w:tcPr>
          <w:p w14:paraId="000006EC" w14:textId="77777777" w:rsidR="007703D8" w:rsidRPr="005E2A70" w:rsidRDefault="009E0B14" w:rsidP="00D04AAB">
            <w:pPr>
              <w:spacing w:before="60" w:after="60" w:line="276" w:lineRule="auto"/>
              <w:jc w:val="left"/>
              <w:rPr>
                <w:b/>
              </w:rPr>
            </w:pPr>
            <w:r w:rsidRPr="005E2A70">
              <w:rPr>
                <w:b/>
                <w:color w:val="000000"/>
                <w:szCs w:val="18"/>
              </w:rPr>
              <w:t>Bidder’s year of constitution</w:t>
            </w:r>
          </w:p>
        </w:tc>
        <w:tc>
          <w:tcPr>
            <w:tcW w:w="6826" w:type="dxa"/>
            <w:tcBorders>
              <w:left w:val="single" w:sz="4" w:space="0" w:color="000000"/>
            </w:tcBorders>
          </w:tcPr>
          <w:p w14:paraId="000006ED" w14:textId="77777777" w:rsidR="007703D8" w:rsidRPr="005E2A70" w:rsidRDefault="007703D8" w:rsidP="00D04AAB">
            <w:pPr>
              <w:spacing w:before="60" w:after="60" w:line="276" w:lineRule="auto"/>
              <w:rPr>
                <w:sz w:val="16"/>
                <w:szCs w:val="16"/>
              </w:rPr>
            </w:pPr>
          </w:p>
        </w:tc>
      </w:tr>
      <w:tr w:rsidR="007703D8" w:rsidRPr="005E2A70" w14:paraId="12D78CA7" w14:textId="77777777" w:rsidTr="00AA30C0">
        <w:trPr>
          <w:trHeight w:val="1152"/>
          <w:jc w:val="center"/>
        </w:trPr>
        <w:tc>
          <w:tcPr>
            <w:tcW w:w="355" w:type="dxa"/>
          </w:tcPr>
          <w:p w14:paraId="59F84B3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55B4BC0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E" w14:textId="25695A2A"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5</w:t>
            </w:r>
          </w:p>
        </w:tc>
        <w:tc>
          <w:tcPr>
            <w:tcW w:w="2179" w:type="dxa"/>
            <w:tcBorders>
              <w:left w:val="single" w:sz="4" w:space="0" w:color="000000"/>
              <w:right w:val="single" w:sz="4" w:space="0" w:color="000000"/>
            </w:tcBorders>
            <w:vAlign w:val="center"/>
          </w:tcPr>
          <w:p w14:paraId="000006EF"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Bidder’s legal address in country of constitution</w:t>
            </w:r>
          </w:p>
        </w:tc>
        <w:tc>
          <w:tcPr>
            <w:tcW w:w="6826" w:type="dxa"/>
            <w:tcBorders>
              <w:left w:val="single" w:sz="4" w:space="0" w:color="000000"/>
            </w:tcBorders>
          </w:tcPr>
          <w:p w14:paraId="000006F0" w14:textId="77777777" w:rsidR="007703D8" w:rsidRPr="005E2A70" w:rsidRDefault="007703D8" w:rsidP="00D04AAB">
            <w:pPr>
              <w:spacing w:before="60" w:after="60" w:line="276" w:lineRule="auto"/>
              <w:rPr>
                <w:sz w:val="16"/>
                <w:szCs w:val="16"/>
              </w:rPr>
            </w:pPr>
          </w:p>
        </w:tc>
      </w:tr>
      <w:tr w:rsidR="007703D8" w:rsidRPr="005E2A70" w14:paraId="723BA9C6" w14:textId="77777777" w:rsidTr="00AA30C0">
        <w:trPr>
          <w:trHeight w:val="1152"/>
          <w:jc w:val="center"/>
        </w:trPr>
        <w:tc>
          <w:tcPr>
            <w:tcW w:w="355" w:type="dxa"/>
          </w:tcPr>
          <w:p w14:paraId="154E0A9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2106F362"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632E805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F1" w14:textId="22B3B4DE"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6</w:t>
            </w:r>
          </w:p>
        </w:tc>
        <w:tc>
          <w:tcPr>
            <w:tcW w:w="2179" w:type="dxa"/>
            <w:tcBorders>
              <w:right w:val="single" w:sz="4" w:space="0" w:color="000000"/>
            </w:tcBorders>
            <w:vAlign w:val="center"/>
          </w:tcPr>
          <w:p w14:paraId="000006F2"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Bidder’s authorized representative</w:t>
            </w:r>
          </w:p>
          <w:p w14:paraId="000006F3" w14:textId="77777777" w:rsidR="007703D8" w:rsidRPr="005E2A70" w:rsidRDefault="009E0B14" w:rsidP="00D04AAB">
            <w:pPr>
              <w:spacing w:before="60" w:after="60" w:line="276" w:lineRule="auto"/>
              <w:jc w:val="left"/>
            </w:pPr>
            <w:r w:rsidRPr="005E2A70">
              <w:rPr>
                <w:szCs w:val="18"/>
              </w:rPr>
              <w:t>(name, address, telephone number(s), fax number(s), e-mail address)</w:t>
            </w:r>
          </w:p>
        </w:tc>
        <w:tc>
          <w:tcPr>
            <w:tcW w:w="6826" w:type="dxa"/>
            <w:tcBorders>
              <w:left w:val="single" w:sz="4" w:space="0" w:color="000000"/>
            </w:tcBorders>
          </w:tcPr>
          <w:p w14:paraId="000006F4" w14:textId="77777777" w:rsidR="007703D8" w:rsidRPr="005E2A70" w:rsidRDefault="007703D8" w:rsidP="00D04AAB">
            <w:pPr>
              <w:spacing w:before="60" w:after="60" w:line="276" w:lineRule="auto"/>
              <w:rPr>
                <w:sz w:val="16"/>
                <w:szCs w:val="16"/>
              </w:rPr>
            </w:pPr>
          </w:p>
        </w:tc>
      </w:tr>
      <w:tr w:rsidR="007703D8" w:rsidRPr="005E2A70" w14:paraId="75ECF93A" w14:textId="77777777" w:rsidTr="00AA30C0">
        <w:trPr>
          <w:jc w:val="center"/>
        </w:trPr>
        <w:tc>
          <w:tcPr>
            <w:tcW w:w="355" w:type="dxa"/>
          </w:tcPr>
          <w:p w14:paraId="000006F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9005" w:type="dxa"/>
            <w:gridSpan w:val="2"/>
          </w:tcPr>
          <w:p w14:paraId="000006F6" w14:textId="77777777" w:rsidR="007703D8" w:rsidRPr="005E2A70" w:rsidRDefault="009E0B14" w:rsidP="00D04AAB">
            <w:pPr>
              <w:pBdr>
                <w:top w:val="nil"/>
                <w:left w:val="nil"/>
                <w:bottom w:val="nil"/>
                <w:right w:val="nil"/>
                <w:between w:val="nil"/>
              </w:pBdr>
              <w:spacing w:before="60" w:after="120" w:line="276" w:lineRule="auto"/>
              <w:rPr>
                <w:b/>
                <w:color w:val="000000"/>
                <w:sz w:val="16"/>
                <w:szCs w:val="16"/>
              </w:rPr>
            </w:pPr>
            <w:r w:rsidRPr="005E2A70">
              <w:rPr>
                <w:b/>
                <w:color w:val="000000"/>
                <w:sz w:val="16"/>
                <w:szCs w:val="16"/>
              </w:rPr>
              <w:t>Attached are copies of the following documents.</w:t>
            </w:r>
          </w:p>
          <w:p w14:paraId="000006F7" w14:textId="77777777" w:rsidR="007703D8" w:rsidRPr="005E2A70" w:rsidRDefault="009E0B14" w:rsidP="00D04AAB">
            <w:pPr>
              <w:numPr>
                <w:ilvl w:val="0"/>
                <w:numId w:val="15"/>
              </w:numPr>
              <w:tabs>
                <w:tab w:val="left" w:pos="692"/>
              </w:tabs>
              <w:spacing w:after="120" w:line="276" w:lineRule="auto"/>
              <w:rPr>
                <w:sz w:val="16"/>
                <w:szCs w:val="16"/>
              </w:rPr>
            </w:pPr>
            <w:r w:rsidRPr="005E2A70">
              <w:rPr>
                <w:sz w:val="16"/>
                <w:szCs w:val="16"/>
              </w:rPr>
              <w:t xml:space="preserve">1. </w:t>
            </w:r>
            <w:r w:rsidRPr="005E2A70">
              <w:rPr>
                <w:sz w:val="16"/>
                <w:szCs w:val="16"/>
              </w:rPr>
              <w:tab/>
              <w:t xml:space="preserve">In case of a single entity, articles of incorporation or constitution of the legal entity named above, in accordance with       </w:t>
            </w:r>
            <w:r w:rsidRPr="005E2A70">
              <w:rPr>
                <w:sz w:val="16"/>
                <w:szCs w:val="16"/>
              </w:rPr>
              <w:tab/>
              <w:t>ITB 4.1 and ITB 4.2.</w:t>
            </w:r>
          </w:p>
          <w:p w14:paraId="000006F8" w14:textId="77777777" w:rsidR="007703D8" w:rsidRPr="005E2A70" w:rsidRDefault="009E0B14" w:rsidP="00D04AAB">
            <w:pPr>
              <w:numPr>
                <w:ilvl w:val="0"/>
                <w:numId w:val="15"/>
              </w:numPr>
              <w:tabs>
                <w:tab w:val="left" w:pos="692"/>
              </w:tabs>
              <w:spacing w:after="120" w:line="276" w:lineRule="auto"/>
              <w:rPr>
                <w:sz w:val="16"/>
                <w:szCs w:val="16"/>
              </w:rPr>
            </w:pPr>
            <w:r w:rsidRPr="005E2A70">
              <w:rPr>
                <w:sz w:val="16"/>
                <w:szCs w:val="16"/>
              </w:rPr>
              <w:t xml:space="preserve">2. </w:t>
            </w:r>
            <w:r w:rsidRPr="005E2A70">
              <w:rPr>
                <w:sz w:val="16"/>
                <w:szCs w:val="16"/>
              </w:rPr>
              <w:tab/>
              <w:t>Authorization to represent the firm or Joint Venture named above, in accordance with ITB 20.2.</w:t>
            </w:r>
          </w:p>
          <w:p w14:paraId="000006F9" w14:textId="77777777" w:rsidR="007703D8" w:rsidRPr="005E2A70" w:rsidRDefault="009E0B14" w:rsidP="00D04AAB">
            <w:pPr>
              <w:numPr>
                <w:ilvl w:val="0"/>
                <w:numId w:val="15"/>
              </w:numPr>
              <w:tabs>
                <w:tab w:val="left" w:pos="692"/>
              </w:tabs>
              <w:spacing w:after="120" w:line="276" w:lineRule="auto"/>
              <w:rPr>
                <w:sz w:val="16"/>
                <w:szCs w:val="16"/>
              </w:rPr>
            </w:pPr>
            <w:r w:rsidRPr="005E2A70">
              <w:rPr>
                <w:sz w:val="16"/>
                <w:szCs w:val="16"/>
              </w:rPr>
              <w:t>3.</w:t>
            </w:r>
            <w:r w:rsidRPr="005E2A70">
              <w:rPr>
                <w:sz w:val="16"/>
                <w:szCs w:val="16"/>
              </w:rPr>
              <w:tab/>
              <w:t>In case of a Joint Venture, a letter of intent to form a Joint Venture or Joint Venture agreement, in accordance with ITB 4.1.</w:t>
            </w:r>
          </w:p>
          <w:p w14:paraId="000006FA" w14:textId="77777777" w:rsidR="007703D8" w:rsidRPr="005E2A70" w:rsidRDefault="009E0B14" w:rsidP="00D04AAB">
            <w:pPr>
              <w:numPr>
                <w:ilvl w:val="0"/>
                <w:numId w:val="15"/>
              </w:numPr>
              <w:tabs>
                <w:tab w:val="left" w:pos="692"/>
              </w:tabs>
              <w:spacing w:after="120" w:line="276" w:lineRule="auto"/>
              <w:ind w:right="209"/>
              <w:rPr>
                <w:i/>
                <w:sz w:val="16"/>
                <w:szCs w:val="16"/>
              </w:rPr>
            </w:pPr>
            <w:r w:rsidRPr="005E2A70">
              <w:rPr>
                <w:sz w:val="16"/>
                <w:szCs w:val="16"/>
              </w:rPr>
              <w:t>4.</w:t>
            </w:r>
            <w:r w:rsidRPr="005E2A70">
              <w:rPr>
                <w:sz w:val="16"/>
                <w:szCs w:val="16"/>
              </w:rPr>
              <w:tab/>
              <w:t>In case of a government-owned enterprise, any additional documents not covered under 1 above required to comply with ITB 4.5.</w:t>
            </w:r>
          </w:p>
        </w:tc>
      </w:tr>
    </w:tbl>
    <w:p w14:paraId="000006FC" w14:textId="2F275100" w:rsidR="007703D8" w:rsidRDefault="007703D8" w:rsidP="00D04AAB">
      <w:pPr>
        <w:spacing w:line="276" w:lineRule="auto"/>
        <w:rPr>
          <w:sz w:val="20"/>
          <w:szCs w:val="20"/>
        </w:rPr>
      </w:pPr>
    </w:p>
    <w:p w14:paraId="125B487E" w14:textId="41117A43" w:rsidR="00E526DF" w:rsidRDefault="00E526DF" w:rsidP="00D04AAB">
      <w:pPr>
        <w:spacing w:line="276" w:lineRule="auto"/>
        <w:rPr>
          <w:sz w:val="20"/>
          <w:szCs w:val="20"/>
        </w:rPr>
      </w:pPr>
    </w:p>
    <w:p w14:paraId="568C2758" w14:textId="5422325A" w:rsidR="00E526DF" w:rsidRDefault="00E526DF" w:rsidP="00D04AAB">
      <w:pPr>
        <w:spacing w:line="276" w:lineRule="auto"/>
        <w:rPr>
          <w:sz w:val="20"/>
          <w:szCs w:val="20"/>
        </w:rPr>
      </w:pPr>
    </w:p>
    <w:p w14:paraId="3EF27931" w14:textId="1F09127B" w:rsidR="00E526DF" w:rsidRDefault="00E526DF" w:rsidP="00D04AAB">
      <w:pPr>
        <w:spacing w:line="276" w:lineRule="auto"/>
        <w:rPr>
          <w:sz w:val="20"/>
          <w:szCs w:val="20"/>
        </w:rPr>
      </w:pPr>
    </w:p>
    <w:p w14:paraId="3A16CB41" w14:textId="599FA48C" w:rsidR="00E526DF" w:rsidRDefault="00E526DF" w:rsidP="00D04AAB">
      <w:pPr>
        <w:spacing w:line="276" w:lineRule="auto"/>
        <w:rPr>
          <w:sz w:val="20"/>
          <w:szCs w:val="20"/>
        </w:rPr>
      </w:pPr>
    </w:p>
    <w:p w14:paraId="5C787D4D" w14:textId="70D646DB" w:rsidR="00E526DF" w:rsidRDefault="00E526DF" w:rsidP="00D04AAB">
      <w:pPr>
        <w:spacing w:line="276" w:lineRule="auto"/>
        <w:rPr>
          <w:sz w:val="20"/>
          <w:szCs w:val="20"/>
        </w:rPr>
      </w:pPr>
    </w:p>
    <w:p w14:paraId="6769284E" w14:textId="1B0396BA" w:rsidR="00E526DF" w:rsidRDefault="00E526DF" w:rsidP="00D04AAB">
      <w:pPr>
        <w:spacing w:line="276" w:lineRule="auto"/>
        <w:rPr>
          <w:sz w:val="20"/>
          <w:szCs w:val="20"/>
        </w:rPr>
      </w:pPr>
    </w:p>
    <w:p w14:paraId="73BA1FCE" w14:textId="77777777" w:rsidR="00E526DF" w:rsidRPr="005E2A70" w:rsidRDefault="00E526DF" w:rsidP="00D04AAB">
      <w:pPr>
        <w:spacing w:line="276" w:lineRule="auto"/>
        <w:rPr>
          <w:sz w:val="20"/>
          <w:szCs w:val="20"/>
        </w:rPr>
      </w:pPr>
    </w:p>
    <w:p w14:paraId="000006FD" w14:textId="4D048E13" w:rsidR="007703D8" w:rsidRPr="009C6F6D" w:rsidRDefault="009E0B14" w:rsidP="009C6F6D">
      <w:pPr>
        <w:pStyle w:val="Style1"/>
      </w:pPr>
      <w:bookmarkStart w:id="126" w:name="_heading=h.4bvk7pj" w:colFirst="0" w:colLast="0"/>
      <w:bookmarkStart w:id="127" w:name="_Ref87956503"/>
      <w:bookmarkEnd w:id="126"/>
      <w:r w:rsidRPr="009C6F6D">
        <w:lastRenderedPageBreak/>
        <w:t xml:space="preserve">Form ELI - 2: </w:t>
      </w:r>
      <w:proofErr w:type="spellStart"/>
      <w:r w:rsidRPr="009C6F6D">
        <w:t>Joint</w:t>
      </w:r>
      <w:proofErr w:type="spellEnd"/>
      <w:r w:rsidRPr="009C6F6D">
        <w:t xml:space="preserve"> Venture </w:t>
      </w:r>
      <w:proofErr w:type="spellStart"/>
      <w:r w:rsidRPr="009C6F6D">
        <w:t>Information</w:t>
      </w:r>
      <w:proofErr w:type="spellEnd"/>
      <w:r w:rsidRPr="009C6F6D">
        <w:t xml:space="preserve"> </w:t>
      </w:r>
      <w:proofErr w:type="spellStart"/>
      <w:r w:rsidRPr="009C6F6D">
        <w:t>Sheet</w:t>
      </w:r>
      <w:bookmarkEnd w:id="127"/>
      <w:proofErr w:type="spellEnd"/>
    </w:p>
    <w:p w14:paraId="32912FC6" w14:textId="77777777" w:rsidR="00AA30C0" w:rsidRPr="009C6F6D" w:rsidRDefault="00AA30C0" w:rsidP="000C369A">
      <w:pPr>
        <w:pStyle w:val="Style1"/>
        <w:shd w:val="clear" w:color="auto" w:fill="auto"/>
      </w:pPr>
    </w:p>
    <w:p w14:paraId="000006FE" w14:textId="06E295C6" w:rsidR="007703D8" w:rsidRPr="005E2A70" w:rsidRDefault="009E0B14" w:rsidP="00D04AAB">
      <w:pPr>
        <w:pBdr>
          <w:top w:val="nil"/>
          <w:left w:val="nil"/>
          <w:bottom w:val="nil"/>
          <w:right w:val="nil"/>
          <w:between w:val="nil"/>
        </w:pBdr>
        <w:spacing w:before="120" w:after="120" w:line="276" w:lineRule="auto"/>
        <w:ind w:left="187" w:right="288"/>
        <w:rPr>
          <w:color w:val="000000"/>
          <w:szCs w:val="18"/>
        </w:rPr>
      </w:pPr>
      <w:r w:rsidRPr="005E2A70">
        <w:rPr>
          <w:color w:val="000000"/>
          <w:szCs w:val="18"/>
        </w:rPr>
        <w:t>Each member of the Joint Venture and Specialist Subcontractor must fill out this form separately.</w:t>
      </w:r>
    </w:p>
    <w:tbl>
      <w:tblPr>
        <w:tblStyle w:val="127"/>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5"/>
        <w:gridCol w:w="6485"/>
      </w:tblGrid>
      <w:tr w:rsidR="007703D8" w:rsidRPr="005E2A70" w14:paraId="1F222048" w14:textId="77777777">
        <w:trPr>
          <w:trHeight w:val="240"/>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000000"/>
          </w:tcPr>
          <w:p w14:paraId="000006FF" w14:textId="77777777" w:rsidR="007703D8" w:rsidRPr="005E2A70" w:rsidRDefault="009E0B14" w:rsidP="00D04AAB">
            <w:pPr>
              <w:pBdr>
                <w:top w:val="nil"/>
                <w:left w:val="nil"/>
                <w:bottom w:val="nil"/>
                <w:right w:val="nil"/>
                <w:between w:val="nil"/>
              </w:pBdr>
              <w:spacing w:before="20" w:after="20" w:line="276" w:lineRule="auto"/>
              <w:jc w:val="center"/>
              <w:rPr>
                <w:b/>
                <w:color w:val="FFFFFF"/>
                <w:sz w:val="20"/>
                <w:szCs w:val="20"/>
              </w:rPr>
            </w:pPr>
            <w:r w:rsidRPr="005E2A70">
              <w:rPr>
                <w:b/>
                <w:color w:val="FFFFFF"/>
                <w:sz w:val="20"/>
                <w:szCs w:val="20"/>
              </w:rPr>
              <w:t>Joint Venture / Specialist Subcontractor Information</w:t>
            </w:r>
          </w:p>
        </w:tc>
      </w:tr>
      <w:tr w:rsidR="007703D8" w:rsidRPr="005E2A70" w14:paraId="7B3D2785" w14:textId="77777777" w:rsidTr="00BD01E2">
        <w:trPr>
          <w:trHeight w:val="903"/>
          <w:jc w:val="center"/>
        </w:trPr>
        <w:tc>
          <w:tcPr>
            <w:tcW w:w="2875" w:type="dxa"/>
            <w:tcBorders>
              <w:top w:val="single" w:sz="4" w:space="0" w:color="000000"/>
              <w:bottom w:val="single" w:sz="4" w:space="0" w:color="000000"/>
              <w:right w:val="single" w:sz="4" w:space="0" w:color="000000"/>
            </w:tcBorders>
            <w:vAlign w:val="center"/>
          </w:tcPr>
          <w:p w14:paraId="00000701" w14:textId="77777777" w:rsidR="007703D8" w:rsidRPr="005E2A70" w:rsidRDefault="009E0B14" w:rsidP="00D04AAB">
            <w:pPr>
              <w:spacing w:before="60" w:after="60" w:line="276" w:lineRule="auto"/>
              <w:jc w:val="left"/>
              <w:rPr>
                <w:b/>
              </w:rPr>
            </w:pPr>
            <w:r w:rsidRPr="005E2A70">
              <w:rPr>
                <w:b/>
                <w:szCs w:val="18"/>
              </w:rPr>
              <w:t>Bidder’s legal name</w:t>
            </w:r>
          </w:p>
        </w:tc>
        <w:tc>
          <w:tcPr>
            <w:tcW w:w="6485" w:type="dxa"/>
            <w:tcBorders>
              <w:top w:val="single" w:sz="4" w:space="0" w:color="000000"/>
              <w:left w:val="single" w:sz="4" w:space="0" w:color="000000"/>
              <w:bottom w:val="single" w:sz="4" w:space="0" w:color="000000"/>
            </w:tcBorders>
          </w:tcPr>
          <w:p w14:paraId="00000702" w14:textId="77777777" w:rsidR="007703D8" w:rsidRPr="005E2A70" w:rsidRDefault="007703D8" w:rsidP="00D04AAB">
            <w:pPr>
              <w:spacing w:before="60" w:after="60" w:line="276" w:lineRule="auto"/>
              <w:rPr>
                <w:sz w:val="16"/>
                <w:szCs w:val="16"/>
              </w:rPr>
            </w:pPr>
          </w:p>
        </w:tc>
      </w:tr>
      <w:tr w:rsidR="007703D8" w:rsidRPr="005E2A70" w14:paraId="74221073" w14:textId="77777777" w:rsidTr="00BD01E2">
        <w:trPr>
          <w:trHeight w:val="975"/>
          <w:jc w:val="center"/>
        </w:trPr>
        <w:tc>
          <w:tcPr>
            <w:tcW w:w="2875" w:type="dxa"/>
            <w:tcBorders>
              <w:left w:val="single" w:sz="4" w:space="0" w:color="000000"/>
              <w:right w:val="single" w:sz="4" w:space="0" w:color="000000"/>
            </w:tcBorders>
            <w:vAlign w:val="center"/>
          </w:tcPr>
          <w:p w14:paraId="00000703"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name</w:t>
            </w:r>
          </w:p>
        </w:tc>
        <w:tc>
          <w:tcPr>
            <w:tcW w:w="6485" w:type="dxa"/>
            <w:tcBorders>
              <w:left w:val="single" w:sz="4" w:space="0" w:color="000000"/>
            </w:tcBorders>
          </w:tcPr>
          <w:p w14:paraId="00000704" w14:textId="77777777" w:rsidR="007703D8" w:rsidRPr="005E2A70" w:rsidRDefault="007703D8" w:rsidP="00D04AAB">
            <w:pPr>
              <w:spacing w:before="60" w:after="60" w:line="276" w:lineRule="auto"/>
              <w:rPr>
                <w:sz w:val="16"/>
                <w:szCs w:val="16"/>
              </w:rPr>
            </w:pPr>
          </w:p>
        </w:tc>
      </w:tr>
      <w:tr w:rsidR="007703D8" w:rsidRPr="005E2A70" w14:paraId="59DE04C9" w14:textId="77777777" w:rsidTr="00BD01E2">
        <w:trPr>
          <w:trHeight w:val="966"/>
          <w:jc w:val="center"/>
        </w:trPr>
        <w:tc>
          <w:tcPr>
            <w:tcW w:w="2875" w:type="dxa"/>
            <w:tcBorders>
              <w:left w:val="single" w:sz="4" w:space="0" w:color="000000"/>
              <w:right w:val="single" w:sz="4" w:space="0" w:color="000000"/>
            </w:tcBorders>
            <w:vAlign w:val="center"/>
          </w:tcPr>
          <w:p w14:paraId="00000705"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country of constitution</w:t>
            </w:r>
          </w:p>
        </w:tc>
        <w:tc>
          <w:tcPr>
            <w:tcW w:w="6485" w:type="dxa"/>
            <w:tcBorders>
              <w:left w:val="single" w:sz="4" w:space="0" w:color="000000"/>
            </w:tcBorders>
          </w:tcPr>
          <w:p w14:paraId="00000706" w14:textId="77777777" w:rsidR="007703D8" w:rsidRPr="005E2A70" w:rsidRDefault="007703D8" w:rsidP="00D04AAB">
            <w:pPr>
              <w:spacing w:before="60" w:after="60" w:line="276" w:lineRule="auto"/>
              <w:rPr>
                <w:sz w:val="16"/>
                <w:szCs w:val="16"/>
              </w:rPr>
            </w:pPr>
          </w:p>
        </w:tc>
      </w:tr>
      <w:tr w:rsidR="007703D8" w:rsidRPr="005E2A70" w14:paraId="356A7A59" w14:textId="77777777" w:rsidTr="00BD01E2">
        <w:trPr>
          <w:trHeight w:val="1047"/>
          <w:jc w:val="center"/>
        </w:trPr>
        <w:tc>
          <w:tcPr>
            <w:tcW w:w="2875" w:type="dxa"/>
            <w:tcBorders>
              <w:left w:val="single" w:sz="4" w:space="0" w:color="000000"/>
              <w:right w:val="single" w:sz="4" w:space="0" w:color="000000"/>
            </w:tcBorders>
            <w:vAlign w:val="center"/>
          </w:tcPr>
          <w:p w14:paraId="00000707"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year of constitution</w:t>
            </w:r>
          </w:p>
        </w:tc>
        <w:tc>
          <w:tcPr>
            <w:tcW w:w="6485" w:type="dxa"/>
            <w:tcBorders>
              <w:left w:val="single" w:sz="4" w:space="0" w:color="000000"/>
            </w:tcBorders>
          </w:tcPr>
          <w:p w14:paraId="00000708" w14:textId="77777777" w:rsidR="007703D8" w:rsidRPr="005E2A70" w:rsidRDefault="007703D8" w:rsidP="00D04AAB">
            <w:pPr>
              <w:spacing w:before="60" w:after="60" w:line="276" w:lineRule="auto"/>
              <w:rPr>
                <w:sz w:val="16"/>
                <w:szCs w:val="16"/>
              </w:rPr>
            </w:pPr>
          </w:p>
        </w:tc>
      </w:tr>
      <w:tr w:rsidR="007703D8" w:rsidRPr="005E2A70" w14:paraId="50E46E50" w14:textId="77777777" w:rsidTr="00BD01E2">
        <w:trPr>
          <w:trHeight w:val="1128"/>
          <w:jc w:val="center"/>
        </w:trPr>
        <w:tc>
          <w:tcPr>
            <w:tcW w:w="2875" w:type="dxa"/>
            <w:tcBorders>
              <w:left w:val="single" w:sz="4" w:space="0" w:color="000000"/>
              <w:right w:val="single" w:sz="4" w:space="0" w:color="000000"/>
            </w:tcBorders>
            <w:vAlign w:val="center"/>
          </w:tcPr>
          <w:p w14:paraId="00000709"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address in country of constitution</w:t>
            </w:r>
          </w:p>
        </w:tc>
        <w:tc>
          <w:tcPr>
            <w:tcW w:w="6485" w:type="dxa"/>
            <w:tcBorders>
              <w:left w:val="single" w:sz="4" w:space="0" w:color="000000"/>
            </w:tcBorders>
          </w:tcPr>
          <w:p w14:paraId="0000070A" w14:textId="77777777" w:rsidR="007703D8" w:rsidRPr="005E2A70" w:rsidRDefault="007703D8" w:rsidP="00D04AAB">
            <w:pPr>
              <w:spacing w:before="60" w:after="60" w:line="276" w:lineRule="auto"/>
              <w:rPr>
                <w:sz w:val="16"/>
                <w:szCs w:val="16"/>
              </w:rPr>
            </w:pPr>
          </w:p>
        </w:tc>
      </w:tr>
      <w:tr w:rsidR="007703D8" w:rsidRPr="005E2A70" w14:paraId="6668E5ED" w14:textId="77777777" w:rsidTr="00BD01E2">
        <w:trPr>
          <w:trHeight w:val="1440"/>
          <w:jc w:val="center"/>
        </w:trPr>
        <w:tc>
          <w:tcPr>
            <w:tcW w:w="2875" w:type="dxa"/>
            <w:tcBorders>
              <w:right w:val="single" w:sz="4" w:space="0" w:color="000000"/>
            </w:tcBorders>
            <w:vAlign w:val="center"/>
          </w:tcPr>
          <w:p w14:paraId="0000070B"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Joint Venture Partner’s or Specialist Subcontractor’s authorized representative information</w:t>
            </w:r>
          </w:p>
          <w:p w14:paraId="0000070C" w14:textId="77777777" w:rsidR="007703D8" w:rsidRPr="005E2A70" w:rsidRDefault="009E0B14" w:rsidP="00D04AAB">
            <w:pPr>
              <w:pBdr>
                <w:top w:val="nil"/>
                <w:left w:val="nil"/>
                <w:bottom w:val="nil"/>
                <w:right w:val="nil"/>
                <w:between w:val="nil"/>
              </w:pBdr>
              <w:spacing w:before="60" w:after="60" w:line="276" w:lineRule="auto"/>
              <w:jc w:val="left"/>
              <w:rPr>
                <w:bCs/>
                <w:color w:val="000000"/>
              </w:rPr>
            </w:pPr>
            <w:r w:rsidRPr="005E2A70">
              <w:rPr>
                <w:bCs/>
                <w:color w:val="000000"/>
                <w:szCs w:val="18"/>
              </w:rPr>
              <w:t>(name, address, telephone number(s), fax number(s), e-mail address)</w:t>
            </w:r>
          </w:p>
        </w:tc>
        <w:tc>
          <w:tcPr>
            <w:tcW w:w="6485" w:type="dxa"/>
            <w:tcBorders>
              <w:left w:val="single" w:sz="4" w:space="0" w:color="000000"/>
            </w:tcBorders>
          </w:tcPr>
          <w:p w14:paraId="0000070D" w14:textId="77777777" w:rsidR="007703D8" w:rsidRPr="005E2A70" w:rsidRDefault="007703D8" w:rsidP="00D04AAB">
            <w:pPr>
              <w:spacing w:before="60" w:after="60" w:line="276" w:lineRule="auto"/>
              <w:rPr>
                <w:sz w:val="16"/>
                <w:szCs w:val="16"/>
              </w:rPr>
            </w:pPr>
          </w:p>
        </w:tc>
      </w:tr>
      <w:tr w:rsidR="007703D8" w:rsidRPr="005E2A70" w14:paraId="6149A065" w14:textId="77777777">
        <w:trPr>
          <w:jc w:val="center"/>
        </w:trPr>
        <w:tc>
          <w:tcPr>
            <w:tcW w:w="9360" w:type="dxa"/>
            <w:gridSpan w:val="2"/>
          </w:tcPr>
          <w:p w14:paraId="0000070E" w14:textId="77777777" w:rsidR="007703D8" w:rsidRPr="005E2A70" w:rsidRDefault="009E0B14" w:rsidP="00D04AAB">
            <w:pPr>
              <w:pBdr>
                <w:top w:val="nil"/>
                <w:left w:val="nil"/>
                <w:bottom w:val="nil"/>
                <w:right w:val="nil"/>
                <w:between w:val="nil"/>
              </w:pBdr>
              <w:spacing w:before="60" w:after="60" w:line="276" w:lineRule="auto"/>
              <w:rPr>
                <w:b/>
                <w:color w:val="000000"/>
                <w:sz w:val="16"/>
                <w:szCs w:val="16"/>
              </w:rPr>
            </w:pPr>
            <w:r w:rsidRPr="005E2A70">
              <w:rPr>
                <w:b/>
                <w:color w:val="000000"/>
                <w:sz w:val="16"/>
                <w:szCs w:val="16"/>
              </w:rPr>
              <w:t>Attached are copies of the following documents.</w:t>
            </w:r>
            <w:r w:rsidRPr="005E2A70">
              <w:rPr>
                <w:b/>
                <w:color w:val="000000"/>
                <w:sz w:val="16"/>
                <w:szCs w:val="16"/>
                <w:highlight w:val="black"/>
              </w:rPr>
              <w:t xml:space="preserve">     </w:t>
            </w:r>
          </w:p>
          <w:p w14:paraId="0000070F" w14:textId="77777777" w:rsidR="007703D8" w:rsidRPr="005E2A70" w:rsidRDefault="009E0B14" w:rsidP="00D04AAB">
            <w:pPr>
              <w:numPr>
                <w:ilvl w:val="0"/>
                <w:numId w:val="14"/>
              </w:numPr>
              <w:tabs>
                <w:tab w:val="left" w:pos="445"/>
              </w:tabs>
              <w:spacing w:before="60" w:after="60" w:line="276" w:lineRule="auto"/>
              <w:jc w:val="left"/>
              <w:rPr>
                <w:sz w:val="16"/>
                <w:szCs w:val="16"/>
              </w:rPr>
            </w:pPr>
            <w:r w:rsidRPr="005E2A70">
              <w:rPr>
                <w:sz w:val="16"/>
                <w:szCs w:val="16"/>
              </w:rPr>
              <w:t>1.</w:t>
            </w:r>
            <w:r w:rsidRPr="005E2A70">
              <w:rPr>
                <w:sz w:val="16"/>
                <w:szCs w:val="16"/>
              </w:rPr>
              <w:tab/>
              <w:t>Articles of incorporation or constitution of the legal entity named above, in accordance with ITB 4.1 and ITB 4.2.</w:t>
            </w:r>
          </w:p>
          <w:p w14:paraId="00000710" w14:textId="77777777" w:rsidR="007703D8" w:rsidRPr="005E2A70" w:rsidRDefault="009E0B14" w:rsidP="00D04AAB">
            <w:pPr>
              <w:numPr>
                <w:ilvl w:val="0"/>
                <w:numId w:val="14"/>
              </w:numPr>
              <w:tabs>
                <w:tab w:val="left" w:pos="445"/>
              </w:tabs>
              <w:spacing w:before="60" w:after="60" w:line="276" w:lineRule="auto"/>
              <w:jc w:val="left"/>
              <w:rPr>
                <w:sz w:val="16"/>
                <w:szCs w:val="16"/>
              </w:rPr>
            </w:pPr>
            <w:r w:rsidRPr="005E2A70">
              <w:rPr>
                <w:sz w:val="16"/>
                <w:szCs w:val="16"/>
              </w:rPr>
              <w:t>2.</w:t>
            </w:r>
            <w:r w:rsidRPr="005E2A70">
              <w:rPr>
                <w:sz w:val="16"/>
                <w:szCs w:val="16"/>
              </w:rPr>
              <w:tab/>
              <w:t>Authorization to represent the firm named above, in accordance with ITB 20.2.</w:t>
            </w:r>
          </w:p>
          <w:p w14:paraId="00000711" w14:textId="77777777" w:rsidR="007703D8" w:rsidRPr="005E2A70" w:rsidRDefault="009E0B14" w:rsidP="00D04AAB">
            <w:pPr>
              <w:numPr>
                <w:ilvl w:val="0"/>
                <w:numId w:val="14"/>
              </w:numPr>
              <w:tabs>
                <w:tab w:val="left" w:pos="371"/>
              </w:tabs>
              <w:spacing w:before="60" w:after="60" w:line="276" w:lineRule="auto"/>
              <w:ind w:left="731" w:hanging="731"/>
              <w:jc w:val="left"/>
              <w:rPr>
                <w:i/>
                <w:sz w:val="16"/>
                <w:szCs w:val="16"/>
              </w:rPr>
            </w:pPr>
            <w:r w:rsidRPr="005E2A70">
              <w:rPr>
                <w:sz w:val="16"/>
                <w:szCs w:val="16"/>
              </w:rPr>
              <w:t>3.</w:t>
            </w:r>
            <w:r w:rsidRPr="005E2A70">
              <w:rPr>
                <w:sz w:val="16"/>
                <w:szCs w:val="16"/>
              </w:rPr>
              <w:tab/>
              <w:t>In the case of a government-owned enterprise, documents establishing legal and financial autonomy and compliance with commercial law, in accordance with ITB 4.5.</w:t>
            </w:r>
          </w:p>
        </w:tc>
      </w:tr>
    </w:tbl>
    <w:p w14:paraId="00000713" w14:textId="1B4E20FA" w:rsidR="000C369A" w:rsidRDefault="000C369A" w:rsidP="00D04AAB">
      <w:pPr>
        <w:pBdr>
          <w:top w:val="nil"/>
          <w:left w:val="nil"/>
          <w:bottom w:val="nil"/>
          <w:right w:val="nil"/>
          <w:between w:val="nil"/>
        </w:pBdr>
        <w:spacing w:before="120" w:after="120" w:line="276" w:lineRule="auto"/>
        <w:ind w:left="187" w:right="288"/>
        <w:jc w:val="left"/>
        <w:rPr>
          <w:b/>
          <w:color w:val="000000"/>
          <w:sz w:val="20"/>
          <w:szCs w:val="20"/>
        </w:rPr>
      </w:pPr>
    </w:p>
    <w:p w14:paraId="1F53CCC5" w14:textId="77777777" w:rsidR="000C369A" w:rsidRDefault="000C369A">
      <w:pPr>
        <w:rPr>
          <w:b/>
          <w:color w:val="000000"/>
          <w:sz w:val="20"/>
          <w:szCs w:val="20"/>
        </w:rPr>
      </w:pPr>
      <w:r>
        <w:rPr>
          <w:b/>
          <w:color w:val="000000"/>
          <w:sz w:val="20"/>
          <w:szCs w:val="20"/>
        </w:rPr>
        <w:br w:type="page"/>
      </w:r>
    </w:p>
    <w:p w14:paraId="00000714" w14:textId="023524CE" w:rsidR="007703D8" w:rsidRPr="0077753C" w:rsidRDefault="009E0B14" w:rsidP="00E526DF">
      <w:pPr>
        <w:pStyle w:val="Style1"/>
        <w:rPr>
          <w:lang w:val="en-US"/>
        </w:rPr>
      </w:pPr>
      <w:bookmarkStart w:id="128" w:name="_heading=h.2r0uhxc" w:colFirst="0" w:colLast="0"/>
      <w:bookmarkEnd w:id="128"/>
      <w:r w:rsidRPr="0077753C">
        <w:rPr>
          <w:lang w:val="en-US"/>
        </w:rPr>
        <w:lastRenderedPageBreak/>
        <w:t>Form LIT - 1: Pending Litigation and Arbitration</w:t>
      </w:r>
    </w:p>
    <w:p w14:paraId="25ADC6C1" w14:textId="77777777" w:rsidR="00BD01E2" w:rsidRPr="009C6F6D" w:rsidRDefault="00BD01E2" w:rsidP="000C369A">
      <w:pPr>
        <w:pStyle w:val="Style1"/>
        <w:shd w:val="clear" w:color="auto" w:fill="auto"/>
      </w:pPr>
    </w:p>
    <w:p w14:paraId="00000715" w14:textId="31B83264" w:rsidR="007703D8" w:rsidRPr="005E2A70" w:rsidRDefault="009E0B14" w:rsidP="00D04AAB">
      <w:pPr>
        <w:spacing w:line="276" w:lineRule="auto"/>
      </w:pPr>
      <w:bookmarkStart w:id="129" w:name="_Toc87258242"/>
      <w:r w:rsidRPr="005E2A70">
        <w:t>Each Bidder must fill out this form if so required under Criterion 2.2 of Section 3 (Evaluation and Qualification Criteria) to describe any pending litigation or arbitration formally commenced against it.</w:t>
      </w:r>
      <w:bookmarkEnd w:id="129"/>
      <w:r w:rsidRPr="005E2A70">
        <w:t xml:space="preserve"> </w:t>
      </w:r>
    </w:p>
    <w:p w14:paraId="0271E605" w14:textId="77777777" w:rsidR="00D03108" w:rsidRPr="005E2A70" w:rsidRDefault="00D03108" w:rsidP="00D04AAB">
      <w:pPr>
        <w:spacing w:line="276" w:lineRule="auto"/>
      </w:pPr>
    </w:p>
    <w:p w14:paraId="00000716" w14:textId="7172EB01" w:rsidR="007703D8" w:rsidRDefault="009E0B14" w:rsidP="00D04AAB">
      <w:pPr>
        <w:spacing w:line="276" w:lineRule="auto"/>
      </w:pPr>
      <w:r w:rsidRPr="005E2A70">
        <w:t>In case of a Joint Venture, each Joint Venture Partner must fill out this form separately and provide the Joint Venture Partner’s name below:</w:t>
      </w:r>
    </w:p>
    <w:p w14:paraId="60AE6B0A" w14:textId="77777777" w:rsidR="00B22D27" w:rsidRPr="005E2A70" w:rsidRDefault="00B22D27" w:rsidP="00D04AAB">
      <w:pPr>
        <w:spacing w:line="276" w:lineRule="auto"/>
      </w:pPr>
    </w:p>
    <w:p w14:paraId="00000717" w14:textId="77777777" w:rsidR="007703D8" w:rsidRPr="005E2A70" w:rsidRDefault="009E0B14" w:rsidP="00D04AAB">
      <w:pPr>
        <w:pStyle w:val="Heading4"/>
        <w:numPr>
          <w:ilvl w:val="0"/>
          <w:numId w:val="0"/>
        </w:numPr>
        <w:spacing w:line="276" w:lineRule="auto"/>
        <w:ind w:left="180" w:right="288"/>
        <w:rPr>
          <w:sz w:val="18"/>
          <w:szCs w:val="18"/>
        </w:rPr>
      </w:pPr>
      <w:bookmarkStart w:id="130" w:name="_Toc87258243"/>
      <w:r w:rsidRPr="005E2A70">
        <w:rPr>
          <w:sz w:val="18"/>
          <w:szCs w:val="18"/>
        </w:rPr>
        <w:t xml:space="preserve">Joint Venture Partner: </w:t>
      </w:r>
      <w:r w:rsidR="00BD01E2" w:rsidRPr="005E2A70">
        <w:rPr>
          <w:sz w:val="18"/>
          <w:szCs w:val="18"/>
        </w:rPr>
        <w:t>……………………</w:t>
      </w:r>
      <w:proofErr w:type="gramStart"/>
      <w:r w:rsidR="00BD01E2" w:rsidRPr="005E2A70">
        <w:rPr>
          <w:sz w:val="18"/>
          <w:szCs w:val="18"/>
        </w:rPr>
        <w:t>…..</w:t>
      </w:r>
      <w:bookmarkEnd w:id="130"/>
      <w:proofErr w:type="gramEnd"/>
    </w:p>
    <w:p w14:paraId="6AB336FC" w14:textId="77777777" w:rsidR="00BD01E2" w:rsidRPr="005E2A70" w:rsidRDefault="00BD01E2" w:rsidP="00D04AAB">
      <w:pPr>
        <w:spacing w:line="276" w:lineRule="auto"/>
      </w:pPr>
    </w:p>
    <w:tbl>
      <w:tblPr>
        <w:tblStyle w:val="126"/>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
        <w:gridCol w:w="5289"/>
        <w:gridCol w:w="1440"/>
        <w:gridCol w:w="1625"/>
      </w:tblGrid>
      <w:tr w:rsidR="007703D8" w:rsidRPr="005E2A70" w14:paraId="609B20BA" w14:textId="77777777">
        <w:trPr>
          <w:jc w:val="center"/>
        </w:trPr>
        <w:tc>
          <w:tcPr>
            <w:tcW w:w="9360" w:type="dxa"/>
            <w:gridSpan w:val="4"/>
            <w:shd w:val="clear" w:color="auto" w:fill="000000"/>
          </w:tcPr>
          <w:p w14:paraId="00000718" w14:textId="77777777" w:rsidR="007703D8" w:rsidRPr="005E2A70" w:rsidRDefault="009E0B14" w:rsidP="00D04AAB">
            <w:pPr>
              <w:pBdr>
                <w:top w:val="nil"/>
                <w:left w:val="nil"/>
                <w:bottom w:val="nil"/>
                <w:right w:val="nil"/>
                <w:between w:val="nil"/>
              </w:pBdr>
              <w:spacing w:before="20" w:after="20" w:line="276" w:lineRule="auto"/>
              <w:ind w:left="170"/>
              <w:jc w:val="center"/>
              <w:rPr>
                <w:b/>
                <w:color w:val="FFFFFF"/>
                <w:sz w:val="20"/>
                <w:szCs w:val="20"/>
              </w:rPr>
            </w:pPr>
            <w:r w:rsidRPr="005E2A70">
              <w:rPr>
                <w:b/>
                <w:color w:val="FFFFFF"/>
                <w:sz w:val="20"/>
                <w:szCs w:val="20"/>
              </w:rPr>
              <w:t>Pending Litigation and Arbitration</w:t>
            </w:r>
          </w:p>
        </w:tc>
      </w:tr>
      <w:tr w:rsidR="007703D8" w:rsidRPr="005E2A70" w14:paraId="3A4357D6" w14:textId="77777777">
        <w:trPr>
          <w:jc w:val="center"/>
        </w:trPr>
        <w:tc>
          <w:tcPr>
            <w:tcW w:w="9360" w:type="dxa"/>
            <w:gridSpan w:val="4"/>
            <w:tcBorders>
              <w:bottom w:val="single" w:sz="4" w:space="0" w:color="000000"/>
            </w:tcBorders>
          </w:tcPr>
          <w:p w14:paraId="0000071C" w14:textId="77777777" w:rsidR="007703D8" w:rsidRPr="005E2A70" w:rsidRDefault="009E0B14" w:rsidP="00D04AAB">
            <w:pPr>
              <w:spacing w:before="240" w:line="276" w:lineRule="auto"/>
              <w:ind w:left="360"/>
              <w:rPr>
                <w:b/>
                <w:color w:val="000000"/>
                <w:sz w:val="16"/>
                <w:szCs w:val="16"/>
              </w:rPr>
            </w:pPr>
            <w:r w:rsidRPr="005E2A70">
              <w:rPr>
                <w:b/>
                <w:color w:val="000000"/>
                <w:sz w:val="16"/>
                <w:szCs w:val="16"/>
              </w:rPr>
              <w:t xml:space="preserve"> Choose one of the following:</w:t>
            </w:r>
          </w:p>
          <w:p w14:paraId="0000071D" w14:textId="77777777" w:rsidR="007703D8" w:rsidRPr="005E2A70" w:rsidRDefault="009E0B14" w:rsidP="00D04AAB">
            <w:pPr>
              <w:numPr>
                <w:ilvl w:val="0"/>
                <w:numId w:val="13"/>
              </w:numPr>
              <w:spacing w:before="240" w:line="276" w:lineRule="auto"/>
              <w:jc w:val="left"/>
              <w:rPr>
                <w:b/>
                <w:color w:val="000000"/>
                <w:sz w:val="16"/>
                <w:szCs w:val="16"/>
              </w:rPr>
            </w:pPr>
            <w:r w:rsidRPr="005E2A70">
              <w:rPr>
                <w:color w:val="000000"/>
                <w:sz w:val="16"/>
                <w:szCs w:val="16"/>
              </w:rPr>
              <w:t>No pending litigation and arbitration.</w:t>
            </w:r>
          </w:p>
          <w:p w14:paraId="0000071E" w14:textId="77777777" w:rsidR="007703D8" w:rsidRPr="005E2A70" w:rsidRDefault="009E0B14" w:rsidP="00D04AAB">
            <w:pPr>
              <w:numPr>
                <w:ilvl w:val="0"/>
                <w:numId w:val="13"/>
              </w:numPr>
              <w:spacing w:before="240" w:after="240" w:line="276" w:lineRule="auto"/>
              <w:jc w:val="left"/>
              <w:rPr>
                <w:i/>
                <w:color w:val="000000"/>
                <w:sz w:val="16"/>
                <w:szCs w:val="16"/>
              </w:rPr>
            </w:pPr>
            <w:r w:rsidRPr="005E2A70">
              <w:rPr>
                <w:color w:val="000000"/>
                <w:sz w:val="16"/>
                <w:szCs w:val="16"/>
              </w:rPr>
              <w:t xml:space="preserve">Below is a description of all pending litigation and arbitration involving the Bidder (or each Joint Venture member if Bidder is a Joint Venture). </w:t>
            </w:r>
          </w:p>
        </w:tc>
      </w:tr>
      <w:tr w:rsidR="007703D8" w:rsidRPr="005E2A70" w14:paraId="448D8588" w14:textId="77777777" w:rsidTr="00AA30C0">
        <w:trPr>
          <w:jc w:val="center"/>
        </w:trPr>
        <w:tc>
          <w:tcPr>
            <w:tcW w:w="1006" w:type="dxa"/>
            <w:tcBorders>
              <w:bottom w:val="single" w:sz="4" w:space="0" w:color="000000"/>
            </w:tcBorders>
            <w:vAlign w:val="center"/>
          </w:tcPr>
          <w:p w14:paraId="00000722" w14:textId="77777777" w:rsidR="007703D8" w:rsidRPr="005E2A70" w:rsidRDefault="009E0B14" w:rsidP="00D04AAB">
            <w:pPr>
              <w:spacing w:before="40" w:after="40" w:line="276" w:lineRule="auto"/>
              <w:jc w:val="center"/>
              <w:rPr>
                <w:b/>
                <w:color w:val="000000"/>
              </w:rPr>
            </w:pPr>
            <w:r w:rsidRPr="005E2A70">
              <w:rPr>
                <w:b/>
                <w:color w:val="000000"/>
                <w:szCs w:val="18"/>
              </w:rPr>
              <w:t>Year</w:t>
            </w:r>
          </w:p>
        </w:tc>
        <w:tc>
          <w:tcPr>
            <w:tcW w:w="5289" w:type="dxa"/>
            <w:tcBorders>
              <w:bottom w:val="single" w:sz="4" w:space="0" w:color="000000"/>
            </w:tcBorders>
            <w:vAlign w:val="center"/>
          </w:tcPr>
          <w:p w14:paraId="00000723" w14:textId="77777777" w:rsidR="007703D8" w:rsidRPr="005E2A70" w:rsidRDefault="009E0B14" w:rsidP="00D04AAB">
            <w:pPr>
              <w:spacing w:before="40" w:after="40" w:line="276" w:lineRule="auto"/>
              <w:jc w:val="center"/>
              <w:rPr>
                <w:b/>
                <w:color w:val="000000"/>
              </w:rPr>
            </w:pPr>
            <w:r w:rsidRPr="005E2A70">
              <w:rPr>
                <w:b/>
                <w:color w:val="000000"/>
                <w:szCs w:val="18"/>
              </w:rPr>
              <w:t xml:space="preserve">Matter in Dispute </w:t>
            </w:r>
          </w:p>
        </w:tc>
        <w:tc>
          <w:tcPr>
            <w:tcW w:w="1440" w:type="dxa"/>
            <w:tcBorders>
              <w:bottom w:val="single" w:sz="4" w:space="0" w:color="000000"/>
            </w:tcBorders>
            <w:vAlign w:val="center"/>
          </w:tcPr>
          <w:p w14:paraId="00000724" w14:textId="49674848" w:rsidR="007703D8" w:rsidRPr="005E2A70" w:rsidRDefault="009E0B14" w:rsidP="00D04AAB">
            <w:pPr>
              <w:spacing w:before="40" w:after="40" w:line="276" w:lineRule="auto"/>
              <w:jc w:val="center"/>
              <w:rPr>
                <w:b/>
                <w:color w:val="000000"/>
              </w:rPr>
            </w:pPr>
            <w:r w:rsidRPr="005E2A70">
              <w:rPr>
                <w:b/>
                <w:color w:val="000000"/>
                <w:szCs w:val="18"/>
              </w:rPr>
              <w:t xml:space="preserve">Value of Pending Claim in </w:t>
            </w:r>
            <w:r w:rsidR="00BD01E2" w:rsidRPr="005E2A70">
              <w:rPr>
                <w:b/>
                <w:color w:val="000000"/>
                <w:szCs w:val="18"/>
              </w:rPr>
              <w:t>MVR</w:t>
            </w:r>
            <w:r w:rsidRPr="005E2A70">
              <w:rPr>
                <w:b/>
                <w:color w:val="000000"/>
                <w:szCs w:val="18"/>
              </w:rPr>
              <w:t xml:space="preserve"> Equivalent</w:t>
            </w:r>
          </w:p>
        </w:tc>
        <w:tc>
          <w:tcPr>
            <w:tcW w:w="1625" w:type="dxa"/>
            <w:tcBorders>
              <w:bottom w:val="single" w:sz="4" w:space="0" w:color="000000"/>
            </w:tcBorders>
            <w:vAlign w:val="center"/>
          </w:tcPr>
          <w:p w14:paraId="00000725" w14:textId="77777777" w:rsidR="007703D8" w:rsidRPr="005E2A70" w:rsidRDefault="009E0B14" w:rsidP="00D04AAB">
            <w:pPr>
              <w:spacing w:before="40" w:after="40" w:line="276" w:lineRule="auto"/>
              <w:jc w:val="center"/>
              <w:rPr>
                <w:b/>
                <w:color w:val="000000"/>
              </w:rPr>
            </w:pPr>
            <w:r w:rsidRPr="005E2A70">
              <w:rPr>
                <w:b/>
                <w:color w:val="000000"/>
                <w:szCs w:val="18"/>
              </w:rPr>
              <w:t>Value of Pending Claim as a Percentage of Net Worth</w:t>
            </w:r>
          </w:p>
        </w:tc>
      </w:tr>
      <w:tr w:rsidR="007703D8" w:rsidRPr="005E2A70" w14:paraId="0448959E" w14:textId="77777777" w:rsidTr="00AA30C0">
        <w:trPr>
          <w:trHeight w:val="858"/>
          <w:jc w:val="center"/>
        </w:trPr>
        <w:tc>
          <w:tcPr>
            <w:tcW w:w="1006" w:type="dxa"/>
            <w:tcBorders>
              <w:top w:val="single" w:sz="4" w:space="0" w:color="000000"/>
            </w:tcBorders>
          </w:tcPr>
          <w:p w14:paraId="00000726" w14:textId="77777777" w:rsidR="007703D8" w:rsidRPr="005E2A70" w:rsidRDefault="007703D8" w:rsidP="00D04AAB">
            <w:pPr>
              <w:spacing w:before="140" w:after="140" w:line="276" w:lineRule="auto"/>
              <w:jc w:val="center"/>
              <w:rPr>
                <w:color w:val="000000"/>
                <w:sz w:val="16"/>
                <w:szCs w:val="16"/>
              </w:rPr>
            </w:pPr>
          </w:p>
        </w:tc>
        <w:tc>
          <w:tcPr>
            <w:tcW w:w="5289" w:type="dxa"/>
            <w:tcBorders>
              <w:top w:val="single" w:sz="4" w:space="0" w:color="000000"/>
            </w:tcBorders>
          </w:tcPr>
          <w:p w14:paraId="00000727" w14:textId="77777777" w:rsidR="007703D8" w:rsidRPr="005E2A70" w:rsidRDefault="007703D8" w:rsidP="00D04AAB">
            <w:pPr>
              <w:spacing w:before="140" w:after="140" w:line="276" w:lineRule="auto"/>
              <w:jc w:val="center"/>
              <w:rPr>
                <w:color w:val="000000"/>
                <w:sz w:val="16"/>
                <w:szCs w:val="16"/>
              </w:rPr>
            </w:pPr>
          </w:p>
        </w:tc>
        <w:tc>
          <w:tcPr>
            <w:tcW w:w="1440" w:type="dxa"/>
            <w:tcBorders>
              <w:top w:val="single" w:sz="4" w:space="0" w:color="000000"/>
            </w:tcBorders>
          </w:tcPr>
          <w:p w14:paraId="00000728" w14:textId="77777777" w:rsidR="007703D8" w:rsidRPr="005E2A70" w:rsidRDefault="007703D8" w:rsidP="00D04AAB">
            <w:pPr>
              <w:spacing w:before="140" w:after="140" w:line="276" w:lineRule="auto"/>
              <w:jc w:val="center"/>
              <w:rPr>
                <w:color w:val="000000"/>
                <w:sz w:val="16"/>
                <w:szCs w:val="16"/>
              </w:rPr>
            </w:pPr>
          </w:p>
        </w:tc>
        <w:tc>
          <w:tcPr>
            <w:tcW w:w="1625" w:type="dxa"/>
            <w:tcBorders>
              <w:top w:val="single" w:sz="4" w:space="0" w:color="000000"/>
            </w:tcBorders>
          </w:tcPr>
          <w:p w14:paraId="00000729" w14:textId="77777777" w:rsidR="007703D8" w:rsidRPr="005E2A70" w:rsidRDefault="007703D8" w:rsidP="00D04AAB">
            <w:pPr>
              <w:spacing w:before="140" w:after="140" w:line="276" w:lineRule="auto"/>
              <w:jc w:val="center"/>
              <w:rPr>
                <w:color w:val="000000"/>
                <w:sz w:val="16"/>
                <w:szCs w:val="16"/>
              </w:rPr>
            </w:pPr>
          </w:p>
        </w:tc>
      </w:tr>
      <w:tr w:rsidR="007703D8" w:rsidRPr="005E2A70" w14:paraId="6FA06E64" w14:textId="77777777" w:rsidTr="00AA30C0">
        <w:trPr>
          <w:trHeight w:val="714"/>
          <w:jc w:val="center"/>
        </w:trPr>
        <w:tc>
          <w:tcPr>
            <w:tcW w:w="1006" w:type="dxa"/>
          </w:tcPr>
          <w:p w14:paraId="0000072A" w14:textId="77777777" w:rsidR="007703D8" w:rsidRPr="005E2A70" w:rsidRDefault="007703D8" w:rsidP="00D04AAB">
            <w:pPr>
              <w:spacing w:before="140" w:after="140" w:line="276" w:lineRule="auto"/>
              <w:jc w:val="center"/>
              <w:rPr>
                <w:color w:val="000000"/>
                <w:sz w:val="16"/>
                <w:szCs w:val="16"/>
              </w:rPr>
            </w:pPr>
          </w:p>
        </w:tc>
        <w:tc>
          <w:tcPr>
            <w:tcW w:w="5289" w:type="dxa"/>
          </w:tcPr>
          <w:p w14:paraId="0000072B" w14:textId="77777777" w:rsidR="007703D8" w:rsidRPr="005E2A70" w:rsidRDefault="007703D8" w:rsidP="00D04AAB">
            <w:pPr>
              <w:spacing w:before="140" w:after="140" w:line="276" w:lineRule="auto"/>
              <w:jc w:val="center"/>
              <w:rPr>
                <w:color w:val="000000"/>
                <w:sz w:val="16"/>
                <w:szCs w:val="16"/>
              </w:rPr>
            </w:pPr>
          </w:p>
        </w:tc>
        <w:tc>
          <w:tcPr>
            <w:tcW w:w="1440" w:type="dxa"/>
          </w:tcPr>
          <w:p w14:paraId="0000072C" w14:textId="77777777" w:rsidR="007703D8" w:rsidRPr="005E2A70" w:rsidRDefault="007703D8" w:rsidP="00D04AAB">
            <w:pPr>
              <w:spacing w:before="140" w:after="140" w:line="276" w:lineRule="auto"/>
              <w:jc w:val="center"/>
              <w:rPr>
                <w:color w:val="000000"/>
                <w:sz w:val="16"/>
                <w:szCs w:val="16"/>
              </w:rPr>
            </w:pPr>
          </w:p>
        </w:tc>
        <w:tc>
          <w:tcPr>
            <w:tcW w:w="1625" w:type="dxa"/>
          </w:tcPr>
          <w:p w14:paraId="0000072D" w14:textId="77777777" w:rsidR="007703D8" w:rsidRPr="005E2A70" w:rsidRDefault="007703D8" w:rsidP="00D04AAB">
            <w:pPr>
              <w:spacing w:before="140" w:after="140" w:line="276" w:lineRule="auto"/>
              <w:jc w:val="center"/>
              <w:rPr>
                <w:color w:val="000000"/>
                <w:sz w:val="16"/>
                <w:szCs w:val="16"/>
              </w:rPr>
            </w:pPr>
          </w:p>
        </w:tc>
      </w:tr>
      <w:tr w:rsidR="007703D8" w:rsidRPr="005E2A70" w14:paraId="78B7E1AB" w14:textId="77777777" w:rsidTr="00AA30C0">
        <w:trPr>
          <w:trHeight w:val="804"/>
          <w:jc w:val="center"/>
        </w:trPr>
        <w:tc>
          <w:tcPr>
            <w:tcW w:w="1006" w:type="dxa"/>
          </w:tcPr>
          <w:p w14:paraId="0000072E" w14:textId="77777777" w:rsidR="007703D8" w:rsidRPr="005E2A70" w:rsidRDefault="007703D8" w:rsidP="00D04AAB">
            <w:pPr>
              <w:spacing w:before="140" w:after="140" w:line="276" w:lineRule="auto"/>
              <w:jc w:val="center"/>
              <w:rPr>
                <w:color w:val="000000"/>
                <w:sz w:val="20"/>
                <w:szCs w:val="20"/>
              </w:rPr>
            </w:pPr>
          </w:p>
        </w:tc>
        <w:tc>
          <w:tcPr>
            <w:tcW w:w="5289" w:type="dxa"/>
          </w:tcPr>
          <w:p w14:paraId="0000072F" w14:textId="77777777" w:rsidR="007703D8" w:rsidRPr="005E2A70" w:rsidRDefault="007703D8" w:rsidP="00D04AAB">
            <w:pPr>
              <w:spacing w:before="140" w:after="140" w:line="276" w:lineRule="auto"/>
              <w:jc w:val="center"/>
              <w:rPr>
                <w:color w:val="000000"/>
                <w:sz w:val="20"/>
                <w:szCs w:val="20"/>
              </w:rPr>
            </w:pPr>
          </w:p>
        </w:tc>
        <w:tc>
          <w:tcPr>
            <w:tcW w:w="1440" w:type="dxa"/>
          </w:tcPr>
          <w:p w14:paraId="00000730" w14:textId="77777777" w:rsidR="007703D8" w:rsidRPr="005E2A70" w:rsidRDefault="007703D8" w:rsidP="00D04AAB">
            <w:pPr>
              <w:spacing w:before="140" w:after="140" w:line="276" w:lineRule="auto"/>
              <w:jc w:val="center"/>
              <w:rPr>
                <w:color w:val="000000"/>
                <w:sz w:val="20"/>
                <w:szCs w:val="20"/>
              </w:rPr>
            </w:pPr>
          </w:p>
        </w:tc>
        <w:tc>
          <w:tcPr>
            <w:tcW w:w="1625" w:type="dxa"/>
          </w:tcPr>
          <w:p w14:paraId="00000731" w14:textId="77777777" w:rsidR="007703D8" w:rsidRPr="005E2A70" w:rsidRDefault="007703D8" w:rsidP="00D04AAB">
            <w:pPr>
              <w:spacing w:before="140" w:after="140" w:line="276" w:lineRule="auto"/>
              <w:jc w:val="center"/>
              <w:rPr>
                <w:color w:val="000000"/>
                <w:sz w:val="20"/>
                <w:szCs w:val="20"/>
              </w:rPr>
            </w:pPr>
          </w:p>
        </w:tc>
      </w:tr>
      <w:tr w:rsidR="007703D8" w:rsidRPr="005E2A70" w14:paraId="41595A54" w14:textId="77777777" w:rsidTr="00AA30C0">
        <w:trPr>
          <w:trHeight w:val="795"/>
          <w:jc w:val="center"/>
        </w:trPr>
        <w:tc>
          <w:tcPr>
            <w:tcW w:w="1006" w:type="dxa"/>
          </w:tcPr>
          <w:p w14:paraId="00000732" w14:textId="77777777" w:rsidR="007703D8" w:rsidRPr="005E2A70" w:rsidRDefault="007703D8" w:rsidP="00D04AAB">
            <w:pPr>
              <w:spacing w:before="140" w:after="140" w:line="276" w:lineRule="auto"/>
              <w:jc w:val="center"/>
              <w:rPr>
                <w:color w:val="000000"/>
                <w:sz w:val="20"/>
                <w:szCs w:val="20"/>
              </w:rPr>
            </w:pPr>
          </w:p>
        </w:tc>
        <w:tc>
          <w:tcPr>
            <w:tcW w:w="5289" w:type="dxa"/>
          </w:tcPr>
          <w:p w14:paraId="00000733" w14:textId="77777777" w:rsidR="007703D8" w:rsidRPr="005E2A70" w:rsidRDefault="007703D8" w:rsidP="00D04AAB">
            <w:pPr>
              <w:spacing w:before="140" w:after="140" w:line="276" w:lineRule="auto"/>
              <w:jc w:val="center"/>
              <w:rPr>
                <w:color w:val="000000"/>
                <w:sz w:val="20"/>
                <w:szCs w:val="20"/>
              </w:rPr>
            </w:pPr>
          </w:p>
        </w:tc>
        <w:tc>
          <w:tcPr>
            <w:tcW w:w="1440" w:type="dxa"/>
          </w:tcPr>
          <w:p w14:paraId="00000734" w14:textId="77777777" w:rsidR="007703D8" w:rsidRPr="005E2A70" w:rsidRDefault="007703D8" w:rsidP="00D04AAB">
            <w:pPr>
              <w:spacing w:before="140" w:after="140" w:line="276" w:lineRule="auto"/>
              <w:jc w:val="center"/>
              <w:rPr>
                <w:color w:val="000000"/>
                <w:sz w:val="20"/>
                <w:szCs w:val="20"/>
              </w:rPr>
            </w:pPr>
          </w:p>
        </w:tc>
        <w:tc>
          <w:tcPr>
            <w:tcW w:w="1625" w:type="dxa"/>
          </w:tcPr>
          <w:p w14:paraId="00000735" w14:textId="77777777" w:rsidR="007703D8" w:rsidRPr="005E2A70" w:rsidRDefault="007703D8" w:rsidP="00D04AAB">
            <w:pPr>
              <w:spacing w:before="140" w:after="140" w:line="276" w:lineRule="auto"/>
              <w:jc w:val="center"/>
              <w:rPr>
                <w:color w:val="000000"/>
                <w:sz w:val="20"/>
                <w:szCs w:val="20"/>
              </w:rPr>
            </w:pPr>
          </w:p>
        </w:tc>
      </w:tr>
    </w:tbl>
    <w:p w14:paraId="00000736" w14:textId="556B8224" w:rsidR="007703D8" w:rsidRPr="005E2A70" w:rsidRDefault="007703D8" w:rsidP="00D04AAB">
      <w:pPr>
        <w:pBdr>
          <w:top w:val="nil"/>
          <w:left w:val="nil"/>
          <w:bottom w:val="nil"/>
          <w:right w:val="nil"/>
          <w:between w:val="nil"/>
        </w:pBdr>
        <w:spacing w:line="276" w:lineRule="auto"/>
        <w:jc w:val="left"/>
        <w:rPr>
          <w:b/>
          <w:color w:val="000000"/>
          <w:sz w:val="20"/>
          <w:szCs w:val="20"/>
        </w:rPr>
      </w:pPr>
    </w:p>
    <w:p w14:paraId="186C83C9" w14:textId="77777777" w:rsidR="00BD01E2" w:rsidRPr="005E2A70" w:rsidRDefault="00BD01E2" w:rsidP="00D04AAB">
      <w:pPr>
        <w:pBdr>
          <w:top w:val="nil"/>
          <w:left w:val="nil"/>
          <w:bottom w:val="nil"/>
          <w:right w:val="nil"/>
          <w:between w:val="nil"/>
        </w:pBdr>
        <w:spacing w:line="276" w:lineRule="auto"/>
        <w:jc w:val="left"/>
        <w:rPr>
          <w:b/>
          <w:color w:val="000000"/>
          <w:sz w:val="20"/>
          <w:szCs w:val="20"/>
        </w:rPr>
      </w:pPr>
    </w:p>
    <w:p w14:paraId="00000737" w14:textId="77777777" w:rsidR="007703D8" w:rsidRPr="005E2A70" w:rsidRDefault="009E0B14" w:rsidP="00D04AAB">
      <w:pPr>
        <w:spacing w:line="276" w:lineRule="auto"/>
        <w:ind w:left="180" w:right="468"/>
        <w:rPr>
          <w:rFonts w:eastAsia="Arial Black"/>
          <w:sz w:val="16"/>
          <w:szCs w:val="16"/>
        </w:rPr>
      </w:pPr>
      <w:r w:rsidRPr="005E2A70">
        <w:rPr>
          <w:rFonts w:eastAsia="Arial Black"/>
          <w:sz w:val="16"/>
          <w:szCs w:val="16"/>
        </w:rPr>
        <w:t>- Note -</w:t>
      </w:r>
    </w:p>
    <w:p w14:paraId="00000738" w14:textId="77777777" w:rsidR="007703D8" w:rsidRPr="005E2A70" w:rsidRDefault="009E0B14" w:rsidP="00D04AAB">
      <w:pPr>
        <w:pBdr>
          <w:top w:val="single" w:sz="4" w:space="1" w:color="000000"/>
          <w:left w:val="single" w:sz="4" w:space="4" w:color="000000"/>
          <w:bottom w:val="single" w:sz="4" w:space="1" w:color="000000"/>
          <w:right w:val="single" w:sz="4" w:space="4" w:color="000000"/>
          <w:between w:val="nil"/>
        </w:pBdr>
        <w:spacing w:line="276" w:lineRule="auto"/>
        <w:ind w:left="180"/>
        <w:jc w:val="left"/>
        <w:rPr>
          <w:color w:val="000000"/>
          <w:sz w:val="20"/>
          <w:szCs w:val="20"/>
        </w:rPr>
      </w:pPr>
      <w:r w:rsidRPr="005E2A70">
        <w:rPr>
          <w:rFonts w:eastAsia="Comic Sans MS"/>
          <w:i/>
          <w:color w:val="000000"/>
          <w:sz w:val="16"/>
          <w:szCs w:val="16"/>
        </w:rPr>
        <w:t>This form shall only be included if Criterion 2.2 of Section 3 (Evaluation and Qualification Criteria) is applicable.</w:t>
      </w:r>
    </w:p>
    <w:p w14:paraId="37B7648D" w14:textId="77777777" w:rsidR="00EF09B3" w:rsidRDefault="00EF09B3">
      <w:r>
        <w:br w:type="page"/>
      </w:r>
    </w:p>
    <w:p w14:paraId="0000073A" w14:textId="67FAB6D9" w:rsidR="007703D8" w:rsidRPr="00E526DF" w:rsidRDefault="009E0B14" w:rsidP="00E526DF">
      <w:pPr>
        <w:pStyle w:val="Style1"/>
      </w:pPr>
      <w:bookmarkStart w:id="131" w:name="_heading=h.1664s55" w:colFirst="0" w:colLast="0"/>
      <w:bookmarkEnd w:id="131"/>
      <w:proofErr w:type="spellStart"/>
      <w:r w:rsidRPr="00E526DF">
        <w:lastRenderedPageBreak/>
        <w:t>Form</w:t>
      </w:r>
      <w:proofErr w:type="spellEnd"/>
      <w:r w:rsidRPr="00E526DF">
        <w:t xml:space="preserve"> FIN - 1: </w:t>
      </w:r>
      <w:proofErr w:type="spellStart"/>
      <w:r w:rsidRPr="00E526DF">
        <w:t>Historical</w:t>
      </w:r>
      <w:proofErr w:type="spellEnd"/>
      <w:r w:rsidRPr="00E526DF">
        <w:t xml:space="preserve"> </w:t>
      </w:r>
      <w:proofErr w:type="spellStart"/>
      <w:r w:rsidRPr="00E526DF">
        <w:t>Financial</w:t>
      </w:r>
      <w:proofErr w:type="spellEnd"/>
      <w:r w:rsidRPr="00E526DF">
        <w:t xml:space="preserve"> Performance</w:t>
      </w:r>
    </w:p>
    <w:p w14:paraId="0000073C"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Each Bidder must fill out this form.</w:t>
      </w:r>
    </w:p>
    <w:p w14:paraId="0000073D"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In case of a Joint Venture, each Joint Venture Partner must fill out this form separately and provide the Joint Venture Partner’s name below:</w:t>
      </w:r>
    </w:p>
    <w:p w14:paraId="0000073E" w14:textId="34E9CCC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 xml:space="preserve">Joint Venture Partner: </w:t>
      </w:r>
      <w:r w:rsidR="00AA30C0" w:rsidRPr="005E2A70">
        <w:rPr>
          <w:color w:val="000000"/>
          <w:szCs w:val="18"/>
        </w:rPr>
        <w:t>……………………</w:t>
      </w:r>
      <w:proofErr w:type="gramStart"/>
      <w:r w:rsidR="00AA30C0" w:rsidRPr="005E2A70">
        <w:rPr>
          <w:color w:val="000000"/>
          <w:szCs w:val="18"/>
        </w:rPr>
        <w:t>…..</w:t>
      </w:r>
      <w:proofErr w:type="gramEnd"/>
    </w:p>
    <w:tbl>
      <w:tblPr>
        <w:tblStyle w:val="125"/>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1BEB1013" w14:textId="77777777" w:rsidTr="00AA30C0">
        <w:trPr>
          <w:trHeight w:val="278"/>
          <w:jc w:val="center"/>
        </w:trPr>
        <w:tc>
          <w:tcPr>
            <w:tcW w:w="2437" w:type="dxa"/>
            <w:vMerge w:val="restart"/>
            <w:tcBorders>
              <w:top w:val="single" w:sz="4" w:space="0" w:color="auto"/>
              <w:left w:val="single" w:sz="4" w:space="0" w:color="auto"/>
              <w:bottom w:val="single" w:sz="4" w:space="0" w:color="auto"/>
              <w:right w:val="single" w:sz="4" w:space="0" w:color="auto"/>
            </w:tcBorders>
            <w:vAlign w:val="center"/>
          </w:tcPr>
          <w:p w14:paraId="0000073F" w14:textId="129EC0F3" w:rsidR="007703D8" w:rsidRPr="005E2A70" w:rsidRDefault="00AA30C0" w:rsidP="00D04AAB">
            <w:pPr>
              <w:tabs>
                <w:tab w:val="right" w:pos="9504"/>
              </w:tabs>
              <w:spacing w:line="276" w:lineRule="auto"/>
              <w:ind w:left="281" w:right="288" w:hanging="281"/>
              <w:jc w:val="center"/>
              <w:rPr>
                <w:b/>
                <w:color w:val="000000"/>
              </w:rPr>
            </w:pPr>
            <w:r w:rsidRPr="005E2A70">
              <w:rPr>
                <w:b/>
                <w:color w:val="000000"/>
                <w:szCs w:val="18"/>
              </w:rPr>
              <w:t>Financial Information</w:t>
            </w:r>
          </w:p>
        </w:tc>
        <w:tc>
          <w:tcPr>
            <w:tcW w:w="7398" w:type="dxa"/>
            <w:gridSpan w:val="3"/>
            <w:tcBorders>
              <w:left w:val="single" w:sz="4" w:space="0" w:color="auto"/>
              <w:bottom w:val="single" w:sz="4" w:space="0" w:color="000000"/>
              <w:right w:val="single" w:sz="4" w:space="0" w:color="000000"/>
            </w:tcBorders>
            <w:shd w:val="clear" w:color="auto" w:fill="000000"/>
            <w:vAlign w:val="center"/>
          </w:tcPr>
          <w:p w14:paraId="00000740" w14:textId="7D819D96" w:rsidR="007703D8" w:rsidRPr="005E2A70" w:rsidRDefault="009E0B14" w:rsidP="00D04AAB">
            <w:pPr>
              <w:spacing w:before="20" w:after="20" w:line="276" w:lineRule="auto"/>
              <w:jc w:val="center"/>
              <w:rPr>
                <w:b/>
                <w:color w:val="FFFFFF"/>
              </w:rPr>
            </w:pPr>
            <w:r w:rsidRPr="005E2A70">
              <w:rPr>
                <w:b/>
                <w:color w:val="FFFFFF"/>
                <w:szCs w:val="18"/>
              </w:rPr>
              <w:t xml:space="preserve">Financial Data for Previous </w:t>
            </w:r>
            <w:r w:rsidR="00584765" w:rsidRPr="005E2A70">
              <w:rPr>
                <w:b/>
                <w:color w:val="FFFFFF"/>
                <w:szCs w:val="18"/>
              </w:rPr>
              <w:t xml:space="preserve">3 </w:t>
            </w:r>
            <w:r w:rsidRPr="005E2A70">
              <w:rPr>
                <w:b/>
                <w:color w:val="FFFFFF"/>
                <w:szCs w:val="18"/>
              </w:rPr>
              <w:t>Years [</w:t>
            </w:r>
            <w:r w:rsidR="00BD01E2" w:rsidRPr="005E2A70">
              <w:rPr>
                <w:b/>
                <w:color w:val="FFFFFF"/>
                <w:szCs w:val="18"/>
              </w:rPr>
              <w:t>MVR</w:t>
            </w:r>
            <w:r w:rsidRPr="005E2A70">
              <w:rPr>
                <w:b/>
                <w:color w:val="FFFFFF"/>
                <w:szCs w:val="18"/>
              </w:rPr>
              <w:t xml:space="preserve"> Equivalent]</w:t>
            </w:r>
          </w:p>
        </w:tc>
      </w:tr>
      <w:tr w:rsidR="007703D8" w:rsidRPr="005E2A70" w14:paraId="23D46E4A" w14:textId="77777777" w:rsidTr="00AA30C0">
        <w:trPr>
          <w:trHeight w:val="504"/>
          <w:jc w:val="center"/>
        </w:trPr>
        <w:tc>
          <w:tcPr>
            <w:tcW w:w="2437" w:type="dxa"/>
            <w:vMerge/>
            <w:tcBorders>
              <w:top w:val="single" w:sz="4" w:space="0" w:color="auto"/>
              <w:left w:val="single" w:sz="4" w:space="0" w:color="auto"/>
              <w:bottom w:val="single" w:sz="4" w:space="0" w:color="auto"/>
              <w:right w:val="single" w:sz="4" w:space="0" w:color="auto"/>
            </w:tcBorders>
            <w:vAlign w:val="center"/>
          </w:tcPr>
          <w:p w14:paraId="00000743" w14:textId="77777777" w:rsidR="007703D8" w:rsidRPr="005E2A70" w:rsidRDefault="007703D8" w:rsidP="00D04AAB">
            <w:pPr>
              <w:widowControl w:val="0"/>
              <w:pBdr>
                <w:top w:val="nil"/>
                <w:left w:val="nil"/>
                <w:bottom w:val="nil"/>
                <w:right w:val="nil"/>
                <w:between w:val="nil"/>
              </w:pBdr>
              <w:spacing w:line="276" w:lineRule="auto"/>
              <w:jc w:val="left"/>
              <w:rPr>
                <w:b/>
                <w:color w:val="FFFFFF"/>
              </w:rPr>
            </w:pPr>
          </w:p>
        </w:tc>
        <w:tc>
          <w:tcPr>
            <w:tcW w:w="2438" w:type="dxa"/>
            <w:tcBorders>
              <w:left w:val="single" w:sz="4" w:space="0" w:color="auto"/>
              <w:bottom w:val="single" w:sz="4" w:space="0" w:color="000000"/>
            </w:tcBorders>
            <w:vAlign w:val="center"/>
          </w:tcPr>
          <w:p w14:paraId="00000744" w14:textId="70AAA003"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1:</w:t>
            </w:r>
            <w:r w:rsidR="00584765" w:rsidRPr="005E2A70">
              <w:rPr>
                <w:b/>
                <w:color w:val="000000"/>
                <w:szCs w:val="18"/>
              </w:rPr>
              <w:t xml:space="preserve"> 2018</w:t>
            </w:r>
          </w:p>
        </w:tc>
        <w:tc>
          <w:tcPr>
            <w:tcW w:w="2438" w:type="dxa"/>
            <w:tcBorders>
              <w:bottom w:val="single" w:sz="4" w:space="0" w:color="000000"/>
            </w:tcBorders>
            <w:vAlign w:val="center"/>
          </w:tcPr>
          <w:p w14:paraId="00000745" w14:textId="28D319FF"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2:</w:t>
            </w:r>
            <w:r w:rsidR="00584765" w:rsidRPr="005E2A70">
              <w:rPr>
                <w:b/>
                <w:color w:val="000000"/>
                <w:szCs w:val="18"/>
              </w:rPr>
              <w:t xml:space="preserve"> 2019</w:t>
            </w:r>
          </w:p>
        </w:tc>
        <w:tc>
          <w:tcPr>
            <w:tcW w:w="2522" w:type="dxa"/>
            <w:tcBorders>
              <w:bottom w:val="single" w:sz="4" w:space="0" w:color="000000"/>
              <w:right w:val="single" w:sz="4" w:space="0" w:color="000000"/>
            </w:tcBorders>
            <w:vAlign w:val="center"/>
          </w:tcPr>
          <w:p w14:paraId="00000746" w14:textId="05DAE904"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w:t>
            </w:r>
            <w:r w:rsidR="00A16298">
              <w:rPr>
                <w:b/>
                <w:color w:val="000000"/>
                <w:szCs w:val="18"/>
              </w:rPr>
              <w:t xml:space="preserve"> 3</w:t>
            </w:r>
            <w:r w:rsidRPr="005E2A70">
              <w:rPr>
                <w:b/>
                <w:color w:val="000000"/>
                <w:szCs w:val="18"/>
              </w:rPr>
              <w:t>:</w:t>
            </w:r>
            <w:r w:rsidR="00584765" w:rsidRPr="005E2A70">
              <w:rPr>
                <w:b/>
                <w:color w:val="000000"/>
                <w:szCs w:val="18"/>
              </w:rPr>
              <w:t xml:space="preserve"> 2020</w:t>
            </w:r>
          </w:p>
        </w:tc>
      </w:tr>
    </w:tbl>
    <w:p w14:paraId="00000748" w14:textId="77777777" w:rsidR="007703D8" w:rsidRPr="000C369A"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0C369A">
        <w:rPr>
          <w:b/>
          <w:color w:val="000000"/>
          <w:sz w:val="24"/>
        </w:rPr>
        <w:t>Information from Balance Sheet</w:t>
      </w:r>
    </w:p>
    <w:tbl>
      <w:tblPr>
        <w:tblStyle w:val="124"/>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2450"/>
        <w:gridCol w:w="2438"/>
        <w:gridCol w:w="2522"/>
      </w:tblGrid>
      <w:tr w:rsidR="007703D8" w:rsidRPr="005E2A70" w14:paraId="2797C801" w14:textId="77777777" w:rsidTr="00AA30C0">
        <w:trPr>
          <w:trHeight w:val="504"/>
          <w:jc w:val="center"/>
        </w:trPr>
        <w:tc>
          <w:tcPr>
            <w:tcW w:w="2425" w:type="dxa"/>
            <w:tcBorders>
              <w:top w:val="single" w:sz="4" w:space="0" w:color="000000"/>
              <w:right w:val="single" w:sz="4" w:space="0" w:color="000000"/>
            </w:tcBorders>
            <w:vAlign w:val="center"/>
          </w:tcPr>
          <w:p w14:paraId="0000074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Assets (TA)</w:t>
            </w:r>
          </w:p>
        </w:tc>
        <w:tc>
          <w:tcPr>
            <w:tcW w:w="2450" w:type="dxa"/>
            <w:tcBorders>
              <w:top w:val="single" w:sz="4" w:space="0" w:color="000000"/>
              <w:left w:val="single" w:sz="4" w:space="0" w:color="000000"/>
            </w:tcBorders>
            <w:vAlign w:val="center"/>
          </w:tcPr>
          <w:p w14:paraId="0000074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tcBorders>
              <w:top w:val="single" w:sz="4" w:space="0" w:color="000000"/>
            </w:tcBorders>
            <w:vAlign w:val="center"/>
          </w:tcPr>
          <w:p w14:paraId="0000074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top w:val="single" w:sz="4" w:space="0" w:color="000000"/>
              <w:right w:val="single" w:sz="4" w:space="0" w:color="000000"/>
            </w:tcBorders>
            <w:vAlign w:val="center"/>
          </w:tcPr>
          <w:p w14:paraId="0000074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04E08DE8" w14:textId="77777777" w:rsidTr="00AA30C0">
        <w:trPr>
          <w:trHeight w:val="504"/>
          <w:jc w:val="center"/>
        </w:trPr>
        <w:tc>
          <w:tcPr>
            <w:tcW w:w="2425" w:type="dxa"/>
            <w:tcBorders>
              <w:right w:val="single" w:sz="4" w:space="0" w:color="000000"/>
            </w:tcBorders>
            <w:vAlign w:val="center"/>
          </w:tcPr>
          <w:p w14:paraId="0000074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Liabilities (TL)</w:t>
            </w:r>
          </w:p>
        </w:tc>
        <w:tc>
          <w:tcPr>
            <w:tcW w:w="2450" w:type="dxa"/>
            <w:tcBorders>
              <w:left w:val="single" w:sz="4" w:space="0" w:color="000000"/>
            </w:tcBorders>
            <w:vAlign w:val="center"/>
          </w:tcPr>
          <w:p w14:paraId="0000074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35B0B1F5" w14:textId="77777777" w:rsidTr="00AA30C0">
        <w:trPr>
          <w:trHeight w:val="504"/>
          <w:jc w:val="center"/>
        </w:trPr>
        <w:tc>
          <w:tcPr>
            <w:tcW w:w="2425" w:type="dxa"/>
            <w:tcBorders>
              <w:right w:val="single" w:sz="4" w:space="0" w:color="000000"/>
            </w:tcBorders>
            <w:vAlign w:val="center"/>
          </w:tcPr>
          <w:p w14:paraId="531786BC" w14:textId="77777777" w:rsidR="00AA30C0"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Net </w:t>
            </w:r>
            <w:r w:rsidR="00584765" w:rsidRPr="005E2A70">
              <w:rPr>
                <w:b/>
                <w:color w:val="000000"/>
                <w:szCs w:val="18"/>
              </w:rPr>
              <w:t xml:space="preserve">Worth </w:t>
            </w:r>
          </w:p>
          <w:p w14:paraId="00000752" w14:textId="0B758B41" w:rsidR="007703D8" w:rsidRPr="005E2A70" w:rsidRDefault="00AA30C0"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    </w:t>
            </w:r>
            <w:r w:rsidR="00584765" w:rsidRPr="005E2A70">
              <w:rPr>
                <w:b/>
                <w:color w:val="000000"/>
                <w:szCs w:val="18"/>
              </w:rPr>
              <w:t xml:space="preserve">= </w:t>
            </w:r>
            <w:r w:rsidR="009E0B14" w:rsidRPr="005E2A70">
              <w:rPr>
                <w:b/>
                <w:color w:val="000000"/>
                <w:szCs w:val="18"/>
              </w:rPr>
              <w:t>TA – TL</w:t>
            </w:r>
          </w:p>
        </w:tc>
        <w:tc>
          <w:tcPr>
            <w:tcW w:w="2450" w:type="dxa"/>
            <w:tcBorders>
              <w:left w:val="single" w:sz="4" w:space="0" w:color="000000"/>
            </w:tcBorders>
            <w:vAlign w:val="center"/>
          </w:tcPr>
          <w:p w14:paraId="0000075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56A7D214" w14:textId="77777777" w:rsidTr="00AA30C0">
        <w:trPr>
          <w:trHeight w:val="504"/>
          <w:jc w:val="center"/>
        </w:trPr>
        <w:tc>
          <w:tcPr>
            <w:tcW w:w="2425" w:type="dxa"/>
            <w:tcBorders>
              <w:right w:val="single" w:sz="4" w:space="0" w:color="000000"/>
            </w:tcBorders>
            <w:vAlign w:val="center"/>
          </w:tcPr>
          <w:p w14:paraId="00000756"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Current Assets (CA)</w:t>
            </w:r>
          </w:p>
        </w:tc>
        <w:tc>
          <w:tcPr>
            <w:tcW w:w="2450" w:type="dxa"/>
            <w:tcBorders>
              <w:left w:val="single" w:sz="4" w:space="0" w:color="000000"/>
            </w:tcBorders>
            <w:vAlign w:val="center"/>
          </w:tcPr>
          <w:p w14:paraId="00000757"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8"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9"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7F332D71" w14:textId="77777777" w:rsidTr="00AA30C0">
        <w:trPr>
          <w:trHeight w:val="504"/>
          <w:jc w:val="center"/>
        </w:trPr>
        <w:tc>
          <w:tcPr>
            <w:tcW w:w="2425" w:type="dxa"/>
            <w:tcBorders>
              <w:right w:val="single" w:sz="4" w:space="0" w:color="000000"/>
            </w:tcBorders>
            <w:vAlign w:val="center"/>
          </w:tcPr>
          <w:p w14:paraId="0000075A" w14:textId="18022150" w:rsidR="007703D8" w:rsidRPr="005E2A70" w:rsidRDefault="009E0B14" w:rsidP="00D04AAB">
            <w:pPr>
              <w:pBdr>
                <w:top w:val="nil"/>
                <w:left w:val="nil"/>
                <w:bottom w:val="nil"/>
                <w:right w:val="nil"/>
                <w:between w:val="nil"/>
              </w:pBdr>
              <w:tabs>
                <w:tab w:val="right" w:pos="9504"/>
              </w:tabs>
              <w:spacing w:line="276" w:lineRule="auto"/>
              <w:ind w:right="288"/>
              <w:jc w:val="left"/>
              <w:rPr>
                <w:b/>
                <w:color w:val="000000"/>
              </w:rPr>
            </w:pPr>
            <w:r w:rsidRPr="005E2A70">
              <w:rPr>
                <w:b/>
                <w:color w:val="000000"/>
                <w:szCs w:val="18"/>
              </w:rPr>
              <w:t>Current</w:t>
            </w:r>
            <w:r w:rsidR="00AA30C0" w:rsidRPr="005E2A70">
              <w:rPr>
                <w:b/>
                <w:color w:val="000000"/>
                <w:szCs w:val="18"/>
              </w:rPr>
              <w:t xml:space="preserve"> </w:t>
            </w:r>
            <w:r w:rsidRPr="005E2A70">
              <w:rPr>
                <w:b/>
                <w:color w:val="000000"/>
                <w:szCs w:val="18"/>
              </w:rPr>
              <w:t>Liabilities (CL)</w:t>
            </w:r>
          </w:p>
        </w:tc>
        <w:tc>
          <w:tcPr>
            <w:tcW w:w="2450" w:type="dxa"/>
            <w:tcBorders>
              <w:left w:val="single" w:sz="4" w:space="0" w:color="000000"/>
            </w:tcBorders>
            <w:vAlign w:val="center"/>
          </w:tcPr>
          <w:p w14:paraId="0000075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696342A2" w14:textId="77777777" w:rsidTr="00AA30C0">
        <w:trPr>
          <w:trHeight w:val="504"/>
          <w:jc w:val="center"/>
        </w:trPr>
        <w:tc>
          <w:tcPr>
            <w:tcW w:w="2425" w:type="dxa"/>
            <w:tcBorders>
              <w:right w:val="single" w:sz="4" w:space="0" w:color="000000"/>
            </w:tcBorders>
            <w:vAlign w:val="center"/>
          </w:tcPr>
          <w:p w14:paraId="0000075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Working Capital = CA - CL</w:t>
            </w:r>
          </w:p>
        </w:tc>
        <w:tc>
          <w:tcPr>
            <w:tcW w:w="2450" w:type="dxa"/>
            <w:tcBorders>
              <w:left w:val="single" w:sz="4" w:space="0" w:color="000000"/>
            </w:tcBorders>
            <w:vAlign w:val="center"/>
          </w:tcPr>
          <w:p w14:paraId="0000075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6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6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bl>
    <w:p w14:paraId="00000762" w14:textId="376BF99B"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24"/>
        </w:rPr>
      </w:pPr>
      <w:r w:rsidRPr="005E2A70">
        <w:rPr>
          <w:b/>
          <w:color w:val="000000"/>
          <w:sz w:val="24"/>
        </w:rPr>
        <w:tab/>
      </w:r>
      <w:r w:rsidRPr="005E2A70">
        <w:rPr>
          <w:b/>
          <w:color w:val="000000"/>
          <w:sz w:val="24"/>
        </w:rPr>
        <w:tab/>
      </w:r>
    </w:p>
    <w:tbl>
      <w:tblPr>
        <w:tblStyle w:val="123"/>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4960"/>
      </w:tblGrid>
      <w:tr w:rsidR="007703D8" w:rsidRPr="005E2A70" w14:paraId="200020FD" w14:textId="77777777" w:rsidTr="009024E6">
        <w:trPr>
          <w:trHeight w:val="696"/>
          <w:jc w:val="center"/>
        </w:trPr>
        <w:tc>
          <w:tcPr>
            <w:tcW w:w="2437" w:type="dxa"/>
            <w:tcBorders>
              <w:right w:val="single" w:sz="4" w:space="0" w:color="000000"/>
            </w:tcBorders>
            <w:vAlign w:val="center"/>
          </w:tcPr>
          <w:p w14:paraId="00000763" w14:textId="77777777" w:rsidR="007703D8" w:rsidRPr="005E2A70" w:rsidRDefault="009E0B14" w:rsidP="00D04AAB">
            <w:pPr>
              <w:tabs>
                <w:tab w:val="center" w:pos="5400"/>
                <w:tab w:val="right" w:pos="9000"/>
              </w:tabs>
              <w:spacing w:line="276" w:lineRule="auto"/>
              <w:ind w:left="-57"/>
              <w:rPr>
                <w:b/>
              </w:rPr>
            </w:pPr>
            <w:r w:rsidRPr="005E2A70">
              <w:rPr>
                <w:b/>
                <w:szCs w:val="18"/>
              </w:rPr>
              <w:t>Most Recent</w:t>
            </w:r>
          </w:p>
          <w:p w14:paraId="00000764" w14:textId="77777777" w:rsidR="007703D8" w:rsidRPr="005E2A70" w:rsidRDefault="009E0B14" w:rsidP="00D04AAB">
            <w:pPr>
              <w:tabs>
                <w:tab w:val="center" w:pos="5400"/>
                <w:tab w:val="right" w:pos="9000"/>
              </w:tabs>
              <w:spacing w:line="276" w:lineRule="auto"/>
              <w:ind w:left="-57"/>
            </w:pPr>
            <w:r w:rsidRPr="005E2A70">
              <w:rPr>
                <w:b/>
                <w:szCs w:val="18"/>
              </w:rPr>
              <w:t>Working Capital</w:t>
            </w:r>
          </w:p>
        </w:tc>
        <w:tc>
          <w:tcPr>
            <w:tcW w:w="2438" w:type="dxa"/>
            <w:tcBorders>
              <w:left w:val="single" w:sz="4" w:space="0" w:color="000000"/>
            </w:tcBorders>
            <w:vAlign w:val="center"/>
          </w:tcPr>
          <w:p w14:paraId="0000076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4960" w:type="dxa"/>
            <w:tcBorders>
              <w:right w:val="single" w:sz="4" w:space="0" w:color="000000"/>
            </w:tcBorders>
            <w:vAlign w:val="center"/>
          </w:tcPr>
          <w:p w14:paraId="00000766" w14:textId="330D303B"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color w:val="000000"/>
                <w:sz w:val="16"/>
                <w:szCs w:val="16"/>
              </w:rPr>
            </w:pPr>
            <w:r w:rsidRPr="005E2A70">
              <w:rPr>
                <w:color w:val="000000"/>
                <w:sz w:val="16"/>
                <w:szCs w:val="16"/>
              </w:rPr>
              <w:t>To be obtained for most recent year and carried forward to FIN</w:t>
            </w:r>
            <w:r w:rsidR="00AA30C0" w:rsidRPr="005E2A70">
              <w:rPr>
                <w:color w:val="000000"/>
                <w:sz w:val="16"/>
                <w:szCs w:val="16"/>
              </w:rPr>
              <w:t xml:space="preserve"> </w:t>
            </w:r>
            <w:r w:rsidRPr="005E2A70">
              <w:rPr>
                <w:color w:val="000000"/>
                <w:sz w:val="16"/>
                <w:szCs w:val="16"/>
              </w:rPr>
              <w:t>- 3 Line 1; in case of Joint Ventures, to the corresponding</w:t>
            </w:r>
            <w:r w:rsidR="00AA30C0" w:rsidRPr="005E2A70">
              <w:rPr>
                <w:color w:val="000000"/>
                <w:sz w:val="16"/>
                <w:szCs w:val="16"/>
              </w:rPr>
              <w:t xml:space="preserve"> </w:t>
            </w:r>
            <w:r w:rsidRPr="005E2A70">
              <w:rPr>
                <w:color w:val="000000"/>
                <w:sz w:val="16"/>
                <w:szCs w:val="16"/>
              </w:rPr>
              <w:t>Joint Venture Partner’s FIN - 3.</w:t>
            </w:r>
          </w:p>
        </w:tc>
      </w:tr>
    </w:tbl>
    <w:p w14:paraId="00000768" w14:textId="77777777" w:rsidR="007703D8" w:rsidRPr="005E2A70"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5E2A70">
        <w:rPr>
          <w:b/>
          <w:color w:val="000000"/>
          <w:sz w:val="24"/>
        </w:rPr>
        <w:t>Information from Income Statement</w:t>
      </w:r>
    </w:p>
    <w:tbl>
      <w:tblPr>
        <w:tblStyle w:val="122"/>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3FFE3F1C" w14:textId="77777777">
        <w:trPr>
          <w:trHeight w:val="504"/>
          <w:jc w:val="center"/>
        </w:trPr>
        <w:tc>
          <w:tcPr>
            <w:tcW w:w="2437" w:type="dxa"/>
            <w:tcBorders>
              <w:right w:val="single" w:sz="4" w:space="0" w:color="000000"/>
            </w:tcBorders>
            <w:vAlign w:val="center"/>
          </w:tcPr>
          <w:p w14:paraId="0000076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Total Revenues </w:t>
            </w:r>
          </w:p>
        </w:tc>
        <w:tc>
          <w:tcPr>
            <w:tcW w:w="2438" w:type="dxa"/>
            <w:tcBorders>
              <w:left w:val="single" w:sz="4" w:space="0" w:color="000000"/>
            </w:tcBorders>
            <w:vAlign w:val="center"/>
          </w:tcPr>
          <w:p w14:paraId="0000076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6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6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17C7EDAA" w14:textId="77777777">
        <w:trPr>
          <w:trHeight w:val="504"/>
          <w:jc w:val="center"/>
        </w:trPr>
        <w:tc>
          <w:tcPr>
            <w:tcW w:w="2437" w:type="dxa"/>
            <w:tcBorders>
              <w:right w:val="single" w:sz="4" w:space="0" w:color="000000"/>
            </w:tcBorders>
            <w:vAlign w:val="center"/>
          </w:tcPr>
          <w:p w14:paraId="0000076E" w14:textId="6126B8D3"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Profits </w:t>
            </w:r>
            <w:r w:rsidR="00AA30C0" w:rsidRPr="005E2A70">
              <w:rPr>
                <w:b/>
                <w:color w:val="000000"/>
                <w:sz w:val="20"/>
                <w:szCs w:val="20"/>
              </w:rPr>
              <w:t>Before Taxes</w:t>
            </w:r>
          </w:p>
        </w:tc>
        <w:tc>
          <w:tcPr>
            <w:tcW w:w="2438" w:type="dxa"/>
            <w:tcBorders>
              <w:left w:val="single" w:sz="4" w:space="0" w:color="000000"/>
            </w:tcBorders>
            <w:vAlign w:val="center"/>
          </w:tcPr>
          <w:p w14:paraId="0000076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6BF55A16" w14:textId="77777777">
        <w:trPr>
          <w:trHeight w:val="504"/>
          <w:jc w:val="center"/>
        </w:trPr>
        <w:tc>
          <w:tcPr>
            <w:tcW w:w="2437" w:type="dxa"/>
            <w:tcBorders>
              <w:right w:val="single" w:sz="4" w:space="0" w:color="000000"/>
            </w:tcBorders>
            <w:vAlign w:val="center"/>
          </w:tcPr>
          <w:p w14:paraId="00000772"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Profits After Taxes</w:t>
            </w:r>
          </w:p>
        </w:tc>
        <w:tc>
          <w:tcPr>
            <w:tcW w:w="2438" w:type="dxa"/>
            <w:tcBorders>
              <w:left w:val="single" w:sz="4" w:space="0" w:color="000000"/>
            </w:tcBorders>
            <w:vAlign w:val="center"/>
          </w:tcPr>
          <w:p w14:paraId="0000077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3E8DFB33" w14:textId="77777777">
        <w:trPr>
          <w:trHeight w:val="672"/>
          <w:jc w:val="center"/>
        </w:trPr>
        <w:tc>
          <w:tcPr>
            <w:tcW w:w="9835" w:type="dxa"/>
            <w:gridSpan w:val="4"/>
            <w:tcBorders>
              <w:bottom w:val="single" w:sz="4" w:space="0" w:color="000000"/>
              <w:right w:val="single" w:sz="4" w:space="0" w:color="000000"/>
            </w:tcBorders>
            <w:vAlign w:val="center"/>
          </w:tcPr>
          <w:p w14:paraId="00000776" w14:textId="77777777" w:rsidR="007703D8" w:rsidRPr="005E2A70" w:rsidRDefault="009E0B14" w:rsidP="00036E63">
            <w:pPr>
              <w:numPr>
                <w:ilvl w:val="0"/>
                <w:numId w:val="23"/>
              </w:numPr>
              <w:spacing w:before="120" w:after="120" w:line="276" w:lineRule="auto"/>
              <w:rPr>
                <w:sz w:val="16"/>
                <w:szCs w:val="16"/>
              </w:rPr>
            </w:pPr>
            <w:r w:rsidRPr="005E2A70">
              <w:rPr>
                <w:sz w:val="16"/>
                <w:szCs w:val="16"/>
              </w:rPr>
              <w:t>Attached are copies of financial statements (balance sheets including all related notes, and income statements) for the last _____ years, as indicated above, complying with the following conditions.</w:t>
            </w:r>
          </w:p>
          <w:p w14:paraId="00000777" w14:textId="77777777" w:rsidR="007703D8" w:rsidRPr="005E2A70" w:rsidRDefault="009E0B14" w:rsidP="00D04AAB">
            <w:pPr>
              <w:numPr>
                <w:ilvl w:val="0"/>
                <w:numId w:val="16"/>
              </w:numPr>
              <w:spacing w:before="120" w:after="120" w:line="276" w:lineRule="auto"/>
              <w:ind w:left="702"/>
              <w:rPr>
                <w:sz w:val="16"/>
                <w:szCs w:val="16"/>
              </w:rPr>
            </w:pPr>
            <w:r w:rsidRPr="005E2A70">
              <w:rPr>
                <w:sz w:val="16"/>
                <w:szCs w:val="16"/>
              </w:rPr>
              <w:t>Unless otherwise required by Section 3 of the Bidding Document, all such documents reflect the financial situation of the legal entity or entities comprising the Bidder and not the Bidder’s parent companies, subsidiaries, or affiliates.</w:t>
            </w:r>
          </w:p>
          <w:p w14:paraId="00000778" w14:textId="77777777" w:rsidR="007703D8" w:rsidRPr="005E2A70" w:rsidRDefault="009E0B14" w:rsidP="00D04AAB">
            <w:pPr>
              <w:numPr>
                <w:ilvl w:val="0"/>
                <w:numId w:val="16"/>
              </w:numPr>
              <w:spacing w:before="120" w:after="120" w:line="276" w:lineRule="auto"/>
              <w:ind w:left="702"/>
              <w:rPr>
                <w:sz w:val="16"/>
                <w:szCs w:val="16"/>
              </w:rPr>
            </w:pPr>
            <w:r w:rsidRPr="005E2A70">
              <w:rPr>
                <w:sz w:val="16"/>
                <w:szCs w:val="16"/>
              </w:rPr>
              <w:t>Historical financial statements must be audited by a certified accountant.</w:t>
            </w:r>
          </w:p>
          <w:p w14:paraId="00000779" w14:textId="77777777" w:rsidR="007703D8" w:rsidRPr="005E2A70" w:rsidRDefault="009E0B14" w:rsidP="00D04AAB">
            <w:pPr>
              <w:numPr>
                <w:ilvl w:val="0"/>
                <w:numId w:val="16"/>
              </w:numPr>
              <w:spacing w:before="120" w:after="120" w:line="276" w:lineRule="auto"/>
              <w:ind w:left="702"/>
              <w:rPr>
                <w:sz w:val="16"/>
                <w:szCs w:val="16"/>
              </w:rPr>
            </w:pPr>
            <w:r w:rsidRPr="005E2A70">
              <w:rPr>
                <w:sz w:val="16"/>
                <w:szCs w:val="16"/>
              </w:rPr>
              <w:t>Historical financial statements must be complete, including all notes to the financial statements.</w:t>
            </w:r>
          </w:p>
          <w:p w14:paraId="0000077A" w14:textId="77777777" w:rsidR="007703D8" w:rsidRPr="005E2A70" w:rsidRDefault="009E0B14" w:rsidP="00D04AAB">
            <w:pPr>
              <w:numPr>
                <w:ilvl w:val="0"/>
                <w:numId w:val="16"/>
              </w:numPr>
              <w:pBdr>
                <w:top w:val="nil"/>
                <w:left w:val="nil"/>
                <w:bottom w:val="none" w:sz="0" w:space="0" w:color="000000"/>
                <w:right w:val="nil"/>
                <w:between w:val="nil"/>
              </w:pBdr>
              <w:tabs>
                <w:tab w:val="right" w:pos="9000"/>
              </w:tabs>
              <w:spacing w:before="120" w:after="120" w:line="276" w:lineRule="auto"/>
              <w:ind w:left="702"/>
              <w:rPr>
                <w:color w:val="000000"/>
                <w:sz w:val="20"/>
                <w:szCs w:val="20"/>
              </w:rPr>
            </w:pPr>
            <w:r w:rsidRPr="005E2A70">
              <w:rPr>
                <w:color w:val="000000"/>
                <w:sz w:val="16"/>
                <w:szCs w:val="16"/>
              </w:rPr>
              <w:t>Historical financial statements must correspond to accounting periods already completed and audited (no statements for partial periods shall be requested or accepted).</w:t>
            </w:r>
          </w:p>
        </w:tc>
      </w:tr>
    </w:tbl>
    <w:p w14:paraId="0ED792B6" w14:textId="77777777" w:rsidR="000C369A" w:rsidRDefault="000C369A" w:rsidP="000C369A">
      <w:pPr>
        <w:pStyle w:val="Style1"/>
        <w:shd w:val="clear" w:color="auto" w:fill="auto"/>
        <w:rPr>
          <w:b/>
        </w:rPr>
      </w:pPr>
      <w:bookmarkStart w:id="132" w:name="_heading=h.3q5sasy" w:colFirst="0" w:colLast="0"/>
      <w:bookmarkStart w:id="133" w:name="_heading=h.25b2l0r" w:colFirst="0" w:colLast="0"/>
      <w:bookmarkEnd w:id="132"/>
      <w:bookmarkEnd w:id="133"/>
    </w:p>
    <w:p w14:paraId="21FB834B" w14:textId="77777777" w:rsidR="000C369A" w:rsidRDefault="000C369A">
      <w:pPr>
        <w:rPr>
          <w:b/>
          <w:bCs/>
          <w:sz w:val="44"/>
          <w:szCs w:val="44"/>
          <w:lang w:val="es-ES_tradnl"/>
        </w:rPr>
      </w:pPr>
      <w:r>
        <w:rPr>
          <w:b/>
        </w:rPr>
        <w:br w:type="page"/>
      </w:r>
    </w:p>
    <w:p w14:paraId="0000077F" w14:textId="12815745" w:rsidR="007703D8" w:rsidRPr="00E526DF" w:rsidRDefault="009E0B14" w:rsidP="00E526DF">
      <w:pPr>
        <w:pStyle w:val="Style1"/>
      </w:pPr>
      <w:r w:rsidRPr="00E526DF">
        <w:lastRenderedPageBreak/>
        <w:t xml:space="preserve">Form FIN - 2: </w:t>
      </w:r>
      <w:proofErr w:type="spellStart"/>
      <w:r w:rsidRPr="00E526DF">
        <w:t>Average</w:t>
      </w:r>
      <w:proofErr w:type="spellEnd"/>
      <w:r w:rsidRPr="00E526DF">
        <w:t xml:space="preserve"> </w:t>
      </w:r>
      <w:sdt>
        <w:sdtPr>
          <w:tag w:val="goog_rdk_9"/>
          <w:id w:val="-808166248"/>
        </w:sdtPr>
        <w:sdtContent/>
      </w:sdt>
      <w:proofErr w:type="spellStart"/>
      <w:r w:rsidRPr="00E526DF">
        <w:t>Annual</w:t>
      </w:r>
      <w:proofErr w:type="spellEnd"/>
      <w:r w:rsidR="00A6229B">
        <w:t xml:space="preserve"> </w:t>
      </w:r>
      <w:proofErr w:type="spellStart"/>
      <w:r w:rsidR="00A6229B">
        <w:t>Construction</w:t>
      </w:r>
      <w:proofErr w:type="spellEnd"/>
      <w:r w:rsidRPr="00E526DF">
        <w:t xml:space="preserve"> </w:t>
      </w:r>
      <w:proofErr w:type="spellStart"/>
      <w:r w:rsidRPr="00E526DF">
        <w:t>Turnover</w:t>
      </w:r>
      <w:proofErr w:type="spellEnd"/>
    </w:p>
    <w:p w14:paraId="00000780" w14:textId="77777777" w:rsidR="007703D8" w:rsidRPr="005E2A70" w:rsidRDefault="009E0B14"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Each Bidder must fill out this form. </w:t>
      </w:r>
    </w:p>
    <w:p w14:paraId="00000781" w14:textId="77777777" w:rsidR="007703D8" w:rsidRPr="005E2A70" w:rsidRDefault="009E0B14" w:rsidP="00D04AAB">
      <w:pPr>
        <w:pBdr>
          <w:top w:val="nil"/>
          <w:left w:val="nil"/>
          <w:bottom w:val="nil"/>
          <w:right w:val="nil"/>
          <w:between w:val="nil"/>
        </w:pBdr>
        <w:spacing w:before="120" w:after="240" w:line="276" w:lineRule="auto"/>
        <w:ind w:left="180" w:right="18"/>
        <w:rPr>
          <w:color w:val="000000"/>
          <w:sz w:val="20"/>
          <w:szCs w:val="20"/>
        </w:rPr>
      </w:pPr>
      <w:r w:rsidRPr="005E2A70">
        <w:rPr>
          <w:color w:val="000000"/>
          <w:sz w:val="20"/>
          <w:szCs w:val="20"/>
        </w:rPr>
        <w:t>The information supplied should be the Annual Turnover of the Bidder or each member of a Joint Venture in terms of the amounts billed to clients for each year for work in progress or completed, converted to US dollars at the rate of exchange at the end of the period reported.</w:t>
      </w:r>
    </w:p>
    <w:p w14:paraId="00000782" w14:textId="77777777" w:rsidR="007703D8" w:rsidRPr="005E2A70" w:rsidRDefault="009E0B14" w:rsidP="00D04AAB">
      <w:pPr>
        <w:spacing w:line="276" w:lineRule="auto"/>
        <w:ind w:left="180"/>
        <w:rPr>
          <w:sz w:val="20"/>
          <w:szCs w:val="20"/>
        </w:rPr>
      </w:pPr>
      <w:r w:rsidRPr="005E2A70">
        <w:rPr>
          <w:sz w:val="20"/>
          <w:szCs w:val="20"/>
        </w:rPr>
        <w:t>In case of a Joint Venture, each Joint Venture Partner must fill out this form separately and provide the Joint Venture Partner’s name below:</w:t>
      </w:r>
    </w:p>
    <w:p w14:paraId="00000783" w14:textId="77777777" w:rsidR="007703D8" w:rsidRPr="005E2A70" w:rsidRDefault="007703D8" w:rsidP="00D04AAB">
      <w:pPr>
        <w:spacing w:line="276" w:lineRule="auto"/>
        <w:ind w:left="180"/>
        <w:rPr>
          <w:sz w:val="20"/>
          <w:szCs w:val="20"/>
        </w:rPr>
      </w:pPr>
    </w:p>
    <w:p w14:paraId="09D0773A" w14:textId="4F324819" w:rsidR="0007549E" w:rsidRPr="005E2A70" w:rsidRDefault="0007549E"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Joint Venture Partner: </w:t>
      </w:r>
      <w:r w:rsidR="00AD2C31" w:rsidRPr="005E2A70">
        <w:rPr>
          <w:color w:val="000000"/>
          <w:sz w:val="20"/>
          <w:szCs w:val="20"/>
        </w:rPr>
        <w:t>…………………</w:t>
      </w:r>
      <w:proofErr w:type="gramStart"/>
      <w:r w:rsidR="00AD2C31" w:rsidRPr="005E2A70">
        <w:rPr>
          <w:color w:val="000000"/>
          <w:sz w:val="20"/>
          <w:szCs w:val="20"/>
        </w:rPr>
        <w:t>…..</w:t>
      </w:r>
      <w:proofErr w:type="gramEnd"/>
    </w:p>
    <w:tbl>
      <w:tblPr>
        <w:tblStyle w:val="121"/>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9"/>
        <w:gridCol w:w="3746"/>
        <w:gridCol w:w="1838"/>
        <w:gridCol w:w="2827"/>
      </w:tblGrid>
      <w:tr w:rsidR="0007549E" w:rsidRPr="005E2A70" w14:paraId="052AA552" w14:textId="77777777" w:rsidTr="00E10A4F">
        <w:trPr>
          <w:trHeight w:val="354"/>
          <w:jc w:val="center"/>
        </w:trPr>
        <w:tc>
          <w:tcPr>
            <w:tcW w:w="9360" w:type="dxa"/>
            <w:gridSpan w:val="4"/>
            <w:shd w:val="clear" w:color="auto" w:fill="000000"/>
          </w:tcPr>
          <w:p w14:paraId="1D7AA578" w14:textId="76572308" w:rsidR="0007549E" w:rsidRPr="005E2A70" w:rsidRDefault="0007549E"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rPr>
              <w:t xml:space="preserve">Annual Turnover Data for the </w:t>
            </w:r>
            <w:r w:rsidR="00E10A4F" w:rsidRPr="005E2A70">
              <w:rPr>
                <w:b/>
                <w:color w:val="FFFFFF" w:themeColor="background1"/>
                <w:sz w:val="20"/>
                <w:szCs w:val="20"/>
              </w:rPr>
              <w:t xml:space="preserve">Last 3 </w:t>
            </w:r>
            <w:r w:rsidRPr="005E2A70">
              <w:rPr>
                <w:b/>
                <w:color w:val="FFFFFF" w:themeColor="background1"/>
                <w:sz w:val="20"/>
                <w:szCs w:val="20"/>
              </w:rPr>
              <w:t>Years (Construction only)</w:t>
            </w:r>
          </w:p>
        </w:tc>
      </w:tr>
      <w:tr w:rsidR="0007549E" w:rsidRPr="005E2A70" w14:paraId="25DDC5DF" w14:textId="77777777" w:rsidTr="002746EA">
        <w:trPr>
          <w:jc w:val="center"/>
        </w:trPr>
        <w:tc>
          <w:tcPr>
            <w:tcW w:w="949" w:type="dxa"/>
            <w:tcBorders>
              <w:top w:val="single" w:sz="6" w:space="0" w:color="000000"/>
              <w:left w:val="single" w:sz="6" w:space="0" w:color="000000"/>
              <w:bottom w:val="single" w:sz="4" w:space="0" w:color="000000"/>
              <w:right w:val="nil"/>
            </w:tcBorders>
            <w:tcMar>
              <w:left w:w="72" w:type="dxa"/>
              <w:right w:w="72" w:type="dxa"/>
            </w:tcMar>
            <w:vAlign w:val="center"/>
          </w:tcPr>
          <w:p w14:paraId="5014DB28" w14:textId="77777777" w:rsidR="0007549E" w:rsidRPr="005E2A70" w:rsidRDefault="0007549E" w:rsidP="00D04AAB">
            <w:pPr>
              <w:pBdr>
                <w:top w:val="nil"/>
                <w:left w:val="nil"/>
                <w:bottom w:val="nil"/>
                <w:right w:val="nil"/>
                <w:between w:val="nil"/>
              </w:pBdr>
              <w:spacing w:before="60" w:after="60" w:line="276" w:lineRule="auto"/>
              <w:jc w:val="center"/>
              <w:rPr>
                <w:b/>
                <w:color w:val="000000"/>
              </w:rPr>
            </w:pPr>
            <w:r w:rsidRPr="005E2A70">
              <w:rPr>
                <w:b/>
                <w:color w:val="000000"/>
                <w:szCs w:val="18"/>
              </w:rPr>
              <w:t>Year</w:t>
            </w:r>
          </w:p>
        </w:tc>
        <w:tc>
          <w:tcPr>
            <w:tcW w:w="3746" w:type="dxa"/>
            <w:tcBorders>
              <w:top w:val="single" w:sz="6" w:space="0" w:color="000000"/>
              <w:left w:val="single" w:sz="6" w:space="0" w:color="000000"/>
              <w:bottom w:val="single" w:sz="4" w:space="0" w:color="000000"/>
              <w:right w:val="nil"/>
            </w:tcBorders>
            <w:tcMar>
              <w:left w:w="72" w:type="dxa"/>
              <w:right w:w="72" w:type="dxa"/>
            </w:tcMar>
          </w:tcPr>
          <w:p w14:paraId="4B28795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Amount</w:t>
            </w:r>
          </w:p>
          <w:p w14:paraId="6AC45A25"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Currency</w:t>
            </w:r>
          </w:p>
        </w:tc>
        <w:tc>
          <w:tcPr>
            <w:tcW w:w="1838" w:type="dxa"/>
            <w:tcBorders>
              <w:top w:val="single" w:sz="6" w:space="0" w:color="000000"/>
              <w:left w:val="single" w:sz="6" w:space="0" w:color="000000"/>
              <w:bottom w:val="single" w:sz="4" w:space="0" w:color="000000"/>
              <w:right w:val="nil"/>
            </w:tcBorders>
            <w:tcMar>
              <w:left w:w="72" w:type="dxa"/>
              <w:right w:w="72" w:type="dxa"/>
            </w:tcMar>
          </w:tcPr>
          <w:p w14:paraId="09C31F3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 xml:space="preserve">Exchange </w:t>
            </w:r>
          </w:p>
          <w:p w14:paraId="1D91A932"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Rate</w:t>
            </w:r>
          </w:p>
        </w:tc>
        <w:tc>
          <w:tcPr>
            <w:tcW w:w="2827" w:type="dxa"/>
            <w:tcBorders>
              <w:top w:val="single" w:sz="6" w:space="0" w:color="000000"/>
              <w:left w:val="single" w:sz="6" w:space="0" w:color="000000"/>
              <w:bottom w:val="single" w:sz="4" w:space="0" w:color="000000"/>
              <w:right w:val="single" w:sz="6" w:space="0" w:color="000000"/>
            </w:tcBorders>
            <w:tcMar>
              <w:left w:w="72" w:type="dxa"/>
              <w:right w:w="72" w:type="dxa"/>
            </w:tcMar>
          </w:tcPr>
          <w:p w14:paraId="7814B4AF" w14:textId="0E5A9166" w:rsidR="0007549E" w:rsidRPr="005E2A70" w:rsidRDefault="00BD01E2" w:rsidP="00D04AAB">
            <w:pPr>
              <w:pBdr>
                <w:top w:val="nil"/>
                <w:left w:val="nil"/>
                <w:bottom w:val="nil"/>
                <w:right w:val="nil"/>
                <w:between w:val="nil"/>
              </w:pBdr>
              <w:spacing w:before="60" w:line="276" w:lineRule="auto"/>
              <w:jc w:val="center"/>
              <w:rPr>
                <w:b/>
                <w:color w:val="000000"/>
              </w:rPr>
            </w:pPr>
            <w:r w:rsidRPr="005E2A70">
              <w:rPr>
                <w:b/>
                <w:color w:val="000000"/>
                <w:szCs w:val="18"/>
              </w:rPr>
              <w:t>MVR</w:t>
            </w:r>
          </w:p>
          <w:p w14:paraId="4D648F64"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Equivalent</w:t>
            </w:r>
          </w:p>
        </w:tc>
      </w:tr>
      <w:tr w:rsidR="0007549E" w:rsidRPr="005E2A70" w14:paraId="001145EF" w14:textId="77777777" w:rsidTr="002746EA">
        <w:trPr>
          <w:trHeight w:val="720"/>
          <w:jc w:val="center"/>
        </w:trPr>
        <w:tc>
          <w:tcPr>
            <w:tcW w:w="949" w:type="dxa"/>
            <w:tcBorders>
              <w:top w:val="single" w:sz="4" w:space="0" w:color="000000"/>
              <w:left w:val="single" w:sz="6" w:space="0" w:color="000000"/>
              <w:bottom w:val="nil"/>
              <w:right w:val="nil"/>
            </w:tcBorders>
            <w:tcMar>
              <w:left w:w="72" w:type="dxa"/>
              <w:right w:w="72" w:type="dxa"/>
            </w:tcMar>
            <w:vAlign w:val="center"/>
          </w:tcPr>
          <w:p w14:paraId="47FCCDFC" w14:textId="77777777" w:rsidR="0007549E" w:rsidRPr="005E2A70" w:rsidRDefault="0007549E" w:rsidP="00D04AAB">
            <w:pPr>
              <w:pBdr>
                <w:top w:val="nil"/>
                <w:left w:val="nil"/>
                <w:bottom w:val="nil"/>
                <w:right w:val="nil"/>
                <w:between w:val="nil"/>
              </w:pBdr>
              <w:spacing w:before="60" w:after="60" w:line="276" w:lineRule="auto"/>
              <w:jc w:val="center"/>
              <w:rPr>
                <w:color w:val="000000"/>
              </w:rPr>
            </w:pPr>
            <w:r w:rsidRPr="005E2A70">
              <w:rPr>
                <w:color w:val="000000"/>
                <w:szCs w:val="18"/>
              </w:rPr>
              <w:t>2020</w:t>
            </w:r>
          </w:p>
        </w:tc>
        <w:tc>
          <w:tcPr>
            <w:tcW w:w="3746" w:type="dxa"/>
            <w:tcBorders>
              <w:top w:val="single" w:sz="6" w:space="0" w:color="000000"/>
              <w:left w:val="single" w:sz="6" w:space="0" w:color="000000"/>
              <w:bottom w:val="nil"/>
              <w:right w:val="nil"/>
            </w:tcBorders>
            <w:tcMar>
              <w:left w:w="72" w:type="dxa"/>
              <w:right w:w="72" w:type="dxa"/>
            </w:tcMar>
            <w:vAlign w:val="center"/>
          </w:tcPr>
          <w:p w14:paraId="48770B72"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19FEF885"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6590D39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42557A2D" w14:textId="77777777" w:rsidTr="002746EA">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31B496A6" w14:textId="77777777" w:rsidR="0007549E" w:rsidRPr="005E2A70" w:rsidRDefault="0007549E" w:rsidP="00D04AAB">
            <w:pPr>
              <w:pBdr>
                <w:top w:val="nil"/>
                <w:left w:val="nil"/>
                <w:bottom w:val="nil"/>
                <w:right w:val="nil"/>
                <w:between w:val="nil"/>
              </w:pBdr>
              <w:spacing w:before="60" w:after="60" w:line="276" w:lineRule="auto"/>
              <w:jc w:val="center"/>
              <w:rPr>
                <w:color w:val="000000"/>
              </w:rPr>
            </w:pPr>
            <w:r w:rsidRPr="005E2A70">
              <w:rPr>
                <w:color w:val="000000"/>
                <w:szCs w:val="18"/>
              </w:rPr>
              <w:t>2019</w:t>
            </w:r>
          </w:p>
        </w:tc>
        <w:tc>
          <w:tcPr>
            <w:tcW w:w="3746" w:type="dxa"/>
            <w:tcBorders>
              <w:top w:val="single" w:sz="6" w:space="0" w:color="000000"/>
              <w:left w:val="single" w:sz="6" w:space="0" w:color="000000"/>
              <w:bottom w:val="nil"/>
              <w:right w:val="nil"/>
            </w:tcBorders>
            <w:tcMar>
              <w:left w:w="72" w:type="dxa"/>
              <w:right w:w="72" w:type="dxa"/>
            </w:tcMar>
            <w:vAlign w:val="center"/>
          </w:tcPr>
          <w:p w14:paraId="78043A5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553E1F0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B381A4B"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2AE03FE" w14:textId="77777777" w:rsidTr="002746EA">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643CDC66" w14:textId="77777777" w:rsidR="0007549E" w:rsidRPr="005E2A70" w:rsidRDefault="0007549E" w:rsidP="00D04AAB">
            <w:pPr>
              <w:pBdr>
                <w:top w:val="nil"/>
                <w:left w:val="nil"/>
                <w:bottom w:val="nil"/>
                <w:right w:val="nil"/>
                <w:between w:val="nil"/>
              </w:pBdr>
              <w:spacing w:before="60" w:after="60" w:line="276" w:lineRule="auto"/>
              <w:jc w:val="center"/>
              <w:rPr>
                <w:color w:val="000000"/>
              </w:rPr>
            </w:pPr>
            <w:r w:rsidRPr="005E2A70">
              <w:rPr>
                <w:color w:val="000000"/>
                <w:szCs w:val="18"/>
              </w:rPr>
              <w:t>2018</w:t>
            </w:r>
          </w:p>
        </w:tc>
        <w:tc>
          <w:tcPr>
            <w:tcW w:w="3746" w:type="dxa"/>
            <w:tcBorders>
              <w:top w:val="single" w:sz="6" w:space="0" w:color="000000"/>
              <w:left w:val="single" w:sz="6" w:space="0" w:color="000000"/>
              <w:bottom w:val="nil"/>
              <w:right w:val="nil"/>
            </w:tcBorders>
            <w:tcMar>
              <w:left w:w="72" w:type="dxa"/>
              <w:right w:w="72" w:type="dxa"/>
            </w:tcMar>
            <w:vAlign w:val="center"/>
          </w:tcPr>
          <w:p w14:paraId="0DE01CE9"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69C1C0AD"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909A93A"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68FE36A3" w14:textId="77777777" w:rsidTr="00E10A4F">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38DBECA8" w14:textId="77777777" w:rsidR="0007549E" w:rsidRPr="005E2A70" w:rsidRDefault="0007549E" w:rsidP="00D04AAB">
            <w:pPr>
              <w:pBdr>
                <w:top w:val="nil"/>
                <w:left w:val="nil"/>
                <w:bottom w:val="nil"/>
                <w:right w:val="nil"/>
                <w:between w:val="nil"/>
              </w:pBdr>
              <w:spacing w:before="60" w:after="60" w:line="276" w:lineRule="auto"/>
              <w:jc w:val="center"/>
              <w:rPr>
                <w:color w:val="000000"/>
                <w:sz w:val="20"/>
                <w:szCs w:val="20"/>
              </w:rPr>
            </w:pPr>
          </w:p>
        </w:tc>
        <w:tc>
          <w:tcPr>
            <w:tcW w:w="3746" w:type="dxa"/>
            <w:tcBorders>
              <w:top w:val="single" w:sz="6" w:space="0" w:color="000000"/>
              <w:left w:val="single" w:sz="6" w:space="0" w:color="000000"/>
              <w:bottom w:val="nil"/>
              <w:right w:val="nil"/>
            </w:tcBorders>
            <w:tcMar>
              <w:left w:w="72" w:type="dxa"/>
              <w:right w:w="72" w:type="dxa"/>
            </w:tcMar>
            <w:vAlign w:val="center"/>
          </w:tcPr>
          <w:p w14:paraId="6812CA83"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33EFE97E"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single" w:sz="4" w:space="0" w:color="auto"/>
              <w:right w:val="single" w:sz="6" w:space="0" w:color="000000"/>
            </w:tcBorders>
            <w:tcMar>
              <w:left w:w="72" w:type="dxa"/>
              <w:right w:w="72" w:type="dxa"/>
            </w:tcMar>
            <w:vAlign w:val="center"/>
          </w:tcPr>
          <w:p w14:paraId="15DD61D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01CCFC8" w14:textId="77777777" w:rsidTr="00E10A4F">
        <w:trPr>
          <w:trHeight w:val="720"/>
          <w:jc w:val="center"/>
        </w:trPr>
        <w:tc>
          <w:tcPr>
            <w:tcW w:w="6533" w:type="dxa"/>
            <w:gridSpan w:val="3"/>
            <w:tcBorders>
              <w:top w:val="single" w:sz="6" w:space="0" w:color="000000"/>
              <w:left w:val="nil"/>
              <w:bottom w:val="nil"/>
              <w:right w:val="single" w:sz="4" w:space="0" w:color="auto"/>
            </w:tcBorders>
            <w:tcMar>
              <w:left w:w="72" w:type="dxa"/>
              <w:right w:w="72" w:type="dxa"/>
            </w:tcMar>
            <w:vAlign w:val="center"/>
          </w:tcPr>
          <w:p w14:paraId="7B82EF64" w14:textId="21F6CB71" w:rsidR="0007549E" w:rsidRPr="005E2A70" w:rsidRDefault="0007549E" w:rsidP="00D04AAB">
            <w:pPr>
              <w:pBdr>
                <w:top w:val="nil"/>
                <w:left w:val="nil"/>
                <w:bottom w:val="nil"/>
                <w:right w:val="nil"/>
                <w:between w:val="nil"/>
              </w:pBdr>
              <w:tabs>
                <w:tab w:val="right" w:pos="6264"/>
              </w:tabs>
              <w:spacing w:before="120" w:after="120" w:line="276" w:lineRule="auto"/>
              <w:rPr>
                <w:color w:val="000000"/>
                <w:sz w:val="20"/>
                <w:szCs w:val="20"/>
              </w:rPr>
            </w:pPr>
            <w:r w:rsidRPr="005E2A70">
              <w:rPr>
                <w:b/>
                <w:color w:val="000000"/>
                <w:sz w:val="20"/>
                <w:szCs w:val="20"/>
              </w:rPr>
              <w:tab/>
              <w:t xml:space="preserve">Average Annual </w:t>
            </w:r>
            <w:r w:rsidR="0077753C">
              <w:rPr>
                <w:b/>
                <w:color w:val="000000"/>
                <w:sz w:val="20"/>
                <w:szCs w:val="20"/>
              </w:rPr>
              <w:t xml:space="preserve">Construction </w:t>
            </w:r>
            <w:r w:rsidRPr="005E2A70">
              <w:rPr>
                <w:b/>
                <w:color w:val="000000"/>
                <w:sz w:val="20"/>
                <w:szCs w:val="20"/>
              </w:rPr>
              <w:t xml:space="preserve">Turnover     </w:t>
            </w:r>
          </w:p>
        </w:tc>
        <w:tc>
          <w:tcPr>
            <w:tcW w:w="2827" w:type="dxa"/>
            <w:tcBorders>
              <w:top w:val="single" w:sz="4" w:space="0" w:color="auto"/>
              <w:left w:val="single" w:sz="4" w:space="0" w:color="auto"/>
              <w:bottom w:val="single" w:sz="4" w:space="0" w:color="auto"/>
              <w:right w:val="single" w:sz="4" w:space="0" w:color="auto"/>
            </w:tcBorders>
            <w:tcMar>
              <w:left w:w="72" w:type="dxa"/>
              <w:right w:w="72" w:type="dxa"/>
            </w:tcMar>
            <w:vAlign w:val="center"/>
          </w:tcPr>
          <w:p w14:paraId="6926C9E9" w14:textId="77777777" w:rsidR="0007549E" w:rsidRPr="005E2A70" w:rsidRDefault="0007549E" w:rsidP="00D04AAB">
            <w:pPr>
              <w:pBdr>
                <w:top w:val="nil"/>
                <w:left w:val="nil"/>
                <w:bottom w:val="nil"/>
                <w:right w:val="nil"/>
                <w:between w:val="nil"/>
              </w:pBdr>
              <w:spacing w:before="120" w:after="120" w:line="276" w:lineRule="auto"/>
              <w:jc w:val="right"/>
              <w:rPr>
                <w:color w:val="000000"/>
                <w:sz w:val="20"/>
                <w:szCs w:val="20"/>
              </w:rPr>
            </w:pPr>
          </w:p>
        </w:tc>
      </w:tr>
    </w:tbl>
    <w:p w14:paraId="000007A0" w14:textId="6AC79B57" w:rsidR="007703D8" w:rsidRDefault="007703D8" w:rsidP="00D04AAB">
      <w:pPr>
        <w:spacing w:line="276" w:lineRule="auto"/>
        <w:rPr>
          <w:sz w:val="20"/>
          <w:szCs w:val="20"/>
        </w:rPr>
      </w:pPr>
    </w:p>
    <w:p w14:paraId="069F4FAC" w14:textId="28C01EBA" w:rsidR="00BD4919" w:rsidRDefault="00BD4919" w:rsidP="00D04AAB">
      <w:pPr>
        <w:spacing w:line="276" w:lineRule="auto"/>
        <w:rPr>
          <w:sz w:val="20"/>
          <w:szCs w:val="20"/>
        </w:rPr>
      </w:pPr>
    </w:p>
    <w:p w14:paraId="6D67839C" w14:textId="3730E0CC" w:rsidR="00BD4919" w:rsidRDefault="00BD4919" w:rsidP="00D04AAB">
      <w:pPr>
        <w:spacing w:line="276" w:lineRule="auto"/>
        <w:rPr>
          <w:sz w:val="20"/>
          <w:szCs w:val="20"/>
        </w:rPr>
      </w:pPr>
    </w:p>
    <w:p w14:paraId="692CC5F4" w14:textId="75B3054B" w:rsidR="00BD4919" w:rsidRDefault="00BD4919" w:rsidP="00D04AAB">
      <w:pPr>
        <w:spacing w:line="276" w:lineRule="auto"/>
        <w:rPr>
          <w:sz w:val="20"/>
          <w:szCs w:val="20"/>
        </w:rPr>
      </w:pPr>
    </w:p>
    <w:p w14:paraId="6FDEFE69" w14:textId="58D2FF33" w:rsidR="00BD4919" w:rsidRDefault="00BD4919" w:rsidP="00D04AAB">
      <w:pPr>
        <w:spacing w:line="276" w:lineRule="auto"/>
        <w:rPr>
          <w:sz w:val="20"/>
          <w:szCs w:val="20"/>
        </w:rPr>
      </w:pPr>
    </w:p>
    <w:p w14:paraId="31952783" w14:textId="42199A37" w:rsidR="00BD4919" w:rsidRDefault="00BD4919" w:rsidP="00D04AAB">
      <w:pPr>
        <w:spacing w:line="276" w:lineRule="auto"/>
        <w:rPr>
          <w:sz w:val="20"/>
          <w:szCs w:val="20"/>
        </w:rPr>
      </w:pPr>
    </w:p>
    <w:p w14:paraId="6B3E10B6" w14:textId="47140310" w:rsidR="00BD4919" w:rsidRDefault="00BD4919" w:rsidP="00D04AAB">
      <w:pPr>
        <w:spacing w:line="276" w:lineRule="auto"/>
        <w:rPr>
          <w:sz w:val="20"/>
          <w:szCs w:val="20"/>
        </w:rPr>
      </w:pPr>
    </w:p>
    <w:p w14:paraId="65C65AD8" w14:textId="05980F1A" w:rsidR="00BD4919" w:rsidRDefault="00BD4919" w:rsidP="00D04AAB">
      <w:pPr>
        <w:spacing w:line="276" w:lineRule="auto"/>
        <w:rPr>
          <w:sz w:val="20"/>
          <w:szCs w:val="20"/>
        </w:rPr>
      </w:pPr>
    </w:p>
    <w:p w14:paraId="35880ADF" w14:textId="3F15F038" w:rsidR="00BD4919" w:rsidRDefault="00BD4919" w:rsidP="00D04AAB">
      <w:pPr>
        <w:spacing w:line="276" w:lineRule="auto"/>
        <w:rPr>
          <w:sz w:val="20"/>
          <w:szCs w:val="20"/>
        </w:rPr>
      </w:pPr>
    </w:p>
    <w:p w14:paraId="47AD5AB4" w14:textId="607D745E" w:rsidR="00BD4919" w:rsidRDefault="00BD4919" w:rsidP="00D04AAB">
      <w:pPr>
        <w:spacing w:line="276" w:lineRule="auto"/>
        <w:rPr>
          <w:sz w:val="20"/>
          <w:szCs w:val="20"/>
        </w:rPr>
      </w:pPr>
    </w:p>
    <w:p w14:paraId="47E63734" w14:textId="65E0A5CC" w:rsidR="00BD4919" w:rsidRDefault="00BD4919" w:rsidP="00D04AAB">
      <w:pPr>
        <w:spacing w:line="276" w:lineRule="auto"/>
        <w:rPr>
          <w:sz w:val="20"/>
          <w:szCs w:val="20"/>
        </w:rPr>
      </w:pPr>
    </w:p>
    <w:p w14:paraId="76457021" w14:textId="60EB86D7" w:rsidR="00BD4919" w:rsidRDefault="00BD4919" w:rsidP="00D04AAB">
      <w:pPr>
        <w:spacing w:line="276" w:lineRule="auto"/>
        <w:rPr>
          <w:sz w:val="20"/>
          <w:szCs w:val="20"/>
        </w:rPr>
      </w:pPr>
    </w:p>
    <w:p w14:paraId="46A0D2D4" w14:textId="22C4D7FF" w:rsidR="00BD4919" w:rsidRDefault="00BD4919" w:rsidP="00D04AAB">
      <w:pPr>
        <w:spacing w:line="276" w:lineRule="auto"/>
        <w:rPr>
          <w:sz w:val="20"/>
          <w:szCs w:val="20"/>
        </w:rPr>
      </w:pPr>
    </w:p>
    <w:p w14:paraId="749F2853" w14:textId="18DAFE6D" w:rsidR="00BD4919" w:rsidRDefault="00BD4919" w:rsidP="00D04AAB">
      <w:pPr>
        <w:spacing w:line="276" w:lineRule="auto"/>
        <w:rPr>
          <w:sz w:val="20"/>
          <w:szCs w:val="20"/>
        </w:rPr>
      </w:pPr>
    </w:p>
    <w:p w14:paraId="245F6242" w14:textId="7A493C77" w:rsidR="00BD4919" w:rsidRDefault="00BD4919" w:rsidP="00D04AAB">
      <w:pPr>
        <w:spacing w:line="276" w:lineRule="auto"/>
        <w:rPr>
          <w:sz w:val="20"/>
          <w:szCs w:val="20"/>
        </w:rPr>
      </w:pPr>
    </w:p>
    <w:p w14:paraId="66A18DCD" w14:textId="77777777" w:rsidR="00BD4919" w:rsidRPr="005E2A70" w:rsidRDefault="00BD4919" w:rsidP="00D04AAB">
      <w:pPr>
        <w:spacing w:line="276" w:lineRule="auto"/>
        <w:rPr>
          <w:sz w:val="20"/>
          <w:szCs w:val="20"/>
        </w:rPr>
      </w:pPr>
    </w:p>
    <w:p w14:paraId="000007A1" w14:textId="23075153" w:rsidR="007703D8" w:rsidRPr="0077753C" w:rsidRDefault="009E0B14" w:rsidP="00E526DF">
      <w:pPr>
        <w:pStyle w:val="Style1"/>
        <w:rPr>
          <w:lang w:val="en-US"/>
        </w:rPr>
      </w:pPr>
      <w:bookmarkStart w:id="134" w:name="_heading=h.kgcv8k" w:colFirst="0" w:colLast="0"/>
      <w:bookmarkEnd w:id="134"/>
      <w:r w:rsidRPr="0077753C">
        <w:rPr>
          <w:lang w:val="en-US"/>
        </w:rPr>
        <w:lastRenderedPageBreak/>
        <w:t>Form FIN – 3:  Availability of Financial Resources</w:t>
      </w:r>
    </w:p>
    <w:p w14:paraId="000007A2" w14:textId="77777777" w:rsidR="007703D8" w:rsidRPr="005E2A70" w:rsidRDefault="009E0B14" w:rsidP="00D04AAB">
      <w:pPr>
        <w:spacing w:before="240" w:after="240" w:line="276" w:lineRule="auto"/>
        <w:ind w:left="187"/>
        <w:rPr>
          <w:sz w:val="20"/>
          <w:szCs w:val="20"/>
        </w:rPr>
      </w:pPr>
      <w:r w:rsidRPr="005E2A70">
        <w:rPr>
          <w:sz w:val="20"/>
          <w:szCs w:val="20"/>
        </w:rPr>
        <w:t>Bidder must demonstrate sufficient financial resources, usually comprising of Working Capital supplemented by credit line statements or overdraft facilities and others to meet the Bidder’s financial requirements for</w:t>
      </w:r>
    </w:p>
    <w:p w14:paraId="000007A3" w14:textId="77777777" w:rsidR="007703D8" w:rsidRPr="005E2A70" w:rsidRDefault="009E0B14" w:rsidP="00036E63">
      <w:pPr>
        <w:numPr>
          <w:ilvl w:val="0"/>
          <w:numId w:val="24"/>
        </w:numPr>
        <w:pBdr>
          <w:top w:val="nil"/>
          <w:left w:val="nil"/>
          <w:bottom w:val="nil"/>
          <w:right w:val="nil"/>
          <w:between w:val="nil"/>
        </w:pBdr>
        <w:spacing w:before="120" w:after="120" w:line="276" w:lineRule="auto"/>
        <w:ind w:left="864"/>
      </w:pPr>
      <w:r w:rsidRPr="005E2A70">
        <w:rPr>
          <w:color w:val="000000"/>
          <w:sz w:val="20"/>
          <w:szCs w:val="20"/>
        </w:rPr>
        <w:t xml:space="preserve">its current contract commitments, and </w:t>
      </w:r>
    </w:p>
    <w:p w14:paraId="000007A4" w14:textId="77777777" w:rsidR="007703D8" w:rsidRPr="005E2A70" w:rsidRDefault="009E0B14" w:rsidP="00036E63">
      <w:pPr>
        <w:numPr>
          <w:ilvl w:val="0"/>
          <w:numId w:val="24"/>
        </w:numPr>
        <w:pBdr>
          <w:top w:val="nil"/>
          <w:left w:val="nil"/>
          <w:bottom w:val="nil"/>
          <w:right w:val="nil"/>
          <w:between w:val="nil"/>
        </w:pBdr>
        <w:spacing w:before="120" w:after="120" w:line="276" w:lineRule="auto"/>
        <w:ind w:left="864"/>
      </w:pPr>
      <w:r w:rsidRPr="005E2A70">
        <w:rPr>
          <w:color w:val="000000"/>
          <w:sz w:val="20"/>
          <w:szCs w:val="20"/>
        </w:rPr>
        <w:t>the subject contract.</w:t>
      </w:r>
    </w:p>
    <w:p w14:paraId="000007A5" w14:textId="77777777" w:rsidR="007703D8" w:rsidRPr="005E2A70" w:rsidRDefault="009E0B14" w:rsidP="00D04AAB">
      <w:pPr>
        <w:spacing w:before="240" w:after="240" w:line="276" w:lineRule="auto"/>
        <w:ind w:left="187"/>
        <w:rPr>
          <w:sz w:val="20"/>
          <w:szCs w:val="20"/>
        </w:rPr>
      </w:pPr>
      <w:r w:rsidRPr="005E2A70">
        <w:rPr>
          <w:sz w:val="20"/>
          <w:szCs w:val="20"/>
        </w:rPr>
        <w:t>In case of a Joint Venture, each Joint Venture Partner must fill out this form separately and provide the Joint Venture Partner’s name below:</w:t>
      </w:r>
    </w:p>
    <w:p w14:paraId="000007A6" w14:textId="2B6C0F91"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 w:val="20"/>
          <w:szCs w:val="20"/>
        </w:rPr>
      </w:pPr>
      <w:r w:rsidRPr="005E2A70">
        <w:rPr>
          <w:color w:val="000000"/>
          <w:sz w:val="20"/>
          <w:szCs w:val="20"/>
        </w:rPr>
        <w:t xml:space="preserve">Joint Venture Partner: </w:t>
      </w:r>
      <w:r w:rsidR="00E10A4F" w:rsidRPr="005E2A70">
        <w:rPr>
          <w:color w:val="000000"/>
          <w:sz w:val="20"/>
          <w:szCs w:val="20"/>
        </w:rPr>
        <w:t>……………………………….</w:t>
      </w:r>
    </w:p>
    <w:tbl>
      <w:tblPr>
        <w:tblStyle w:val="120"/>
        <w:tblW w:w="9360" w:type="dxa"/>
        <w:jc w:val="center"/>
        <w:tblLayout w:type="fixed"/>
        <w:tblLook w:val="0000" w:firstRow="0" w:lastRow="0" w:firstColumn="0" w:lastColumn="0" w:noHBand="0" w:noVBand="0"/>
      </w:tblPr>
      <w:tblGrid>
        <w:gridCol w:w="536"/>
        <w:gridCol w:w="5640"/>
        <w:gridCol w:w="3184"/>
      </w:tblGrid>
      <w:tr w:rsidR="007703D8" w:rsidRPr="005E2A70" w14:paraId="7CAFE7A5" w14:textId="77777777" w:rsidTr="00E10A4F">
        <w:trPr>
          <w:trHeight w:val="286"/>
          <w:jc w:val="center"/>
        </w:trPr>
        <w:tc>
          <w:tcPr>
            <w:tcW w:w="9360" w:type="dxa"/>
            <w:gridSpan w:val="3"/>
            <w:tcBorders>
              <w:top w:val="single" w:sz="6" w:space="0" w:color="000000"/>
              <w:left w:val="single" w:sz="6" w:space="0" w:color="000000"/>
              <w:bottom w:val="single" w:sz="6" w:space="0" w:color="000000"/>
              <w:right w:val="single" w:sz="6" w:space="0" w:color="000000"/>
            </w:tcBorders>
            <w:shd w:val="clear" w:color="auto" w:fill="000000"/>
            <w:vAlign w:val="center"/>
          </w:tcPr>
          <w:p w14:paraId="000007A7" w14:textId="77777777" w:rsidR="007703D8" w:rsidRPr="005E2A70" w:rsidRDefault="009E0B14" w:rsidP="00D04AAB">
            <w:pPr>
              <w:spacing w:line="276" w:lineRule="auto"/>
              <w:jc w:val="center"/>
              <w:rPr>
                <w:b/>
                <w:color w:val="FFFFFF"/>
                <w:sz w:val="16"/>
                <w:szCs w:val="16"/>
              </w:rPr>
            </w:pPr>
            <w:r w:rsidRPr="005E2A70">
              <w:rPr>
                <w:b/>
                <w:color w:val="FFFFFF"/>
                <w:sz w:val="20"/>
                <w:szCs w:val="20"/>
              </w:rPr>
              <w:t>Financial Resources</w:t>
            </w:r>
          </w:p>
        </w:tc>
      </w:tr>
      <w:tr w:rsidR="007703D8" w:rsidRPr="005E2A70" w14:paraId="0356AAC4" w14:textId="77777777">
        <w:trPr>
          <w:jc w:val="center"/>
        </w:trPr>
        <w:tc>
          <w:tcPr>
            <w:tcW w:w="536" w:type="dxa"/>
            <w:tcBorders>
              <w:top w:val="single" w:sz="6" w:space="0" w:color="000000"/>
              <w:left w:val="single" w:sz="6" w:space="0" w:color="000000"/>
              <w:bottom w:val="single" w:sz="6" w:space="0" w:color="000000"/>
            </w:tcBorders>
            <w:vAlign w:val="center"/>
          </w:tcPr>
          <w:p w14:paraId="000007AA" w14:textId="18CBDF9C" w:rsidR="007703D8" w:rsidRPr="005E2A70" w:rsidRDefault="004716D5" w:rsidP="00D04AAB">
            <w:pPr>
              <w:spacing w:before="60" w:after="60" w:line="276" w:lineRule="auto"/>
              <w:jc w:val="center"/>
              <w:rPr>
                <w:b/>
                <w:color w:val="000000"/>
              </w:rPr>
            </w:pPr>
            <w:r w:rsidRPr="005E2A70">
              <w:rPr>
                <w:b/>
                <w:color w:val="000000"/>
                <w:szCs w:val="18"/>
              </w:rPr>
              <w:t>No.</w:t>
            </w:r>
          </w:p>
        </w:tc>
        <w:tc>
          <w:tcPr>
            <w:tcW w:w="5640" w:type="dxa"/>
            <w:tcBorders>
              <w:top w:val="single" w:sz="6" w:space="0" w:color="000000"/>
              <w:left w:val="single" w:sz="6" w:space="0" w:color="000000"/>
              <w:bottom w:val="single" w:sz="6" w:space="0" w:color="000000"/>
            </w:tcBorders>
          </w:tcPr>
          <w:p w14:paraId="000007AB" w14:textId="77777777" w:rsidR="007703D8" w:rsidRPr="005E2A70" w:rsidRDefault="009E0B14" w:rsidP="00D04AAB">
            <w:pPr>
              <w:spacing w:before="60" w:after="60" w:line="276" w:lineRule="auto"/>
              <w:jc w:val="center"/>
              <w:rPr>
                <w:b/>
                <w:color w:val="000000"/>
              </w:rPr>
            </w:pPr>
            <w:r w:rsidRPr="005E2A70">
              <w:rPr>
                <w:b/>
                <w:color w:val="000000"/>
                <w:szCs w:val="18"/>
              </w:rPr>
              <w:t>Source of financing</w:t>
            </w:r>
          </w:p>
        </w:tc>
        <w:tc>
          <w:tcPr>
            <w:tcW w:w="3184" w:type="dxa"/>
            <w:tcBorders>
              <w:top w:val="single" w:sz="6" w:space="0" w:color="000000"/>
              <w:left w:val="single" w:sz="6" w:space="0" w:color="000000"/>
              <w:bottom w:val="single" w:sz="6" w:space="0" w:color="000000"/>
              <w:right w:val="single" w:sz="6" w:space="0" w:color="000000"/>
            </w:tcBorders>
          </w:tcPr>
          <w:p w14:paraId="000007AC" w14:textId="6EF8FFC3" w:rsidR="007703D8" w:rsidRPr="005E2A70" w:rsidRDefault="009E0B14" w:rsidP="00D04AAB">
            <w:pPr>
              <w:spacing w:before="60" w:after="60" w:line="276" w:lineRule="auto"/>
              <w:jc w:val="center"/>
              <w:rPr>
                <w:b/>
                <w:color w:val="000000"/>
              </w:rPr>
            </w:pPr>
            <w:r w:rsidRPr="005E2A70">
              <w:rPr>
                <w:b/>
                <w:color w:val="000000"/>
                <w:szCs w:val="18"/>
              </w:rPr>
              <w:t>Amount (</w:t>
            </w:r>
            <w:r w:rsidR="00BD01E2" w:rsidRPr="005E2A70">
              <w:rPr>
                <w:b/>
                <w:color w:val="000000"/>
                <w:szCs w:val="18"/>
              </w:rPr>
              <w:t>MVR</w:t>
            </w:r>
            <w:r w:rsidRPr="005E2A70">
              <w:rPr>
                <w:b/>
                <w:color w:val="000000"/>
                <w:szCs w:val="18"/>
              </w:rPr>
              <w:t xml:space="preserve"> equivalent)</w:t>
            </w:r>
          </w:p>
        </w:tc>
      </w:tr>
      <w:tr w:rsidR="007703D8" w:rsidRPr="005E2A70" w14:paraId="2EE1E491" w14:textId="77777777">
        <w:trPr>
          <w:jc w:val="center"/>
        </w:trPr>
        <w:tc>
          <w:tcPr>
            <w:tcW w:w="536" w:type="dxa"/>
            <w:tcBorders>
              <w:top w:val="single" w:sz="6" w:space="0" w:color="000000"/>
              <w:left w:val="single" w:sz="6" w:space="0" w:color="000000"/>
            </w:tcBorders>
            <w:vAlign w:val="center"/>
          </w:tcPr>
          <w:p w14:paraId="000007AD" w14:textId="77777777" w:rsidR="007703D8" w:rsidRPr="005E2A70" w:rsidRDefault="009E0B14" w:rsidP="00D04AAB">
            <w:pPr>
              <w:spacing w:before="120" w:after="120" w:line="276" w:lineRule="auto"/>
              <w:jc w:val="center"/>
              <w:rPr>
                <w:sz w:val="16"/>
                <w:szCs w:val="16"/>
              </w:rPr>
            </w:pPr>
            <w:r w:rsidRPr="005E2A70">
              <w:rPr>
                <w:sz w:val="16"/>
                <w:szCs w:val="16"/>
              </w:rPr>
              <w:t>1</w:t>
            </w:r>
          </w:p>
        </w:tc>
        <w:tc>
          <w:tcPr>
            <w:tcW w:w="5640" w:type="dxa"/>
            <w:tcBorders>
              <w:top w:val="single" w:sz="6" w:space="0" w:color="000000"/>
              <w:left w:val="single" w:sz="6" w:space="0" w:color="000000"/>
            </w:tcBorders>
            <w:vAlign w:val="center"/>
          </w:tcPr>
          <w:p w14:paraId="000007AE" w14:textId="77777777" w:rsidR="007703D8" w:rsidRPr="005E2A70" w:rsidRDefault="009E0B14" w:rsidP="00D04AAB">
            <w:pPr>
              <w:spacing w:before="120" w:after="120" w:line="276" w:lineRule="auto"/>
              <w:rPr>
                <w:sz w:val="16"/>
                <w:szCs w:val="16"/>
              </w:rPr>
            </w:pPr>
            <w:r w:rsidRPr="005E2A70">
              <w:rPr>
                <w:sz w:val="16"/>
                <w:szCs w:val="16"/>
              </w:rPr>
              <w:t>Working Capital (to be taken from FIN - 1)</w:t>
            </w:r>
          </w:p>
        </w:tc>
        <w:tc>
          <w:tcPr>
            <w:tcW w:w="3184" w:type="dxa"/>
            <w:tcBorders>
              <w:top w:val="single" w:sz="6" w:space="0" w:color="000000"/>
              <w:left w:val="single" w:sz="6" w:space="0" w:color="000000"/>
              <w:right w:val="single" w:sz="6" w:space="0" w:color="000000"/>
            </w:tcBorders>
          </w:tcPr>
          <w:p w14:paraId="000007AF" w14:textId="77777777" w:rsidR="007703D8" w:rsidRPr="005E2A70" w:rsidRDefault="007703D8" w:rsidP="00D04AAB">
            <w:pPr>
              <w:spacing w:after="71" w:line="276" w:lineRule="auto"/>
              <w:rPr>
                <w:sz w:val="20"/>
                <w:szCs w:val="20"/>
              </w:rPr>
            </w:pPr>
          </w:p>
        </w:tc>
      </w:tr>
      <w:tr w:rsidR="007703D8" w:rsidRPr="005E2A70" w14:paraId="2B0A4D78" w14:textId="77777777">
        <w:trPr>
          <w:jc w:val="center"/>
        </w:trPr>
        <w:tc>
          <w:tcPr>
            <w:tcW w:w="536" w:type="dxa"/>
            <w:tcBorders>
              <w:top w:val="single" w:sz="6" w:space="0" w:color="000000"/>
              <w:left w:val="single" w:sz="6" w:space="0" w:color="000000"/>
            </w:tcBorders>
            <w:vAlign w:val="center"/>
          </w:tcPr>
          <w:p w14:paraId="000007B0" w14:textId="77777777" w:rsidR="007703D8" w:rsidRPr="005E2A70" w:rsidRDefault="009E0B14" w:rsidP="00D04AAB">
            <w:pPr>
              <w:spacing w:before="120" w:after="120" w:line="276" w:lineRule="auto"/>
              <w:jc w:val="center"/>
              <w:rPr>
                <w:sz w:val="16"/>
                <w:szCs w:val="16"/>
              </w:rPr>
            </w:pPr>
            <w:r w:rsidRPr="005E2A70">
              <w:rPr>
                <w:sz w:val="16"/>
                <w:szCs w:val="16"/>
              </w:rPr>
              <w:t>2</w:t>
            </w:r>
          </w:p>
        </w:tc>
        <w:tc>
          <w:tcPr>
            <w:tcW w:w="5640" w:type="dxa"/>
            <w:tcBorders>
              <w:top w:val="single" w:sz="6" w:space="0" w:color="000000"/>
              <w:left w:val="single" w:sz="6" w:space="0" w:color="000000"/>
            </w:tcBorders>
            <w:vAlign w:val="center"/>
          </w:tcPr>
          <w:p w14:paraId="000007B1" w14:textId="77777777" w:rsidR="007703D8" w:rsidRPr="005E2A70" w:rsidRDefault="009E0B14" w:rsidP="00D04AAB">
            <w:pPr>
              <w:spacing w:before="120" w:after="120" w:line="276" w:lineRule="auto"/>
              <w:rPr>
                <w:sz w:val="16"/>
                <w:szCs w:val="16"/>
              </w:rPr>
            </w:pPr>
            <w:r w:rsidRPr="005E2A70">
              <w:rPr>
                <w:sz w:val="16"/>
                <w:szCs w:val="16"/>
              </w:rPr>
              <w:t>Credit Line</w:t>
            </w:r>
            <w:r w:rsidRPr="005E2A70">
              <w:rPr>
                <w:b/>
                <w:sz w:val="20"/>
                <w:szCs w:val="20"/>
                <w:vertAlign w:val="superscript"/>
              </w:rPr>
              <w:t>a</w:t>
            </w:r>
          </w:p>
        </w:tc>
        <w:tc>
          <w:tcPr>
            <w:tcW w:w="3184" w:type="dxa"/>
            <w:tcBorders>
              <w:top w:val="single" w:sz="6" w:space="0" w:color="000000"/>
              <w:left w:val="single" w:sz="6" w:space="0" w:color="000000"/>
              <w:right w:val="single" w:sz="6" w:space="0" w:color="000000"/>
            </w:tcBorders>
          </w:tcPr>
          <w:p w14:paraId="000007B2" w14:textId="77777777" w:rsidR="007703D8" w:rsidRPr="005E2A70" w:rsidRDefault="007703D8" w:rsidP="00D04AAB">
            <w:pPr>
              <w:spacing w:after="71" w:line="276" w:lineRule="auto"/>
              <w:rPr>
                <w:sz w:val="20"/>
                <w:szCs w:val="20"/>
              </w:rPr>
            </w:pPr>
          </w:p>
        </w:tc>
      </w:tr>
      <w:tr w:rsidR="007703D8" w:rsidRPr="005E2A70" w14:paraId="454AB050" w14:textId="77777777">
        <w:trPr>
          <w:jc w:val="center"/>
        </w:trPr>
        <w:tc>
          <w:tcPr>
            <w:tcW w:w="536" w:type="dxa"/>
            <w:tcBorders>
              <w:top w:val="single" w:sz="6" w:space="0" w:color="000000"/>
              <w:left w:val="single" w:sz="6" w:space="0" w:color="000000"/>
            </w:tcBorders>
            <w:vAlign w:val="center"/>
          </w:tcPr>
          <w:p w14:paraId="000007B3" w14:textId="77777777" w:rsidR="007703D8" w:rsidRPr="005E2A70" w:rsidRDefault="009E0B14" w:rsidP="00D04AAB">
            <w:pPr>
              <w:spacing w:before="120" w:after="120" w:line="276" w:lineRule="auto"/>
              <w:jc w:val="center"/>
              <w:rPr>
                <w:sz w:val="16"/>
                <w:szCs w:val="16"/>
              </w:rPr>
            </w:pPr>
            <w:r w:rsidRPr="005E2A70">
              <w:rPr>
                <w:sz w:val="16"/>
                <w:szCs w:val="16"/>
              </w:rPr>
              <w:t>3</w:t>
            </w:r>
          </w:p>
        </w:tc>
        <w:tc>
          <w:tcPr>
            <w:tcW w:w="5640" w:type="dxa"/>
            <w:tcBorders>
              <w:top w:val="single" w:sz="6" w:space="0" w:color="000000"/>
              <w:left w:val="single" w:sz="6" w:space="0" w:color="000000"/>
            </w:tcBorders>
            <w:vAlign w:val="center"/>
          </w:tcPr>
          <w:p w14:paraId="000007B4" w14:textId="77777777" w:rsidR="007703D8" w:rsidRPr="005E2A70" w:rsidRDefault="009E0B14" w:rsidP="00D04AAB">
            <w:pPr>
              <w:spacing w:before="120" w:after="120" w:line="276" w:lineRule="auto"/>
              <w:rPr>
                <w:sz w:val="16"/>
                <w:szCs w:val="16"/>
              </w:rPr>
            </w:pPr>
            <w:r w:rsidRPr="005E2A70">
              <w:rPr>
                <w:sz w:val="16"/>
                <w:szCs w:val="16"/>
              </w:rPr>
              <w:t>Other Financial Resources</w:t>
            </w:r>
          </w:p>
        </w:tc>
        <w:tc>
          <w:tcPr>
            <w:tcW w:w="3184" w:type="dxa"/>
            <w:tcBorders>
              <w:top w:val="single" w:sz="6" w:space="0" w:color="000000"/>
              <w:left w:val="single" w:sz="6" w:space="0" w:color="000000"/>
              <w:right w:val="single" w:sz="6" w:space="0" w:color="000000"/>
            </w:tcBorders>
          </w:tcPr>
          <w:p w14:paraId="000007B5" w14:textId="77777777" w:rsidR="007703D8" w:rsidRPr="005E2A70" w:rsidRDefault="007703D8" w:rsidP="00D04AAB">
            <w:pPr>
              <w:spacing w:after="71" w:line="276" w:lineRule="auto"/>
              <w:rPr>
                <w:sz w:val="20"/>
                <w:szCs w:val="20"/>
              </w:rPr>
            </w:pPr>
          </w:p>
        </w:tc>
      </w:tr>
      <w:tr w:rsidR="007703D8" w:rsidRPr="005E2A70" w14:paraId="5D5ABDFC" w14:textId="77777777">
        <w:trPr>
          <w:jc w:val="center"/>
        </w:trPr>
        <w:tc>
          <w:tcPr>
            <w:tcW w:w="536" w:type="dxa"/>
            <w:tcBorders>
              <w:top w:val="single" w:sz="6" w:space="0" w:color="000000"/>
              <w:left w:val="single" w:sz="6" w:space="0" w:color="000000"/>
              <w:bottom w:val="single" w:sz="6" w:space="0" w:color="000000"/>
            </w:tcBorders>
            <w:vAlign w:val="center"/>
          </w:tcPr>
          <w:p w14:paraId="000007B6" w14:textId="77777777" w:rsidR="007703D8" w:rsidRPr="005E2A70" w:rsidRDefault="007703D8" w:rsidP="00D04AAB">
            <w:pPr>
              <w:spacing w:before="120" w:after="120" w:line="276" w:lineRule="auto"/>
              <w:jc w:val="center"/>
              <w:rPr>
                <w:sz w:val="16"/>
                <w:szCs w:val="16"/>
              </w:rPr>
            </w:pPr>
          </w:p>
        </w:tc>
        <w:tc>
          <w:tcPr>
            <w:tcW w:w="5640" w:type="dxa"/>
            <w:tcBorders>
              <w:top w:val="single" w:sz="6" w:space="0" w:color="000000"/>
              <w:left w:val="single" w:sz="6" w:space="0" w:color="000000"/>
              <w:bottom w:val="single" w:sz="6" w:space="0" w:color="000000"/>
            </w:tcBorders>
          </w:tcPr>
          <w:p w14:paraId="000007B7" w14:textId="77777777" w:rsidR="007703D8" w:rsidRPr="005E2A70" w:rsidRDefault="009E0B14" w:rsidP="00D04AAB">
            <w:pPr>
              <w:spacing w:before="120" w:after="120" w:line="276" w:lineRule="auto"/>
              <w:jc w:val="right"/>
              <w:rPr>
                <w:b/>
                <w:bCs/>
                <w:sz w:val="16"/>
                <w:szCs w:val="16"/>
              </w:rPr>
            </w:pPr>
            <w:r w:rsidRPr="005E2A70">
              <w:rPr>
                <w:b/>
                <w:bCs/>
                <w:sz w:val="16"/>
                <w:szCs w:val="16"/>
              </w:rPr>
              <w:t>Total Available Financial Resources</w:t>
            </w:r>
          </w:p>
        </w:tc>
        <w:tc>
          <w:tcPr>
            <w:tcW w:w="3184" w:type="dxa"/>
            <w:tcBorders>
              <w:top w:val="single" w:sz="6" w:space="0" w:color="000000"/>
              <w:left w:val="single" w:sz="6" w:space="0" w:color="000000"/>
              <w:bottom w:val="single" w:sz="6" w:space="0" w:color="000000"/>
              <w:right w:val="single" w:sz="6" w:space="0" w:color="000000"/>
            </w:tcBorders>
          </w:tcPr>
          <w:p w14:paraId="000007B8" w14:textId="77777777" w:rsidR="007703D8" w:rsidRPr="005E2A70" w:rsidRDefault="007703D8" w:rsidP="00D04AAB">
            <w:pPr>
              <w:spacing w:after="71" w:line="276" w:lineRule="auto"/>
              <w:rPr>
                <w:sz w:val="20"/>
                <w:szCs w:val="20"/>
              </w:rPr>
            </w:pPr>
          </w:p>
        </w:tc>
      </w:tr>
    </w:tbl>
    <w:p w14:paraId="000007B9" w14:textId="77777777" w:rsidR="007703D8" w:rsidRPr="005E2A70" w:rsidRDefault="007703D8" w:rsidP="00D04AAB">
      <w:pPr>
        <w:pBdr>
          <w:top w:val="nil"/>
          <w:left w:val="nil"/>
          <w:bottom w:val="nil"/>
          <w:right w:val="nil"/>
          <w:between w:val="nil"/>
        </w:pBdr>
        <w:spacing w:before="120" w:after="120" w:line="276" w:lineRule="auto"/>
        <w:ind w:left="187"/>
        <w:jc w:val="left"/>
        <w:rPr>
          <w:b/>
          <w:color w:val="000000"/>
          <w:sz w:val="36"/>
          <w:szCs w:val="36"/>
        </w:rPr>
      </w:pPr>
    </w:p>
    <w:p w14:paraId="000007BA" w14:textId="3FBBCADD" w:rsidR="007703D8" w:rsidRDefault="009E0B14" w:rsidP="00D04AAB">
      <w:pPr>
        <w:pBdr>
          <w:top w:val="nil"/>
          <w:left w:val="nil"/>
          <w:bottom w:val="nil"/>
          <w:right w:val="nil"/>
          <w:between w:val="nil"/>
        </w:pBdr>
        <w:spacing w:before="120" w:after="120" w:line="276" w:lineRule="auto"/>
        <w:ind w:left="187"/>
        <w:jc w:val="left"/>
        <w:rPr>
          <w:rFonts w:eastAsia="Comic Sans MS"/>
          <w:i/>
          <w:color w:val="000000"/>
          <w:sz w:val="16"/>
          <w:szCs w:val="16"/>
        </w:rPr>
      </w:pPr>
      <w:proofErr w:type="spellStart"/>
      <w:r w:rsidRPr="005E2A70">
        <w:rPr>
          <w:b/>
          <w:i/>
          <w:color w:val="000000"/>
          <w:sz w:val="20"/>
          <w:szCs w:val="20"/>
          <w:vertAlign w:val="superscript"/>
        </w:rPr>
        <w:t>a</w:t>
      </w:r>
      <w:proofErr w:type="spellEnd"/>
      <w:r w:rsidRPr="005E2A70">
        <w:rPr>
          <w:b/>
          <w:i/>
          <w:color w:val="000000"/>
          <w:sz w:val="36"/>
          <w:szCs w:val="36"/>
          <w:vertAlign w:val="superscript"/>
        </w:rPr>
        <w:tab/>
      </w:r>
      <w:proofErr w:type="gramStart"/>
      <w:r w:rsidRPr="005E2A70">
        <w:rPr>
          <w:rFonts w:eastAsia="Comic Sans MS"/>
          <w:i/>
          <w:color w:val="000000"/>
          <w:sz w:val="16"/>
          <w:szCs w:val="16"/>
        </w:rPr>
        <w:t>To</w:t>
      </w:r>
      <w:proofErr w:type="gramEnd"/>
      <w:r w:rsidRPr="005E2A70">
        <w:rPr>
          <w:rFonts w:eastAsia="Comic Sans MS"/>
          <w:i/>
          <w:color w:val="000000"/>
          <w:sz w:val="16"/>
          <w:szCs w:val="16"/>
        </w:rPr>
        <w:t xml:space="preserve"> be substantiated by a letter from the bank issuing the line of credit.</w:t>
      </w:r>
    </w:p>
    <w:p w14:paraId="226251F6" w14:textId="30EEFD65"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BD9EA" w14:textId="3963D820"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6670F9A" w14:textId="7ACE67D3"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20489" w14:textId="4024D16A"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F829A96" w14:textId="3071467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4A9BC4C" w14:textId="7EA95A64"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1FDA3AB" w14:textId="3A7C9BF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978C340" w14:textId="77777777" w:rsidR="00E526DF" w:rsidRPr="005E2A70"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00007BB" w14:textId="65B3D9EA" w:rsidR="007703D8" w:rsidRPr="0077753C" w:rsidRDefault="009E0B14" w:rsidP="00E526DF">
      <w:pPr>
        <w:pStyle w:val="Style1"/>
        <w:rPr>
          <w:lang w:val="en-US"/>
        </w:rPr>
      </w:pPr>
      <w:bookmarkStart w:id="135" w:name="_heading=h.34g0dwd" w:colFirst="0" w:colLast="0"/>
      <w:bookmarkEnd w:id="135"/>
      <w:r w:rsidRPr="0077753C">
        <w:rPr>
          <w:lang w:val="en-US"/>
        </w:rPr>
        <w:lastRenderedPageBreak/>
        <w:t>Form FIN- 4:  Financial Resources Requirement</w:t>
      </w:r>
    </w:p>
    <w:p w14:paraId="000007BC"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Bidders (or each Joint Venture partner)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14:paraId="000007BD" w14:textId="77777777" w:rsidR="007703D8" w:rsidRPr="005E2A70" w:rsidRDefault="007703D8" w:rsidP="00D04AAB">
      <w:pPr>
        <w:widowControl w:val="0"/>
        <w:pBdr>
          <w:top w:val="nil"/>
          <w:left w:val="nil"/>
          <w:bottom w:val="nil"/>
          <w:right w:val="nil"/>
          <w:between w:val="nil"/>
        </w:pBdr>
        <w:spacing w:before="240" w:after="240" w:line="276" w:lineRule="auto"/>
        <w:ind w:left="180"/>
        <w:rPr>
          <w:color w:val="000000"/>
          <w:szCs w:val="18"/>
        </w:rPr>
      </w:pPr>
    </w:p>
    <w:p w14:paraId="000007BE"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In case of a Joint Venture, each Joint Venture Partner must fill out this form separately and provide the Joint Venture Partner’s name below:</w:t>
      </w:r>
    </w:p>
    <w:p w14:paraId="000007BF" w14:textId="65C453BE"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Cs w:val="18"/>
        </w:rPr>
      </w:pPr>
      <w:r w:rsidRPr="005E2A70">
        <w:rPr>
          <w:color w:val="000000"/>
          <w:szCs w:val="18"/>
        </w:rPr>
        <w:t xml:space="preserve">Joint Venture Partner: </w:t>
      </w:r>
      <w:r w:rsidR="00E10A4F" w:rsidRPr="005E2A70">
        <w:rPr>
          <w:color w:val="000000"/>
          <w:szCs w:val="18"/>
        </w:rPr>
        <w:t>………………………………….</w:t>
      </w:r>
    </w:p>
    <w:p w14:paraId="6102E65B" w14:textId="77777777" w:rsidR="00A42C46" w:rsidRPr="005E2A70" w:rsidRDefault="00A42C46" w:rsidP="00D04AAB">
      <w:pPr>
        <w:pBdr>
          <w:top w:val="nil"/>
          <w:left w:val="nil"/>
          <w:bottom w:val="nil"/>
          <w:right w:val="nil"/>
          <w:between w:val="nil"/>
        </w:pBdr>
        <w:tabs>
          <w:tab w:val="left" w:pos="-720"/>
        </w:tabs>
        <w:spacing w:before="240" w:after="240" w:line="276" w:lineRule="auto"/>
        <w:ind w:left="187" w:right="288"/>
        <w:rPr>
          <w:color w:val="000000"/>
          <w:sz w:val="20"/>
          <w:szCs w:val="20"/>
        </w:rPr>
      </w:pPr>
    </w:p>
    <w:tbl>
      <w:tblPr>
        <w:tblStyle w:val="119"/>
        <w:tblW w:w="93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8"/>
        <w:gridCol w:w="1444"/>
        <w:gridCol w:w="1440"/>
        <w:gridCol w:w="1440"/>
        <w:gridCol w:w="1350"/>
        <w:gridCol w:w="1170"/>
        <w:gridCol w:w="2070"/>
      </w:tblGrid>
      <w:tr w:rsidR="007703D8" w:rsidRPr="005E2A70" w14:paraId="4D910A41" w14:textId="77777777" w:rsidTr="00A42C46">
        <w:trPr>
          <w:jc w:val="center"/>
        </w:trPr>
        <w:tc>
          <w:tcPr>
            <w:tcW w:w="428" w:type="dxa"/>
            <w:tcBorders>
              <w:top w:val="single" w:sz="4" w:space="0" w:color="auto"/>
              <w:left w:val="single" w:sz="4" w:space="0" w:color="auto"/>
              <w:bottom w:val="single" w:sz="4" w:space="0" w:color="auto"/>
              <w:right w:val="single" w:sz="6" w:space="0" w:color="000000"/>
            </w:tcBorders>
            <w:vAlign w:val="center"/>
          </w:tcPr>
          <w:p w14:paraId="000007C1" w14:textId="08491CA7" w:rsidR="007703D8" w:rsidRPr="005E2A70" w:rsidRDefault="007703D8" w:rsidP="00D04AAB">
            <w:pPr>
              <w:pStyle w:val="Heading3"/>
              <w:numPr>
                <w:ilvl w:val="0"/>
                <w:numId w:val="0"/>
              </w:numPr>
              <w:spacing w:after="0" w:line="276" w:lineRule="auto"/>
              <w:ind w:left="2160" w:hanging="360"/>
              <w:rPr>
                <w:sz w:val="16"/>
                <w:szCs w:val="16"/>
              </w:rPr>
            </w:pPr>
          </w:p>
        </w:tc>
        <w:tc>
          <w:tcPr>
            <w:tcW w:w="1444" w:type="dxa"/>
            <w:tcBorders>
              <w:top w:val="single" w:sz="4" w:space="0" w:color="auto"/>
              <w:left w:val="single" w:sz="6" w:space="0" w:color="000000"/>
              <w:bottom w:val="single" w:sz="4" w:space="0" w:color="auto"/>
              <w:right w:val="single" w:sz="6" w:space="0" w:color="000000"/>
            </w:tcBorders>
            <w:vAlign w:val="center"/>
          </w:tcPr>
          <w:p w14:paraId="000007C2"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6" w:name="_Toc87258244"/>
            <w:bookmarkStart w:id="137" w:name="_Toc87954329"/>
            <w:bookmarkStart w:id="138" w:name="_Toc87954550"/>
            <w:r w:rsidRPr="005E2A70">
              <w:rPr>
                <w:sz w:val="16"/>
                <w:szCs w:val="16"/>
              </w:rPr>
              <w:t>Name of Contract</w:t>
            </w:r>
            <w:bookmarkEnd w:id="136"/>
            <w:bookmarkEnd w:id="137"/>
            <w:bookmarkEnd w:id="138"/>
          </w:p>
        </w:tc>
        <w:tc>
          <w:tcPr>
            <w:tcW w:w="1440" w:type="dxa"/>
            <w:tcBorders>
              <w:top w:val="single" w:sz="4" w:space="0" w:color="auto"/>
              <w:bottom w:val="single" w:sz="4" w:space="0" w:color="auto"/>
            </w:tcBorders>
            <w:vAlign w:val="center"/>
          </w:tcPr>
          <w:p w14:paraId="000007C3"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9" w:name="_Toc87258245"/>
            <w:bookmarkStart w:id="140" w:name="_Toc87954330"/>
            <w:bookmarkStart w:id="141" w:name="_Toc87954551"/>
            <w:r w:rsidRPr="005E2A70">
              <w:rPr>
                <w:sz w:val="16"/>
                <w:szCs w:val="16"/>
              </w:rPr>
              <w:t>Employer’s</w:t>
            </w:r>
            <w:bookmarkEnd w:id="139"/>
            <w:bookmarkEnd w:id="140"/>
            <w:bookmarkEnd w:id="141"/>
          </w:p>
          <w:p w14:paraId="000007C4" w14:textId="77777777" w:rsidR="007703D8" w:rsidRPr="005E2A70" w:rsidRDefault="009E0B14" w:rsidP="00D04AAB">
            <w:pPr>
              <w:spacing w:line="276" w:lineRule="auto"/>
              <w:jc w:val="center"/>
              <w:rPr>
                <w:b/>
                <w:sz w:val="16"/>
                <w:szCs w:val="16"/>
              </w:rPr>
            </w:pPr>
            <w:r w:rsidRPr="005E2A70">
              <w:rPr>
                <w:b/>
                <w:sz w:val="16"/>
                <w:szCs w:val="16"/>
              </w:rPr>
              <w:t>Contact (Address, Tel, Fax)</w:t>
            </w:r>
          </w:p>
        </w:tc>
        <w:tc>
          <w:tcPr>
            <w:tcW w:w="1440" w:type="dxa"/>
            <w:tcBorders>
              <w:top w:val="single" w:sz="4" w:space="0" w:color="auto"/>
              <w:left w:val="single" w:sz="6" w:space="0" w:color="000000"/>
              <w:bottom w:val="single" w:sz="4" w:space="0" w:color="auto"/>
            </w:tcBorders>
            <w:vAlign w:val="center"/>
          </w:tcPr>
          <w:p w14:paraId="000007C5" w14:textId="77777777" w:rsidR="007703D8" w:rsidRPr="005E2A70" w:rsidRDefault="009E0B14" w:rsidP="00D04AAB">
            <w:pPr>
              <w:spacing w:line="276" w:lineRule="auto"/>
              <w:jc w:val="center"/>
              <w:rPr>
                <w:b/>
                <w:sz w:val="16"/>
                <w:szCs w:val="16"/>
              </w:rPr>
            </w:pPr>
            <w:r w:rsidRPr="005E2A70">
              <w:rPr>
                <w:b/>
                <w:sz w:val="16"/>
                <w:szCs w:val="16"/>
              </w:rPr>
              <w:t>Contract Completion Date</w:t>
            </w:r>
          </w:p>
        </w:tc>
        <w:tc>
          <w:tcPr>
            <w:tcW w:w="1350" w:type="dxa"/>
            <w:tcBorders>
              <w:top w:val="single" w:sz="4" w:space="0" w:color="auto"/>
              <w:left w:val="single" w:sz="6" w:space="0" w:color="000000"/>
              <w:bottom w:val="single" w:sz="4" w:space="0" w:color="auto"/>
            </w:tcBorders>
            <w:vAlign w:val="center"/>
          </w:tcPr>
          <w:p w14:paraId="000007C6" w14:textId="77777777" w:rsidR="007703D8" w:rsidRPr="005E2A70" w:rsidRDefault="009E0B14" w:rsidP="00D04AAB">
            <w:pPr>
              <w:spacing w:line="276" w:lineRule="auto"/>
              <w:jc w:val="center"/>
              <w:rPr>
                <w:b/>
                <w:sz w:val="16"/>
                <w:szCs w:val="16"/>
              </w:rPr>
            </w:pPr>
            <w:r w:rsidRPr="005E2A70">
              <w:rPr>
                <w:b/>
                <w:sz w:val="16"/>
                <w:szCs w:val="16"/>
              </w:rPr>
              <w:t xml:space="preserve">Outstanding Contract </w:t>
            </w:r>
            <w:r w:rsidRPr="005E2A70">
              <w:rPr>
                <w:b/>
                <w:sz w:val="16"/>
                <w:szCs w:val="16"/>
              </w:rPr>
              <w:br/>
              <w:t>Value</w:t>
            </w:r>
          </w:p>
          <w:p w14:paraId="000007C7" w14:textId="77777777" w:rsidR="007703D8" w:rsidRPr="005E2A70" w:rsidRDefault="009E0B14" w:rsidP="00D04AAB">
            <w:pPr>
              <w:spacing w:line="276" w:lineRule="auto"/>
              <w:jc w:val="center"/>
              <w:rPr>
                <w:b/>
                <w:sz w:val="16"/>
                <w:szCs w:val="16"/>
              </w:rPr>
            </w:pPr>
            <w:r w:rsidRPr="005E2A70">
              <w:rPr>
                <w:b/>
                <w:sz w:val="16"/>
                <w:szCs w:val="16"/>
              </w:rPr>
              <w:t xml:space="preserve">(X) </w:t>
            </w:r>
            <w:r w:rsidRPr="005E2A70">
              <w:rPr>
                <w:b/>
                <w:sz w:val="20"/>
                <w:szCs w:val="20"/>
                <w:vertAlign w:val="superscript"/>
              </w:rPr>
              <w:t>a</w:t>
            </w:r>
          </w:p>
        </w:tc>
        <w:tc>
          <w:tcPr>
            <w:tcW w:w="1170" w:type="dxa"/>
            <w:tcBorders>
              <w:top w:val="single" w:sz="4" w:space="0" w:color="auto"/>
              <w:left w:val="single" w:sz="6" w:space="0" w:color="000000"/>
              <w:bottom w:val="single" w:sz="4" w:space="0" w:color="auto"/>
              <w:right w:val="single" w:sz="6" w:space="0" w:color="000000"/>
            </w:tcBorders>
            <w:vAlign w:val="center"/>
          </w:tcPr>
          <w:p w14:paraId="000007C8" w14:textId="77777777" w:rsidR="007703D8" w:rsidRPr="005E2A70" w:rsidRDefault="009E0B14" w:rsidP="00D04AAB">
            <w:pPr>
              <w:spacing w:line="276" w:lineRule="auto"/>
              <w:jc w:val="center"/>
              <w:rPr>
                <w:b/>
                <w:sz w:val="16"/>
                <w:szCs w:val="16"/>
              </w:rPr>
            </w:pPr>
            <w:r w:rsidRPr="005E2A70">
              <w:rPr>
                <w:b/>
                <w:sz w:val="16"/>
                <w:szCs w:val="16"/>
              </w:rPr>
              <w:t>Remaining Contract Period in months (</w:t>
            </w:r>
            <w:proofErr w:type="gramStart"/>
            <w:r w:rsidRPr="005E2A70">
              <w:rPr>
                <w:b/>
                <w:sz w:val="16"/>
                <w:szCs w:val="16"/>
              </w:rPr>
              <w:t xml:space="preserve">Y) </w:t>
            </w:r>
            <w:r w:rsidRPr="005E2A70">
              <w:rPr>
                <w:b/>
                <w:sz w:val="20"/>
                <w:szCs w:val="20"/>
                <w:vertAlign w:val="superscript"/>
              </w:rPr>
              <w:t xml:space="preserve"> b</w:t>
            </w:r>
            <w:proofErr w:type="gramEnd"/>
          </w:p>
        </w:tc>
        <w:tc>
          <w:tcPr>
            <w:tcW w:w="2070" w:type="dxa"/>
            <w:tcBorders>
              <w:top w:val="single" w:sz="4" w:space="0" w:color="auto"/>
              <w:left w:val="single" w:sz="6" w:space="0" w:color="000000"/>
              <w:bottom w:val="single" w:sz="4" w:space="0" w:color="auto"/>
              <w:right w:val="single" w:sz="4" w:space="0" w:color="auto"/>
            </w:tcBorders>
            <w:vAlign w:val="center"/>
          </w:tcPr>
          <w:p w14:paraId="000007C9" w14:textId="77777777" w:rsidR="007703D8" w:rsidRPr="005E2A70" w:rsidRDefault="009E0B14" w:rsidP="00D04AAB">
            <w:pPr>
              <w:spacing w:line="276" w:lineRule="auto"/>
              <w:jc w:val="center"/>
              <w:rPr>
                <w:b/>
                <w:sz w:val="16"/>
                <w:szCs w:val="16"/>
              </w:rPr>
            </w:pPr>
            <w:r w:rsidRPr="005E2A70">
              <w:rPr>
                <w:b/>
                <w:sz w:val="16"/>
                <w:szCs w:val="16"/>
              </w:rPr>
              <w:t>Monthly Financial Resources Requirement</w:t>
            </w:r>
          </w:p>
          <w:p w14:paraId="000007CA" w14:textId="77777777" w:rsidR="007703D8" w:rsidRPr="005E2A70" w:rsidRDefault="009E0B14" w:rsidP="00D04AAB">
            <w:pPr>
              <w:spacing w:line="276" w:lineRule="auto"/>
              <w:jc w:val="center"/>
              <w:rPr>
                <w:b/>
                <w:sz w:val="16"/>
                <w:szCs w:val="16"/>
              </w:rPr>
            </w:pPr>
            <w:r w:rsidRPr="005E2A70">
              <w:rPr>
                <w:b/>
                <w:sz w:val="16"/>
                <w:szCs w:val="16"/>
              </w:rPr>
              <w:t>(X / Y)</w:t>
            </w:r>
          </w:p>
        </w:tc>
      </w:tr>
      <w:tr w:rsidR="007703D8" w:rsidRPr="005E2A70" w14:paraId="50434E22" w14:textId="77777777" w:rsidTr="00A42C46">
        <w:trPr>
          <w:jc w:val="center"/>
        </w:trPr>
        <w:tc>
          <w:tcPr>
            <w:tcW w:w="428" w:type="dxa"/>
            <w:tcBorders>
              <w:top w:val="single" w:sz="4" w:space="0" w:color="auto"/>
              <w:left w:val="single" w:sz="6" w:space="0" w:color="000000"/>
              <w:bottom w:val="single" w:sz="6" w:space="0" w:color="000000"/>
              <w:right w:val="single" w:sz="6" w:space="0" w:color="000000"/>
            </w:tcBorders>
          </w:tcPr>
          <w:p w14:paraId="000007CB" w14:textId="77777777" w:rsidR="007703D8" w:rsidRPr="005E2A70" w:rsidRDefault="009E0B14" w:rsidP="00D04AAB">
            <w:pPr>
              <w:spacing w:before="120" w:after="120" w:line="276" w:lineRule="auto"/>
              <w:rPr>
                <w:sz w:val="16"/>
                <w:szCs w:val="16"/>
              </w:rPr>
            </w:pPr>
            <w:r w:rsidRPr="005E2A70">
              <w:rPr>
                <w:sz w:val="16"/>
                <w:szCs w:val="16"/>
              </w:rPr>
              <w:t>1</w:t>
            </w:r>
          </w:p>
        </w:tc>
        <w:tc>
          <w:tcPr>
            <w:tcW w:w="1444" w:type="dxa"/>
            <w:tcBorders>
              <w:top w:val="single" w:sz="4" w:space="0" w:color="auto"/>
              <w:left w:val="single" w:sz="6" w:space="0" w:color="000000"/>
              <w:bottom w:val="single" w:sz="6" w:space="0" w:color="000000"/>
              <w:right w:val="single" w:sz="6" w:space="0" w:color="000000"/>
            </w:tcBorders>
            <w:vAlign w:val="center"/>
          </w:tcPr>
          <w:p w14:paraId="000007CC" w14:textId="77777777" w:rsidR="007703D8" w:rsidRPr="005E2A70" w:rsidRDefault="007703D8" w:rsidP="00D04AAB">
            <w:pPr>
              <w:spacing w:before="120" w:after="120" w:line="276" w:lineRule="auto"/>
              <w:rPr>
                <w:sz w:val="20"/>
                <w:szCs w:val="20"/>
              </w:rPr>
            </w:pPr>
          </w:p>
        </w:tc>
        <w:tc>
          <w:tcPr>
            <w:tcW w:w="1440" w:type="dxa"/>
            <w:tcBorders>
              <w:top w:val="single" w:sz="4" w:space="0" w:color="auto"/>
            </w:tcBorders>
          </w:tcPr>
          <w:p w14:paraId="000007CD" w14:textId="77777777" w:rsidR="007703D8" w:rsidRPr="005E2A70" w:rsidRDefault="007703D8" w:rsidP="00D04AAB">
            <w:pPr>
              <w:spacing w:before="120" w:after="120" w:line="276" w:lineRule="auto"/>
              <w:rPr>
                <w:sz w:val="20"/>
                <w:szCs w:val="20"/>
              </w:rPr>
            </w:pPr>
          </w:p>
        </w:tc>
        <w:tc>
          <w:tcPr>
            <w:tcW w:w="1440" w:type="dxa"/>
            <w:tcBorders>
              <w:top w:val="single" w:sz="4" w:space="0" w:color="auto"/>
              <w:left w:val="single" w:sz="6" w:space="0" w:color="000000"/>
            </w:tcBorders>
          </w:tcPr>
          <w:p w14:paraId="000007CE" w14:textId="77777777" w:rsidR="007703D8" w:rsidRPr="005E2A70" w:rsidRDefault="007703D8" w:rsidP="00D04AAB">
            <w:pPr>
              <w:spacing w:before="120" w:after="120" w:line="276" w:lineRule="auto"/>
              <w:rPr>
                <w:sz w:val="20"/>
                <w:szCs w:val="20"/>
              </w:rPr>
            </w:pPr>
          </w:p>
        </w:tc>
        <w:tc>
          <w:tcPr>
            <w:tcW w:w="1350" w:type="dxa"/>
            <w:tcBorders>
              <w:top w:val="single" w:sz="4" w:space="0" w:color="auto"/>
              <w:left w:val="single" w:sz="6" w:space="0" w:color="000000"/>
            </w:tcBorders>
          </w:tcPr>
          <w:p w14:paraId="000007CF" w14:textId="77777777" w:rsidR="007703D8" w:rsidRPr="005E2A70" w:rsidRDefault="007703D8" w:rsidP="00D04AAB">
            <w:pPr>
              <w:spacing w:before="120" w:after="120" w:line="276" w:lineRule="auto"/>
              <w:rPr>
                <w:sz w:val="20"/>
                <w:szCs w:val="20"/>
              </w:rPr>
            </w:pPr>
          </w:p>
        </w:tc>
        <w:tc>
          <w:tcPr>
            <w:tcW w:w="1170" w:type="dxa"/>
            <w:tcBorders>
              <w:top w:val="single" w:sz="4" w:space="0" w:color="auto"/>
              <w:left w:val="single" w:sz="6" w:space="0" w:color="000000"/>
            </w:tcBorders>
          </w:tcPr>
          <w:p w14:paraId="000007D0" w14:textId="77777777" w:rsidR="007703D8" w:rsidRPr="005E2A70" w:rsidRDefault="007703D8" w:rsidP="00D04AAB">
            <w:pPr>
              <w:spacing w:before="120" w:after="120" w:line="276" w:lineRule="auto"/>
              <w:rPr>
                <w:sz w:val="20"/>
                <w:szCs w:val="20"/>
              </w:rPr>
            </w:pPr>
          </w:p>
        </w:tc>
        <w:tc>
          <w:tcPr>
            <w:tcW w:w="2070" w:type="dxa"/>
            <w:tcBorders>
              <w:top w:val="single" w:sz="4" w:space="0" w:color="auto"/>
              <w:left w:val="single" w:sz="6" w:space="0" w:color="000000"/>
              <w:bottom w:val="single" w:sz="6" w:space="0" w:color="000000"/>
              <w:right w:val="single" w:sz="6" w:space="0" w:color="000000"/>
            </w:tcBorders>
          </w:tcPr>
          <w:p w14:paraId="000007D1" w14:textId="77777777" w:rsidR="007703D8" w:rsidRPr="005E2A70" w:rsidRDefault="007703D8" w:rsidP="00D04AAB">
            <w:pPr>
              <w:spacing w:before="120" w:after="120" w:line="276" w:lineRule="auto"/>
              <w:rPr>
                <w:sz w:val="20"/>
                <w:szCs w:val="20"/>
              </w:rPr>
            </w:pPr>
          </w:p>
        </w:tc>
      </w:tr>
      <w:tr w:rsidR="007703D8" w:rsidRPr="005E2A70" w14:paraId="4119451E"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2" w14:textId="77777777" w:rsidR="007703D8" w:rsidRPr="005E2A70" w:rsidRDefault="009E0B14" w:rsidP="00D04AAB">
            <w:pPr>
              <w:spacing w:before="120" w:after="120" w:line="276" w:lineRule="auto"/>
              <w:rPr>
                <w:sz w:val="16"/>
                <w:szCs w:val="16"/>
              </w:rPr>
            </w:pPr>
            <w:r w:rsidRPr="005E2A70">
              <w:rPr>
                <w:sz w:val="16"/>
                <w:szCs w:val="16"/>
              </w:rPr>
              <w:t>2</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3"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4"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5"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6"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7"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8" w14:textId="77777777" w:rsidR="007703D8" w:rsidRPr="005E2A70" w:rsidRDefault="007703D8" w:rsidP="00D04AAB">
            <w:pPr>
              <w:spacing w:before="120" w:after="120" w:line="276" w:lineRule="auto"/>
              <w:rPr>
                <w:sz w:val="20"/>
                <w:szCs w:val="20"/>
              </w:rPr>
            </w:pPr>
          </w:p>
        </w:tc>
      </w:tr>
      <w:tr w:rsidR="007703D8" w:rsidRPr="005E2A70" w14:paraId="017D76C7"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9" w14:textId="77777777" w:rsidR="007703D8" w:rsidRPr="005E2A70" w:rsidRDefault="009E0B14" w:rsidP="00D04AAB">
            <w:pPr>
              <w:spacing w:before="120" w:after="120" w:line="276" w:lineRule="auto"/>
              <w:rPr>
                <w:sz w:val="16"/>
                <w:szCs w:val="16"/>
              </w:rPr>
            </w:pPr>
            <w:r w:rsidRPr="005E2A70">
              <w:rPr>
                <w:sz w:val="16"/>
                <w:szCs w:val="16"/>
              </w:rPr>
              <w:t>3</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A"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B"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C"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D"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E"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F" w14:textId="77777777" w:rsidR="007703D8" w:rsidRPr="005E2A70" w:rsidRDefault="007703D8" w:rsidP="00D04AAB">
            <w:pPr>
              <w:spacing w:before="120" w:after="120" w:line="276" w:lineRule="auto"/>
              <w:rPr>
                <w:sz w:val="20"/>
                <w:szCs w:val="20"/>
              </w:rPr>
            </w:pPr>
          </w:p>
        </w:tc>
      </w:tr>
      <w:tr w:rsidR="007703D8" w:rsidRPr="005E2A70" w14:paraId="454272D4"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E0" w14:textId="77777777" w:rsidR="007703D8" w:rsidRPr="005E2A70" w:rsidRDefault="009E0B14" w:rsidP="00D04AAB">
            <w:pPr>
              <w:spacing w:before="120" w:after="120" w:line="276" w:lineRule="auto"/>
              <w:rPr>
                <w:sz w:val="16"/>
                <w:szCs w:val="16"/>
              </w:rPr>
            </w:pPr>
            <w:r w:rsidRPr="005E2A70">
              <w:rPr>
                <w:sz w:val="16"/>
                <w:szCs w:val="16"/>
              </w:rPr>
              <w:t>4</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E1" w14:textId="77777777" w:rsidR="007703D8" w:rsidRPr="005E2A70" w:rsidRDefault="007703D8" w:rsidP="00D04AAB">
            <w:pPr>
              <w:spacing w:before="120" w:after="120" w:line="276" w:lineRule="auto"/>
              <w:rPr>
                <w:sz w:val="20"/>
                <w:szCs w:val="20"/>
              </w:rPr>
            </w:pPr>
          </w:p>
        </w:tc>
        <w:tc>
          <w:tcPr>
            <w:tcW w:w="1440" w:type="dxa"/>
            <w:tcBorders>
              <w:top w:val="single" w:sz="6" w:space="0" w:color="000000"/>
              <w:bottom w:val="single" w:sz="6" w:space="0" w:color="000000"/>
            </w:tcBorders>
          </w:tcPr>
          <w:p w14:paraId="000007E2"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bottom w:val="single" w:sz="6" w:space="0" w:color="000000"/>
            </w:tcBorders>
          </w:tcPr>
          <w:p w14:paraId="000007E3"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bottom w:val="single" w:sz="6" w:space="0" w:color="000000"/>
            </w:tcBorders>
          </w:tcPr>
          <w:p w14:paraId="000007E4"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bottom w:val="single" w:sz="6" w:space="0" w:color="000000"/>
            </w:tcBorders>
          </w:tcPr>
          <w:p w14:paraId="000007E5"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E6" w14:textId="77777777" w:rsidR="007703D8" w:rsidRPr="005E2A70" w:rsidRDefault="007703D8" w:rsidP="00D04AAB">
            <w:pPr>
              <w:spacing w:before="120" w:after="120" w:line="276" w:lineRule="auto"/>
              <w:rPr>
                <w:sz w:val="20"/>
                <w:szCs w:val="20"/>
              </w:rPr>
            </w:pPr>
          </w:p>
        </w:tc>
      </w:tr>
      <w:tr w:rsidR="007703D8" w:rsidRPr="005E2A70" w14:paraId="213C143F" w14:textId="77777777" w:rsidTr="00A42C46">
        <w:trPr>
          <w:jc w:val="center"/>
        </w:trPr>
        <w:tc>
          <w:tcPr>
            <w:tcW w:w="7272" w:type="dxa"/>
            <w:gridSpan w:val="6"/>
            <w:tcBorders>
              <w:top w:val="single" w:sz="6" w:space="0" w:color="000000"/>
              <w:left w:val="single" w:sz="6" w:space="0" w:color="000000"/>
              <w:bottom w:val="single" w:sz="6" w:space="0" w:color="000000"/>
            </w:tcBorders>
            <w:vAlign w:val="center"/>
          </w:tcPr>
          <w:p w14:paraId="000007E7" w14:textId="77777777" w:rsidR="007703D8" w:rsidRPr="005E2A70" w:rsidRDefault="009E0B14" w:rsidP="00D04AAB">
            <w:pPr>
              <w:spacing w:before="120" w:after="120" w:line="276" w:lineRule="auto"/>
              <w:jc w:val="right"/>
              <w:rPr>
                <w:b/>
                <w:bCs/>
                <w:sz w:val="20"/>
                <w:szCs w:val="20"/>
              </w:rPr>
            </w:pPr>
            <w:r w:rsidRPr="005E2A70">
              <w:rPr>
                <w:b/>
                <w:bCs/>
                <w:sz w:val="16"/>
                <w:szCs w:val="16"/>
              </w:rPr>
              <w:t>Total Monthly Financial Requirements for Current Contract Commitments</w:t>
            </w:r>
          </w:p>
        </w:tc>
        <w:tc>
          <w:tcPr>
            <w:tcW w:w="2070" w:type="dxa"/>
            <w:tcBorders>
              <w:top w:val="single" w:sz="6" w:space="0" w:color="000000"/>
              <w:left w:val="single" w:sz="6" w:space="0" w:color="000000"/>
              <w:bottom w:val="single" w:sz="6" w:space="0" w:color="000000"/>
              <w:right w:val="single" w:sz="6" w:space="0" w:color="000000"/>
            </w:tcBorders>
            <w:vAlign w:val="center"/>
          </w:tcPr>
          <w:p w14:paraId="000007ED" w14:textId="48850EBA" w:rsidR="007703D8" w:rsidRPr="005E2A70" w:rsidRDefault="00A42C46" w:rsidP="00D04AAB">
            <w:pPr>
              <w:spacing w:before="120" w:after="120" w:line="276" w:lineRule="auto"/>
              <w:rPr>
                <w:b/>
                <w:bCs/>
                <w:sz w:val="20"/>
                <w:szCs w:val="20"/>
              </w:rPr>
            </w:pPr>
            <w:proofErr w:type="gramStart"/>
            <w:r w:rsidRPr="005E2A70">
              <w:rPr>
                <w:b/>
                <w:bCs/>
                <w:sz w:val="16"/>
                <w:szCs w:val="16"/>
              </w:rPr>
              <w:t xml:space="preserve">MVR </w:t>
            </w:r>
            <w:r w:rsidR="009E0B14" w:rsidRPr="005E2A70">
              <w:rPr>
                <w:b/>
                <w:bCs/>
                <w:sz w:val="16"/>
                <w:szCs w:val="16"/>
              </w:rPr>
              <w:t xml:space="preserve"> …</w:t>
            </w:r>
            <w:proofErr w:type="gramEnd"/>
            <w:r w:rsidR="009E0B14" w:rsidRPr="005E2A70">
              <w:rPr>
                <w:b/>
                <w:bCs/>
                <w:sz w:val="16"/>
                <w:szCs w:val="16"/>
              </w:rPr>
              <w:t>……………….</w:t>
            </w:r>
          </w:p>
        </w:tc>
      </w:tr>
    </w:tbl>
    <w:p w14:paraId="000007EE" w14:textId="77777777" w:rsidR="007703D8" w:rsidRPr="005E2A70" w:rsidRDefault="007703D8" w:rsidP="00D04AAB">
      <w:pPr>
        <w:tabs>
          <w:tab w:val="left" w:pos="720"/>
        </w:tabs>
        <w:spacing w:after="20" w:line="276" w:lineRule="auto"/>
        <w:ind w:left="720" w:hanging="540"/>
        <w:rPr>
          <w:rFonts w:eastAsia="Comic Sans MS"/>
          <w:color w:val="000000"/>
          <w:sz w:val="20"/>
          <w:szCs w:val="20"/>
          <w:vertAlign w:val="superscript"/>
        </w:rPr>
      </w:pPr>
    </w:p>
    <w:p w14:paraId="000007EF" w14:textId="736DB173" w:rsidR="007703D8" w:rsidRPr="005E2A70" w:rsidRDefault="009E0B14" w:rsidP="00D04AAB">
      <w:pPr>
        <w:tabs>
          <w:tab w:val="left" w:pos="720"/>
        </w:tabs>
        <w:spacing w:after="20" w:line="276" w:lineRule="auto"/>
        <w:ind w:left="720" w:hanging="540"/>
        <w:rPr>
          <w:rFonts w:eastAsia="Ideal Sans Light"/>
          <w:color w:val="000000"/>
        </w:rPr>
      </w:pPr>
      <w:r w:rsidRPr="005E2A70">
        <w:rPr>
          <w:rFonts w:eastAsia="Comic Sans MS"/>
          <w:color w:val="000000"/>
          <w:sz w:val="20"/>
          <w:szCs w:val="20"/>
          <w:vertAlign w:val="superscript"/>
        </w:rPr>
        <w:t>a</w:t>
      </w:r>
      <w:r w:rsidRPr="005E2A70">
        <w:rPr>
          <w:rFonts w:eastAsia="Comic Sans MS"/>
          <w:color w:val="000000"/>
          <w:sz w:val="20"/>
          <w:szCs w:val="20"/>
        </w:rPr>
        <w:tab/>
      </w:r>
      <w:r w:rsidRPr="005E2A70">
        <w:rPr>
          <w:rFonts w:eastAsia="Comic Sans MS"/>
          <w:i/>
          <w:sz w:val="16"/>
          <w:szCs w:val="16"/>
        </w:rPr>
        <w:t>Remaining outstanding contract values to be calculated from 28 days prior to the bid submission deadline (</w:t>
      </w:r>
      <w:r w:rsidR="00BD01E2" w:rsidRPr="005E2A70">
        <w:rPr>
          <w:rFonts w:eastAsia="Comic Sans MS"/>
          <w:i/>
          <w:sz w:val="16"/>
          <w:szCs w:val="16"/>
        </w:rPr>
        <w:t>MVR</w:t>
      </w:r>
      <w:r w:rsidRPr="005E2A70">
        <w:rPr>
          <w:rFonts w:eastAsia="Comic Sans MS"/>
          <w:i/>
          <w:sz w:val="16"/>
          <w:szCs w:val="16"/>
        </w:rPr>
        <w:t xml:space="preserve"> equivalent based on the foreign exchange rate as of the same date).</w:t>
      </w:r>
      <w:r w:rsidRPr="005E2A70">
        <w:rPr>
          <w:rFonts w:eastAsia="Ideal Sans Light"/>
          <w:color w:val="000000"/>
        </w:rPr>
        <w:t xml:space="preserve"> </w:t>
      </w:r>
    </w:p>
    <w:p w14:paraId="000007F0" w14:textId="77777777" w:rsidR="007703D8" w:rsidRPr="005E2A70" w:rsidRDefault="009E0B14" w:rsidP="00D04AAB">
      <w:pPr>
        <w:pBdr>
          <w:top w:val="nil"/>
          <w:left w:val="nil"/>
          <w:bottom w:val="nil"/>
          <w:right w:val="nil"/>
          <w:between w:val="nil"/>
        </w:pBdr>
        <w:tabs>
          <w:tab w:val="left" w:pos="-720"/>
        </w:tabs>
        <w:spacing w:before="240" w:after="240" w:line="276" w:lineRule="auto"/>
        <w:ind w:left="187" w:right="288"/>
        <w:rPr>
          <w:rFonts w:eastAsia="Comic Sans MS"/>
          <w:b/>
          <w:i/>
          <w:color w:val="000000"/>
          <w:sz w:val="16"/>
          <w:szCs w:val="16"/>
        </w:rPr>
      </w:pPr>
      <w:r w:rsidRPr="005E2A70">
        <w:rPr>
          <w:rFonts w:eastAsia="Comic Sans MS"/>
          <w:color w:val="000000"/>
          <w:sz w:val="20"/>
          <w:szCs w:val="20"/>
          <w:vertAlign w:val="superscript"/>
        </w:rPr>
        <w:t>b</w:t>
      </w:r>
      <w:r w:rsidRPr="005E2A70">
        <w:rPr>
          <w:rFonts w:eastAsia="Comic Sans MS"/>
          <w:b/>
          <w:color w:val="000000"/>
          <w:sz w:val="20"/>
          <w:szCs w:val="20"/>
          <w:vertAlign w:val="superscript"/>
        </w:rPr>
        <w:tab/>
      </w:r>
      <w:r w:rsidRPr="005E2A70">
        <w:rPr>
          <w:rFonts w:eastAsia="Comic Sans MS"/>
          <w:i/>
          <w:color w:val="000000"/>
          <w:sz w:val="16"/>
          <w:szCs w:val="16"/>
        </w:rPr>
        <w:t>Remaining contract period to be calculated from 28 days prior to bid submission deadline.</w:t>
      </w:r>
    </w:p>
    <w:p w14:paraId="000007F1" w14:textId="77777777" w:rsidR="007703D8" w:rsidRPr="005E2A70" w:rsidRDefault="009E0B14" w:rsidP="00D04AAB">
      <w:pPr>
        <w:spacing w:line="276" w:lineRule="auto"/>
        <w:rPr>
          <w:rFonts w:eastAsia="Times"/>
          <w:b/>
        </w:rPr>
      </w:pPr>
      <w:r w:rsidRPr="005E2A70">
        <w:br w:type="page"/>
      </w:r>
    </w:p>
    <w:p w14:paraId="000007F2" w14:textId="1195E43B" w:rsidR="007703D8" w:rsidRPr="00E526DF" w:rsidRDefault="009E0B14" w:rsidP="00E526DF">
      <w:pPr>
        <w:pStyle w:val="Style1"/>
        <w:rPr>
          <w:rStyle w:val="Heading9Char"/>
          <w:b w:val="0"/>
          <w:i w:val="0"/>
          <w:szCs w:val="44"/>
        </w:rPr>
      </w:pPr>
      <w:bookmarkStart w:id="142" w:name="_heading=h.1jlao46" w:colFirst="0" w:colLast="0"/>
      <w:bookmarkEnd w:id="142"/>
      <w:r w:rsidRPr="00E526DF">
        <w:rPr>
          <w:rStyle w:val="Heading9Char"/>
          <w:b w:val="0"/>
          <w:i w:val="0"/>
          <w:szCs w:val="44"/>
        </w:rPr>
        <w:lastRenderedPageBreak/>
        <w:t xml:space="preserve">Form FIN - 5: </w:t>
      </w:r>
      <w:proofErr w:type="spellStart"/>
      <w:r w:rsidRPr="00E526DF">
        <w:rPr>
          <w:rStyle w:val="Heading9Char"/>
          <w:b w:val="0"/>
          <w:i w:val="0"/>
          <w:szCs w:val="44"/>
        </w:rPr>
        <w:t>Self-Assessment</w:t>
      </w:r>
      <w:proofErr w:type="spellEnd"/>
      <w:r w:rsidRPr="00E526DF">
        <w:rPr>
          <w:rStyle w:val="Heading9Char"/>
          <w:b w:val="0"/>
          <w:i w:val="0"/>
          <w:szCs w:val="44"/>
        </w:rPr>
        <w:t xml:space="preserve"> Tool </w:t>
      </w:r>
      <w:proofErr w:type="spellStart"/>
      <w:r w:rsidRPr="00E526DF">
        <w:rPr>
          <w:rStyle w:val="Heading9Char"/>
          <w:b w:val="0"/>
          <w:i w:val="0"/>
          <w:szCs w:val="44"/>
        </w:rPr>
        <w:t>for</w:t>
      </w:r>
      <w:proofErr w:type="spellEnd"/>
      <w:r w:rsidRPr="00E526DF">
        <w:rPr>
          <w:rStyle w:val="Heading9Char"/>
          <w:b w:val="0"/>
          <w:i w:val="0"/>
          <w:szCs w:val="44"/>
        </w:rPr>
        <w:t xml:space="preserve"> </w:t>
      </w:r>
      <w:proofErr w:type="spellStart"/>
      <w:r w:rsidRPr="00E526DF">
        <w:rPr>
          <w:rStyle w:val="Heading9Char"/>
          <w:b w:val="0"/>
          <w:i w:val="0"/>
          <w:szCs w:val="44"/>
        </w:rPr>
        <w:t>Bidder’s</w:t>
      </w:r>
      <w:proofErr w:type="spellEnd"/>
      <w:r w:rsidRPr="00E526DF">
        <w:rPr>
          <w:rStyle w:val="Heading9Char"/>
          <w:b w:val="0"/>
          <w:i w:val="0"/>
          <w:szCs w:val="44"/>
        </w:rPr>
        <w:t xml:space="preserve"> </w:t>
      </w:r>
      <w:proofErr w:type="spellStart"/>
      <w:r w:rsidRPr="00E526DF">
        <w:rPr>
          <w:rStyle w:val="Heading9Char"/>
          <w:b w:val="0"/>
          <w:i w:val="0"/>
          <w:szCs w:val="44"/>
        </w:rPr>
        <w:t>Compliance</w:t>
      </w:r>
      <w:proofErr w:type="spellEnd"/>
      <w:r w:rsidRPr="00E526DF">
        <w:rPr>
          <w:rStyle w:val="Heading9Char"/>
          <w:b w:val="0"/>
          <w:i w:val="0"/>
          <w:szCs w:val="44"/>
        </w:rPr>
        <w:t xml:space="preserve"> </w:t>
      </w:r>
      <w:proofErr w:type="spellStart"/>
      <w:r w:rsidRPr="00E526DF">
        <w:rPr>
          <w:rStyle w:val="Heading9Char"/>
          <w:b w:val="0"/>
          <w:i w:val="0"/>
          <w:szCs w:val="44"/>
        </w:rPr>
        <w:t>to</w:t>
      </w:r>
      <w:proofErr w:type="spellEnd"/>
      <w:r w:rsidRPr="00E526DF">
        <w:rPr>
          <w:rStyle w:val="Heading9Char"/>
          <w:b w:val="0"/>
          <w:i w:val="0"/>
          <w:szCs w:val="44"/>
        </w:rPr>
        <w:t xml:space="preserve"> </w:t>
      </w:r>
      <w:proofErr w:type="spellStart"/>
      <w:r w:rsidRPr="00E526DF">
        <w:rPr>
          <w:rStyle w:val="Heading9Char"/>
          <w:b w:val="0"/>
          <w:i w:val="0"/>
          <w:szCs w:val="44"/>
        </w:rPr>
        <w:t>Financial</w:t>
      </w:r>
      <w:proofErr w:type="spellEnd"/>
      <w:r w:rsidRPr="00E526DF">
        <w:rPr>
          <w:rStyle w:val="Heading9Char"/>
          <w:b w:val="0"/>
          <w:i w:val="0"/>
          <w:szCs w:val="44"/>
        </w:rPr>
        <w:t xml:space="preserve"> </w:t>
      </w:r>
      <w:proofErr w:type="spellStart"/>
      <w:r w:rsidRPr="00E526DF">
        <w:rPr>
          <w:rStyle w:val="Heading9Char"/>
          <w:b w:val="0"/>
          <w:i w:val="0"/>
          <w:szCs w:val="44"/>
        </w:rPr>
        <w:t>Resources</w:t>
      </w:r>
      <w:proofErr w:type="spellEnd"/>
      <w:r w:rsidRPr="00E526DF">
        <w:rPr>
          <w:rStyle w:val="Heading9Char"/>
          <w:b w:val="0"/>
          <w:i w:val="0"/>
          <w:szCs w:val="44"/>
        </w:rPr>
        <w:t xml:space="preserve"> </w:t>
      </w:r>
    </w:p>
    <w:p w14:paraId="000007F4" w14:textId="77777777" w:rsidR="007703D8" w:rsidRPr="005E2A70" w:rsidRDefault="009E0B14" w:rsidP="000C369A">
      <w:pPr>
        <w:spacing w:before="240" w:after="240" w:line="276" w:lineRule="auto"/>
        <w:ind w:left="261" w:right="476"/>
        <w:rPr>
          <w:b/>
          <w:szCs w:val="18"/>
        </w:rPr>
      </w:pPr>
      <w:r w:rsidRPr="005E2A70">
        <w:rPr>
          <w:szCs w:val="18"/>
        </w:rPr>
        <w:t xml:space="preserve">This form requires the same information submitted in Forms FIN - 3 and FIN - 4. All conditions of “Available Financial Resources Net of CCC </w:t>
      </w:r>
      <w:sdt>
        <w:sdtPr>
          <w:rPr>
            <w:szCs w:val="18"/>
          </w:rPr>
          <w:tag w:val="goog_rdk_10"/>
          <w:id w:val="834813145"/>
        </w:sdtPr>
        <w:sdtContent>
          <w:r w:rsidRPr="005E2A70">
            <w:rPr>
              <w:rFonts w:eastAsia="Arial Unicode MS"/>
              <w:b/>
              <w:szCs w:val="18"/>
            </w:rPr>
            <w:t xml:space="preserve">≥ </w:t>
          </w:r>
        </w:sdtContent>
      </w:sdt>
      <w:r w:rsidRPr="005E2A70">
        <w:rPr>
          <w:szCs w:val="18"/>
        </w:rPr>
        <w:t>Requirement for the Subject Contract” must be satisfied to qualify.</w:t>
      </w:r>
    </w:p>
    <w:p w14:paraId="000007F6" w14:textId="42CCB4BC" w:rsidR="007703D8" w:rsidRPr="005E2A70" w:rsidRDefault="009E0B14" w:rsidP="00D04AAB">
      <w:pPr>
        <w:spacing w:line="276" w:lineRule="auto"/>
        <w:ind w:left="259" w:right="475"/>
        <w:rPr>
          <w:b/>
          <w:sz w:val="20"/>
          <w:szCs w:val="20"/>
        </w:rPr>
      </w:pPr>
      <w:r w:rsidRPr="005E2A70">
        <w:rPr>
          <w:b/>
          <w:sz w:val="20"/>
          <w:szCs w:val="20"/>
        </w:rPr>
        <w:t>Form FIN - 5A: For Single Entities</w:t>
      </w:r>
    </w:p>
    <w:tbl>
      <w:tblPr>
        <w:tblStyle w:val="118"/>
        <w:tblW w:w="9394" w:type="dxa"/>
        <w:jc w:val="center"/>
        <w:tblLayout w:type="fixed"/>
        <w:tblLook w:val="0000" w:firstRow="0" w:lastRow="0" w:firstColumn="0" w:lastColumn="0" w:noHBand="0" w:noVBand="0"/>
      </w:tblPr>
      <w:tblGrid>
        <w:gridCol w:w="1396"/>
        <w:gridCol w:w="1488"/>
        <w:gridCol w:w="2149"/>
        <w:gridCol w:w="1736"/>
        <w:gridCol w:w="1323"/>
        <w:gridCol w:w="1302"/>
      </w:tblGrid>
      <w:tr w:rsidR="007703D8" w:rsidRPr="005E2A70" w14:paraId="512A67F8" w14:textId="77777777">
        <w:trPr>
          <w:trHeight w:val="144"/>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7" w14:textId="77777777" w:rsidR="007703D8" w:rsidRPr="005E2A70" w:rsidRDefault="009E0B14" w:rsidP="00D04AAB">
            <w:pPr>
              <w:spacing w:line="276" w:lineRule="auto"/>
              <w:jc w:val="center"/>
              <w:rPr>
                <w:color w:val="000000"/>
              </w:rPr>
            </w:pPr>
            <w:r w:rsidRPr="005E2A70">
              <w:rPr>
                <w:color w:val="000000"/>
                <w:szCs w:val="18"/>
              </w:rPr>
              <w:t>For Single Entities:</w:t>
            </w:r>
          </w:p>
          <w:p w14:paraId="000007F8" w14:textId="77777777" w:rsidR="007703D8" w:rsidRPr="005E2A70" w:rsidRDefault="009E0B14" w:rsidP="00D04AAB">
            <w:pPr>
              <w:spacing w:line="276" w:lineRule="auto"/>
              <w:jc w:val="center"/>
              <w:rPr>
                <w:color w:val="000000"/>
              </w:rPr>
            </w:pPr>
            <w:r w:rsidRPr="005E2A70">
              <w:rPr>
                <w:color w:val="000000"/>
                <w:szCs w:val="18"/>
              </w:rPr>
              <w:t>(A)</w:t>
            </w:r>
          </w:p>
        </w:tc>
        <w:tc>
          <w:tcPr>
            <w:tcW w:w="14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9" w14:textId="77777777" w:rsidR="007703D8" w:rsidRPr="005E2A70" w:rsidRDefault="009E0B14" w:rsidP="00D04AAB">
            <w:pPr>
              <w:tabs>
                <w:tab w:val="left" w:pos="2160"/>
              </w:tabs>
              <w:spacing w:line="276" w:lineRule="auto"/>
              <w:jc w:val="center"/>
            </w:pPr>
            <w:r w:rsidRPr="005E2A70">
              <w:rPr>
                <w:szCs w:val="18"/>
              </w:rPr>
              <w:t>Total Available Financial Resources from FIN – 3</w:t>
            </w:r>
            <w:r w:rsidRPr="005E2A70">
              <w:rPr>
                <w:szCs w:val="18"/>
              </w:rPr>
              <w:br/>
              <w:t>(B)</w:t>
            </w:r>
          </w:p>
        </w:tc>
        <w:tc>
          <w:tcPr>
            <w:tcW w:w="2149"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A" w14:textId="77777777" w:rsidR="007703D8" w:rsidRPr="005E2A70" w:rsidRDefault="009E0B14" w:rsidP="00D04AAB">
            <w:pPr>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73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B" w14:textId="77777777" w:rsidR="007703D8" w:rsidRPr="005E2A70" w:rsidRDefault="009E0B14" w:rsidP="00D04AAB">
            <w:pPr>
              <w:tabs>
                <w:tab w:val="left" w:pos="2160"/>
              </w:tabs>
              <w:spacing w:line="276" w:lineRule="auto"/>
              <w:jc w:val="center"/>
            </w:pPr>
            <w:r w:rsidRPr="005E2A70">
              <w:rPr>
                <w:szCs w:val="18"/>
              </w:rPr>
              <w:t>Available Financial Resources Net of CCC</w:t>
            </w:r>
            <w:r w:rsidRPr="005E2A70">
              <w:rPr>
                <w:szCs w:val="18"/>
              </w:rPr>
              <w:br/>
              <w:t>D = (B - C)</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C" w14:textId="77777777" w:rsidR="007703D8" w:rsidRPr="005E2A70" w:rsidRDefault="009E0B14" w:rsidP="00D04AAB">
            <w:pPr>
              <w:tabs>
                <w:tab w:val="left" w:pos="2160"/>
              </w:tabs>
              <w:spacing w:line="276" w:lineRule="auto"/>
              <w:jc w:val="center"/>
            </w:pPr>
            <w:r w:rsidRPr="005E2A70">
              <w:rPr>
                <w:szCs w:val="18"/>
              </w:rPr>
              <w:t>Requirement</w:t>
            </w:r>
          </w:p>
          <w:p w14:paraId="000007FD" w14:textId="77777777" w:rsidR="007703D8" w:rsidRPr="005E2A70" w:rsidRDefault="009E0B14" w:rsidP="00D04AAB">
            <w:pPr>
              <w:tabs>
                <w:tab w:val="left" w:pos="2160"/>
              </w:tabs>
              <w:spacing w:line="276" w:lineRule="auto"/>
              <w:jc w:val="center"/>
            </w:pPr>
            <w:r w:rsidRPr="005E2A70">
              <w:rPr>
                <w:szCs w:val="18"/>
              </w:rPr>
              <w:t>for the Subject Contract</w:t>
            </w:r>
          </w:p>
          <w:p w14:paraId="000007FE" w14:textId="77777777" w:rsidR="007703D8" w:rsidRPr="005E2A70" w:rsidRDefault="009E0B14" w:rsidP="00D04AAB">
            <w:pPr>
              <w:tabs>
                <w:tab w:val="left" w:pos="2160"/>
              </w:tabs>
              <w:spacing w:line="276" w:lineRule="auto"/>
              <w:jc w:val="center"/>
            </w:pPr>
            <w:r w:rsidRPr="005E2A70">
              <w:rPr>
                <w:szCs w:val="18"/>
              </w:rPr>
              <w:t>(E)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7FF" w14:textId="77777777" w:rsidR="007703D8" w:rsidRPr="005E2A70" w:rsidRDefault="009E0B14" w:rsidP="00D04AAB">
            <w:pPr>
              <w:tabs>
                <w:tab w:val="left" w:pos="2160"/>
              </w:tabs>
              <w:spacing w:line="276" w:lineRule="auto"/>
              <w:jc w:val="center"/>
            </w:pPr>
            <w:r w:rsidRPr="005E2A70">
              <w:rPr>
                <w:szCs w:val="18"/>
              </w:rPr>
              <w:t xml:space="preserve">Results: </w:t>
            </w:r>
          </w:p>
          <w:p w14:paraId="00000800" w14:textId="77777777" w:rsidR="007703D8" w:rsidRPr="005E2A70" w:rsidRDefault="009E0B14" w:rsidP="00D04AAB">
            <w:pPr>
              <w:tabs>
                <w:tab w:val="left" w:pos="2160"/>
              </w:tabs>
              <w:spacing w:line="276" w:lineRule="auto"/>
              <w:jc w:val="center"/>
            </w:pPr>
            <w:r w:rsidRPr="005E2A70">
              <w:rPr>
                <w:szCs w:val="18"/>
              </w:rPr>
              <w:t>Yes or No</w:t>
            </w:r>
          </w:p>
          <w:p w14:paraId="00000801"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02" w14:textId="77777777" w:rsidR="007703D8" w:rsidRPr="005E2A70" w:rsidRDefault="009E0B14" w:rsidP="00D04AAB">
            <w:pPr>
              <w:tabs>
                <w:tab w:val="left" w:pos="2160"/>
              </w:tabs>
              <w:spacing w:line="276" w:lineRule="auto"/>
              <w:jc w:val="center"/>
            </w:pPr>
            <w:r w:rsidRPr="005E2A70">
              <w:rPr>
                <w:szCs w:val="18"/>
              </w:rPr>
              <w:t>(F)</w:t>
            </w:r>
          </w:p>
        </w:tc>
      </w:tr>
      <w:tr w:rsidR="007703D8" w:rsidRPr="005E2A70" w14:paraId="62E37599" w14:textId="77777777" w:rsidTr="00A42C46">
        <w:trPr>
          <w:trHeight w:val="617"/>
          <w:jc w:val="center"/>
        </w:trPr>
        <w:tc>
          <w:tcPr>
            <w:tcW w:w="139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3" w14:textId="77777777" w:rsidR="007703D8" w:rsidRPr="005E2A70" w:rsidRDefault="007703D8" w:rsidP="00D04AAB">
            <w:pPr>
              <w:tabs>
                <w:tab w:val="left" w:pos="190"/>
              </w:tabs>
              <w:spacing w:after="20" w:line="276" w:lineRule="auto"/>
              <w:ind w:left="187" w:hanging="6"/>
              <w:rPr>
                <w:sz w:val="16"/>
                <w:szCs w:val="16"/>
              </w:rPr>
            </w:pPr>
          </w:p>
          <w:p w14:paraId="00000804" w14:textId="5FD90D87" w:rsidR="007703D8"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05" w14:textId="77777777" w:rsidR="007703D8" w:rsidRPr="005E2A70" w:rsidRDefault="009E0B14" w:rsidP="00D04AAB">
            <w:pPr>
              <w:tabs>
                <w:tab w:val="left" w:pos="0"/>
              </w:tabs>
              <w:spacing w:after="20" w:line="276" w:lineRule="auto"/>
              <w:jc w:val="center"/>
              <w:rPr>
                <w:sz w:val="16"/>
                <w:szCs w:val="16"/>
              </w:rPr>
            </w:pPr>
            <w:r w:rsidRPr="005E2A70">
              <w:rPr>
                <w:sz w:val="16"/>
                <w:szCs w:val="16"/>
              </w:rPr>
              <w:t>(Name of Bidder)</w:t>
            </w:r>
          </w:p>
        </w:tc>
        <w:tc>
          <w:tcPr>
            <w:tcW w:w="14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6" w14:textId="77777777" w:rsidR="007703D8" w:rsidRPr="005E2A70" w:rsidRDefault="007703D8" w:rsidP="00D04AAB">
            <w:pPr>
              <w:tabs>
                <w:tab w:val="left" w:pos="190"/>
              </w:tabs>
              <w:spacing w:after="20" w:line="276" w:lineRule="auto"/>
              <w:ind w:left="187" w:hanging="6"/>
              <w:rPr>
                <w:sz w:val="16"/>
                <w:szCs w:val="16"/>
              </w:rPr>
            </w:pPr>
          </w:p>
          <w:p w14:paraId="00000807" w14:textId="77777777" w:rsidR="007703D8" w:rsidRPr="005E2A70" w:rsidRDefault="007703D8" w:rsidP="00D04AAB">
            <w:pPr>
              <w:tabs>
                <w:tab w:val="left" w:pos="190"/>
              </w:tabs>
              <w:spacing w:after="20" w:line="276" w:lineRule="auto"/>
              <w:ind w:left="187" w:hanging="6"/>
              <w:rPr>
                <w:sz w:val="16"/>
                <w:szCs w:val="16"/>
              </w:rPr>
            </w:pPr>
          </w:p>
        </w:tc>
        <w:tc>
          <w:tcPr>
            <w:tcW w:w="2149"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8" w14:textId="77777777" w:rsidR="007703D8" w:rsidRPr="005E2A70" w:rsidRDefault="007703D8" w:rsidP="00D04AAB">
            <w:pPr>
              <w:tabs>
                <w:tab w:val="left" w:pos="190"/>
              </w:tabs>
              <w:spacing w:after="20" w:line="276" w:lineRule="auto"/>
              <w:ind w:left="187" w:hanging="6"/>
              <w:rPr>
                <w:sz w:val="16"/>
                <w:szCs w:val="16"/>
              </w:rPr>
            </w:pPr>
          </w:p>
          <w:p w14:paraId="00000809" w14:textId="77777777" w:rsidR="007703D8" w:rsidRPr="005E2A70" w:rsidRDefault="007703D8" w:rsidP="00D04AAB">
            <w:pPr>
              <w:tabs>
                <w:tab w:val="left" w:pos="190"/>
              </w:tabs>
              <w:spacing w:after="20" w:line="276" w:lineRule="auto"/>
              <w:ind w:left="187" w:hanging="6"/>
              <w:rPr>
                <w:sz w:val="16"/>
                <w:szCs w:val="16"/>
              </w:rPr>
            </w:pPr>
          </w:p>
        </w:tc>
        <w:tc>
          <w:tcPr>
            <w:tcW w:w="173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A" w14:textId="77777777" w:rsidR="007703D8" w:rsidRPr="005E2A70" w:rsidRDefault="007703D8" w:rsidP="00D04AAB">
            <w:pPr>
              <w:tabs>
                <w:tab w:val="left" w:pos="190"/>
              </w:tabs>
              <w:spacing w:after="20" w:line="276" w:lineRule="auto"/>
              <w:ind w:left="187" w:hanging="6"/>
              <w:rPr>
                <w:sz w:val="16"/>
                <w:szCs w:val="16"/>
              </w:rPr>
            </w:pPr>
          </w:p>
          <w:p w14:paraId="0000080B" w14:textId="77777777" w:rsidR="007703D8" w:rsidRPr="005E2A70" w:rsidRDefault="007703D8" w:rsidP="00D04AAB">
            <w:pPr>
              <w:tabs>
                <w:tab w:val="left" w:pos="190"/>
              </w:tabs>
              <w:spacing w:after="20" w:line="276" w:lineRule="auto"/>
              <w:ind w:left="187" w:hanging="6"/>
              <w:rPr>
                <w:sz w:val="16"/>
                <w:szCs w:val="16"/>
              </w:rPr>
            </w:pPr>
          </w:p>
        </w:tc>
        <w:tc>
          <w:tcPr>
            <w:tcW w:w="13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C" w14:textId="77777777" w:rsidR="007703D8" w:rsidRPr="005E2A70" w:rsidRDefault="007703D8" w:rsidP="00D04AAB">
            <w:pPr>
              <w:tabs>
                <w:tab w:val="left" w:pos="190"/>
              </w:tabs>
              <w:spacing w:after="20" w:line="276" w:lineRule="auto"/>
              <w:ind w:left="187" w:hanging="6"/>
              <w:rPr>
                <w:sz w:val="16"/>
                <w:szCs w:val="16"/>
              </w:rPr>
            </w:pPr>
          </w:p>
          <w:p w14:paraId="0000080D" w14:textId="77777777" w:rsidR="007703D8" w:rsidRPr="005E2A70" w:rsidRDefault="009E0B14" w:rsidP="00D04AAB">
            <w:pPr>
              <w:tabs>
                <w:tab w:val="left" w:pos="190"/>
              </w:tabs>
              <w:spacing w:after="20" w:line="276" w:lineRule="auto"/>
              <w:ind w:left="187" w:hanging="6"/>
              <w:rPr>
                <w:sz w:val="16"/>
                <w:szCs w:val="16"/>
              </w:rPr>
            </w:pPr>
            <w:r w:rsidRPr="005E2A70">
              <w:rPr>
                <w:sz w:val="16"/>
                <w:szCs w:val="16"/>
              </w:rPr>
              <w:t>. . . . . . . . . . ._</w:t>
            </w:r>
          </w:p>
        </w:tc>
        <w:tc>
          <w:tcPr>
            <w:tcW w:w="1302" w:type="dxa"/>
            <w:tcBorders>
              <w:top w:val="single" w:sz="4" w:space="0" w:color="000000"/>
              <w:left w:val="single" w:sz="4" w:space="0" w:color="000000"/>
              <w:bottom w:val="single" w:sz="4" w:space="0" w:color="000000"/>
              <w:right w:val="single" w:sz="4" w:space="0" w:color="000000"/>
            </w:tcBorders>
          </w:tcPr>
          <w:p w14:paraId="0000080E" w14:textId="77777777" w:rsidR="007703D8" w:rsidRPr="005E2A70" w:rsidRDefault="007703D8" w:rsidP="00D04AAB">
            <w:pPr>
              <w:tabs>
                <w:tab w:val="left" w:pos="190"/>
              </w:tabs>
              <w:spacing w:after="20" w:line="276" w:lineRule="auto"/>
              <w:ind w:left="187" w:hanging="6"/>
              <w:jc w:val="center"/>
              <w:rPr>
                <w:sz w:val="16"/>
                <w:szCs w:val="16"/>
              </w:rPr>
            </w:pPr>
          </w:p>
          <w:p w14:paraId="0000080F"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11" w14:textId="77777777" w:rsidR="007703D8" w:rsidRPr="005E2A70" w:rsidRDefault="007703D8" w:rsidP="00D04AAB">
      <w:pPr>
        <w:spacing w:line="276" w:lineRule="auto"/>
        <w:ind w:left="259" w:right="475"/>
        <w:rPr>
          <w:b/>
        </w:rPr>
      </w:pPr>
    </w:p>
    <w:p w14:paraId="00000812" w14:textId="77777777" w:rsidR="007703D8" w:rsidRPr="005E2A70" w:rsidRDefault="009E0B14" w:rsidP="00D04AAB">
      <w:pPr>
        <w:spacing w:line="276" w:lineRule="auto"/>
        <w:ind w:left="259" w:right="475"/>
        <w:rPr>
          <w:b/>
          <w:sz w:val="20"/>
          <w:szCs w:val="20"/>
        </w:rPr>
      </w:pPr>
      <w:r w:rsidRPr="005E2A70">
        <w:rPr>
          <w:b/>
          <w:sz w:val="20"/>
          <w:szCs w:val="20"/>
        </w:rPr>
        <w:t>Form FIN - 5B: For Joint Ventures</w:t>
      </w:r>
    </w:p>
    <w:tbl>
      <w:tblPr>
        <w:tblStyle w:val="117"/>
        <w:tblW w:w="9394" w:type="dxa"/>
        <w:jc w:val="center"/>
        <w:tblLayout w:type="fixed"/>
        <w:tblLook w:val="0000" w:firstRow="0" w:lastRow="0" w:firstColumn="0" w:lastColumn="0" w:noHBand="0" w:noVBand="0"/>
      </w:tblPr>
      <w:tblGrid>
        <w:gridCol w:w="1478"/>
        <w:gridCol w:w="1388"/>
        <w:gridCol w:w="2123"/>
        <w:gridCol w:w="1601"/>
        <w:gridCol w:w="1308"/>
        <w:gridCol w:w="1496"/>
      </w:tblGrid>
      <w:tr w:rsidR="007703D8" w:rsidRPr="005E2A70" w14:paraId="4B236CFC" w14:textId="77777777">
        <w:trPr>
          <w:trHeight w:val="847"/>
          <w:jc w:val="center"/>
        </w:trPr>
        <w:tc>
          <w:tcPr>
            <w:tcW w:w="147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3" w14:textId="77777777" w:rsidR="007703D8" w:rsidRPr="005E2A70" w:rsidRDefault="009E0B14" w:rsidP="00D04AAB">
            <w:pPr>
              <w:widowControl w:val="0"/>
              <w:tabs>
                <w:tab w:val="left" w:pos="2160"/>
              </w:tabs>
              <w:spacing w:line="276" w:lineRule="auto"/>
              <w:jc w:val="center"/>
            </w:pPr>
            <w:r w:rsidRPr="005E2A70">
              <w:rPr>
                <w:szCs w:val="18"/>
              </w:rPr>
              <w:t>For Joint Ventures:</w:t>
            </w:r>
          </w:p>
          <w:p w14:paraId="00000814" w14:textId="77777777" w:rsidR="007703D8" w:rsidRPr="005E2A70" w:rsidRDefault="009E0B14" w:rsidP="00D04AAB">
            <w:pPr>
              <w:widowControl w:val="0"/>
              <w:tabs>
                <w:tab w:val="left" w:pos="2160"/>
              </w:tabs>
              <w:spacing w:line="276" w:lineRule="auto"/>
              <w:jc w:val="center"/>
            </w:pPr>
            <w:r w:rsidRPr="005E2A70">
              <w:rPr>
                <w:szCs w:val="18"/>
              </w:rPr>
              <w:t>(A)</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5" w14:textId="77777777" w:rsidR="007703D8" w:rsidRPr="005E2A70" w:rsidRDefault="009E0B14" w:rsidP="00D04AAB">
            <w:pPr>
              <w:widowControl w:val="0"/>
              <w:tabs>
                <w:tab w:val="left" w:pos="2160"/>
              </w:tabs>
              <w:spacing w:line="276" w:lineRule="auto"/>
              <w:jc w:val="center"/>
            </w:pPr>
            <w:r w:rsidRPr="005E2A70">
              <w:rPr>
                <w:szCs w:val="18"/>
              </w:rPr>
              <w:t xml:space="preserve">Total Available Financial Resources from FIN – 3 </w:t>
            </w:r>
            <w:r w:rsidRPr="005E2A70">
              <w:rPr>
                <w:szCs w:val="18"/>
              </w:rPr>
              <w:br/>
              <w:t>(B)</w:t>
            </w:r>
          </w:p>
        </w:tc>
        <w:tc>
          <w:tcPr>
            <w:tcW w:w="21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6" w14:textId="77777777" w:rsidR="007703D8" w:rsidRPr="005E2A70" w:rsidRDefault="009E0B14" w:rsidP="00D04AAB">
            <w:pPr>
              <w:widowControl w:val="0"/>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7" w14:textId="77777777" w:rsidR="007703D8" w:rsidRPr="005E2A70" w:rsidRDefault="009E0B14" w:rsidP="00D04AAB">
            <w:pPr>
              <w:widowControl w:val="0"/>
              <w:tabs>
                <w:tab w:val="left" w:pos="2160"/>
              </w:tabs>
              <w:spacing w:line="276" w:lineRule="auto"/>
              <w:jc w:val="center"/>
            </w:pPr>
            <w:r w:rsidRPr="005E2A70">
              <w:rPr>
                <w:szCs w:val="18"/>
              </w:rPr>
              <w:t>Available Financial Resources Net of CCC</w:t>
            </w:r>
            <w:r w:rsidRPr="005E2A70">
              <w:rPr>
                <w:szCs w:val="18"/>
              </w:rPr>
              <w:br/>
              <w:t>D = (B - C)</w:t>
            </w:r>
          </w:p>
        </w:tc>
        <w:tc>
          <w:tcPr>
            <w:tcW w:w="130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8" w14:textId="77777777" w:rsidR="007703D8" w:rsidRPr="005E2A70" w:rsidRDefault="009E0B14" w:rsidP="00D04AAB">
            <w:pPr>
              <w:tabs>
                <w:tab w:val="left" w:pos="2160"/>
              </w:tabs>
              <w:spacing w:line="276" w:lineRule="auto"/>
              <w:jc w:val="center"/>
              <w:rPr>
                <w:b/>
                <w:vertAlign w:val="superscript"/>
              </w:rPr>
            </w:pPr>
            <w:r w:rsidRPr="005E2A70">
              <w:rPr>
                <w:szCs w:val="18"/>
              </w:rPr>
              <w:t>Requirement</w:t>
            </w:r>
          </w:p>
          <w:p w14:paraId="00000819" w14:textId="77777777" w:rsidR="007703D8" w:rsidRPr="005E2A70" w:rsidRDefault="009E0B14" w:rsidP="00D04AAB">
            <w:pPr>
              <w:tabs>
                <w:tab w:val="left" w:pos="2160"/>
              </w:tabs>
              <w:spacing w:line="276" w:lineRule="auto"/>
              <w:jc w:val="center"/>
            </w:pPr>
            <w:r w:rsidRPr="005E2A70">
              <w:rPr>
                <w:szCs w:val="18"/>
              </w:rPr>
              <w:t>for the Subject Contract</w:t>
            </w:r>
          </w:p>
          <w:p w14:paraId="0000081A" w14:textId="77777777" w:rsidR="007703D8" w:rsidRPr="005E2A70" w:rsidRDefault="009E0B14" w:rsidP="00D04AAB">
            <w:pPr>
              <w:widowControl w:val="0"/>
              <w:tabs>
                <w:tab w:val="left" w:pos="2160"/>
              </w:tabs>
              <w:spacing w:line="276" w:lineRule="auto"/>
              <w:jc w:val="center"/>
            </w:pPr>
            <w:r w:rsidRPr="005E2A70">
              <w:rPr>
                <w:szCs w:val="18"/>
              </w:rPr>
              <w:t>(E)</w:t>
            </w:r>
          </w:p>
        </w:tc>
        <w:tc>
          <w:tcPr>
            <w:tcW w:w="149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81B" w14:textId="77777777" w:rsidR="007703D8" w:rsidRPr="005E2A70" w:rsidRDefault="009E0B14" w:rsidP="00D04AAB">
            <w:pPr>
              <w:tabs>
                <w:tab w:val="left" w:pos="2160"/>
              </w:tabs>
              <w:spacing w:line="276" w:lineRule="auto"/>
              <w:jc w:val="center"/>
            </w:pPr>
            <w:r w:rsidRPr="005E2A70">
              <w:rPr>
                <w:szCs w:val="18"/>
              </w:rPr>
              <w:t xml:space="preserve">Results: </w:t>
            </w:r>
          </w:p>
          <w:p w14:paraId="0000081C" w14:textId="77777777" w:rsidR="007703D8" w:rsidRPr="005E2A70" w:rsidRDefault="009E0B14" w:rsidP="00D04AAB">
            <w:pPr>
              <w:tabs>
                <w:tab w:val="left" w:pos="2160"/>
              </w:tabs>
              <w:spacing w:line="276" w:lineRule="auto"/>
              <w:jc w:val="center"/>
            </w:pPr>
            <w:r w:rsidRPr="005E2A70">
              <w:rPr>
                <w:szCs w:val="18"/>
              </w:rPr>
              <w:t>Yes or No</w:t>
            </w:r>
          </w:p>
          <w:p w14:paraId="0000081D"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1E" w14:textId="77777777" w:rsidR="007703D8" w:rsidRPr="005E2A70" w:rsidRDefault="009E0B14" w:rsidP="00D04AAB">
            <w:pPr>
              <w:widowControl w:val="0"/>
              <w:tabs>
                <w:tab w:val="left" w:pos="2160"/>
              </w:tabs>
              <w:spacing w:line="276" w:lineRule="auto"/>
              <w:jc w:val="center"/>
            </w:pPr>
            <w:r w:rsidRPr="005E2A70">
              <w:rPr>
                <w:szCs w:val="18"/>
              </w:rPr>
              <w:t>(F)</w:t>
            </w:r>
          </w:p>
        </w:tc>
      </w:tr>
      <w:tr w:rsidR="007703D8" w:rsidRPr="005E2A70" w14:paraId="2918E9CC" w14:textId="77777777">
        <w:trPr>
          <w:trHeight w:val="15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6" w:type="dxa"/>
              <w:bottom w:w="43" w:type="dxa"/>
              <w:right w:w="86" w:type="dxa"/>
            </w:tcMar>
          </w:tcPr>
          <w:p w14:paraId="0000081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One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6" w:type="dxa"/>
              <w:bottom w:w="43" w:type="dxa"/>
              <w:right w:w="86" w:type="dxa"/>
            </w:tcMar>
          </w:tcPr>
          <w:p w14:paraId="00000820"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1"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2"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23"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24"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r>
      <w:tr w:rsidR="007703D8" w:rsidRPr="005E2A70" w14:paraId="7E8CDB54" w14:textId="77777777">
        <w:trPr>
          <w:trHeight w:val="649"/>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5" w14:textId="77777777" w:rsidR="007703D8" w:rsidRPr="005E2A70" w:rsidRDefault="007703D8" w:rsidP="00D04AAB">
            <w:pPr>
              <w:tabs>
                <w:tab w:val="left" w:pos="190"/>
              </w:tabs>
              <w:spacing w:after="20" w:line="276" w:lineRule="auto"/>
              <w:ind w:left="187" w:hanging="6"/>
              <w:jc w:val="center"/>
              <w:rPr>
                <w:sz w:val="16"/>
                <w:szCs w:val="16"/>
              </w:rPr>
            </w:pPr>
          </w:p>
          <w:p w14:paraId="1209CA75"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2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8" w14:textId="77777777" w:rsidR="007703D8" w:rsidRPr="005E2A70" w:rsidRDefault="007703D8" w:rsidP="00D04AAB">
            <w:pPr>
              <w:tabs>
                <w:tab w:val="left" w:pos="190"/>
              </w:tabs>
              <w:spacing w:after="20" w:line="276" w:lineRule="auto"/>
              <w:ind w:left="187" w:hanging="6"/>
              <w:jc w:val="center"/>
              <w:rPr>
                <w:sz w:val="16"/>
                <w:szCs w:val="16"/>
              </w:rPr>
            </w:pPr>
          </w:p>
          <w:p w14:paraId="0000082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A" w14:textId="77777777" w:rsidR="007703D8" w:rsidRPr="005E2A70" w:rsidRDefault="007703D8" w:rsidP="00D04AAB">
            <w:pPr>
              <w:tabs>
                <w:tab w:val="left" w:pos="190"/>
              </w:tabs>
              <w:spacing w:after="20" w:line="276" w:lineRule="auto"/>
              <w:ind w:left="187" w:hanging="6"/>
              <w:jc w:val="center"/>
              <w:rPr>
                <w:sz w:val="16"/>
                <w:szCs w:val="16"/>
              </w:rPr>
            </w:pPr>
          </w:p>
          <w:p w14:paraId="0000082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C" w14:textId="2F78A7DE" w:rsidR="007703D8" w:rsidRPr="005E2A70" w:rsidRDefault="007703D8" w:rsidP="00D04AAB">
            <w:pPr>
              <w:tabs>
                <w:tab w:val="left" w:pos="190"/>
              </w:tabs>
              <w:spacing w:after="20" w:line="276" w:lineRule="auto"/>
              <w:ind w:left="187" w:hanging="6"/>
              <w:jc w:val="center"/>
              <w:rPr>
                <w:sz w:val="16"/>
                <w:szCs w:val="16"/>
              </w:rPr>
            </w:pPr>
          </w:p>
          <w:p w14:paraId="0000082D" w14:textId="77777777" w:rsidR="007703D8" w:rsidRPr="005E2A70" w:rsidRDefault="007703D8" w:rsidP="00D04AAB">
            <w:pPr>
              <w:tabs>
                <w:tab w:val="left" w:pos="190"/>
              </w:tabs>
              <w:spacing w:after="20" w:line="276" w:lineRule="auto"/>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2E" w14:textId="77777777" w:rsidR="007703D8" w:rsidRPr="005E2A70" w:rsidRDefault="007703D8" w:rsidP="00D04AAB">
            <w:pPr>
              <w:tabs>
                <w:tab w:val="left" w:pos="190"/>
              </w:tabs>
              <w:spacing w:after="20" w:line="276" w:lineRule="auto"/>
              <w:ind w:left="187" w:hanging="6"/>
              <w:jc w:val="center"/>
              <w:rPr>
                <w:sz w:val="16"/>
                <w:szCs w:val="16"/>
              </w:rPr>
            </w:pPr>
          </w:p>
          <w:p w14:paraId="0000082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30" w14:textId="77777777" w:rsidR="007703D8" w:rsidRPr="005E2A70" w:rsidRDefault="007703D8" w:rsidP="00D04AAB">
            <w:pPr>
              <w:tabs>
                <w:tab w:val="left" w:pos="190"/>
              </w:tabs>
              <w:spacing w:after="20" w:line="276" w:lineRule="auto"/>
              <w:ind w:left="187" w:hanging="6"/>
              <w:jc w:val="center"/>
              <w:rPr>
                <w:sz w:val="16"/>
                <w:szCs w:val="16"/>
              </w:rPr>
            </w:pPr>
          </w:p>
          <w:p w14:paraId="0000083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CC7262A" w14:textId="77777777">
        <w:trPr>
          <w:trHeight w:val="14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2" w14:textId="77777777" w:rsidR="007703D8" w:rsidRPr="005E2A70" w:rsidRDefault="009E0B14" w:rsidP="00D04AAB">
            <w:pPr>
              <w:tabs>
                <w:tab w:val="left" w:pos="190"/>
              </w:tabs>
              <w:spacing w:after="20" w:line="276" w:lineRule="auto"/>
              <w:jc w:val="center"/>
              <w:rPr>
                <w:sz w:val="16"/>
                <w:szCs w:val="16"/>
              </w:rPr>
            </w:pPr>
            <w:r w:rsidRPr="005E2A70">
              <w:rPr>
                <w:sz w:val="16"/>
                <w:szCs w:val="16"/>
              </w:rPr>
              <w:t>Each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0" w:type="dxa"/>
              <w:bottom w:w="43" w:type="dxa"/>
              <w:right w:w="80" w:type="dxa"/>
            </w:tcMar>
          </w:tcPr>
          <w:p w14:paraId="00000833"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4"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5"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36"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37" w14:textId="77777777" w:rsidR="007703D8" w:rsidRPr="005E2A70" w:rsidRDefault="007703D8" w:rsidP="00D04AAB">
            <w:pPr>
              <w:tabs>
                <w:tab w:val="left" w:pos="190"/>
              </w:tabs>
              <w:spacing w:after="20" w:line="276" w:lineRule="auto"/>
              <w:ind w:left="187" w:hanging="6"/>
              <w:jc w:val="center"/>
              <w:rPr>
                <w:sz w:val="16"/>
                <w:szCs w:val="16"/>
                <w:highlight w:val="yellow"/>
              </w:rPr>
            </w:pPr>
          </w:p>
        </w:tc>
      </w:tr>
      <w:tr w:rsidR="007703D8" w:rsidRPr="005E2A70" w14:paraId="7F1014D0" w14:textId="77777777" w:rsidTr="00A42C46">
        <w:trPr>
          <w:trHeight w:val="81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8" w14:textId="77777777" w:rsidR="007703D8" w:rsidRPr="005E2A70" w:rsidRDefault="007703D8" w:rsidP="00D04AAB">
            <w:pPr>
              <w:tabs>
                <w:tab w:val="left" w:pos="190"/>
              </w:tabs>
              <w:spacing w:after="20" w:line="276" w:lineRule="auto"/>
              <w:jc w:val="center"/>
              <w:rPr>
                <w:sz w:val="16"/>
                <w:szCs w:val="16"/>
              </w:rPr>
            </w:pPr>
          </w:p>
          <w:p w14:paraId="1CA8ACBE"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3A"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1)</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B" w14:textId="77777777" w:rsidR="007703D8" w:rsidRPr="005E2A70" w:rsidRDefault="007703D8" w:rsidP="00D04AAB">
            <w:pPr>
              <w:tabs>
                <w:tab w:val="left" w:pos="190"/>
              </w:tabs>
              <w:spacing w:after="20" w:line="276" w:lineRule="auto"/>
              <w:ind w:left="187" w:hanging="6"/>
              <w:jc w:val="center"/>
              <w:rPr>
                <w:sz w:val="16"/>
                <w:szCs w:val="16"/>
              </w:rPr>
            </w:pPr>
          </w:p>
          <w:p w14:paraId="0000083C"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D" w14:textId="77777777" w:rsidR="007703D8" w:rsidRPr="005E2A70" w:rsidRDefault="007703D8" w:rsidP="00D04AAB">
            <w:pPr>
              <w:tabs>
                <w:tab w:val="left" w:pos="190"/>
              </w:tabs>
              <w:spacing w:after="20" w:line="276" w:lineRule="auto"/>
              <w:ind w:left="187" w:hanging="6"/>
              <w:jc w:val="center"/>
              <w:rPr>
                <w:sz w:val="16"/>
                <w:szCs w:val="16"/>
              </w:rPr>
            </w:pPr>
          </w:p>
          <w:p w14:paraId="0000083E"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F" w14:textId="77777777" w:rsidR="007703D8" w:rsidRPr="005E2A70" w:rsidRDefault="007703D8" w:rsidP="00D04AAB">
            <w:pPr>
              <w:tabs>
                <w:tab w:val="left" w:pos="190"/>
              </w:tabs>
              <w:spacing w:after="20" w:line="276" w:lineRule="auto"/>
              <w:ind w:left="187" w:hanging="6"/>
              <w:jc w:val="center"/>
              <w:rPr>
                <w:sz w:val="16"/>
                <w:szCs w:val="16"/>
              </w:rPr>
            </w:pPr>
          </w:p>
          <w:p w14:paraId="00000840"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1" w14:textId="77777777" w:rsidR="007703D8" w:rsidRPr="005E2A70" w:rsidRDefault="007703D8" w:rsidP="00D04AAB">
            <w:pPr>
              <w:tabs>
                <w:tab w:val="left" w:pos="190"/>
              </w:tabs>
              <w:spacing w:after="20" w:line="276" w:lineRule="auto"/>
              <w:ind w:left="187" w:hanging="6"/>
              <w:jc w:val="center"/>
              <w:rPr>
                <w:sz w:val="16"/>
                <w:szCs w:val="16"/>
              </w:rPr>
            </w:pPr>
          </w:p>
          <w:p w14:paraId="00000842"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43" w14:textId="77777777" w:rsidR="007703D8" w:rsidRPr="005E2A70" w:rsidRDefault="007703D8" w:rsidP="00D04AAB">
            <w:pPr>
              <w:tabs>
                <w:tab w:val="left" w:pos="190"/>
              </w:tabs>
              <w:spacing w:after="20" w:line="276" w:lineRule="auto"/>
              <w:ind w:left="187" w:hanging="6"/>
              <w:jc w:val="center"/>
              <w:rPr>
                <w:sz w:val="16"/>
                <w:szCs w:val="16"/>
              </w:rPr>
            </w:pPr>
          </w:p>
          <w:p w14:paraId="00000844"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26FB5DA2" w14:textId="77777777" w:rsidTr="00BD01E2">
        <w:trPr>
          <w:trHeight w:val="851"/>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5" w14:textId="77777777" w:rsidR="007703D8" w:rsidRPr="005E2A70" w:rsidRDefault="007703D8" w:rsidP="00D04AAB">
            <w:pPr>
              <w:tabs>
                <w:tab w:val="left" w:pos="190"/>
              </w:tabs>
              <w:spacing w:after="20" w:line="276" w:lineRule="auto"/>
              <w:jc w:val="center"/>
              <w:rPr>
                <w:sz w:val="16"/>
                <w:szCs w:val="16"/>
              </w:rPr>
            </w:pPr>
          </w:p>
          <w:p w14:paraId="0DF7BE62"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4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2)</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8" w14:textId="77777777" w:rsidR="007703D8" w:rsidRPr="005E2A70" w:rsidRDefault="007703D8" w:rsidP="00D04AAB">
            <w:pPr>
              <w:tabs>
                <w:tab w:val="left" w:pos="190"/>
              </w:tabs>
              <w:spacing w:after="20" w:line="276" w:lineRule="auto"/>
              <w:ind w:left="187" w:hanging="6"/>
              <w:jc w:val="center"/>
              <w:rPr>
                <w:sz w:val="16"/>
                <w:szCs w:val="16"/>
              </w:rPr>
            </w:pPr>
          </w:p>
          <w:p w14:paraId="0000084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A" w14:textId="77777777" w:rsidR="007703D8" w:rsidRPr="005E2A70" w:rsidRDefault="007703D8" w:rsidP="00D04AAB">
            <w:pPr>
              <w:tabs>
                <w:tab w:val="left" w:pos="190"/>
              </w:tabs>
              <w:spacing w:after="20" w:line="276" w:lineRule="auto"/>
              <w:ind w:left="187" w:hanging="6"/>
              <w:jc w:val="center"/>
              <w:rPr>
                <w:sz w:val="16"/>
                <w:szCs w:val="16"/>
              </w:rPr>
            </w:pPr>
          </w:p>
          <w:p w14:paraId="0000084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C" w14:textId="77777777" w:rsidR="007703D8" w:rsidRPr="005E2A70" w:rsidRDefault="007703D8" w:rsidP="00D04AAB">
            <w:pPr>
              <w:tabs>
                <w:tab w:val="left" w:pos="190"/>
              </w:tabs>
              <w:spacing w:after="20" w:line="276" w:lineRule="auto"/>
              <w:ind w:left="187" w:hanging="6"/>
              <w:jc w:val="center"/>
              <w:rPr>
                <w:sz w:val="16"/>
                <w:szCs w:val="16"/>
              </w:rPr>
            </w:pPr>
          </w:p>
          <w:p w14:paraId="0000084D"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E" w14:textId="77777777" w:rsidR="007703D8" w:rsidRPr="005E2A70" w:rsidRDefault="007703D8" w:rsidP="00D04AAB">
            <w:pPr>
              <w:tabs>
                <w:tab w:val="left" w:pos="190"/>
              </w:tabs>
              <w:spacing w:after="20" w:line="276" w:lineRule="auto"/>
              <w:ind w:left="187" w:hanging="6"/>
              <w:jc w:val="center"/>
              <w:rPr>
                <w:sz w:val="16"/>
                <w:szCs w:val="16"/>
              </w:rPr>
            </w:pPr>
          </w:p>
          <w:p w14:paraId="0000084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0" w14:textId="77777777" w:rsidR="007703D8" w:rsidRPr="005E2A70" w:rsidRDefault="007703D8" w:rsidP="00D04AAB">
            <w:pPr>
              <w:tabs>
                <w:tab w:val="left" w:pos="190"/>
              </w:tabs>
              <w:spacing w:after="20" w:line="276" w:lineRule="auto"/>
              <w:ind w:left="187" w:hanging="6"/>
              <w:jc w:val="center"/>
              <w:rPr>
                <w:sz w:val="16"/>
                <w:szCs w:val="16"/>
              </w:rPr>
            </w:pPr>
          </w:p>
          <w:p w14:paraId="0000085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1443E340" w14:textId="77777777">
        <w:trPr>
          <w:trHeight w:val="78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2" w14:textId="77777777" w:rsidR="007703D8" w:rsidRPr="005E2A70" w:rsidRDefault="007703D8" w:rsidP="00D04AAB">
            <w:pPr>
              <w:tabs>
                <w:tab w:val="left" w:pos="190"/>
              </w:tabs>
              <w:spacing w:after="20" w:line="276" w:lineRule="auto"/>
              <w:jc w:val="center"/>
              <w:rPr>
                <w:sz w:val="16"/>
                <w:szCs w:val="16"/>
              </w:rPr>
            </w:pPr>
          </w:p>
          <w:p w14:paraId="744F6268"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54"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3)</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5" w14:textId="77777777" w:rsidR="007703D8" w:rsidRPr="005E2A70" w:rsidRDefault="007703D8" w:rsidP="00D04AAB">
            <w:pPr>
              <w:tabs>
                <w:tab w:val="left" w:pos="190"/>
              </w:tabs>
              <w:spacing w:after="20" w:line="276" w:lineRule="auto"/>
              <w:ind w:left="187" w:hanging="6"/>
              <w:rPr>
                <w:sz w:val="16"/>
                <w:szCs w:val="16"/>
              </w:rPr>
            </w:pPr>
          </w:p>
          <w:p w14:paraId="00000856"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7" w14:textId="77777777" w:rsidR="007703D8" w:rsidRPr="005E2A70" w:rsidRDefault="007703D8" w:rsidP="00D04AAB">
            <w:pPr>
              <w:tabs>
                <w:tab w:val="left" w:pos="190"/>
              </w:tabs>
              <w:spacing w:after="20" w:line="276" w:lineRule="auto"/>
              <w:ind w:left="187" w:hanging="6"/>
              <w:jc w:val="center"/>
              <w:rPr>
                <w:sz w:val="16"/>
                <w:szCs w:val="16"/>
              </w:rPr>
            </w:pPr>
          </w:p>
          <w:p w14:paraId="00000858"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9" w14:textId="77777777" w:rsidR="007703D8" w:rsidRPr="005E2A70" w:rsidRDefault="007703D8" w:rsidP="00D04AAB">
            <w:pPr>
              <w:tabs>
                <w:tab w:val="left" w:pos="190"/>
              </w:tabs>
              <w:spacing w:after="20" w:line="276" w:lineRule="auto"/>
              <w:ind w:left="187" w:hanging="6"/>
              <w:jc w:val="center"/>
              <w:rPr>
                <w:sz w:val="16"/>
                <w:szCs w:val="16"/>
              </w:rPr>
            </w:pPr>
          </w:p>
          <w:p w14:paraId="0000085A"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5B" w14:textId="77777777" w:rsidR="007703D8" w:rsidRPr="005E2A70" w:rsidRDefault="007703D8" w:rsidP="00D04AAB">
            <w:pPr>
              <w:tabs>
                <w:tab w:val="left" w:pos="190"/>
              </w:tabs>
              <w:spacing w:after="20" w:line="276" w:lineRule="auto"/>
              <w:ind w:left="187" w:hanging="6"/>
              <w:jc w:val="center"/>
              <w:rPr>
                <w:sz w:val="16"/>
                <w:szCs w:val="16"/>
              </w:rPr>
            </w:pPr>
          </w:p>
          <w:p w14:paraId="0000085C"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D" w14:textId="77777777" w:rsidR="007703D8" w:rsidRPr="005E2A70" w:rsidRDefault="007703D8" w:rsidP="00D04AAB">
            <w:pPr>
              <w:tabs>
                <w:tab w:val="left" w:pos="190"/>
              </w:tabs>
              <w:spacing w:after="20" w:line="276" w:lineRule="auto"/>
              <w:ind w:left="187" w:hanging="6"/>
              <w:jc w:val="center"/>
              <w:rPr>
                <w:sz w:val="16"/>
                <w:szCs w:val="16"/>
              </w:rPr>
            </w:pPr>
          </w:p>
          <w:p w14:paraId="0000085E"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4CCCFE9" w14:textId="77777777">
        <w:trPr>
          <w:trHeight w:val="77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vAlign w:val="center"/>
          </w:tcPr>
          <w:p w14:paraId="0000085F" w14:textId="77777777" w:rsidR="007703D8" w:rsidRPr="005E2A70" w:rsidRDefault="009E0B14" w:rsidP="00D04AAB">
            <w:pPr>
              <w:tabs>
                <w:tab w:val="left" w:pos="190"/>
              </w:tabs>
              <w:spacing w:after="20" w:line="276" w:lineRule="auto"/>
              <w:jc w:val="center"/>
              <w:rPr>
                <w:sz w:val="16"/>
                <w:szCs w:val="16"/>
              </w:rPr>
            </w:pPr>
            <w:r w:rsidRPr="005E2A70">
              <w:rPr>
                <w:sz w:val="16"/>
                <w:szCs w:val="16"/>
              </w:rPr>
              <w:t xml:space="preserve">All partners </w:t>
            </w:r>
            <w:r w:rsidRPr="005E2A70">
              <w:rPr>
                <w:sz w:val="16"/>
                <w:szCs w:val="16"/>
              </w:rPr>
              <w:br/>
              <w:t>combined</w:t>
            </w:r>
          </w:p>
        </w:tc>
        <w:tc>
          <w:tcPr>
            <w:tcW w:w="3511" w:type="dxa"/>
            <w:gridSpan w:val="2"/>
            <w:tcBorders>
              <w:top w:val="single" w:sz="4" w:space="0" w:color="000000"/>
              <w:left w:val="single" w:sz="4" w:space="0" w:color="000000"/>
              <w:bottom w:val="single" w:sz="4" w:space="0" w:color="000000"/>
              <w:right w:val="single" w:sz="4" w:space="0" w:color="000000"/>
            </w:tcBorders>
            <w:shd w:val="clear" w:color="auto" w:fill="E6E6E6"/>
            <w:tcMar>
              <w:top w:w="43" w:type="dxa"/>
              <w:left w:w="80" w:type="dxa"/>
              <w:bottom w:w="43" w:type="dxa"/>
              <w:right w:w="80" w:type="dxa"/>
            </w:tcMar>
          </w:tcPr>
          <w:p w14:paraId="00000860" w14:textId="77777777" w:rsidR="007703D8" w:rsidRPr="005E2A70" w:rsidRDefault="007703D8" w:rsidP="00D04AAB">
            <w:pPr>
              <w:tabs>
                <w:tab w:val="left" w:pos="190"/>
              </w:tabs>
              <w:spacing w:after="20" w:line="276" w:lineRule="auto"/>
              <w:ind w:left="187" w:hanging="6"/>
              <w:jc w:val="center"/>
              <w:rPr>
                <w:sz w:val="16"/>
                <w:szCs w:val="16"/>
              </w:rPr>
            </w:pPr>
          </w:p>
          <w:p w14:paraId="00000861" w14:textId="77777777" w:rsidR="007703D8" w:rsidRPr="005E2A70" w:rsidRDefault="00956570" w:rsidP="00D04AAB">
            <w:pPr>
              <w:tabs>
                <w:tab w:val="left" w:pos="190"/>
              </w:tabs>
              <w:spacing w:after="20" w:line="276" w:lineRule="auto"/>
              <w:ind w:left="187" w:hanging="6"/>
              <w:rPr>
                <w:sz w:val="16"/>
                <w:szCs w:val="16"/>
              </w:rPr>
            </w:pPr>
            <w:sdt>
              <w:sdtPr>
                <w:tag w:val="goog_rdk_11"/>
                <w:id w:val="383995435"/>
              </w:sdt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Sum of available financial resources net of current contract commitments for all partners </w:t>
            </w: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63" w14:textId="77777777" w:rsidR="007703D8" w:rsidRPr="005E2A70" w:rsidRDefault="007703D8" w:rsidP="00D04AAB">
            <w:pPr>
              <w:tabs>
                <w:tab w:val="left" w:pos="190"/>
              </w:tabs>
              <w:spacing w:after="20" w:line="276" w:lineRule="auto"/>
              <w:ind w:left="187" w:hanging="6"/>
              <w:jc w:val="center"/>
              <w:rPr>
                <w:sz w:val="16"/>
                <w:szCs w:val="16"/>
              </w:rPr>
            </w:pPr>
          </w:p>
          <w:p w14:paraId="00000864" w14:textId="77777777" w:rsidR="007703D8" w:rsidRPr="005E2A70" w:rsidRDefault="00956570" w:rsidP="00D04AAB">
            <w:pPr>
              <w:tabs>
                <w:tab w:val="left" w:pos="190"/>
              </w:tabs>
              <w:spacing w:after="20" w:line="276" w:lineRule="auto"/>
              <w:ind w:left="187" w:hanging="6"/>
              <w:jc w:val="center"/>
              <w:rPr>
                <w:sz w:val="16"/>
                <w:szCs w:val="16"/>
              </w:rPr>
            </w:pPr>
            <w:sdt>
              <w:sdtPr>
                <w:tag w:val="goog_rdk_12"/>
                <w:id w:val="782685895"/>
              </w:sdt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_______</w:t>
            </w: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65" w14:textId="77777777" w:rsidR="007703D8" w:rsidRPr="005E2A70" w:rsidRDefault="007703D8" w:rsidP="00D04AAB">
            <w:pPr>
              <w:tabs>
                <w:tab w:val="left" w:pos="190"/>
              </w:tabs>
              <w:spacing w:after="20" w:line="276" w:lineRule="auto"/>
              <w:ind w:left="187" w:hanging="6"/>
              <w:jc w:val="center"/>
              <w:rPr>
                <w:sz w:val="16"/>
                <w:szCs w:val="16"/>
              </w:rPr>
            </w:pPr>
          </w:p>
          <w:p w14:paraId="00000866"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r w:rsidRPr="005E2A70">
              <w:rPr>
                <w:b/>
                <w:vertAlign w:val="superscript"/>
              </w:rPr>
              <w:t xml:space="preserve"> </w:t>
            </w:r>
          </w:p>
        </w:tc>
        <w:tc>
          <w:tcPr>
            <w:tcW w:w="1496" w:type="dxa"/>
            <w:tcBorders>
              <w:top w:val="single" w:sz="4" w:space="0" w:color="000000"/>
              <w:left w:val="single" w:sz="4" w:space="0" w:color="000000"/>
              <w:bottom w:val="single" w:sz="4" w:space="0" w:color="000000"/>
              <w:right w:val="single" w:sz="4" w:space="0" w:color="000000"/>
            </w:tcBorders>
          </w:tcPr>
          <w:p w14:paraId="00000867" w14:textId="77777777" w:rsidR="007703D8" w:rsidRPr="005E2A70" w:rsidRDefault="007703D8" w:rsidP="00D04AAB">
            <w:pPr>
              <w:tabs>
                <w:tab w:val="left" w:pos="190"/>
              </w:tabs>
              <w:spacing w:after="20" w:line="276" w:lineRule="auto"/>
              <w:ind w:left="187" w:hanging="6"/>
              <w:jc w:val="center"/>
              <w:rPr>
                <w:sz w:val="16"/>
                <w:szCs w:val="16"/>
              </w:rPr>
            </w:pPr>
          </w:p>
          <w:p w14:paraId="00000868"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6A" w14:textId="77777777" w:rsidR="007703D8" w:rsidRPr="005E2A70" w:rsidRDefault="009E0B14" w:rsidP="00D04AAB">
      <w:pPr>
        <w:spacing w:before="240" w:line="276" w:lineRule="auto"/>
        <w:ind w:left="270" w:right="288"/>
        <w:rPr>
          <w:b/>
          <w:color w:val="000000" w:themeColor="text1"/>
          <w:sz w:val="16"/>
          <w:szCs w:val="16"/>
        </w:rPr>
      </w:pPr>
      <w:r w:rsidRPr="005E2A70">
        <w:rPr>
          <w:b/>
          <w:color w:val="000000" w:themeColor="text1"/>
          <w:sz w:val="16"/>
          <w:szCs w:val="16"/>
        </w:rPr>
        <w:t>- Note -</w:t>
      </w:r>
    </w:p>
    <w:p w14:paraId="0000086B" w14:textId="77777777" w:rsidR="007703D8" w:rsidRPr="005E2A70" w:rsidRDefault="009E0B14" w:rsidP="00D04AAB">
      <w:pPr>
        <w:pBdr>
          <w:top w:val="single" w:sz="4" w:space="1" w:color="000000"/>
          <w:left w:val="single" w:sz="4" w:space="4" w:color="000000"/>
          <w:bottom w:val="single" w:sz="4" w:space="1" w:color="000000"/>
          <w:right w:val="single" w:sz="4" w:space="4" w:color="000000"/>
        </w:pBdr>
        <w:spacing w:line="276" w:lineRule="auto"/>
        <w:ind w:left="259" w:right="475"/>
        <w:rPr>
          <w:b/>
          <w:sz w:val="20"/>
          <w:szCs w:val="20"/>
        </w:rPr>
      </w:pPr>
      <w:r w:rsidRPr="005E2A70">
        <w:rPr>
          <w:sz w:val="16"/>
          <w:szCs w:val="16"/>
        </w:rPr>
        <w:t>Form FIN – 5 is made available for use by the bidder as a self-assessment tool, and by the employer as an evaluation work sheet, to determine compliance with the financial resources requirement as stated in 2.3.3. Failure to submit Form FIN - 5 by the Bidder shall not lead to bid rejection.</w:t>
      </w:r>
    </w:p>
    <w:p w14:paraId="0000086C" w14:textId="2EF502F6" w:rsidR="007703D8" w:rsidRPr="009C6F6D" w:rsidRDefault="009E0B14" w:rsidP="00D04AAB">
      <w:pPr>
        <w:pBdr>
          <w:top w:val="nil"/>
          <w:left w:val="nil"/>
          <w:bottom w:val="nil"/>
          <w:right w:val="nil"/>
          <w:between w:val="nil"/>
        </w:pBdr>
        <w:tabs>
          <w:tab w:val="left" w:pos="-720"/>
        </w:tabs>
        <w:spacing w:before="120" w:after="120" w:line="276" w:lineRule="auto"/>
        <w:ind w:left="187" w:right="288"/>
        <w:jc w:val="center"/>
        <w:rPr>
          <w:rStyle w:val="Style1Char"/>
        </w:rPr>
      </w:pPr>
      <w:bookmarkStart w:id="143" w:name="_heading=h.43ky6rz" w:colFirst="0" w:colLast="0"/>
      <w:bookmarkEnd w:id="143"/>
      <w:r w:rsidRPr="005E2A70">
        <w:br w:type="page"/>
      </w:r>
      <w:r w:rsidRPr="00E526DF">
        <w:rPr>
          <w:rStyle w:val="Style1Char"/>
        </w:rPr>
        <w:lastRenderedPageBreak/>
        <w:t xml:space="preserve">Form EXP – 1:  </w:t>
      </w:r>
      <w:proofErr w:type="spellStart"/>
      <w:r w:rsidRPr="00E526DF">
        <w:rPr>
          <w:rStyle w:val="Style1Char"/>
        </w:rPr>
        <w:t>Contracts</w:t>
      </w:r>
      <w:proofErr w:type="spellEnd"/>
      <w:r w:rsidRPr="00E526DF">
        <w:rPr>
          <w:rStyle w:val="Style1Char"/>
        </w:rPr>
        <w:t xml:space="preserve"> </w:t>
      </w:r>
      <w:proofErr w:type="spellStart"/>
      <w:r w:rsidRPr="00E526DF">
        <w:rPr>
          <w:rStyle w:val="Style1Char"/>
        </w:rPr>
        <w:t>of</w:t>
      </w:r>
      <w:proofErr w:type="spellEnd"/>
      <w:r w:rsidRPr="00E526DF">
        <w:rPr>
          <w:rStyle w:val="Style1Char"/>
        </w:rPr>
        <w:t xml:space="preserve"> Similar </w:t>
      </w:r>
      <w:proofErr w:type="spellStart"/>
      <w:r w:rsidRPr="00E526DF">
        <w:rPr>
          <w:rStyle w:val="Style1Char"/>
        </w:rPr>
        <w:t>Size</w:t>
      </w:r>
      <w:proofErr w:type="spellEnd"/>
      <w:r w:rsidRPr="00E526DF">
        <w:rPr>
          <w:rStyle w:val="Style1Char"/>
        </w:rPr>
        <w:t xml:space="preserve"> and </w:t>
      </w:r>
      <w:proofErr w:type="spellStart"/>
      <w:r w:rsidRPr="00E526DF">
        <w:rPr>
          <w:rStyle w:val="Style1Char"/>
        </w:rPr>
        <w:t>Nature</w:t>
      </w:r>
      <w:proofErr w:type="spellEnd"/>
    </w:p>
    <w:p w14:paraId="0000086D"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6"/>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00D6210F" w14:textId="77777777">
        <w:trPr>
          <w:jc w:val="center"/>
        </w:trPr>
        <w:tc>
          <w:tcPr>
            <w:tcW w:w="9360" w:type="dxa"/>
            <w:gridSpan w:val="3"/>
            <w:tcBorders>
              <w:bottom w:val="single" w:sz="4" w:space="0" w:color="000000"/>
            </w:tcBorders>
            <w:shd w:val="clear" w:color="auto" w:fill="0C0C0C"/>
          </w:tcPr>
          <w:p w14:paraId="0000086E"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of Similar Size and Nature</w:t>
            </w:r>
          </w:p>
        </w:tc>
      </w:tr>
      <w:tr w:rsidR="007703D8" w:rsidRPr="005E2A70" w14:paraId="31BEDAF2" w14:textId="77777777">
        <w:trPr>
          <w:trHeight w:val="417"/>
          <w:jc w:val="center"/>
        </w:trPr>
        <w:tc>
          <w:tcPr>
            <w:tcW w:w="2340" w:type="dxa"/>
            <w:tcBorders>
              <w:right w:val="single" w:sz="4" w:space="0" w:color="000000"/>
            </w:tcBorders>
            <w:vAlign w:val="center"/>
          </w:tcPr>
          <w:p w14:paraId="00000871" w14:textId="6366416C" w:rsidR="007703D8" w:rsidRPr="005E2A70" w:rsidRDefault="00A42C46" w:rsidP="00D04AAB">
            <w:pPr>
              <w:pBdr>
                <w:top w:val="nil"/>
                <w:left w:val="nil"/>
                <w:bottom w:val="nil"/>
                <w:right w:val="nil"/>
                <w:between w:val="nil"/>
              </w:pBdr>
              <w:spacing w:before="60" w:after="60" w:line="276" w:lineRule="auto"/>
              <w:rPr>
                <w:b/>
                <w:color w:val="000000"/>
              </w:rPr>
            </w:pPr>
            <w:r w:rsidRPr="005E2A70">
              <w:rPr>
                <w:b/>
                <w:color w:val="000000"/>
                <w:szCs w:val="18"/>
              </w:rPr>
              <w:t>Contract No</w:t>
            </w:r>
            <w:r w:rsidR="009E0B14" w:rsidRPr="005E2A70">
              <w:rPr>
                <w:b/>
                <w:color w:val="000000"/>
                <w:szCs w:val="18"/>
              </w:rPr>
              <w:t xml:space="preserve"> </w:t>
            </w:r>
            <w:r w:rsidR="009E0B14" w:rsidRPr="005E2A70">
              <w:rPr>
                <w:color w:val="000000"/>
                <w:szCs w:val="18"/>
              </w:rPr>
              <w:t>. . . . . .</w:t>
            </w:r>
            <w:r w:rsidR="009E0B14" w:rsidRPr="005E2A70">
              <w:rPr>
                <w:b/>
                <w:color w:val="000000"/>
                <w:szCs w:val="18"/>
              </w:rPr>
              <w:t xml:space="preserve"> of </w:t>
            </w:r>
            <w:proofErr w:type="gramStart"/>
            <w:r w:rsidR="009E0B14" w:rsidRPr="005E2A70">
              <w:rPr>
                <w:color w:val="000000"/>
                <w:szCs w:val="18"/>
              </w:rPr>
              <w:t>. . . .</w:t>
            </w:r>
            <w:proofErr w:type="gramEnd"/>
            <w:r w:rsidR="009E0B14" w:rsidRPr="005E2A70">
              <w:rPr>
                <w:color w:val="000000"/>
                <w:szCs w:val="18"/>
              </w:rPr>
              <w:t xml:space="preserve"> .</w:t>
            </w:r>
          </w:p>
        </w:tc>
        <w:tc>
          <w:tcPr>
            <w:tcW w:w="7020" w:type="dxa"/>
            <w:gridSpan w:val="2"/>
            <w:tcBorders>
              <w:left w:val="single" w:sz="4" w:space="0" w:color="000000"/>
            </w:tcBorders>
            <w:vAlign w:val="center"/>
          </w:tcPr>
          <w:p w14:paraId="00000872"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1E24CFC" w14:textId="77777777">
        <w:trPr>
          <w:trHeight w:val="417"/>
          <w:jc w:val="center"/>
        </w:trPr>
        <w:tc>
          <w:tcPr>
            <w:tcW w:w="4680" w:type="dxa"/>
            <w:gridSpan w:val="2"/>
            <w:tcBorders>
              <w:right w:val="single" w:sz="4" w:space="0" w:color="000000"/>
            </w:tcBorders>
            <w:vAlign w:val="center"/>
          </w:tcPr>
          <w:p w14:paraId="00000874" w14:textId="77777777" w:rsidR="007703D8" w:rsidRPr="005E2A70" w:rsidRDefault="009E0B14" w:rsidP="00D04AAB">
            <w:pPr>
              <w:pBdr>
                <w:top w:val="nil"/>
                <w:left w:val="nil"/>
                <w:bottom w:val="nil"/>
                <w:right w:val="nil"/>
                <w:between w:val="nil"/>
              </w:pBdr>
              <w:spacing w:before="60" w:after="60" w:line="276" w:lineRule="auto"/>
              <w:rPr>
                <w:color w:val="000000"/>
              </w:rPr>
            </w:pPr>
            <w:r w:rsidRPr="005E2A70">
              <w:rPr>
                <w:b/>
                <w:color w:val="000000"/>
                <w:szCs w:val="18"/>
              </w:rPr>
              <w:t>Award Date</w:t>
            </w:r>
          </w:p>
        </w:tc>
        <w:tc>
          <w:tcPr>
            <w:tcW w:w="4680" w:type="dxa"/>
            <w:tcBorders>
              <w:left w:val="single" w:sz="4" w:space="0" w:color="000000"/>
            </w:tcBorders>
            <w:vAlign w:val="center"/>
          </w:tcPr>
          <w:p w14:paraId="00000876"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61B02112" w14:textId="77777777">
        <w:trPr>
          <w:jc w:val="center"/>
        </w:trPr>
        <w:tc>
          <w:tcPr>
            <w:tcW w:w="2340" w:type="dxa"/>
            <w:tcBorders>
              <w:right w:val="single" w:sz="4" w:space="0" w:color="000000"/>
            </w:tcBorders>
          </w:tcPr>
          <w:p w14:paraId="00000877"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Total Contract Amount</w:t>
            </w:r>
          </w:p>
        </w:tc>
        <w:tc>
          <w:tcPr>
            <w:tcW w:w="7020" w:type="dxa"/>
            <w:gridSpan w:val="2"/>
            <w:tcBorders>
              <w:left w:val="single" w:sz="4" w:space="0" w:color="000000"/>
            </w:tcBorders>
          </w:tcPr>
          <w:p w14:paraId="00000878" w14:textId="11B2412A"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3CF1969B" w14:textId="77777777">
        <w:trPr>
          <w:trHeight w:val="1020"/>
          <w:jc w:val="center"/>
        </w:trPr>
        <w:tc>
          <w:tcPr>
            <w:tcW w:w="2340" w:type="dxa"/>
            <w:tcBorders>
              <w:right w:val="single" w:sz="4" w:space="0" w:color="000000"/>
            </w:tcBorders>
            <w:vAlign w:val="center"/>
          </w:tcPr>
          <w:p w14:paraId="0000087A"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7B"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7C"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1B2B900D" w14:textId="77777777">
        <w:trPr>
          <w:trHeight w:val="1227"/>
          <w:jc w:val="center"/>
        </w:trPr>
        <w:tc>
          <w:tcPr>
            <w:tcW w:w="2340" w:type="dxa"/>
            <w:tcBorders>
              <w:right w:val="single" w:sz="4" w:space="0" w:color="000000"/>
            </w:tcBorders>
          </w:tcPr>
          <w:p w14:paraId="0000087D" w14:textId="77777777" w:rsidR="007703D8" w:rsidRPr="005E2A70" w:rsidRDefault="009E0B14" w:rsidP="00D04AAB">
            <w:pPr>
              <w:pBdr>
                <w:top w:val="nil"/>
                <w:left w:val="nil"/>
                <w:bottom w:val="nil"/>
                <w:right w:val="nil"/>
                <w:between w:val="nil"/>
              </w:pBdr>
              <w:spacing w:before="240" w:after="60" w:line="276" w:lineRule="auto"/>
              <w:rPr>
                <w:b/>
                <w:color w:val="000000"/>
              </w:rPr>
            </w:pPr>
            <w:r w:rsidRPr="005E2A70">
              <w:rPr>
                <w:b/>
                <w:color w:val="000000"/>
                <w:szCs w:val="18"/>
              </w:rPr>
              <w:t>Employer’s Name</w:t>
            </w:r>
          </w:p>
          <w:p w14:paraId="0000087E"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Address</w:t>
            </w:r>
          </w:p>
          <w:p w14:paraId="0000087F"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Telephone/Fax Number</w:t>
            </w:r>
          </w:p>
          <w:p w14:paraId="00000880" w14:textId="77777777" w:rsidR="007703D8" w:rsidRPr="005E2A70" w:rsidRDefault="009E0B14" w:rsidP="00D04AAB">
            <w:pPr>
              <w:pBdr>
                <w:top w:val="nil"/>
                <w:left w:val="nil"/>
                <w:bottom w:val="nil"/>
                <w:right w:val="nil"/>
                <w:between w:val="nil"/>
              </w:pBdr>
              <w:spacing w:before="60" w:after="240" w:line="276" w:lineRule="auto"/>
              <w:rPr>
                <w:b/>
                <w:color w:val="000000"/>
              </w:rPr>
            </w:pPr>
            <w:r w:rsidRPr="005E2A70">
              <w:rPr>
                <w:b/>
                <w:color w:val="000000"/>
                <w:szCs w:val="18"/>
              </w:rPr>
              <w:t>E-mail</w:t>
            </w:r>
          </w:p>
        </w:tc>
        <w:tc>
          <w:tcPr>
            <w:tcW w:w="7020" w:type="dxa"/>
            <w:gridSpan w:val="2"/>
            <w:tcBorders>
              <w:left w:val="single" w:sz="4" w:space="0" w:color="000000"/>
            </w:tcBorders>
          </w:tcPr>
          <w:p w14:paraId="00000881"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71421118" w14:textId="77777777">
        <w:trPr>
          <w:trHeight w:val="210"/>
          <w:jc w:val="center"/>
        </w:trPr>
        <w:tc>
          <w:tcPr>
            <w:tcW w:w="9360" w:type="dxa"/>
            <w:gridSpan w:val="3"/>
            <w:tcBorders>
              <w:bottom w:val="single" w:sz="4" w:space="0" w:color="000000"/>
            </w:tcBorders>
            <w:shd w:val="clear" w:color="auto" w:fill="000000"/>
            <w:vAlign w:val="center"/>
          </w:tcPr>
          <w:p w14:paraId="00000883" w14:textId="77777777" w:rsidR="007703D8" w:rsidRPr="005E2A70" w:rsidRDefault="009E0B14" w:rsidP="00D04AAB">
            <w:pPr>
              <w:pBdr>
                <w:top w:val="nil"/>
                <w:left w:val="nil"/>
                <w:bottom w:val="nil"/>
                <w:right w:val="nil"/>
                <w:between w:val="nil"/>
              </w:pBdr>
              <w:spacing w:before="20" w:after="20" w:line="276" w:lineRule="auto"/>
              <w:jc w:val="center"/>
              <w:rPr>
                <w:b/>
                <w:color w:val="FFFFFF" w:themeColor="background1"/>
                <w:sz w:val="20"/>
                <w:szCs w:val="20"/>
              </w:rPr>
            </w:pPr>
            <w:r w:rsidRPr="005E2A70">
              <w:rPr>
                <w:b/>
                <w:color w:val="FFFFFF" w:themeColor="background1"/>
                <w:szCs w:val="18"/>
              </w:rPr>
              <w:t>Description of the Similarity in Accordance with Criterion 2.4.1 of Section 3 (Evaluation and Qualification Criteria)</w:t>
            </w:r>
          </w:p>
        </w:tc>
      </w:tr>
      <w:tr w:rsidR="007703D8" w:rsidRPr="005E2A70" w14:paraId="0E96C5C6" w14:textId="77777777" w:rsidTr="000C369A">
        <w:trPr>
          <w:trHeight w:val="3345"/>
          <w:jc w:val="center"/>
        </w:trPr>
        <w:tc>
          <w:tcPr>
            <w:tcW w:w="2340" w:type="dxa"/>
            <w:tcBorders>
              <w:right w:val="single" w:sz="4" w:space="0" w:color="000000"/>
            </w:tcBorders>
          </w:tcPr>
          <w:p w14:paraId="1BE73C71" w14:textId="77777777" w:rsidR="00CC5734" w:rsidRPr="005E2A70" w:rsidRDefault="00CC5734" w:rsidP="00CC5734">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110673A0" w14:textId="77777777" w:rsidR="00CC5734" w:rsidRPr="005E2A70" w:rsidRDefault="00CC5734" w:rsidP="00CC5734">
            <w:pPr>
              <w:spacing w:before="60" w:after="60" w:line="276" w:lineRule="auto"/>
              <w:ind w:left="72" w:right="72"/>
            </w:pPr>
          </w:p>
          <w:p w14:paraId="3F8E79EC" w14:textId="77777777" w:rsidR="00CC5734" w:rsidRPr="00452264" w:rsidRDefault="00CC5734" w:rsidP="00CC5734">
            <w:pPr>
              <w:spacing w:before="60" w:after="60" w:line="276" w:lineRule="auto"/>
              <w:ind w:left="72" w:right="72"/>
              <w:rPr>
                <w:sz w:val="20"/>
                <w:szCs w:val="20"/>
              </w:rPr>
            </w:pPr>
            <w:r w:rsidRPr="00452264">
              <w:rPr>
                <w:sz w:val="20"/>
                <w:szCs w:val="20"/>
              </w:rPr>
              <w:t>Lot 1: 4.</w:t>
            </w:r>
            <w:r>
              <w:rPr>
                <w:sz w:val="20"/>
                <w:szCs w:val="20"/>
              </w:rPr>
              <w:t>8</w:t>
            </w:r>
            <w:r w:rsidRPr="00452264">
              <w:rPr>
                <w:sz w:val="20"/>
                <w:szCs w:val="20"/>
              </w:rPr>
              <w:t xml:space="preserve"> Million MVR</w:t>
            </w:r>
          </w:p>
          <w:p w14:paraId="57E8206F" w14:textId="77777777" w:rsidR="00CC5734" w:rsidRPr="00452264" w:rsidRDefault="00CC5734" w:rsidP="00CC5734">
            <w:pPr>
              <w:spacing w:before="60" w:after="60" w:line="276" w:lineRule="auto"/>
              <w:ind w:left="72" w:right="72"/>
              <w:rPr>
                <w:sz w:val="20"/>
                <w:szCs w:val="20"/>
              </w:rPr>
            </w:pPr>
            <w:r w:rsidRPr="00452264">
              <w:rPr>
                <w:sz w:val="20"/>
                <w:szCs w:val="20"/>
              </w:rPr>
              <w:t>Lot 2: 2.</w:t>
            </w:r>
            <w:r>
              <w:rPr>
                <w:sz w:val="20"/>
                <w:szCs w:val="20"/>
              </w:rPr>
              <w:t>5</w:t>
            </w:r>
            <w:r w:rsidRPr="00452264">
              <w:rPr>
                <w:sz w:val="20"/>
                <w:szCs w:val="20"/>
              </w:rPr>
              <w:t xml:space="preserve"> Million MVR</w:t>
            </w:r>
          </w:p>
          <w:p w14:paraId="7F312A05" w14:textId="77777777" w:rsidR="00CC5734" w:rsidRPr="00452264" w:rsidRDefault="00CC5734" w:rsidP="00CC5734">
            <w:pPr>
              <w:spacing w:before="60" w:after="60" w:line="276" w:lineRule="auto"/>
              <w:ind w:left="72" w:right="72"/>
              <w:rPr>
                <w:sz w:val="20"/>
                <w:szCs w:val="20"/>
              </w:rPr>
            </w:pPr>
            <w:r w:rsidRPr="00452264">
              <w:rPr>
                <w:sz w:val="20"/>
                <w:szCs w:val="20"/>
              </w:rPr>
              <w:t>Lot 3: 2.1 Million MVR</w:t>
            </w:r>
          </w:p>
          <w:p w14:paraId="1C261102" w14:textId="77777777" w:rsidR="00CC5734" w:rsidRPr="00452264" w:rsidRDefault="00CC5734" w:rsidP="00CC5734">
            <w:pPr>
              <w:spacing w:before="60" w:after="60" w:line="276" w:lineRule="auto"/>
              <w:ind w:left="72" w:right="72"/>
              <w:rPr>
                <w:sz w:val="20"/>
                <w:szCs w:val="20"/>
              </w:rPr>
            </w:pPr>
            <w:r w:rsidRPr="00452264">
              <w:rPr>
                <w:sz w:val="20"/>
                <w:szCs w:val="20"/>
              </w:rPr>
              <w:t>Lot 4: 2.1 million MVR</w:t>
            </w:r>
          </w:p>
          <w:p w14:paraId="7B6731B2" w14:textId="77777777" w:rsidR="00CC5734" w:rsidRPr="00452264" w:rsidRDefault="00CC5734" w:rsidP="00CC5734">
            <w:pPr>
              <w:spacing w:before="60" w:after="60" w:line="276" w:lineRule="auto"/>
              <w:ind w:left="72" w:right="72"/>
              <w:rPr>
                <w:sz w:val="20"/>
                <w:szCs w:val="20"/>
              </w:rPr>
            </w:pPr>
            <w:r w:rsidRPr="00452264">
              <w:rPr>
                <w:sz w:val="20"/>
                <w:szCs w:val="20"/>
              </w:rPr>
              <w:t xml:space="preserve">Lot 5: </w:t>
            </w:r>
            <w:r>
              <w:rPr>
                <w:sz w:val="20"/>
                <w:szCs w:val="20"/>
              </w:rPr>
              <w:t>3.0</w:t>
            </w:r>
            <w:r w:rsidRPr="00452264">
              <w:rPr>
                <w:sz w:val="20"/>
                <w:szCs w:val="20"/>
              </w:rPr>
              <w:t xml:space="preserve"> Million MVR</w:t>
            </w:r>
          </w:p>
          <w:p w14:paraId="40EA6DCE" w14:textId="77777777" w:rsidR="00CC5734" w:rsidRPr="00452264" w:rsidRDefault="00CC5734" w:rsidP="00CC5734">
            <w:pPr>
              <w:spacing w:before="60" w:after="60" w:line="276" w:lineRule="auto"/>
              <w:ind w:left="72" w:right="72"/>
              <w:rPr>
                <w:sz w:val="20"/>
                <w:szCs w:val="20"/>
              </w:rPr>
            </w:pPr>
            <w:r w:rsidRPr="00452264">
              <w:rPr>
                <w:sz w:val="20"/>
                <w:szCs w:val="20"/>
              </w:rPr>
              <w:t>Lot 6: 2.</w:t>
            </w:r>
            <w:r>
              <w:rPr>
                <w:sz w:val="20"/>
                <w:szCs w:val="20"/>
              </w:rPr>
              <w:t>7</w:t>
            </w:r>
            <w:r w:rsidRPr="00452264">
              <w:rPr>
                <w:sz w:val="20"/>
                <w:szCs w:val="20"/>
              </w:rPr>
              <w:t xml:space="preserve"> Million MVR</w:t>
            </w:r>
          </w:p>
          <w:p w14:paraId="7C83404A" w14:textId="77777777" w:rsidR="00CC5734" w:rsidRPr="00452264" w:rsidRDefault="00CC5734" w:rsidP="00CC5734">
            <w:pPr>
              <w:spacing w:before="60" w:after="60" w:line="276" w:lineRule="auto"/>
              <w:ind w:left="72" w:right="72"/>
              <w:rPr>
                <w:sz w:val="20"/>
                <w:szCs w:val="20"/>
              </w:rPr>
            </w:pPr>
            <w:r w:rsidRPr="00452264">
              <w:rPr>
                <w:sz w:val="20"/>
                <w:szCs w:val="20"/>
              </w:rPr>
              <w:t>Lot 7: 1.</w:t>
            </w:r>
            <w:r>
              <w:rPr>
                <w:sz w:val="20"/>
                <w:szCs w:val="20"/>
              </w:rPr>
              <w:t>7</w:t>
            </w:r>
            <w:r w:rsidRPr="00452264">
              <w:rPr>
                <w:sz w:val="20"/>
                <w:szCs w:val="20"/>
              </w:rPr>
              <w:t xml:space="preserve"> Million MVR</w:t>
            </w:r>
          </w:p>
          <w:p w14:paraId="52464986" w14:textId="77777777" w:rsidR="00CC5734" w:rsidRPr="005E2A70" w:rsidRDefault="00CC5734" w:rsidP="00CC5734">
            <w:pPr>
              <w:spacing w:before="60" w:after="60" w:line="276" w:lineRule="auto"/>
              <w:ind w:left="72" w:right="72"/>
              <w:rPr>
                <w:highlight w:val="yellow"/>
              </w:rPr>
            </w:pPr>
            <w:r w:rsidRPr="00452264">
              <w:rPr>
                <w:sz w:val="20"/>
                <w:szCs w:val="20"/>
              </w:rPr>
              <w:lastRenderedPageBreak/>
              <w:t>Lot 8: 1.</w:t>
            </w:r>
            <w:r>
              <w:rPr>
                <w:sz w:val="20"/>
                <w:szCs w:val="20"/>
              </w:rPr>
              <w:t>6</w:t>
            </w:r>
            <w:r w:rsidRPr="00452264">
              <w:rPr>
                <w:sz w:val="20"/>
                <w:szCs w:val="20"/>
              </w:rPr>
              <w:t xml:space="preserve"> Million MVR</w:t>
            </w:r>
            <w:r w:rsidRPr="005E2A70" w:rsidDel="00A16298">
              <w:rPr>
                <w:szCs w:val="18"/>
              </w:rPr>
              <w:t xml:space="preserve"> </w:t>
            </w:r>
          </w:p>
          <w:p w14:paraId="00000886" w14:textId="6D7F7038" w:rsidR="007703D8" w:rsidRPr="005E2A70" w:rsidRDefault="00CC5734" w:rsidP="00CC5734">
            <w:pPr>
              <w:pBdr>
                <w:top w:val="nil"/>
                <w:left w:val="nil"/>
                <w:bottom w:val="nil"/>
                <w:right w:val="nil"/>
                <w:between w:val="nil"/>
              </w:pBdr>
              <w:spacing w:line="276" w:lineRule="auto"/>
              <w:ind w:right="259"/>
              <w:rPr>
                <w:rFonts w:eastAsia="Comic Sans MS"/>
                <w:b/>
                <w:i/>
                <w:color w:val="FF0000"/>
                <w:sz w:val="20"/>
                <w:szCs w:val="20"/>
              </w:rPr>
            </w:pPr>
            <w:r w:rsidRPr="005E2A70">
              <w:rPr>
                <w:szCs w:val="18"/>
              </w:rPr>
              <w:t>The similarity of the Bidder’s participation shall be based on the physical size, nature of works, complexity, methods, technology or other characteristics as described in Section 6 (Employer’s Requirements).</w:t>
            </w:r>
          </w:p>
        </w:tc>
        <w:tc>
          <w:tcPr>
            <w:tcW w:w="7020" w:type="dxa"/>
            <w:gridSpan w:val="2"/>
            <w:tcBorders>
              <w:left w:val="single" w:sz="4" w:space="0" w:color="000000"/>
            </w:tcBorders>
          </w:tcPr>
          <w:p w14:paraId="00000887" w14:textId="77777777" w:rsidR="007703D8" w:rsidRPr="005E2A70" w:rsidRDefault="007703D8" w:rsidP="00D04AAB">
            <w:pPr>
              <w:pBdr>
                <w:top w:val="nil"/>
                <w:left w:val="nil"/>
                <w:bottom w:val="nil"/>
                <w:right w:val="nil"/>
                <w:between w:val="nil"/>
              </w:pBdr>
              <w:spacing w:before="60" w:after="60" w:line="276" w:lineRule="auto"/>
              <w:rPr>
                <w:color w:val="000000"/>
                <w:sz w:val="20"/>
                <w:szCs w:val="20"/>
              </w:rPr>
            </w:pPr>
          </w:p>
        </w:tc>
      </w:tr>
    </w:tbl>
    <w:p w14:paraId="766F0365" w14:textId="77777777" w:rsidR="00C51FA4" w:rsidRPr="005E2A70" w:rsidRDefault="00C51FA4" w:rsidP="00D04AAB">
      <w:pPr>
        <w:pBdr>
          <w:top w:val="nil"/>
          <w:left w:val="nil"/>
          <w:bottom w:val="nil"/>
          <w:right w:val="nil"/>
          <w:between w:val="nil"/>
        </w:pBdr>
        <w:spacing w:before="120" w:after="120" w:line="276" w:lineRule="auto"/>
        <w:ind w:left="180" w:right="288"/>
        <w:jc w:val="left"/>
        <w:rPr>
          <w:i/>
          <w:iCs/>
          <w:color w:val="000000"/>
        </w:rPr>
      </w:pPr>
    </w:p>
    <w:p w14:paraId="00000889" w14:textId="03CDD4CB" w:rsidR="007703D8" w:rsidRPr="009C6F6D" w:rsidRDefault="00C51FA4" w:rsidP="00D04AAB">
      <w:pPr>
        <w:pBdr>
          <w:top w:val="nil"/>
          <w:left w:val="nil"/>
          <w:bottom w:val="nil"/>
          <w:right w:val="nil"/>
          <w:between w:val="nil"/>
        </w:pBdr>
        <w:spacing w:before="120" w:after="120" w:line="276" w:lineRule="auto"/>
        <w:ind w:left="180" w:right="288"/>
        <w:jc w:val="center"/>
        <w:rPr>
          <w:rStyle w:val="Style1Char"/>
        </w:rPr>
      </w:pPr>
      <w:r w:rsidRPr="005E2A70">
        <w:rPr>
          <w:i/>
          <w:iCs/>
          <w:color w:val="000000"/>
          <w:sz w:val="20"/>
          <w:szCs w:val="28"/>
        </w:rPr>
        <w:t>**</w:t>
      </w:r>
      <w:r w:rsidR="003D1071" w:rsidRPr="005E2A70">
        <w:rPr>
          <w:i/>
          <w:iCs/>
          <w:color w:val="000000"/>
          <w:sz w:val="20"/>
          <w:szCs w:val="28"/>
        </w:rPr>
        <w:t xml:space="preserve"> </w:t>
      </w:r>
      <w:r w:rsidRPr="005E2A70">
        <w:rPr>
          <w:i/>
          <w:iCs/>
          <w:color w:val="000000"/>
          <w:sz w:val="20"/>
          <w:szCs w:val="28"/>
        </w:rPr>
        <w:t xml:space="preserve">Reference Letters </w:t>
      </w:r>
      <w:r w:rsidR="00E85F96" w:rsidRPr="005E2A70">
        <w:rPr>
          <w:i/>
          <w:iCs/>
          <w:color w:val="000000"/>
          <w:sz w:val="20"/>
          <w:szCs w:val="28"/>
        </w:rPr>
        <w:t>or completion certificates</w:t>
      </w:r>
      <w:r w:rsidRPr="005E2A70">
        <w:rPr>
          <w:i/>
          <w:iCs/>
          <w:color w:val="000000"/>
          <w:sz w:val="20"/>
          <w:szCs w:val="28"/>
        </w:rPr>
        <w:t xml:space="preserve"> </w:t>
      </w:r>
      <w:r w:rsidR="00BE7049" w:rsidRPr="005E2A70">
        <w:rPr>
          <w:i/>
          <w:iCs/>
          <w:color w:val="000000"/>
          <w:sz w:val="20"/>
          <w:szCs w:val="28"/>
        </w:rPr>
        <w:t xml:space="preserve">from the clients </w:t>
      </w:r>
      <w:r w:rsidRPr="005E2A70">
        <w:rPr>
          <w:i/>
          <w:iCs/>
          <w:color w:val="000000"/>
          <w:sz w:val="20"/>
          <w:szCs w:val="28"/>
        </w:rPr>
        <w:t>should be attached with the forms.</w:t>
      </w:r>
      <w:r w:rsidR="009E0B14" w:rsidRPr="005E2A70">
        <w:br w:type="page"/>
      </w:r>
      <w:r w:rsidR="009E0B14" w:rsidRPr="00E526DF">
        <w:rPr>
          <w:rStyle w:val="Style1Char"/>
        </w:rPr>
        <w:lastRenderedPageBreak/>
        <w:t xml:space="preserve">Form EXP - 2:  </w:t>
      </w:r>
      <w:proofErr w:type="spellStart"/>
      <w:r w:rsidR="009E0B14" w:rsidRPr="00E526DF">
        <w:rPr>
          <w:rStyle w:val="Style1Char"/>
        </w:rPr>
        <w:t>Construction</w:t>
      </w:r>
      <w:proofErr w:type="spellEnd"/>
      <w:r w:rsidR="009E0B14" w:rsidRPr="00E526DF">
        <w:rPr>
          <w:rStyle w:val="Style1Char"/>
        </w:rPr>
        <w:t xml:space="preserve"> </w:t>
      </w:r>
      <w:proofErr w:type="spellStart"/>
      <w:r w:rsidR="009E0B14" w:rsidRPr="00E526DF">
        <w:rPr>
          <w:rStyle w:val="Style1Char"/>
        </w:rPr>
        <w:t>Experience</w:t>
      </w:r>
      <w:proofErr w:type="spellEnd"/>
      <w:r w:rsidR="009E0B14" w:rsidRPr="00E526DF">
        <w:rPr>
          <w:rStyle w:val="Style1Char"/>
        </w:rPr>
        <w:t xml:space="preserve"> in Key </w:t>
      </w:r>
      <w:proofErr w:type="spellStart"/>
      <w:r w:rsidR="009E0B14" w:rsidRPr="00E526DF">
        <w:rPr>
          <w:rStyle w:val="Style1Char"/>
        </w:rPr>
        <w:t>Activities</w:t>
      </w:r>
      <w:proofErr w:type="spellEnd"/>
    </w:p>
    <w:p w14:paraId="0000088A"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5"/>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492E00BD" w14:textId="77777777">
        <w:trPr>
          <w:jc w:val="center"/>
        </w:trPr>
        <w:tc>
          <w:tcPr>
            <w:tcW w:w="9360" w:type="dxa"/>
            <w:gridSpan w:val="3"/>
            <w:tcBorders>
              <w:bottom w:val="single" w:sz="4" w:space="0" w:color="000000"/>
            </w:tcBorders>
            <w:shd w:val="clear" w:color="auto" w:fill="0C0C0C"/>
          </w:tcPr>
          <w:p w14:paraId="0000088B"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with Similar Key Activities</w:t>
            </w:r>
          </w:p>
        </w:tc>
      </w:tr>
      <w:tr w:rsidR="007703D8" w:rsidRPr="005E2A70" w14:paraId="04DF3B44" w14:textId="77777777">
        <w:trPr>
          <w:trHeight w:val="417"/>
          <w:jc w:val="center"/>
        </w:trPr>
        <w:tc>
          <w:tcPr>
            <w:tcW w:w="2340" w:type="dxa"/>
            <w:tcBorders>
              <w:right w:val="single" w:sz="4" w:space="0" w:color="000000"/>
            </w:tcBorders>
            <w:vAlign w:val="center"/>
          </w:tcPr>
          <w:p w14:paraId="0000088E"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proofErr w:type="gramStart"/>
            <w:r w:rsidRPr="005E2A70">
              <w:rPr>
                <w:b/>
                <w:color w:val="000000"/>
                <w:szCs w:val="18"/>
              </w:rPr>
              <w:t>Contract  No</w:t>
            </w:r>
            <w:proofErr w:type="gramEnd"/>
            <w:r w:rsidRPr="005E2A70">
              <w:rPr>
                <w:b/>
                <w:color w:val="000000"/>
                <w:szCs w:val="18"/>
              </w:rPr>
              <w:t xml:space="preserve"> </w:t>
            </w:r>
            <w:r w:rsidRPr="005E2A70">
              <w:rPr>
                <w:color w:val="000000"/>
                <w:szCs w:val="18"/>
              </w:rPr>
              <w:t>. . . . . .</w:t>
            </w:r>
            <w:r w:rsidRPr="005E2A70">
              <w:rPr>
                <w:b/>
                <w:color w:val="000000"/>
                <w:szCs w:val="18"/>
              </w:rPr>
              <w:t xml:space="preserve"> of </w:t>
            </w:r>
            <w:r w:rsidRPr="005E2A70">
              <w:rPr>
                <w:color w:val="000000"/>
                <w:szCs w:val="18"/>
              </w:rPr>
              <w:t>. . . . .</w:t>
            </w:r>
          </w:p>
        </w:tc>
        <w:tc>
          <w:tcPr>
            <w:tcW w:w="7020" w:type="dxa"/>
            <w:gridSpan w:val="2"/>
            <w:tcBorders>
              <w:left w:val="single" w:sz="4" w:space="0" w:color="000000"/>
            </w:tcBorders>
            <w:vAlign w:val="center"/>
          </w:tcPr>
          <w:p w14:paraId="0000088F"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2F142B3" w14:textId="77777777">
        <w:trPr>
          <w:trHeight w:val="417"/>
          <w:jc w:val="center"/>
        </w:trPr>
        <w:tc>
          <w:tcPr>
            <w:tcW w:w="4680" w:type="dxa"/>
            <w:gridSpan w:val="2"/>
            <w:tcBorders>
              <w:right w:val="single" w:sz="4" w:space="0" w:color="000000"/>
            </w:tcBorders>
            <w:vAlign w:val="center"/>
          </w:tcPr>
          <w:p w14:paraId="00000891" w14:textId="77777777" w:rsidR="007703D8" w:rsidRPr="005E2A70" w:rsidRDefault="009E0B14" w:rsidP="00D04AAB">
            <w:pPr>
              <w:pBdr>
                <w:top w:val="nil"/>
                <w:left w:val="nil"/>
                <w:bottom w:val="nil"/>
                <w:right w:val="nil"/>
                <w:between w:val="nil"/>
              </w:pBdr>
              <w:spacing w:before="60" w:after="60" w:line="276" w:lineRule="auto"/>
              <w:jc w:val="left"/>
              <w:rPr>
                <w:color w:val="000000"/>
              </w:rPr>
            </w:pPr>
            <w:r w:rsidRPr="005E2A70">
              <w:rPr>
                <w:b/>
                <w:color w:val="000000"/>
                <w:szCs w:val="18"/>
              </w:rPr>
              <w:t>Award Date</w:t>
            </w:r>
          </w:p>
        </w:tc>
        <w:tc>
          <w:tcPr>
            <w:tcW w:w="4680" w:type="dxa"/>
            <w:tcBorders>
              <w:left w:val="single" w:sz="4" w:space="0" w:color="000000"/>
            </w:tcBorders>
            <w:vAlign w:val="center"/>
          </w:tcPr>
          <w:p w14:paraId="00000893"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7C9879D5" w14:textId="77777777">
        <w:trPr>
          <w:jc w:val="center"/>
        </w:trPr>
        <w:tc>
          <w:tcPr>
            <w:tcW w:w="2340" w:type="dxa"/>
            <w:tcBorders>
              <w:right w:val="single" w:sz="4" w:space="0" w:color="000000"/>
            </w:tcBorders>
          </w:tcPr>
          <w:p w14:paraId="00000894"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Total Contract Amount</w:t>
            </w:r>
          </w:p>
        </w:tc>
        <w:tc>
          <w:tcPr>
            <w:tcW w:w="7020" w:type="dxa"/>
            <w:gridSpan w:val="2"/>
            <w:tcBorders>
              <w:left w:val="single" w:sz="4" w:space="0" w:color="000000"/>
            </w:tcBorders>
          </w:tcPr>
          <w:p w14:paraId="00000895" w14:textId="4C2C04BE"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0086D20D" w14:textId="77777777">
        <w:trPr>
          <w:trHeight w:val="1020"/>
          <w:jc w:val="center"/>
        </w:trPr>
        <w:tc>
          <w:tcPr>
            <w:tcW w:w="2340" w:type="dxa"/>
            <w:tcBorders>
              <w:right w:val="single" w:sz="4" w:space="0" w:color="000000"/>
            </w:tcBorders>
            <w:vAlign w:val="center"/>
          </w:tcPr>
          <w:p w14:paraId="00000897"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98"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99"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4F34F5E4" w14:textId="77777777">
        <w:trPr>
          <w:trHeight w:val="1227"/>
          <w:jc w:val="center"/>
        </w:trPr>
        <w:tc>
          <w:tcPr>
            <w:tcW w:w="2340" w:type="dxa"/>
            <w:tcBorders>
              <w:right w:val="single" w:sz="4" w:space="0" w:color="000000"/>
            </w:tcBorders>
          </w:tcPr>
          <w:p w14:paraId="0000089A" w14:textId="77777777" w:rsidR="007703D8" w:rsidRPr="005E2A70" w:rsidRDefault="009E0B14" w:rsidP="00D04AAB">
            <w:pPr>
              <w:pBdr>
                <w:top w:val="nil"/>
                <w:left w:val="nil"/>
                <w:bottom w:val="nil"/>
                <w:right w:val="nil"/>
                <w:between w:val="nil"/>
              </w:pBdr>
              <w:spacing w:before="240" w:after="60" w:line="276" w:lineRule="auto"/>
              <w:jc w:val="left"/>
              <w:rPr>
                <w:b/>
                <w:color w:val="000000"/>
              </w:rPr>
            </w:pPr>
            <w:r w:rsidRPr="005E2A70">
              <w:rPr>
                <w:b/>
                <w:color w:val="000000"/>
                <w:szCs w:val="18"/>
              </w:rPr>
              <w:t>Employer’s Name</w:t>
            </w:r>
          </w:p>
          <w:p w14:paraId="0000089B"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Address</w:t>
            </w:r>
          </w:p>
          <w:p w14:paraId="0000089C"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 xml:space="preserve">Telephone Number </w:t>
            </w:r>
          </w:p>
          <w:p w14:paraId="0000089D"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Fax Number</w:t>
            </w:r>
          </w:p>
          <w:p w14:paraId="0000089E" w14:textId="77777777" w:rsidR="007703D8" w:rsidRPr="005E2A70" w:rsidRDefault="009E0B14" w:rsidP="00D04AAB">
            <w:pPr>
              <w:pBdr>
                <w:top w:val="nil"/>
                <w:left w:val="nil"/>
                <w:bottom w:val="nil"/>
                <w:right w:val="nil"/>
                <w:between w:val="nil"/>
              </w:pBdr>
              <w:spacing w:before="60" w:after="240" w:line="276" w:lineRule="auto"/>
              <w:jc w:val="left"/>
              <w:rPr>
                <w:b/>
                <w:color w:val="000000"/>
              </w:rPr>
            </w:pPr>
            <w:r w:rsidRPr="005E2A70">
              <w:rPr>
                <w:b/>
                <w:color w:val="000000"/>
                <w:szCs w:val="18"/>
              </w:rPr>
              <w:t>E-mail</w:t>
            </w:r>
          </w:p>
        </w:tc>
        <w:tc>
          <w:tcPr>
            <w:tcW w:w="7020" w:type="dxa"/>
            <w:gridSpan w:val="2"/>
            <w:tcBorders>
              <w:left w:val="single" w:sz="4" w:space="0" w:color="000000"/>
            </w:tcBorders>
          </w:tcPr>
          <w:p w14:paraId="0000089F"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3DCA1C5F" w14:textId="77777777">
        <w:trPr>
          <w:trHeight w:val="138"/>
          <w:jc w:val="center"/>
        </w:trPr>
        <w:tc>
          <w:tcPr>
            <w:tcW w:w="9360" w:type="dxa"/>
            <w:gridSpan w:val="3"/>
            <w:tcBorders>
              <w:bottom w:val="single" w:sz="4" w:space="0" w:color="000000"/>
            </w:tcBorders>
            <w:shd w:val="clear" w:color="auto" w:fill="000000"/>
            <w:vAlign w:val="center"/>
          </w:tcPr>
          <w:p w14:paraId="000008A1" w14:textId="3A879F07" w:rsidR="007703D8" w:rsidRPr="005E2A70" w:rsidRDefault="00A42C46"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highlight w:val="black"/>
              </w:rPr>
              <w:t>Description of the Key Activities in Accordance with Criterion 2.4.2 of Section 3 (Evaluation and Qualification Criteria)</w:t>
            </w:r>
          </w:p>
        </w:tc>
      </w:tr>
      <w:tr w:rsidR="00CC5734" w:rsidRPr="005E2A70" w14:paraId="0DAF4713" w14:textId="77777777">
        <w:trPr>
          <w:trHeight w:val="4557"/>
          <w:jc w:val="center"/>
        </w:trPr>
        <w:tc>
          <w:tcPr>
            <w:tcW w:w="2340" w:type="dxa"/>
            <w:tcBorders>
              <w:right w:val="single" w:sz="4" w:space="0" w:color="000000"/>
            </w:tcBorders>
          </w:tcPr>
          <w:p w14:paraId="06218F47" w14:textId="77777777" w:rsidR="00CC5734" w:rsidRDefault="00CC5734" w:rsidP="00CC5734">
            <w:pPr>
              <w:spacing w:line="276" w:lineRule="auto"/>
              <w:rPr>
                <w:szCs w:val="18"/>
              </w:rPr>
            </w:pPr>
            <w:r w:rsidRPr="005E2A70">
              <w:rPr>
                <w:szCs w:val="18"/>
              </w:rPr>
              <w:t>For the above or other contracts executed during the period stipulated in 2.4.1 above, a minimum construction experience in the following key activities:</w:t>
            </w:r>
          </w:p>
          <w:p w14:paraId="31EF24A9" w14:textId="77777777" w:rsidR="00CC5734" w:rsidRDefault="00CC5734" w:rsidP="00CC5734">
            <w:pPr>
              <w:spacing w:line="276" w:lineRule="auto"/>
            </w:pPr>
          </w:p>
          <w:p w14:paraId="20EC4F74" w14:textId="30E71AB6" w:rsidR="00CC5734" w:rsidRPr="00CC5734" w:rsidRDefault="00CC5734" w:rsidP="00CC5734">
            <w:pPr>
              <w:pStyle w:val="ListParagraph"/>
              <w:numPr>
                <w:ilvl w:val="0"/>
                <w:numId w:val="81"/>
              </w:numPr>
              <w:spacing w:line="276" w:lineRule="auto"/>
              <w:ind w:left="209" w:hanging="209"/>
              <w:rPr>
                <w:rFonts w:asciiTheme="minorBidi" w:hAnsiTheme="minorBidi"/>
                <w:sz w:val="18"/>
                <w:szCs w:val="18"/>
              </w:rPr>
            </w:pPr>
            <w:r w:rsidRPr="00CC5734">
              <w:rPr>
                <w:rFonts w:asciiTheme="minorBidi" w:hAnsiTheme="minorBidi"/>
                <w:sz w:val="18"/>
                <w:szCs w:val="18"/>
              </w:rPr>
              <w:t>Earthworks (levelling, cut and filling)</w:t>
            </w:r>
          </w:p>
          <w:p w14:paraId="515F12E9" w14:textId="77777777" w:rsidR="00CC5734" w:rsidRPr="00CC5734" w:rsidRDefault="00CC5734" w:rsidP="00CC5734">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Pavement and carriageways (pavement, concrete pavement)</w:t>
            </w:r>
          </w:p>
          <w:p w14:paraId="30B90122" w14:textId="77777777" w:rsidR="00CC5734" w:rsidRPr="00CC5734" w:rsidRDefault="00CC5734" w:rsidP="00CC5734">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Civil works (small buildings 1-2 story, single housing)</w:t>
            </w:r>
          </w:p>
          <w:p w14:paraId="7B78FCF9" w14:textId="77777777" w:rsidR="00CC5734" w:rsidRPr="00CC5734" w:rsidRDefault="00CC5734" w:rsidP="00CC5734">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Structural steel work (Shed constructions)</w:t>
            </w:r>
          </w:p>
          <w:p w14:paraId="000008A4" w14:textId="2A4A3909" w:rsidR="00CC5734" w:rsidRPr="005E2A70" w:rsidRDefault="00CC5734" w:rsidP="00CC5734">
            <w:pPr>
              <w:pStyle w:val="ListParagraph"/>
              <w:numPr>
                <w:ilvl w:val="0"/>
                <w:numId w:val="81"/>
              </w:numPr>
              <w:spacing w:line="276" w:lineRule="auto"/>
              <w:ind w:left="209" w:hanging="209"/>
            </w:pPr>
            <w:r w:rsidRPr="00CC5734">
              <w:rPr>
                <w:rFonts w:asciiTheme="minorBidi" w:hAnsiTheme="minorBidi"/>
                <w:sz w:val="18"/>
                <w:szCs w:val="18"/>
              </w:rPr>
              <w:t>Utilities (electricity, water supply, sewerage)</w:t>
            </w:r>
          </w:p>
        </w:tc>
        <w:tc>
          <w:tcPr>
            <w:tcW w:w="7020" w:type="dxa"/>
            <w:gridSpan w:val="2"/>
            <w:tcBorders>
              <w:left w:val="single" w:sz="4" w:space="0" w:color="000000"/>
            </w:tcBorders>
          </w:tcPr>
          <w:p w14:paraId="000008A5" w14:textId="77777777" w:rsidR="00CC5734" w:rsidRPr="005E2A70" w:rsidRDefault="00CC5734" w:rsidP="00CC5734">
            <w:pPr>
              <w:pBdr>
                <w:top w:val="nil"/>
                <w:left w:val="nil"/>
                <w:bottom w:val="nil"/>
                <w:right w:val="nil"/>
                <w:between w:val="nil"/>
              </w:pBdr>
              <w:spacing w:before="60" w:after="60" w:line="276" w:lineRule="auto"/>
              <w:rPr>
                <w:color w:val="000000"/>
                <w:sz w:val="20"/>
                <w:szCs w:val="20"/>
              </w:rPr>
            </w:pPr>
          </w:p>
        </w:tc>
      </w:tr>
    </w:tbl>
    <w:p w14:paraId="000008A7" w14:textId="77777777" w:rsidR="007703D8" w:rsidRPr="005E2A70" w:rsidRDefault="007703D8" w:rsidP="00CC5734">
      <w:pPr>
        <w:pBdr>
          <w:top w:val="nil"/>
          <w:left w:val="nil"/>
          <w:bottom w:val="none" w:sz="0" w:space="0" w:color="000000"/>
          <w:right w:val="nil"/>
          <w:between w:val="nil"/>
        </w:pBdr>
        <w:tabs>
          <w:tab w:val="right" w:pos="9000"/>
        </w:tabs>
        <w:spacing w:line="276" w:lineRule="auto"/>
        <w:rPr>
          <w:color w:val="000000"/>
          <w:sz w:val="20"/>
          <w:szCs w:val="20"/>
        </w:rPr>
      </w:pPr>
    </w:p>
    <w:p w14:paraId="000008A9" w14:textId="77777777" w:rsidR="007703D8" w:rsidRPr="00E526DF" w:rsidRDefault="009E0B14" w:rsidP="00E526DF">
      <w:pPr>
        <w:pStyle w:val="Style1"/>
      </w:pPr>
      <w:bookmarkStart w:id="144" w:name="_Ref87955319"/>
      <w:proofErr w:type="spellStart"/>
      <w:r w:rsidRPr="00E526DF">
        <w:t>Section</w:t>
      </w:r>
      <w:proofErr w:type="spellEnd"/>
      <w:r w:rsidRPr="00E526DF">
        <w:t xml:space="preserve"> 5 - </w:t>
      </w:r>
      <w:proofErr w:type="spellStart"/>
      <w:r w:rsidRPr="00E526DF">
        <w:t>Eligible</w:t>
      </w:r>
      <w:proofErr w:type="spellEnd"/>
      <w:r w:rsidRPr="00E526DF">
        <w:t xml:space="preserve"> </w:t>
      </w:r>
      <w:proofErr w:type="spellStart"/>
      <w:r w:rsidRPr="00E526DF">
        <w:t>Countries</w:t>
      </w:r>
      <w:bookmarkEnd w:id="144"/>
      <w:proofErr w:type="spellEnd"/>
    </w:p>
    <w:p w14:paraId="000008AA" w14:textId="77777777" w:rsidR="007703D8" w:rsidRPr="005E2A70" w:rsidRDefault="007703D8" w:rsidP="00D04AAB">
      <w:pPr>
        <w:spacing w:line="276" w:lineRule="auto"/>
      </w:pPr>
    </w:p>
    <w:p w14:paraId="000008AB" w14:textId="77777777" w:rsidR="007703D8" w:rsidRPr="005E2A70" w:rsidRDefault="009E0B14" w:rsidP="00D04AAB">
      <w:pPr>
        <w:spacing w:line="276" w:lineRule="auto"/>
        <w:rPr>
          <w:b/>
          <w:sz w:val="20"/>
          <w:szCs w:val="20"/>
        </w:rPr>
      </w:pPr>
      <w:bookmarkStart w:id="145" w:name="_heading=h.xvir7l" w:colFirst="0" w:colLast="0"/>
      <w:bookmarkEnd w:id="145"/>
      <w:r w:rsidRPr="005E2A70">
        <w:rPr>
          <w:sz w:val="20"/>
          <w:szCs w:val="20"/>
        </w:rPr>
        <w:t>This section contains the list of eligible countries.</w:t>
      </w:r>
    </w:p>
    <w:p w14:paraId="000008AC" w14:textId="77777777" w:rsidR="007703D8" w:rsidRPr="005E2A70" w:rsidRDefault="007703D8" w:rsidP="00D04AAB">
      <w:pPr>
        <w:spacing w:line="276" w:lineRule="auto"/>
        <w:rPr>
          <w:sz w:val="20"/>
          <w:szCs w:val="20"/>
        </w:rPr>
      </w:pPr>
    </w:p>
    <w:tbl>
      <w:tblPr>
        <w:tblStyle w:val="114"/>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5"/>
        <w:gridCol w:w="4380"/>
        <w:gridCol w:w="630"/>
        <w:gridCol w:w="3780"/>
      </w:tblGrid>
      <w:tr w:rsidR="007703D8" w:rsidRPr="005E2A70" w14:paraId="01ACF16F" w14:textId="77777777">
        <w:tc>
          <w:tcPr>
            <w:tcW w:w="475" w:type="dxa"/>
            <w:shd w:val="clear" w:color="auto" w:fill="auto"/>
          </w:tcPr>
          <w:p w14:paraId="000008A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w:t>
            </w:r>
          </w:p>
        </w:tc>
        <w:tc>
          <w:tcPr>
            <w:tcW w:w="4380" w:type="dxa"/>
            <w:shd w:val="clear" w:color="auto" w:fill="auto"/>
          </w:tcPr>
          <w:p w14:paraId="000008AE" w14:textId="77777777" w:rsidR="007703D8" w:rsidRPr="005E2A70" w:rsidRDefault="00956570" w:rsidP="00D04AAB">
            <w:pPr>
              <w:spacing w:line="276" w:lineRule="auto"/>
              <w:rPr>
                <w:rFonts w:eastAsia="Times New Roman"/>
                <w:color w:val="000000" w:themeColor="text1"/>
                <w:sz w:val="20"/>
                <w:szCs w:val="20"/>
              </w:rPr>
            </w:pPr>
            <w:hyperlink r:id="rId32">
              <w:r w:rsidR="009E0B14" w:rsidRPr="005E2A70">
                <w:rPr>
                  <w:rFonts w:eastAsia="Quattrocento Sans"/>
                  <w:color w:val="000000" w:themeColor="text1"/>
                  <w:sz w:val="20"/>
                  <w:szCs w:val="20"/>
                </w:rPr>
                <w:t>Afghanistan</w:t>
              </w:r>
            </w:hyperlink>
          </w:p>
        </w:tc>
        <w:tc>
          <w:tcPr>
            <w:tcW w:w="630" w:type="dxa"/>
            <w:shd w:val="clear" w:color="auto" w:fill="auto"/>
          </w:tcPr>
          <w:p w14:paraId="000008A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35</w:t>
            </w:r>
          </w:p>
        </w:tc>
        <w:tc>
          <w:tcPr>
            <w:tcW w:w="3780" w:type="dxa"/>
            <w:shd w:val="clear" w:color="auto" w:fill="auto"/>
          </w:tcPr>
          <w:p w14:paraId="000008B0" w14:textId="77777777" w:rsidR="007703D8" w:rsidRPr="005E2A70" w:rsidRDefault="00956570" w:rsidP="00D04AAB">
            <w:pPr>
              <w:spacing w:line="276" w:lineRule="auto"/>
              <w:rPr>
                <w:rFonts w:eastAsia="Times New Roman"/>
                <w:color w:val="000000" w:themeColor="text1"/>
                <w:sz w:val="20"/>
                <w:szCs w:val="20"/>
              </w:rPr>
            </w:pPr>
            <w:hyperlink r:id="rId33">
              <w:r w:rsidR="009E0B14" w:rsidRPr="005E2A70">
                <w:rPr>
                  <w:rFonts w:eastAsia="Quattrocento Sans"/>
                  <w:color w:val="000000" w:themeColor="text1"/>
                  <w:sz w:val="20"/>
                  <w:szCs w:val="20"/>
                </w:rPr>
                <w:t>Philippines</w:t>
              </w:r>
            </w:hyperlink>
          </w:p>
        </w:tc>
      </w:tr>
      <w:tr w:rsidR="007703D8" w:rsidRPr="005E2A70" w14:paraId="62B6ECC3" w14:textId="77777777">
        <w:tc>
          <w:tcPr>
            <w:tcW w:w="475" w:type="dxa"/>
            <w:shd w:val="clear" w:color="auto" w:fill="auto"/>
          </w:tcPr>
          <w:p w14:paraId="000008B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w:t>
            </w:r>
          </w:p>
        </w:tc>
        <w:tc>
          <w:tcPr>
            <w:tcW w:w="4380" w:type="dxa"/>
            <w:shd w:val="clear" w:color="auto" w:fill="auto"/>
          </w:tcPr>
          <w:p w14:paraId="000008B2" w14:textId="77777777" w:rsidR="007703D8" w:rsidRPr="005E2A70" w:rsidRDefault="00956570" w:rsidP="00D04AAB">
            <w:pPr>
              <w:spacing w:line="276" w:lineRule="auto"/>
              <w:rPr>
                <w:rFonts w:eastAsia="Times New Roman"/>
                <w:color w:val="000000" w:themeColor="text1"/>
                <w:sz w:val="20"/>
                <w:szCs w:val="20"/>
              </w:rPr>
            </w:pPr>
            <w:hyperlink r:id="rId34">
              <w:r w:rsidR="009E0B14" w:rsidRPr="005E2A70">
                <w:rPr>
                  <w:rFonts w:eastAsia="Quattrocento Sans"/>
                  <w:color w:val="000000" w:themeColor="text1"/>
                  <w:sz w:val="20"/>
                  <w:szCs w:val="20"/>
                </w:rPr>
                <w:t>Armenia</w:t>
              </w:r>
            </w:hyperlink>
          </w:p>
        </w:tc>
        <w:tc>
          <w:tcPr>
            <w:tcW w:w="630" w:type="dxa"/>
            <w:shd w:val="clear" w:color="auto" w:fill="auto"/>
          </w:tcPr>
          <w:p w14:paraId="000008B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36</w:t>
            </w:r>
          </w:p>
        </w:tc>
        <w:tc>
          <w:tcPr>
            <w:tcW w:w="3780" w:type="dxa"/>
            <w:shd w:val="clear" w:color="auto" w:fill="auto"/>
          </w:tcPr>
          <w:p w14:paraId="000008B4" w14:textId="77777777" w:rsidR="007703D8" w:rsidRPr="005E2A70" w:rsidRDefault="00956570" w:rsidP="00D04AAB">
            <w:pPr>
              <w:spacing w:line="276" w:lineRule="auto"/>
              <w:rPr>
                <w:rFonts w:eastAsia="Times New Roman"/>
                <w:color w:val="000000" w:themeColor="text1"/>
                <w:sz w:val="20"/>
                <w:szCs w:val="20"/>
              </w:rPr>
            </w:pPr>
            <w:hyperlink r:id="rId35">
              <w:r w:rsidR="009E0B14" w:rsidRPr="005E2A70">
                <w:rPr>
                  <w:rFonts w:eastAsia="Quattrocento Sans"/>
                  <w:color w:val="000000" w:themeColor="text1"/>
                  <w:sz w:val="20"/>
                  <w:szCs w:val="20"/>
                </w:rPr>
                <w:t>Samoa</w:t>
              </w:r>
            </w:hyperlink>
          </w:p>
        </w:tc>
      </w:tr>
      <w:tr w:rsidR="007703D8" w:rsidRPr="005E2A70" w14:paraId="1EA5F2F3" w14:textId="77777777">
        <w:tc>
          <w:tcPr>
            <w:tcW w:w="475" w:type="dxa"/>
            <w:shd w:val="clear" w:color="auto" w:fill="auto"/>
          </w:tcPr>
          <w:p w14:paraId="000008B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w:t>
            </w:r>
          </w:p>
        </w:tc>
        <w:tc>
          <w:tcPr>
            <w:tcW w:w="4380" w:type="dxa"/>
            <w:shd w:val="clear" w:color="auto" w:fill="auto"/>
          </w:tcPr>
          <w:p w14:paraId="000008B6" w14:textId="77777777" w:rsidR="007703D8" w:rsidRPr="005E2A70" w:rsidRDefault="00956570" w:rsidP="00D04AAB">
            <w:pPr>
              <w:spacing w:line="276" w:lineRule="auto"/>
              <w:rPr>
                <w:rFonts w:eastAsia="Times New Roman"/>
                <w:color w:val="000000" w:themeColor="text1"/>
                <w:sz w:val="20"/>
                <w:szCs w:val="20"/>
              </w:rPr>
            </w:pPr>
            <w:hyperlink r:id="rId36">
              <w:r w:rsidR="009E0B14" w:rsidRPr="005E2A70">
                <w:rPr>
                  <w:rFonts w:eastAsia="Quattrocento Sans"/>
                  <w:color w:val="000000" w:themeColor="text1"/>
                  <w:sz w:val="20"/>
                  <w:szCs w:val="20"/>
                </w:rPr>
                <w:t>Australia</w:t>
              </w:r>
            </w:hyperlink>
          </w:p>
        </w:tc>
        <w:tc>
          <w:tcPr>
            <w:tcW w:w="630" w:type="dxa"/>
            <w:shd w:val="clear" w:color="auto" w:fill="auto"/>
          </w:tcPr>
          <w:p w14:paraId="000008B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37</w:t>
            </w:r>
          </w:p>
        </w:tc>
        <w:tc>
          <w:tcPr>
            <w:tcW w:w="3780" w:type="dxa"/>
            <w:shd w:val="clear" w:color="auto" w:fill="auto"/>
          </w:tcPr>
          <w:p w14:paraId="000008B8" w14:textId="77777777" w:rsidR="007703D8" w:rsidRPr="005E2A70" w:rsidRDefault="00956570" w:rsidP="00D04AAB">
            <w:pPr>
              <w:spacing w:line="276" w:lineRule="auto"/>
              <w:rPr>
                <w:rFonts w:eastAsia="Times New Roman"/>
                <w:color w:val="000000" w:themeColor="text1"/>
                <w:sz w:val="20"/>
                <w:szCs w:val="20"/>
              </w:rPr>
            </w:pPr>
            <w:hyperlink r:id="rId37">
              <w:r w:rsidR="009E0B14" w:rsidRPr="005E2A70">
                <w:rPr>
                  <w:rFonts w:eastAsia="Quattrocento Sans"/>
                  <w:color w:val="000000" w:themeColor="text1"/>
                  <w:sz w:val="20"/>
                  <w:szCs w:val="20"/>
                </w:rPr>
                <w:t>Singapore</w:t>
              </w:r>
            </w:hyperlink>
          </w:p>
        </w:tc>
      </w:tr>
      <w:tr w:rsidR="007703D8" w:rsidRPr="005E2A70" w14:paraId="5F66134A" w14:textId="77777777">
        <w:tc>
          <w:tcPr>
            <w:tcW w:w="475" w:type="dxa"/>
            <w:shd w:val="clear" w:color="auto" w:fill="auto"/>
          </w:tcPr>
          <w:p w14:paraId="000008B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4</w:t>
            </w:r>
          </w:p>
        </w:tc>
        <w:tc>
          <w:tcPr>
            <w:tcW w:w="4380" w:type="dxa"/>
            <w:shd w:val="clear" w:color="auto" w:fill="auto"/>
          </w:tcPr>
          <w:p w14:paraId="000008BA" w14:textId="77777777" w:rsidR="007703D8" w:rsidRPr="005E2A70" w:rsidRDefault="00956570" w:rsidP="00D04AAB">
            <w:pPr>
              <w:spacing w:line="276" w:lineRule="auto"/>
              <w:rPr>
                <w:rFonts w:eastAsia="Times New Roman"/>
                <w:color w:val="000000" w:themeColor="text1"/>
                <w:sz w:val="20"/>
                <w:szCs w:val="20"/>
              </w:rPr>
            </w:pPr>
            <w:hyperlink r:id="rId38">
              <w:r w:rsidR="009E0B14" w:rsidRPr="005E2A70">
                <w:rPr>
                  <w:rFonts w:eastAsia="Quattrocento Sans"/>
                  <w:color w:val="000000" w:themeColor="text1"/>
                  <w:sz w:val="20"/>
                  <w:szCs w:val="20"/>
                </w:rPr>
                <w:t>Azerbaijan</w:t>
              </w:r>
            </w:hyperlink>
          </w:p>
        </w:tc>
        <w:tc>
          <w:tcPr>
            <w:tcW w:w="630" w:type="dxa"/>
            <w:shd w:val="clear" w:color="auto" w:fill="auto"/>
          </w:tcPr>
          <w:p w14:paraId="000008B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38</w:t>
            </w:r>
          </w:p>
        </w:tc>
        <w:tc>
          <w:tcPr>
            <w:tcW w:w="3780" w:type="dxa"/>
            <w:shd w:val="clear" w:color="auto" w:fill="auto"/>
          </w:tcPr>
          <w:p w14:paraId="000008BC" w14:textId="77777777" w:rsidR="007703D8" w:rsidRPr="005E2A70" w:rsidRDefault="00956570" w:rsidP="00D04AAB">
            <w:pPr>
              <w:spacing w:line="276" w:lineRule="auto"/>
              <w:rPr>
                <w:rFonts w:eastAsia="Times New Roman"/>
                <w:color w:val="000000" w:themeColor="text1"/>
                <w:sz w:val="20"/>
                <w:szCs w:val="20"/>
              </w:rPr>
            </w:pPr>
            <w:hyperlink r:id="rId39">
              <w:r w:rsidR="009E0B14" w:rsidRPr="005E2A70">
                <w:rPr>
                  <w:rFonts w:eastAsia="Quattrocento Sans"/>
                  <w:color w:val="000000" w:themeColor="text1"/>
                  <w:sz w:val="20"/>
                  <w:szCs w:val="20"/>
                </w:rPr>
                <w:t>Solomon Islands</w:t>
              </w:r>
            </w:hyperlink>
          </w:p>
        </w:tc>
      </w:tr>
      <w:tr w:rsidR="007703D8" w:rsidRPr="005E2A70" w14:paraId="69FEF4DE" w14:textId="77777777">
        <w:tc>
          <w:tcPr>
            <w:tcW w:w="475" w:type="dxa"/>
            <w:shd w:val="clear" w:color="auto" w:fill="auto"/>
          </w:tcPr>
          <w:p w14:paraId="000008B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5</w:t>
            </w:r>
          </w:p>
        </w:tc>
        <w:tc>
          <w:tcPr>
            <w:tcW w:w="4380" w:type="dxa"/>
            <w:shd w:val="clear" w:color="auto" w:fill="auto"/>
          </w:tcPr>
          <w:p w14:paraId="000008BE" w14:textId="77777777" w:rsidR="007703D8" w:rsidRPr="005E2A70" w:rsidRDefault="00956570" w:rsidP="00D04AAB">
            <w:pPr>
              <w:spacing w:line="276" w:lineRule="auto"/>
              <w:rPr>
                <w:rFonts w:eastAsia="Times New Roman"/>
                <w:color w:val="000000" w:themeColor="text1"/>
                <w:sz w:val="20"/>
                <w:szCs w:val="20"/>
              </w:rPr>
            </w:pPr>
            <w:hyperlink r:id="rId40">
              <w:r w:rsidR="009E0B14" w:rsidRPr="005E2A70">
                <w:rPr>
                  <w:rFonts w:eastAsia="Quattrocento Sans"/>
                  <w:color w:val="000000" w:themeColor="text1"/>
                  <w:sz w:val="20"/>
                  <w:szCs w:val="20"/>
                </w:rPr>
                <w:t>Bangladesh</w:t>
              </w:r>
            </w:hyperlink>
          </w:p>
        </w:tc>
        <w:tc>
          <w:tcPr>
            <w:tcW w:w="630" w:type="dxa"/>
            <w:shd w:val="clear" w:color="auto" w:fill="auto"/>
          </w:tcPr>
          <w:p w14:paraId="000008B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39</w:t>
            </w:r>
          </w:p>
        </w:tc>
        <w:tc>
          <w:tcPr>
            <w:tcW w:w="3780" w:type="dxa"/>
            <w:shd w:val="clear" w:color="auto" w:fill="auto"/>
          </w:tcPr>
          <w:p w14:paraId="000008C0" w14:textId="77777777" w:rsidR="007703D8" w:rsidRPr="005E2A70" w:rsidRDefault="00956570" w:rsidP="00D04AAB">
            <w:pPr>
              <w:spacing w:line="276" w:lineRule="auto"/>
              <w:rPr>
                <w:rFonts w:eastAsia="Times New Roman"/>
                <w:color w:val="000000" w:themeColor="text1"/>
                <w:sz w:val="20"/>
                <w:szCs w:val="20"/>
              </w:rPr>
            </w:pPr>
            <w:hyperlink r:id="rId41">
              <w:r w:rsidR="009E0B14" w:rsidRPr="005E2A70">
                <w:rPr>
                  <w:rFonts w:eastAsia="Quattrocento Sans"/>
                  <w:color w:val="000000" w:themeColor="text1"/>
                  <w:sz w:val="20"/>
                  <w:szCs w:val="20"/>
                </w:rPr>
                <w:t>Sri Lanka</w:t>
              </w:r>
            </w:hyperlink>
          </w:p>
        </w:tc>
      </w:tr>
      <w:tr w:rsidR="007703D8" w:rsidRPr="005E2A70" w14:paraId="7504D391" w14:textId="77777777">
        <w:tc>
          <w:tcPr>
            <w:tcW w:w="475" w:type="dxa"/>
            <w:shd w:val="clear" w:color="auto" w:fill="auto"/>
          </w:tcPr>
          <w:p w14:paraId="000008C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6</w:t>
            </w:r>
          </w:p>
        </w:tc>
        <w:tc>
          <w:tcPr>
            <w:tcW w:w="4380" w:type="dxa"/>
            <w:shd w:val="clear" w:color="auto" w:fill="auto"/>
          </w:tcPr>
          <w:p w14:paraId="000008C2" w14:textId="77777777" w:rsidR="007703D8" w:rsidRPr="005E2A70" w:rsidRDefault="00956570" w:rsidP="00D04AAB">
            <w:pPr>
              <w:spacing w:line="276" w:lineRule="auto"/>
              <w:rPr>
                <w:rFonts w:eastAsia="Times New Roman"/>
                <w:color w:val="000000" w:themeColor="text1"/>
                <w:sz w:val="20"/>
                <w:szCs w:val="20"/>
              </w:rPr>
            </w:pPr>
            <w:hyperlink r:id="rId42">
              <w:r w:rsidR="009E0B14" w:rsidRPr="005E2A70">
                <w:rPr>
                  <w:rFonts w:eastAsia="Quattrocento Sans"/>
                  <w:color w:val="000000" w:themeColor="text1"/>
                  <w:sz w:val="20"/>
                  <w:szCs w:val="20"/>
                </w:rPr>
                <w:t>Bhutan</w:t>
              </w:r>
            </w:hyperlink>
          </w:p>
        </w:tc>
        <w:tc>
          <w:tcPr>
            <w:tcW w:w="630" w:type="dxa"/>
            <w:shd w:val="clear" w:color="auto" w:fill="auto"/>
          </w:tcPr>
          <w:p w14:paraId="000008C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40</w:t>
            </w:r>
          </w:p>
        </w:tc>
        <w:tc>
          <w:tcPr>
            <w:tcW w:w="3780" w:type="dxa"/>
            <w:shd w:val="clear" w:color="auto" w:fill="auto"/>
          </w:tcPr>
          <w:p w14:paraId="000008C4" w14:textId="283318A7" w:rsidR="007703D8" w:rsidRPr="005E2A70" w:rsidRDefault="00956570" w:rsidP="00D04AAB">
            <w:pPr>
              <w:spacing w:line="276" w:lineRule="auto"/>
              <w:rPr>
                <w:rFonts w:eastAsia="Times New Roman"/>
                <w:color w:val="000000" w:themeColor="text1"/>
                <w:sz w:val="20"/>
                <w:szCs w:val="20"/>
              </w:rPr>
            </w:pPr>
            <w:hyperlink r:id="rId43">
              <w:r w:rsidR="009E0B14" w:rsidRPr="005E2A70">
                <w:rPr>
                  <w:rFonts w:eastAsia="Quattrocento Sans"/>
                  <w:color w:val="000000" w:themeColor="text1"/>
                  <w:sz w:val="20"/>
                  <w:szCs w:val="20"/>
                </w:rPr>
                <w:t>Taipei,</w:t>
              </w:r>
              <w:r w:rsidR="00541FF5">
                <w:rPr>
                  <w:rFonts w:eastAsia="Quattrocento Sans"/>
                  <w:color w:val="000000" w:themeColor="text1"/>
                  <w:sz w:val="20"/>
                  <w:szCs w:val="20"/>
                </w:rPr>
                <w:t xml:space="preserve"> </w:t>
              </w:r>
              <w:r w:rsidR="009E0B14" w:rsidRPr="005E2A70">
                <w:rPr>
                  <w:rFonts w:eastAsia="Quattrocento Sans"/>
                  <w:color w:val="000000" w:themeColor="text1"/>
                  <w:sz w:val="20"/>
                  <w:szCs w:val="20"/>
                </w:rPr>
                <w:t>China</w:t>
              </w:r>
            </w:hyperlink>
          </w:p>
        </w:tc>
      </w:tr>
      <w:tr w:rsidR="007703D8" w:rsidRPr="005E2A70" w14:paraId="55356998" w14:textId="77777777">
        <w:tc>
          <w:tcPr>
            <w:tcW w:w="475" w:type="dxa"/>
            <w:shd w:val="clear" w:color="auto" w:fill="auto"/>
          </w:tcPr>
          <w:p w14:paraId="000008C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7</w:t>
            </w:r>
          </w:p>
        </w:tc>
        <w:tc>
          <w:tcPr>
            <w:tcW w:w="4380" w:type="dxa"/>
            <w:shd w:val="clear" w:color="auto" w:fill="auto"/>
          </w:tcPr>
          <w:p w14:paraId="000008C6" w14:textId="77777777" w:rsidR="007703D8" w:rsidRPr="005E2A70" w:rsidRDefault="00956570" w:rsidP="00D04AAB">
            <w:pPr>
              <w:spacing w:line="276" w:lineRule="auto"/>
              <w:rPr>
                <w:rFonts w:eastAsia="Times New Roman"/>
                <w:color w:val="000000" w:themeColor="text1"/>
                <w:sz w:val="20"/>
                <w:szCs w:val="20"/>
              </w:rPr>
            </w:pPr>
            <w:hyperlink r:id="rId44">
              <w:r w:rsidR="009E0B14" w:rsidRPr="005E2A70">
                <w:rPr>
                  <w:rFonts w:eastAsia="Quattrocento Sans"/>
                  <w:color w:val="000000" w:themeColor="text1"/>
                  <w:sz w:val="20"/>
                  <w:szCs w:val="20"/>
                </w:rPr>
                <w:t>Brunei Darussalam</w:t>
              </w:r>
            </w:hyperlink>
          </w:p>
        </w:tc>
        <w:tc>
          <w:tcPr>
            <w:tcW w:w="630" w:type="dxa"/>
            <w:shd w:val="clear" w:color="auto" w:fill="auto"/>
          </w:tcPr>
          <w:p w14:paraId="000008C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41</w:t>
            </w:r>
          </w:p>
        </w:tc>
        <w:tc>
          <w:tcPr>
            <w:tcW w:w="3780" w:type="dxa"/>
            <w:shd w:val="clear" w:color="auto" w:fill="auto"/>
          </w:tcPr>
          <w:p w14:paraId="000008C8" w14:textId="77777777" w:rsidR="007703D8" w:rsidRPr="005E2A70" w:rsidRDefault="00956570" w:rsidP="00D04AAB">
            <w:pPr>
              <w:spacing w:line="276" w:lineRule="auto"/>
              <w:rPr>
                <w:rFonts w:eastAsia="Times New Roman"/>
                <w:color w:val="000000" w:themeColor="text1"/>
                <w:sz w:val="20"/>
                <w:szCs w:val="20"/>
              </w:rPr>
            </w:pPr>
            <w:hyperlink r:id="rId45">
              <w:r w:rsidR="009E0B14" w:rsidRPr="005E2A70">
                <w:rPr>
                  <w:rFonts w:eastAsia="Quattrocento Sans"/>
                  <w:color w:val="000000" w:themeColor="text1"/>
                  <w:sz w:val="20"/>
                  <w:szCs w:val="20"/>
                </w:rPr>
                <w:t>Tajikistan</w:t>
              </w:r>
            </w:hyperlink>
          </w:p>
        </w:tc>
      </w:tr>
      <w:tr w:rsidR="007703D8" w:rsidRPr="005E2A70" w14:paraId="7D20D93C" w14:textId="77777777">
        <w:tc>
          <w:tcPr>
            <w:tcW w:w="475" w:type="dxa"/>
            <w:shd w:val="clear" w:color="auto" w:fill="auto"/>
          </w:tcPr>
          <w:p w14:paraId="000008C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8</w:t>
            </w:r>
          </w:p>
        </w:tc>
        <w:tc>
          <w:tcPr>
            <w:tcW w:w="4380" w:type="dxa"/>
            <w:shd w:val="clear" w:color="auto" w:fill="auto"/>
          </w:tcPr>
          <w:p w14:paraId="000008CA" w14:textId="77777777" w:rsidR="007703D8" w:rsidRPr="005E2A70" w:rsidRDefault="00956570" w:rsidP="00D04AAB">
            <w:pPr>
              <w:spacing w:line="276" w:lineRule="auto"/>
              <w:rPr>
                <w:rFonts w:eastAsia="Times New Roman"/>
                <w:color w:val="000000" w:themeColor="text1"/>
                <w:sz w:val="20"/>
                <w:szCs w:val="20"/>
              </w:rPr>
            </w:pPr>
            <w:hyperlink r:id="rId46">
              <w:r w:rsidR="009E0B14" w:rsidRPr="005E2A70">
                <w:rPr>
                  <w:rFonts w:eastAsia="Quattrocento Sans"/>
                  <w:color w:val="000000" w:themeColor="text1"/>
                  <w:sz w:val="20"/>
                  <w:szCs w:val="20"/>
                </w:rPr>
                <w:t>Cambodia</w:t>
              </w:r>
            </w:hyperlink>
          </w:p>
        </w:tc>
        <w:tc>
          <w:tcPr>
            <w:tcW w:w="630" w:type="dxa"/>
            <w:shd w:val="clear" w:color="auto" w:fill="auto"/>
          </w:tcPr>
          <w:p w14:paraId="000008C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42</w:t>
            </w:r>
          </w:p>
        </w:tc>
        <w:tc>
          <w:tcPr>
            <w:tcW w:w="3780" w:type="dxa"/>
            <w:shd w:val="clear" w:color="auto" w:fill="auto"/>
          </w:tcPr>
          <w:p w14:paraId="000008CC" w14:textId="77777777" w:rsidR="007703D8" w:rsidRPr="005E2A70" w:rsidRDefault="00956570" w:rsidP="00D04AAB">
            <w:pPr>
              <w:spacing w:line="276" w:lineRule="auto"/>
              <w:rPr>
                <w:rFonts w:eastAsia="Times New Roman"/>
                <w:color w:val="000000" w:themeColor="text1"/>
                <w:sz w:val="20"/>
                <w:szCs w:val="20"/>
              </w:rPr>
            </w:pPr>
            <w:hyperlink r:id="rId47">
              <w:r w:rsidR="009E0B14" w:rsidRPr="005E2A70">
                <w:rPr>
                  <w:rFonts w:eastAsia="Quattrocento Sans"/>
                  <w:color w:val="000000" w:themeColor="text1"/>
                  <w:sz w:val="20"/>
                  <w:szCs w:val="20"/>
                </w:rPr>
                <w:t>Thailand</w:t>
              </w:r>
            </w:hyperlink>
          </w:p>
        </w:tc>
      </w:tr>
      <w:tr w:rsidR="007703D8" w:rsidRPr="005E2A70" w14:paraId="703ADE03" w14:textId="77777777">
        <w:tc>
          <w:tcPr>
            <w:tcW w:w="475" w:type="dxa"/>
            <w:shd w:val="clear" w:color="auto" w:fill="auto"/>
          </w:tcPr>
          <w:p w14:paraId="000008C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9</w:t>
            </w:r>
          </w:p>
        </w:tc>
        <w:tc>
          <w:tcPr>
            <w:tcW w:w="4380" w:type="dxa"/>
            <w:shd w:val="clear" w:color="auto" w:fill="auto"/>
          </w:tcPr>
          <w:p w14:paraId="000008CE" w14:textId="77777777" w:rsidR="007703D8" w:rsidRPr="005E2A70" w:rsidRDefault="00956570" w:rsidP="00D04AAB">
            <w:pPr>
              <w:spacing w:line="276" w:lineRule="auto"/>
              <w:rPr>
                <w:rFonts w:eastAsia="Times New Roman"/>
                <w:color w:val="000000" w:themeColor="text1"/>
                <w:sz w:val="20"/>
                <w:szCs w:val="20"/>
              </w:rPr>
            </w:pPr>
            <w:hyperlink r:id="rId48">
              <w:r w:rsidR="009E0B14" w:rsidRPr="005E2A70">
                <w:rPr>
                  <w:rFonts w:eastAsia="Quattrocento Sans"/>
                  <w:color w:val="000000" w:themeColor="text1"/>
                  <w:sz w:val="20"/>
                  <w:szCs w:val="20"/>
                </w:rPr>
                <w:t>China, People's Republic of</w:t>
              </w:r>
            </w:hyperlink>
          </w:p>
        </w:tc>
        <w:tc>
          <w:tcPr>
            <w:tcW w:w="630" w:type="dxa"/>
            <w:shd w:val="clear" w:color="auto" w:fill="auto"/>
          </w:tcPr>
          <w:p w14:paraId="000008C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43</w:t>
            </w:r>
          </w:p>
        </w:tc>
        <w:tc>
          <w:tcPr>
            <w:tcW w:w="3780" w:type="dxa"/>
            <w:shd w:val="clear" w:color="auto" w:fill="auto"/>
          </w:tcPr>
          <w:p w14:paraId="000008D0" w14:textId="77777777" w:rsidR="007703D8" w:rsidRPr="005E2A70" w:rsidRDefault="00956570" w:rsidP="00D04AAB">
            <w:pPr>
              <w:spacing w:line="276" w:lineRule="auto"/>
              <w:rPr>
                <w:rFonts w:eastAsia="Times New Roman"/>
                <w:color w:val="000000" w:themeColor="text1"/>
                <w:sz w:val="20"/>
                <w:szCs w:val="20"/>
              </w:rPr>
            </w:pPr>
            <w:hyperlink r:id="rId49">
              <w:r w:rsidR="009E0B14" w:rsidRPr="005E2A70">
                <w:rPr>
                  <w:rFonts w:eastAsia="Quattrocento Sans"/>
                  <w:color w:val="000000" w:themeColor="text1"/>
                  <w:sz w:val="20"/>
                  <w:szCs w:val="20"/>
                </w:rPr>
                <w:t>Timor-Leste</w:t>
              </w:r>
            </w:hyperlink>
          </w:p>
        </w:tc>
      </w:tr>
      <w:tr w:rsidR="007703D8" w:rsidRPr="005E2A70" w14:paraId="1D6405D0" w14:textId="77777777">
        <w:tc>
          <w:tcPr>
            <w:tcW w:w="475" w:type="dxa"/>
            <w:shd w:val="clear" w:color="auto" w:fill="auto"/>
          </w:tcPr>
          <w:p w14:paraId="000008D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10</w:t>
            </w:r>
          </w:p>
        </w:tc>
        <w:tc>
          <w:tcPr>
            <w:tcW w:w="4380" w:type="dxa"/>
            <w:shd w:val="clear" w:color="auto" w:fill="auto"/>
          </w:tcPr>
          <w:p w14:paraId="000008D2" w14:textId="77777777" w:rsidR="007703D8" w:rsidRPr="005E2A70" w:rsidRDefault="00956570" w:rsidP="00D04AAB">
            <w:pPr>
              <w:spacing w:line="276" w:lineRule="auto"/>
              <w:rPr>
                <w:rFonts w:eastAsia="Times New Roman"/>
                <w:color w:val="000000" w:themeColor="text1"/>
                <w:sz w:val="20"/>
                <w:szCs w:val="20"/>
              </w:rPr>
            </w:pPr>
            <w:hyperlink r:id="rId50">
              <w:r w:rsidR="009E0B14" w:rsidRPr="005E2A70">
                <w:rPr>
                  <w:rFonts w:eastAsia="Quattrocento Sans"/>
                  <w:color w:val="000000" w:themeColor="text1"/>
                  <w:sz w:val="20"/>
                  <w:szCs w:val="20"/>
                </w:rPr>
                <w:t>Cook Islands</w:t>
              </w:r>
            </w:hyperlink>
          </w:p>
        </w:tc>
        <w:tc>
          <w:tcPr>
            <w:tcW w:w="630" w:type="dxa"/>
            <w:shd w:val="clear" w:color="auto" w:fill="auto"/>
          </w:tcPr>
          <w:p w14:paraId="000008D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44</w:t>
            </w:r>
          </w:p>
        </w:tc>
        <w:tc>
          <w:tcPr>
            <w:tcW w:w="3780" w:type="dxa"/>
            <w:shd w:val="clear" w:color="auto" w:fill="auto"/>
          </w:tcPr>
          <w:p w14:paraId="000008D4" w14:textId="77777777" w:rsidR="007703D8" w:rsidRPr="005E2A70" w:rsidRDefault="00956570" w:rsidP="00D04AAB">
            <w:pPr>
              <w:spacing w:line="276" w:lineRule="auto"/>
              <w:rPr>
                <w:rFonts w:eastAsia="Times New Roman"/>
                <w:color w:val="000000" w:themeColor="text1"/>
                <w:sz w:val="20"/>
                <w:szCs w:val="20"/>
              </w:rPr>
            </w:pPr>
            <w:hyperlink r:id="rId51">
              <w:r w:rsidR="009E0B14" w:rsidRPr="005E2A70">
                <w:rPr>
                  <w:rFonts w:eastAsia="Quattrocento Sans"/>
                  <w:color w:val="000000" w:themeColor="text1"/>
                  <w:sz w:val="20"/>
                  <w:szCs w:val="20"/>
                </w:rPr>
                <w:t>Tonga</w:t>
              </w:r>
            </w:hyperlink>
          </w:p>
        </w:tc>
      </w:tr>
      <w:tr w:rsidR="007703D8" w:rsidRPr="005E2A70" w14:paraId="213FC59F" w14:textId="77777777">
        <w:tc>
          <w:tcPr>
            <w:tcW w:w="475" w:type="dxa"/>
            <w:shd w:val="clear" w:color="auto" w:fill="auto"/>
          </w:tcPr>
          <w:p w14:paraId="000008D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11</w:t>
            </w:r>
          </w:p>
        </w:tc>
        <w:tc>
          <w:tcPr>
            <w:tcW w:w="4380" w:type="dxa"/>
            <w:shd w:val="clear" w:color="auto" w:fill="auto"/>
          </w:tcPr>
          <w:p w14:paraId="000008D6" w14:textId="77777777" w:rsidR="007703D8" w:rsidRPr="005E2A70" w:rsidRDefault="00956570" w:rsidP="00D04AAB">
            <w:pPr>
              <w:spacing w:line="276" w:lineRule="auto"/>
              <w:rPr>
                <w:rFonts w:eastAsia="Times New Roman"/>
                <w:color w:val="000000" w:themeColor="text1"/>
                <w:sz w:val="20"/>
                <w:szCs w:val="20"/>
              </w:rPr>
            </w:pPr>
            <w:hyperlink r:id="rId52">
              <w:r w:rsidR="009E0B14" w:rsidRPr="005E2A70">
                <w:rPr>
                  <w:rFonts w:eastAsia="Quattrocento Sans"/>
                  <w:color w:val="000000" w:themeColor="text1"/>
                  <w:sz w:val="20"/>
                  <w:szCs w:val="20"/>
                </w:rPr>
                <w:t>Fiji</w:t>
              </w:r>
            </w:hyperlink>
          </w:p>
        </w:tc>
        <w:tc>
          <w:tcPr>
            <w:tcW w:w="630" w:type="dxa"/>
            <w:shd w:val="clear" w:color="auto" w:fill="auto"/>
          </w:tcPr>
          <w:p w14:paraId="000008D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45</w:t>
            </w:r>
          </w:p>
        </w:tc>
        <w:tc>
          <w:tcPr>
            <w:tcW w:w="3780" w:type="dxa"/>
            <w:shd w:val="clear" w:color="auto" w:fill="auto"/>
          </w:tcPr>
          <w:p w14:paraId="000008D8" w14:textId="77777777" w:rsidR="007703D8" w:rsidRPr="005E2A70" w:rsidRDefault="00956570" w:rsidP="00D04AAB">
            <w:pPr>
              <w:spacing w:line="276" w:lineRule="auto"/>
              <w:rPr>
                <w:rFonts w:eastAsia="Times New Roman"/>
                <w:color w:val="000000" w:themeColor="text1"/>
                <w:sz w:val="20"/>
                <w:szCs w:val="20"/>
              </w:rPr>
            </w:pPr>
            <w:hyperlink r:id="rId53">
              <w:r w:rsidR="009E0B14" w:rsidRPr="005E2A70">
                <w:rPr>
                  <w:rFonts w:eastAsia="Quattrocento Sans"/>
                  <w:color w:val="000000" w:themeColor="text1"/>
                  <w:sz w:val="20"/>
                  <w:szCs w:val="20"/>
                </w:rPr>
                <w:t>Turkmenistan</w:t>
              </w:r>
            </w:hyperlink>
          </w:p>
        </w:tc>
      </w:tr>
      <w:tr w:rsidR="007703D8" w:rsidRPr="005E2A70" w14:paraId="268D1C10" w14:textId="77777777">
        <w:tc>
          <w:tcPr>
            <w:tcW w:w="475" w:type="dxa"/>
            <w:shd w:val="clear" w:color="auto" w:fill="auto"/>
          </w:tcPr>
          <w:p w14:paraId="000008D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12</w:t>
            </w:r>
          </w:p>
        </w:tc>
        <w:tc>
          <w:tcPr>
            <w:tcW w:w="4380" w:type="dxa"/>
            <w:shd w:val="clear" w:color="auto" w:fill="auto"/>
          </w:tcPr>
          <w:p w14:paraId="000008DA" w14:textId="77777777" w:rsidR="007703D8" w:rsidRPr="005E2A70" w:rsidRDefault="00956570" w:rsidP="00D04AAB">
            <w:pPr>
              <w:spacing w:line="276" w:lineRule="auto"/>
              <w:rPr>
                <w:rFonts w:eastAsia="Times New Roman"/>
                <w:color w:val="000000" w:themeColor="text1"/>
                <w:sz w:val="20"/>
                <w:szCs w:val="20"/>
              </w:rPr>
            </w:pPr>
            <w:hyperlink r:id="rId54">
              <w:r w:rsidR="009E0B14" w:rsidRPr="005E2A70">
                <w:rPr>
                  <w:rFonts w:eastAsia="Quattrocento Sans"/>
                  <w:color w:val="000000" w:themeColor="text1"/>
                  <w:sz w:val="20"/>
                  <w:szCs w:val="20"/>
                </w:rPr>
                <w:t>Georgia</w:t>
              </w:r>
            </w:hyperlink>
          </w:p>
        </w:tc>
        <w:tc>
          <w:tcPr>
            <w:tcW w:w="630" w:type="dxa"/>
            <w:shd w:val="clear" w:color="auto" w:fill="auto"/>
          </w:tcPr>
          <w:p w14:paraId="000008D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46</w:t>
            </w:r>
          </w:p>
        </w:tc>
        <w:tc>
          <w:tcPr>
            <w:tcW w:w="3780" w:type="dxa"/>
            <w:shd w:val="clear" w:color="auto" w:fill="auto"/>
          </w:tcPr>
          <w:p w14:paraId="000008DC" w14:textId="77777777" w:rsidR="007703D8" w:rsidRPr="005E2A70" w:rsidRDefault="00956570" w:rsidP="00D04AAB">
            <w:pPr>
              <w:spacing w:line="276" w:lineRule="auto"/>
              <w:rPr>
                <w:rFonts w:eastAsia="Times New Roman"/>
                <w:color w:val="000000" w:themeColor="text1"/>
                <w:sz w:val="20"/>
                <w:szCs w:val="20"/>
              </w:rPr>
            </w:pPr>
            <w:hyperlink r:id="rId55">
              <w:r w:rsidR="009E0B14" w:rsidRPr="005E2A70">
                <w:rPr>
                  <w:rFonts w:eastAsia="Quattrocento Sans"/>
                  <w:color w:val="000000" w:themeColor="text1"/>
                  <w:sz w:val="20"/>
                  <w:szCs w:val="20"/>
                </w:rPr>
                <w:t>Tuvalu</w:t>
              </w:r>
            </w:hyperlink>
          </w:p>
        </w:tc>
      </w:tr>
      <w:tr w:rsidR="007703D8" w:rsidRPr="005E2A70" w14:paraId="0E7A473D" w14:textId="77777777">
        <w:tc>
          <w:tcPr>
            <w:tcW w:w="475" w:type="dxa"/>
            <w:shd w:val="clear" w:color="auto" w:fill="auto"/>
          </w:tcPr>
          <w:p w14:paraId="000008D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13</w:t>
            </w:r>
          </w:p>
        </w:tc>
        <w:tc>
          <w:tcPr>
            <w:tcW w:w="4380" w:type="dxa"/>
            <w:shd w:val="clear" w:color="auto" w:fill="auto"/>
          </w:tcPr>
          <w:p w14:paraId="000008DE" w14:textId="77777777" w:rsidR="007703D8" w:rsidRPr="005E2A70" w:rsidRDefault="00956570" w:rsidP="00D04AAB">
            <w:pPr>
              <w:spacing w:line="276" w:lineRule="auto"/>
              <w:rPr>
                <w:rFonts w:eastAsia="Times New Roman"/>
                <w:color w:val="000000" w:themeColor="text1"/>
                <w:sz w:val="20"/>
                <w:szCs w:val="20"/>
              </w:rPr>
            </w:pPr>
            <w:hyperlink r:id="rId56">
              <w:r w:rsidR="009E0B14" w:rsidRPr="005E2A70">
                <w:rPr>
                  <w:rFonts w:eastAsia="Quattrocento Sans"/>
                  <w:color w:val="000000" w:themeColor="text1"/>
                  <w:sz w:val="20"/>
                  <w:szCs w:val="20"/>
                </w:rPr>
                <w:t>Hong Kong, China</w:t>
              </w:r>
            </w:hyperlink>
          </w:p>
        </w:tc>
        <w:tc>
          <w:tcPr>
            <w:tcW w:w="630" w:type="dxa"/>
            <w:shd w:val="clear" w:color="auto" w:fill="auto"/>
          </w:tcPr>
          <w:p w14:paraId="000008D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47</w:t>
            </w:r>
          </w:p>
        </w:tc>
        <w:tc>
          <w:tcPr>
            <w:tcW w:w="3780" w:type="dxa"/>
            <w:shd w:val="clear" w:color="auto" w:fill="auto"/>
          </w:tcPr>
          <w:p w14:paraId="000008E0" w14:textId="77777777" w:rsidR="007703D8" w:rsidRPr="005E2A70" w:rsidRDefault="00956570" w:rsidP="00D04AAB">
            <w:pPr>
              <w:spacing w:line="276" w:lineRule="auto"/>
              <w:rPr>
                <w:rFonts w:eastAsia="Times New Roman"/>
                <w:color w:val="000000" w:themeColor="text1"/>
                <w:sz w:val="20"/>
                <w:szCs w:val="20"/>
              </w:rPr>
            </w:pPr>
            <w:hyperlink r:id="rId57">
              <w:r w:rsidR="009E0B14" w:rsidRPr="005E2A70">
                <w:rPr>
                  <w:rFonts w:eastAsia="Quattrocento Sans"/>
                  <w:color w:val="000000" w:themeColor="text1"/>
                  <w:sz w:val="20"/>
                  <w:szCs w:val="20"/>
                </w:rPr>
                <w:t>Uzbekistan</w:t>
              </w:r>
            </w:hyperlink>
          </w:p>
        </w:tc>
      </w:tr>
      <w:tr w:rsidR="007703D8" w:rsidRPr="005E2A70" w14:paraId="040BB632" w14:textId="77777777">
        <w:tc>
          <w:tcPr>
            <w:tcW w:w="475" w:type="dxa"/>
            <w:shd w:val="clear" w:color="auto" w:fill="auto"/>
          </w:tcPr>
          <w:p w14:paraId="000008E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14</w:t>
            </w:r>
          </w:p>
        </w:tc>
        <w:tc>
          <w:tcPr>
            <w:tcW w:w="4380" w:type="dxa"/>
            <w:shd w:val="clear" w:color="auto" w:fill="auto"/>
          </w:tcPr>
          <w:p w14:paraId="000008E2" w14:textId="77777777" w:rsidR="007703D8" w:rsidRPr="005E2A70" w:rsidRDefault="00956570" w:rsidP="00D04AAB">
            <w:pPr>
              <w:spacing w:line="276" w:lineRule="auto"/>
              <w:rPr>
                <w:rFonts w:eastAsia="Times New Roman"/>
                <w:color w:val="000000" w:themeColor="text1"/>
                <w:sz w:val="20"/>
                <w:szCs w:val="20"/>
              </w:rPr>
            </w:pPr>
            <w:hyperlink r:id="rId58">
              <w:r w:rsidR="009E0B14" w:rsidRPr="005E2A70">
                <w:rPr>
                  <w:rFonts w:eastAsia="Quattrocento Sans"/>
                  <w:color w:val="000000" w:themeColor="text1"/>
                  <w:sz w:val="20"/>
                  <w:szCs w:val="20"/>
                </w:rPr>
                <w:t>India</w:t>
              </w:r>
            </w:hyperlink>
          </w:p>
        </w:tc>
        <w:tc>
          <w:tcPr>
            <w:tcW w:w="630" w:type="dxa"/>
            <w:shd w:val="clear" w:color="auto" w:fill="auto"/>
          </w:tcPr>
          <w:p w14:paraId="000008E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48</w:t>
            </w:r>
          </w:p>
        </w:tc>
        <w:tc>
          <w:tcPr>
            <w:tcW w:w="3780" w:type="dxa"/>
            <w:shd w:val="clear" w:color="auto" w:fill="auto"/>
          </w:tcPr>
          <w:p w14:paraId="000008E4" w14:textId="77777777" w:rsidR="007703D8" w:rsidRPr="005E2A70" w:rsidRDefault="00956570" w:rsidP="00D04AAB">
            <w:pPr>
              <w:spacing w:line="276" w:lineRule="auto"/>
              <w:rPr>
                <w:rFonts w:eastAsia="Times New Roman"/>
                <w:color w:val="000000" w:themeColor="text1"/>
                <w:sz w:val="20"/>
                <w:szCs w:val="20"/>
              </w:rPr>
            </w:pPr>
            <w:hyperlink r:id="rId59">
              <w:r w:rsidR="009E0B14" w:rsidRPr="005E2A70">
                <w:rPr>
                  <w:rFonts w:eastAsia="Quattrocento Sans"/>
                  <w:color w:val="000000" w:themeColor="text1"/>
                  <w:sz w:val="20"/>
                  <w:szCs w:val="20"/>
                </w:rPr>
                <w:t>Vanuatu</w:t>
              </w:r>
            </w:hyperlink>
          </w:p>
        </w:tc>
      </w:tr>
      <w:tr w:rsidR="007703D8" w:rsidRPr="005E2A70" w14:paraId="50595722" w14:textId="77777777">
        <w:tc>
          <w:tcPr>
            <w:tcW w:w="475" w:type="dxa"/>
            <w:shd w:val="clear" w:color="auto" w:fill="auto"/>
          </w:tcPr>
          <w:p w14:paraId="000008E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15</w:t>
            </w:r>
          </w:p>
        </w:tc>
        <w:tc>
          <w:tcPr>
            <w:tcW w:w="4380" w:type="dxa"/>
            <w:shd w:val="clear" w:color="auto" w:fill="auto"/>
          </w:tcPr>
          <w:p w14:paraId="000008E6" w14:textId="77777777" w:rsidR="007703D8" w:rsidRPr="005E2A70" w:rsidRDefault="00956570" w:rsidP="00D04AAB">
            <w:pPr>
              <w:spacing w:line="276" w:lineRule="auto"/>
              <w:rPr>
                <w:rFonts w:eastAsia="Times New Roman"/>
                <w:color w:val="000000" w:themeColor="text1"/>
                <w:sz w:val="20"/>
                <w:szCs w:val="20"/>
              </w:rPr>
            </w:pPr>
            <w:hyperlink r:id="rId60">
              <w:r w:rsidR="009E0B14" w:rsidRPr="005E2A70">
                <w:rPr>
                  <w:rFonts w:eastAsia="Quattrocento Sans"/>
                  <w:color w:val="000000" w:themeColor="text1"/>
                  <w:sz w:val="20"/>
                  <w:szCs w:val="20"/>
                </w:rPr>
                <w:t>Indonesia</w:t>
              </w:r>
            </w:hyperlink>
          </w:p>
        </w:tc>
        <w:tc>
          <w:tcPr>
            <w:tcW w:w="630" w:type="dxa"/>
            <w:shd w:val="clear" w:color="auto" w:fill="auto"/>
          </w:tcPr>
          <w:p w14:paraId="000008E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49</w:t>
            </w:r>
          </w:p>
        </w:tc>
        <w:tc>
          <w:tcPr>
            <w:tcW w:w="3780" w:type="dxa"/>
            <w:shd w:val="clear" w:color="auto" w:fill="auto"/>
          </w:tcPr>
          <w:p w14:paraId="000008E8" w14:textId="77777777" w:rsidR="007703D8" w:rsidRPr="005E2A70" w:rsidRDefault="00956570" w:rsidP="00D04AAB">
            <w:pPr>
              <w:spacing w:line="276" w:lineRule="auto"/>
              <w:rPr>
                <w:rFonts w:eastAsia="Times New Roman"/>
                <w:color w:val="000000" w:themeColor="text1"/>
                <w:sz w:val="20"/>
                <w:szCs w:val="20"/>
              </w:rPr>
            </w:pPr>
            <w:hyperlink r:id="rId61">
              <w:r w:rsidR="009E0B14" w:rsidRPr="005E2A70">
                <w:rPr>
                  <w:rFonts w:eastAsia="Quattrocento Sans"/>
                  <w:color w:val="000000" w:themeColor="text1"/>
                  <w:sz w:val="20"/>
                  <w:szCs w:val="20"/>
                </w:rPr>
                <w:t>Viet Nam</w:t>
              </w:r>
            </w:hyperlink>
          </w:p>
        </w:tc>
      </w:tr>
      <w:tr w:rsidR="007703D8" w:rsidRPr="005E2A70" w14:paraId="0E708B52" w14:textId="77777777">
        <w:tc>
          <w:tcPr>
            <w:tcW w:w="475" w:type="dxa"/>
            <w:shd w:val="clear" w:color="auto" w:fill="auto"/>
          </w:tcPr>
          <w:p w14:paraId="000008E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16</w:t>
            </w:r>
          </w:p>
        </w:tc>
        <w:tc>
          <w:tcPr>
            <w:tcW w:w="4380" w:type="dxa"/>
            <w:shd w:val="clear" w:color="auto" w:fill="auto"/>
          </w:tcPr>
          <w:p w14:paraId="000008EA" w14:textId="77777777" w:rsidR="007703D8" w:rsidRPr="005E2A70" w:rsidRDefault="00956570" w:rsidP="00D04AAB">
            <w:pPr>
              <w:spacing w:line="276" w:lineRule="auto"/>
              <w:rPr>
                <w:rFonts w:eastAsia="Times New Roman"/>
                <w:color w:val="000000" w:themeColor="text1"/>
                <w:sz w:val="20"/>
                <w:szCs w:val="20"/>
              </w:rPr>
            </w:pPr>
            <w:hyperlink r:id="rId62">
              <w:r w:rsidR="009E0B14" w:rsidRPr="005E2A70">
                <w:rPr>
                  <w:rFonts w:eastAsia="Quattrocento Sans"/>
                  <w:color w:val="000000" w:themeColor="text1"/>
                  <w:sz w:val="20"/>
                  <w:szCs w:val="20"/>
                </w:rPr>
                <w:t>Japan</w:t>
              </w:r>
            </w:hyperlink>
          </w:p>
        </w:tc>
        <w:tc>
          <w:tcPr>
            <w:tcW w:w="630" w:type="dxa"/>
            <w:shd w:val="clear" w:color="auto" w:fill="auto"/>
          </w:tcPr>
          <w:p w14:paraId="000008E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50</w:t>
            </w:r>
          </w:p>
        </w:tc>
        <w:tc>
          <w:tcPr>
            <w:tcW w:w="3780" w:type="dxa"/>
            <w:shd w:val="clear" w:color="auto" w:fill="auto"/>
          </w:tcPr>
          <w:p w14:paraId="000008EC" w14:textId="77777777" w:rsidR="007703D8" w:rsidRPr="005E2A70" w:rsidRDefault="00956570" w:rsidP="00D04AAB">
            <w:pPr>
              <w:spacing w:line="276" w:lineRule="auto"/>
              <w:rPr>
                <w:rFonts w:eastAsia="Times New Roman"/>
                <w:color w:val="000000" w:themeColor="text1"/>
                <w:sz w:val="20"/>
                <w:szCs w:val="20"/>
              </w:rPr>
            </w:pPr>
            <w:hyperlink r:id="rId63">
              <w:r w:rsidR="009E0B14" w:rsidRPr="005E2A70">
                <w:rPr>
                  <w:rFonts w:eastAsia="Quattrocento Sans"/>
                  <w:color w:val="000000" w:themeColor="text1"/>
                  <w:sz w:val="20"/>
                  <w:szCs w:val="20"/>
                </w:rPr>
                <w:t>Austria</w:t>
              </w:r>
            </w:hyperlink>
          </w:p>
        </w:tc>
      </w:tr>
      <w:tr w:rsidR="007703D8" w:rsidRPr="005E2A70" w14:paraId="0E9D85B6" w14:textId="77777777">
        <w:tc>
          <w:tcPr>
            <w:tcW w:w="475" w:type="dxa"/>
            <w:shd w:val="clear" w:color="auto" w:fill="auto"/>
          </w:tcPr>
          <w:p w14:paraId="000008E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17</w:t>
            </w:r>
          </w:p>
        </w:tc>
        <w:tc>
          <w:tcPr>
            <w:tcW w:w="4380" w:type="dxa"/>
            <w:shd w:val="clear" w:color="auto" w:fill="auto"/>
          </w:tcPr>
          <w:p w14:paraId="000008EE" w14:textId="77777777" w:rsidR="007703D8" w:rsidRPr="005E2A70" w:rsidRDefault="00956570" w:rsidP="00D04AAB">
            <w:pPr>
              <w:spacing w:line="276" w:lineRule="auto"/>
              <w:rPr>
                <w:rFonts w:eastAsia="Times New Roman"/>
                <w:color w:val="000000" w:themeColor="text1"/>
                <w:sz w:val="20"/>
                <w:szCs w:val="20"/>
              </w:rPr>
            </w:pPr>
            <w:hyperlink r:id="rId64">
              <w:r w:rsidR="009E0B14" w:rsidRPr="005E2A70">
                <w:rPr>
                  <w:rFonts w:eastAsia="Quattrocento Sans"/>
                  <w:color w:val="000000" w:themeColor="text1"/>
                  <w:sz w:val="20"/>
                  <w:szCs w:val="20"/>
                </w:rPr>
                <w:t>Kazakhstan</w:t>
              </w:r>
            </w:hyperlink>
          </w:p>
        </w:tc>
        <w:tc>
          <w:tcPr>
            <w:tcW w:w="630" w:type="dxa"/>
            <w:shd w:val="clear" w:color="auto" w:fill="auto"/>
          </w:tcPr>
          <w:p w14:paraId="000008E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51</w:t>
            </w:r>
          </w:p>
        </w:tc>
        <w:tc>
          <w:tcPr>
            <w:tcW w:w="3780" w:type="dxa"/>
            <w:shd w:val="clear" w:color="auto" w:fill="auto"/>
          </w:tcPr>
          <w:p w14:paraId="000008F0" w14:textId="77777777" w:rsidR="007703D8" w:rsidRPr="005E2A70" w:rsidRDefault="00956570" w:rsidP="00D04AAB">
            <w:pPr>
              <w:spacing w:line="276" w:lineRule="auto"/>
              <w:rPr>
                <w:rFonts w:eastAsia="Times New Roman"/>
                <w:color w:val="000000" w:themeColor="text1"/>
                <w:sz w:val="20"/>
                <w:szCs w:val="20"/>
              </w:rPr>
            </w:pPr>
            <w:hyperlink r:id="rId65">
              <w:r w:rsidR="009E0B14" w:rsidRPr="005E2A70">
                <w:rPr>
                  <w:rFonts w:eastAsia="Quattrocento Sans"/>
                  <w:color w:val="000000" w:themeColor="text1"/>
                  <w:sz w:val="20"/>
                  <w:szCs w:val="20"/>
                </w:rPr>
                <w:t>Belgium</w:t>
              </w:r>
            </w:hyperlink>
          </w:p>
        </w:tc>
      </w:tr>
      <w:tr w:rsidR="007703D8" w:rsidRPr="005E2A70" w14:paraId="4C1F3E14" w14:textId="77777777">
        <w:tc>
          <w:tcPr>
            <w:tcW w:w="475" w:type="dxa"/>
            <w:shd w:val="clear" w:color="auto" w:fill="auto"/>
          </w:tcPr>
          <w:p w14:paraId="000008F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18</w:t>
            </w:r>
          </w:p>
        </w:tc>
        <w:tc>
          <w:tcPr>
            <w:tcW w:w="4380" w:type="dxa"/>
            <w:shd w:val="clear" w:color="auto" w:fill="auto"/>
          </w:tcPr>
          <w:p w14:paraId="000008F2" w14:textId="77777777" w:rsidR="007703D8" w:rsidRPr="005E2A70" w:rsidRDefault="00956570" w:rsidP="00D04AAB">
            <w:pPr>
              <w:spacing w:line="276" w:lineRule="auto"/>
              <w:rPr>
                <w:rFonts w:eastAsia="Times New Roman"/>
                <w:color w:val="000000" w:themeColor="text1"/>
                <w:sz w:val="20"/>
                <w:szCs w:val="20"/>
              </w:rPr>
            </w:pPr>
            <w:hyperlink r:id="rId66">
              <w:r w:rsidR="009E0B14" w:rsidRPr="005E2A70">
                <w:rPr>
                  <w:rFonts w:eastAsia="Quattrocento Sans"/>
                  <w:color w:val="000000" w:themeColor="text1"/>
                  <w:sz w:val="20"/>
                  <w:szCs w:val="20"/>
                </w:rPr>
                <w:t>Kiribati</w:t>
              </w:r>
            </w:hyperlink>
          </w:p>
        </w:tc>
        <w:tc>
          <w:tcPr>
            <w:tcW w:w="630" w:type="dxa"/>
            <w:shd w:val="clear" w:color="auto" w:fill="auto"/>
          </w:tcPr>
          <w:p w14:paraId="000008F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52</w:t>
            </w:r>
          </w:p>
        </w:tc>
        <w:tc>
          <w:tcPr>
            <w:tcW w:w="3780" w:type="dxa"/>
            <w:shd w:val="clear" w:color="auto" w:fill="auto"/>
          </w:tcPr>
          <w:p w14:paraId="000008F4" w14:textId="77777777" w:rsidR="007703D8" w:rsidRPr="005E2A70" w:rsidRDefault="00956570" w:rsidP="00D04AAB">
            <w:pPr>
              <w:spacing w:line="276" w:lineRule="auto"/>
              <w:rPr>
                <w:rFonts w:eastAsia="Times New Roman"/>
                <w:color w:val="000000" w:themeColor="text1"/>
                <w:sz w:val="20"/>
                <w:szCs w:val="20"/>
              </w:rPr>
            </w:pPr>
            <w:hyperlink r:id="rId67">
              <w:r w:rsidR="009E0B14" w:rsidRPr="005E2A70">
                <w:rPr>
                  <w:rFonts w:eastAsia="Quattrocento Sans"/>
                  <w:color w:val="000000" w:themeColor="text1"/>
                  <w:sz w:val="20"/>
                  <w:szCs w:val="20"/>
                </w:rPr>
                <w:t>Canada</w:t>
              </w:r>
            </w:hyperlink>
          </w:p>
        </w:tc>
      </w:tr>
      <w:tr w:rsidR="007703D8" w:rsidRPr="005E2A70" w14:paraId="659D707C" w14:textId="77777777">
        <w:tc>
          <w:tcPr>
            <w:tcW w:w="475" w:type="dxa"/>
            <w:shd w:val="clear" w:color="auto" w:fill="auto"/>
          </w:tcPr>
          <w:p w14:paraId="000008F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19</w:t>
            </w:r>
          </w:p>
        </w:tc>
        <w:tc>
          <w:tcPr>
            <w:tcW w:w="4380" w:type="dxa"/>
            <w:shd w:val="clear" w:color="auto" w:fill="auto"/>
          </w:tcPr>
          <w:p w14:paraId="000008F6" w14:textId="77777777" w:rsidR="007703D8" w:rsidRPr="005E2A70" w:rsidRDefault="00956570" w:rsidP="00D04AAB">
            <w:pPr>
              <w:spacing w:line="276" w:lineRule="auto"/>
              <w:rPr>
                <w:rFonts w:eastAsia="Times New Roman"/>
                <w:color w:val="000000" w:themeColor="text1"/>
                <w:sz w:val="20"/>
                <w:szCs w:val="20"/>
              </w:rPr>
            </w:pPr>
            <w:hyperlink r:id="rId68">
              <w:r w:rsidR="009E0B14" w:rsidRPr="005E2A70">
                <w:rPr>
                  <w:rFonts w:eastAsia="Quattrocento Sans"/>
                  <w:color w:val="000000" w:themeColor="text1"/>
                  <w:sz w:val="20"/>
                  <w:szCs w:val="20"/>
                </w:rPr>
                <w:t>Korea, Republic of</w:t>
              </w:r>
            </w:hyperlink>
          </w:p>
        </w:tc>
        <w:tc>
          <w:tcPr>
            <w:tcW w:w="630" w:type="dxa"/>
            <w:shd w:val="clear" w:color="auto" w:fill="auto"/>
          </w:tcPr>
          <w:p w14:paraId="000008F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53</w:t>
            </w:r>
          </w:p>
        </w:tc>
        <w:tc>
          <w:tcPr>
            <w:tcW w:w="3780" w:type="dxa"/>
            <w:shd w:val="clear" w:color="auto" w:fill="auto"/>
          </w:tcPr>
          <w:p w14:paraId="000008F8" w14:textId="77777777" w:rsidR="007703D8" w:rsidRPr="005E2A70" w:rsidRDefault="00956570" w:rsidP="00D04AAB">
            <w:pPr>
              <w:spacing w:line="276" w:lineRule="auto"/>
              <w:rPr>
                <w:rFonts w:eastAsia="Times New Roman"/>
                <w:color w:val="000000" w:themeColor="text1"/>
                <w:sz w:val="20"/>
                <w:szCs w:val="20"/>
              </w:rPr>
            </w:pPr>
            <w:hyperlink r:id="rId69">
              <w:r w:rsidR="009E0B14" w:rsidRPr="005E2A70">
                <w:rPr>
                  <w:rFonts w:eastAsia="Quattrocento Sans"/>
                  <w:color w:val="000000" w:themeColor="text1"/>
                  <w:sz w:val="20"/>
                  <w:szCs w:val="20"/>
                </w:rPr>
                <w:t>Denmark</w:t>
              </w:r>
            </w:hyperlink>
          </w:p>
        </w:tc>
      </w:tr>
      <w:tr w:rsidR="007703D8" w:rsidRPr="005E2A70" w14:paraId="63F1427A" w14:textId="77777777">
        <w:tc>
          <w:tcPr>
            <w:tcW w:w="475" w:type="dxa"/>
            <w:shd w:val="clear" w:color="auto" w:fill="auto"/>
          </w:tcPr>
          <w:p w14:paraId="000008F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20</w:t>
            </w:r>
          </w:p>
        </w:tc>
        <w:tc>
          <w:tcPr>
            <w:tcW w:w="4380" w:type="dxa"/>
            <w:shd w:val="clear" w:color="auto" w:fill="auto"/>
          </w:tcPr>
          <w:p w14:paraId="000008FA" w14:textId="77777777" w:rsidR="007703D8" w:rsidRPr="005E2A70" w:rsidRDefault="00956570" w:rsidP="00D04AAB">
            <w:pPr>
              <w:spacing w:line="276" w:lineRule="auto"/>
              <w:rPr>
                <w:rFonts w:eastAsia="Times New Roman"/>
                <w:color w:val="000000" w:themeColor="text1"/>
                <w:sz w:val="20"/>
                <w:szCs w:val="20"/>
              </w:rPr>
            </w:pPr>
            <w:hyperlink r:id="rId70">
              <w:r w:rsidR="009E0B14" w:rsidRPr="005E2A70">
                <w:rPr>
                  <w:rFonts w:eastAsia="Quattrocento Sans"/>
                  <w:color w:val="000000" w:themeColor="text1"/>
                  <w:sz w:val="20"/>
                  <w:szCs w:val="20"/>
                </w:rPr>
                <w:t>Kyrgyz Republic</w:t>
              </w:r>
            </w:hyperlink>
          </w:p>
        </w:tc>
        <w:tc>
          <w:tcPr>
            <w:tcW w:w="630" w:type="dxa"/>
            <w:shd w:val="clear" w:color="auto" w:fill="auto"/>
          </w:tcPr>
          <w:p w14:paraId="000008F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54</w:t>
            </w:r>
          </w:p>
        </w:tc>
        <w:tc>
          <w:tcPr>
            <w:tcW w:w="3780" w:type="dxa"/>
            <w:shd w:val="clear" w:color="auto" w:fill="auto"/>
          </w:tcPr>
          <w:p w14:paraId="000008FC" w14:textId="77777777" w:rsidR="007703D8" w:rsidRPr="005E2A70" w:rsidRDefault="00956570" w:rsidP="00D04AAB">
            <w:pPr>
              <w:spacing w:line="276" w:lineRule="auto"/>
              <w:rPr>
                <w:rFonts w:eastAsia="Times New Roman"/>
                <w:color w:val="000000" w:themeColor="text1"/>
                <w:sz w:val="20"/>
                <w:szCs w:val="20"/>
              </w:rPr>
            </w:pPr>
            <w:hyperlink r:id="rId71">
              <w:r w:rsidR="009E0B14" w:rsidRPr="005E2A70">
                <w:rPr>
                  <w:rFonts w:eastAsia="Quattrocento Sans"/>
                  <w:color w:val="000000" w:themeColor="text1"/>
                  <w:sz w:val="20"/>
                  <w:szCs w:val="20"/>
                </w:rPr>
                <w:t>Finland</w:t>
              </w:r>
            </w:hyperlink>
          </w:p>
        </w:tc>
      </w:tr>
      <w:tr w:rsidR="007703D8" w:rsidRPr="005E2A70" w14:paraId="39901EB5" w14:textId="77777777">
        <w:tc>
          <w:tcPr>
            <w:tcW w:w="475" w:type="dxa"/>
            <w:shd w:val="clear" w:color="auto" w:fill="auto"/>
          </w:tcPr>
          <w:p w14:paraId="000008F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21</w:t>
            </w:r>
          </w:p>
        </w:tc>
        <w:tc>
          <w:tcPr>
            <w:tcW w:w="4380" w:type="dxa"/>
            <w:shd w:val="clear" w:color="auto" w:fill="auto"/>
          </w:tcPr>
          <w:p w14:paraId="000008FE" w14:textId="77777777" w:rsidR="007703D8" w:rsidRPr="005E2A70" w:rsidRDefault="00956570" w:rsidP="00D04AAB">
            <w:pPr>
              <w:spacing w:line="276" w:lineRule="auto"/>
              <w:rPr>
                <w:rFonts w:eastAsia="Times New Roman"/>
                <w:color w:val="000000" w:themeColor="text1"/>
                <w:sz w:val="20"/>
                <w:szCs w:val="20"/>
              </w:rPr>
            </w:pPr>
            <w:hyperlink r:id="rId72">
              <w:r w:rsidR="009E0B14" w:rsidRPr="005E2A70">
                <w:rPr>
                  <w:rFonts w:eastAsia="Quattrocento Sans"/>
                  <w:color w:val="000000" w:themeColor="text1"/>
                  <w:sz w:val="20"/>
                  <w:szCs w:val="20"/>
                </w:rPr>
                <w:t>Lao People's Democratic Republic</w:t>
              </w:r>
            </w:hyperlink>
          </w:p>
        </w:tc>
        <w:tc>
          <w:tcPr>
            <w:tcW w:w="630" w:type="dxa"/>
            <w:shd w:val="clear" w:color="auto" w:fill="auto"/>
          </w:tcPr>
          <w:p w14:paraId="000008F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55</w:t>
            </w:r>
          </w:p>
        </w:tc>
        <w:tc>
          <w:tcPr>
            <w:tcW w:w="3780" w:type="dxa"/>
            <w:shd w:val="clear" w:color="auto" w:fill="auto"/>
          </w:tcPr>
          <w:p w14:paraId="00000900" w14:textId="77777777" w:rsidR="007703D8" w:rsidRPr="005E2A70" w:rsidRDefault="00956570" w:rsidP="00D04AAB">
            <w:pPr>
              <w:spacing w:line="276" w:lineRule="auto"/>
              <w:rPr>
                <w:rFonts w:eastAsia="Times New Roman"/>
                <w:color w:val="000000" w:themeColor="text1"/>
                <w:sz w:val="20"/>
                <w:szCs w:val="20"/>
              </w:rPr>
            </w:pPr>
            <w:hyperlink r:id="rId73">
              <w:r w:rsidR="009E0B14" w:rsidRPr="005E2A70">
                <w:rPr>
                  <w:rFonts w:eastAsia="Quattrocento Sans"/>
                  <w:color w:val="000000" w:themeColor="text1"/>
                  <w:sz w:val="20"/>
                  <w:szCs w:val="20"/>
                </w:rPr>
                <w:t>France</w:t>
              </w:r>
            </w:hyperlink>
          </w:p>
        </w:tc>
      </w:tr>
      <w:tr w:rsidR="007703D8" w:rsidRPr="005E2A70" w14:paraId="68F6DE2B" w14:textId="77777777">
        <w:tc>
          <w:tcPr>
            <w:tcW w:w="475" w:type="dxa"/>
            <w:shd w:val="clear" w:color="auto" w:fill="auto"/>
          </w:tcPr>
          <w:p w14:paraId="0000090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22</w:t>
            </w:r>
          </w:p>
        </w:tc>
        <w:tc>
          <w:tcPr>
            <w:tcW w:w="4380" w:type="dxa"/>
            <w:shd w:val="clear" w:color="auto" w:fill="auto"/>
          </w:tcPr>
          <w:p w14:paraId="00000902" w14:textId="77777777" w:rsidR="007703D8" w:rsidRPr="005E2A70" w:rsidRDefault="00956570" w:rsidP="00D04AAB">
            <w:pPr>
              <w:spacing w:line="276" w:lineRule="auto"/>
              <w:rPr>
                <w:rFonts w:eastAsia="Times New Roman"/>
                <w:color w:val="000000" w:themeColor="text1"/>
                <w:sz w:val="20"/>
                <w:szCs w:val="20"/>
              </w:rPr>
            </w:pPr>
            <w:hyperlink r:id="rId74">
              <w:r w:rsidR="009E0B14" w:rsidRPr="005E2A70">
                <w:rPr>
                  <w:rFonts w:eastAsia="Quattrocento Sans"/>
                  <w:color w:val="000000" w:themeColor="text1"/>
                  <w:sz w:val="20"/>
                  <w:szCs w:val="20"/>
                </w:rPr>
                <w:t>Malaysia</w:t>
              </w:r>
            </w:hyperlink>
          </w:p>
        </w:tc>
        <w:tc>
          <w:tcPr>
            <w:tcW w:w="630" w:type="dxa"/>
            <w:shd w:val="clear" w:color="auto" w:fill="auto"/>
          </w:tcPr>
          <w:p w14:paraId="0000090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56</w:t>
            </w:r>
          </w:p>
        </w:tc>
        <w:tc>
          <w:tcPr>
            <w:tcW w:w="3780" w:type="dxa"/>
            <w:shd w:val="clear" w:color="auto" w:fill="auto"/>
          </w:tcPr>
          <w:p w14:paraId="00000904" w14:textId="77777777" w:rsidR="007703D8" w:rsidRPr="005E2A70" w:rsidRDefault="00956570" w:rsidP="00D04AAB">
            <w:pPr>
              <w:spacing w:line="276" w:lineRule="auto"/>
              <w:rPr>
                <w:rFonts w:eastAsia="Times New Roman"/>
                <w:color w:val="000000" w:themeColor="text1"/>
                <w:sz w:val="20"/>
                <w:szCs w:val="20"/>
              </w:rPr>
            </w:pPr>
            <w:hyperlink r:id="rId75">
              <w:r w:rsidR="009E0B14" w:rsidRPr="005E2A70">
                <w:rPr>
                  <w:rFonts w:eastAsia="Quattrocento Sans"/>
                  <w:color w:val="000000" w:themeColor="text1"/>
                  <w:sz w:val="20"/>
                  <w:szCs w:val="20"/>
                </w:rPr>
                <w:t>Germany</w:t>
              </w:r>
            </w:hyperlink>
          </w:p>
        </w:tc>
      </w:tr>
      <w:tr w:rsidR="007703D8" w:rsidRPr="005E2A70" w14:paraId="61B5FE59" w14:textId="77777777">
        <w:tc>
          <w:tcPr>
            <w:tcW w:w="475" w:type="dxa"/>
            <w:shd w:val="clear" w:color="auto" w:fill="auto"/>
          </w:tcPr>
          <w:p w14:paraId="0000090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23</w:t>
            </w:r>
          </w:p>
        </w:tc>
        <w:tc>
          <w:tcPr>
            <w:tcW w:w="4380" w:type="dxa"/>
            <w:shd w:val="clear" w:color="auto" w:fill="auto"/>
          </w:tcPr>
          <w:p w14:paraId="00000906" w14:textId="77777777" w:rsidR="007703D8" w:rsidRPr="005E2A70" w:rsidRDefault="00956570" w:rsidP="00D04AAB">
            <w:pPr>
              <w:spacing w:line="276" w:lineRule="auto"/>
              <w:rPr>
                <w:rFonts w:eastAsia="Times New Roman"/>
                <w:color w:val="000000" w:themeColor="text1"/>
                <w:sz w:val="20"/>
                <w:szCs w:val="20"/>
              </w:rPr>
            </w:pPr>
            <w:hyperlink r:id="rId76">
              <w:r w:rsidR="009E0B14" w:rsidRPr="005E2A70">
                <w:rPr>
                  <w:rFonts w:eastAsia="Quattrocento Sans"/>
                  <w:color w:val="000000" w:themeColor="text1"/>
                  <w:sz w:val="20"/>
                  <w:szCs w:val="20"/>
                </w:rPr>
                <w:t>Maldives</w:t>
              </w:r>
            </w:hyperlink>
          </w:p>
        </w:tc>
        <w:tc>
          <w:tcPr>
            <w:tcW w:w="630" w:type="dxa"/>
            <w:shd w:val="clear" w:color="auto" w:fill="auto"/>
          </w:tcPr>
          <w:p w14:paraId="0000090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57</w:t>
            </w:r>
          </w:p>
        </w:tc>
        <w:tc>
          <w:tcPr>
            <w:tcW w:w="3780" w:type="dxa"/>
            <w:shd w:val="clear" w:color="auto" w:fill="auto"/>
          </w:tcPr>
          <w:p w14:paraId="00000908" w14:textId="77777777" w:rsidR="007703D8" w:rsidRPr="005E2A70" w:rsidRDefault="00956570" w:rsidP="00D04AAB">
            <w:pPr>
              <w:spacing w:line="276" w:lineRule="auto"/>
              <w:rPr>
                <w:rFonts w:eastAsia="Times New Roman"/>
                <w:color w:val="000000" w:themeColor="text1"/>
                <w:sz w:val="20"/>
                <w:szCs w:val="20"/>
              </w:rPr>
            </w:pPr>
            <w:hyperlink r:id="rId77">
              <w:r w:rsidR="009E0B14" w:rsidRPr="005E2A70">
                <w:rPr>
                  <w:rFonts w:eastAsia="Quattrocento Sans"/>
                  <w:color w:val="000000" w:themeColor="text1"/>
                  <w:sz w:val="20"/>
                  <w:szCs w:val="20"/>
                </w:rPr>
                <w:t>Ireland</w:t>
              </w:r>
            </w:hyperlink>
          </w:p>
        </w:tc>
      </w:tr>
      <w:tr w:rsidR="007703D8" w:rsidRPr="005E2A70" w14:paraId="1DEB774C" w14:textId="77777777">
        <w:tc>
          <w:tcPr>
            <w:tcW w:w="475" w:type="dxa"/>
            <w:shd w:val="clear" w:color="auto" w:fill="auto"/>
          </w:tcPr>
          <w:p w14:paraId="0000090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24</w:t>
            </w:r>
          </w:p>
        </w:tc>
        <w:tc>
          <w:tcPr>
            <w:tcW w:w="4380" w:type="dxa"/>
            <w:shd w:val="clear" w:color="auto" w:fill="auto"/>
          </w:tcPr>
          <w:p w14:paraId="0000090A" w14:textId="77777777" w:rsidR="007703D8" w:rsidRPr="005E2A70" w:rsidRDefault="00956570" w:rsidP="00D04AAB">
            <w:pPr>
              <w:spacing w:line="276" w:lineRule="auto"/>
              <w:rPr>
                <w:rFonts w:eastAsia="Times New Roman"/>
                <w:color w:val="000000" w:themeColor="text1"/>
                <w:sz w:val="20"/>
                <w:szCs w:val="20"/>
              </w:rPr>
            </w:pPr>
            <w:hyperlink r:id="rId78">
              <w:r w:rsidR="009E0B14" w:rsidRPr="005E2A70">
                <w:rPr>
                  <w:rFonts w:eastAsia="Quattrocento Sans"/>
                  <w:color w:val="000000" w:themeColor="text1"/>
                  <w:sz w:val="20"/>
                  <w:szCs w:val="20"/>
                </w:rPr>
                <w:t>Marshall Islands</w:t>
              </w:r>
            </w:hyperlink>
          </w:p>
        </w:tc>
        <w:tc>
          <w:tcPr>
            <w:tcW w:w="630" w:type="dxa"/>
            <w:shd w:val="clear" w:color="auto" w:fill="auto"/>
          </w:tcPr>
          <w:p w14:paraId="0000090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58</w:t>
            </w:r>
          </w:p>
        </w:tc>
        <w:tc>
          <w:tcPr>
            <w:tcW w:w="3780" w:type="dxa"/>
            <w:shd w:val="clear" w:color="auto" w:fill="auto"/>
          </w:tcPr>
          <w:p w14:paraId="0000090C" w14:textId="77777777" w:rsidR="007703D8" w:rsidRPr="005E2A70" w:rsidRDefault="00956570" w:rsidP="00D04AAB">
            <w:pPr>
              <w:spacing w:line="276" w:lineRule="auto"/>
              <w:rPr>
                <w:rFonts w:eastAsia="Times New Roman"/>
                <w:color w:val="000000" w:themeColor="text1"/>
                <w:sz w:val="20"/>
                <w:szCs w:val="20"/>
              </w:rPr>
            </w:pPr>
            <w:hyperlink r:id="rId79">
              <w:r w:rsidR="009E0B14" w:rsidRPr="005E2A70">
                <w:rPr>
                  <w:rFonts w:eastAsia="Quattrocento Sans"/>
                  <w:color w:val="000000" w:themeColor="text1"/>
                  <w:sz w:val="20"/>
                  <w:szCs w:val="20"/>
                </w:rPr>
                <w:t>Italy</w:t>
              </w:r>
            </w:hyperlink>
          </w:p>
        </w:tc>
      </w:tr>
      <w:tr w:rsidR="007703D8" w:rsidRPr="005E2A70" w14:paraId="6D4C65B7" w14:textId="77777777">
        <w:tc>
          <w:tcPr>
            <w:tcW w:w="475" w:type="dxa"/>
            <w:shd w:val="clear" w:color="auto" w:fill="auto"/>
          </w:tcPr>
          <w:p w14:paraId="0000090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25</w:t>
            </w:r>
          </w:p>
        </w:tc>
        <w:tc>
          <w:tcPr>
            <w:tcW w:w="4380" w:type="dxa"/>
            <w:shd w:val="clear" w:color="auto" w:fill="auto"/>
          </w:tcPr>
          <w:p w14:paraId="0000090E" w14:textId="77777777" w:rsidR="007703D8" w:rsidRPr="005E2A70" w:rsidRDefault="00956570" w:rsidP="00D04AAB">
            <w:pPr>
              <w:spacing w:line="276" w:lineRule="auto"/>
              <w:rPr>
                <w:rFonts w:eastAsia="Times New Roman"/>
                <w:color w:val="000000" w:themeColor="text1"/>
                <w:sz w:val="20"/>
                <w:szCs w:val="20"/>
              </w:rPr>
            </w:pPr>
            <w:hyperlink r:id="rId80">
              <w:r w:rsidR="009E0B14" w:rsidRPr="005E2A70">
                <w:rPr>
                  <w:rFonts w:eastAsia="Quattrocento Sans"/>
                  <w:color w:val="000000" w:themeColor="text1"/>
                  <w:sz w:val="20"/>
                  <w:szCs w:val="20"/>
                </w:rPr>
                <w:t>Micronesia, Federated States of</w:t>
              </w:r>
            </w:hyperlink>
          </w:p>
        </w:tc>
        <w:tc>
          <w:tcPr>
            <w:tcW w:w="630" w:type="dxa"/>
            <w:shd w:val="clear" w:color="auto" w:fill="auto"/>
          </w:tcPr>
          <w:p w14:paraId="0000090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59</w:t>
            </w:r>
          </w:p>
        </w:tc>
        <w:tc>
          <w:tcPr>
            <w:tcW w:w="3780" w:type="dxa"/>
            <w:shd w:val="clear" w:color="auto" w:fill="auto"/>
          </w:tcPr>
          <w:p w14:paraId="00000910" w14:textId="77777777" w:rsidR="007703D8" w:rsidRPr="005E2A70" w:rsidRDefault="00956570" w:rsidP="00D04AAB">
            <w:pPr>
              <w:spacing w:line="276" w:lineRule="auto"/>
              <w:rPr>
                <w:rFonts w:eastAsia="Times New Roman"/>
                <w:color w:val="000000" w:themeColor="text1"/>
                <w:sz w:val="20"/>
                <w:szCs w:val="20"/>
              </w:rPr>
            </w:pPr>
            <w:hyperlink r:id="rId81">
              <w:r w:rsidR="009E0B14" w:rsidRPr="005E2A70">
                <w:rPr>
                  <w:rFonts w:eastAsia="Quattrocento Sans"/>
                  <w:color w:val="000000" w:themeColor="text1"/>
                  <w:sz w:val="20"/>
                  <w:szCs w:val="20"/>
                </w:rPr>
                <w:t>Luxembourg</w:t>
              </w:r>
            </w:hyperlink>
          </w:p>
        </w:tc>
      </w:tr>
      <w:tr w:rsidR="007703D8" w:rsidRPr="005E2A70" w14:paraId="26E705C8" w14:textId="77777777">
        <w:tc>
          <w:tcPr>
            <w:tcW w:w="475" w:type="dxa"/>
            <w:shd w:val="clear" w:color="auto" w:fill="auto"/>
          </w:tcPr>
          <w:p w14:paraId="0000091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26</w:t>
            </w:r>
          </w:p>
        </w:tc>
        <w:tc>
          <w:tcPr>
            <w:tcW w:w="4380" w:type="dxa"/>
            <w:shd w:val="clear" w:color="auto" w:fill="auto"/>
          </w:tcPr>
          <w:p w14:paraId="00000912" w14:textId="77777777" w:rsidR="007703D8" w:rsidRPr="005E2A70" w:rsidRDefault="00956570" w:rsidP="00D04AAB">
            <w:pPr>
              <w:spacing w:line="276" w:lineRule="auto"/>
              <w:rPr>
                <w:rFonts w:eastAsia="Times New Roman"/>
                <w:color w:val="000000" w:themeColor="text1"/>
                <w:sz w:val="20"/>
                <w:szCs w:val="20"/>
              </w:rPr>
            </w:pPr>
            <w:hyperlink r:id="rId82">
              <w:r w:rsidR="009E0B14" w:rsidRPr="005E2A70">
                <w:rPr>
                  <w:rFonts w:eastAsia="Quattrocento Sans"/>
                  <w:color w:val="000000" w:themeColor="text1"/>
                  <w:sz w:val="20"/>
                  <w:szCs w:val="20"/>
                </w:rPr>
                <w:t>Mongolia</w:t>
              </w:r>
            </w:hyperlink>
          </w:p>
        </w:tc>
        <w:tc>
          <w:tcPr>
            <w:tcW w:w="630" w:type="dxa"/>
            <w:shd w:val="clear" w:color="auto" w:fill="auto"/>
          </w:tcPr>
          <w:p w14:paraId="0000091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60</w:t>
            </w:r>
          </w:p>
        </w:tc>
        <w:tc>
          <w:tcPr>
            <w:tcW w:w="3780" w:type="dxa"/>
            <w:shd w:val="clear" w:color="auto" w:fill="auto"/>
          </w:tcPr>
          <w:p w14:paraId="00000914" w14:textId="77777777" w:rsidR="007703D8" w:rsidRPr="005E2A70" w:rsidRDefault="00956570" w:rsidP="00D04AAB">
            <w:pPr>
              <w:spacing w:line="276" w:lineRule="auto"/>
              <w:rPr>
                <w:rFonts w:eastAsia="Times New Roman"/>
                <w:color w:val="000000" w:themeColor="text1"/>
                <w:sz w:val="20"/>
                <w:szCs w:val="20"/>
              </w:rPr>
            </w:pPr>
            <w:hyperlink r:id="rId83">
              <w:r w:rsidR="009E0B14" w:rsidRPr="005E2A70">
                <w:rPr>
                  <w:rFonts w:eastAsia="Quattrocento Sans"/>
                  <w:color w:val="000000" w:themeColor="text1"/>
                  <w:sz w:val="20"/>
                  <w:szCs w:val="20"/>
                </w:rPr>
                <w:t>The Netherlands</w:t>
              </w:r>
            </w:hyperlink>
          </w:p>
        </w:tc>
      </w:tr>
      <w:tr w:rsidR="007703D8" w:rsidRPr="005E2A70" w14:paraId="07D59D81" w14:textId="77777777">
        <w:tc>
          <w:tcPr>
            <w:tcW w:w="475" w:type="dxa"/>
            <w:shd w:val="clear" w:color="auto" w:fill="auto"/>
          </w:tcPr>
          <w:p w14:paraId="0000091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27</w:t>
            </w:r>
          </w:p>
        </w:tc>
        <w:tc>
          <w:tcPr>
            <w:tcW w:w="4380" w:type="dxa"/>
            <w:shd w:val="clear" w:color="auto" w:fill="auto"/>
          </w:tcPr>
          <w:p w14:paraId="00000916" w14:textId="77777777" w:rsidR="007703D8" w:rsidRPr="005E2A70" w:rsidRDefault="00956570" w:rsidP="00D04AAB">
            <w:pPr>
              <w:spacing w:line="276" w:lineRule="auto"/>
              <w:rPr>
                <w:rFonts w:eastAsia="Times New Roman"/>
                <w:color w:val="000000" w:themeColor="text1"/>
                <w:sz w:val="20"/>
                <w:szCs w:val="20"/>
              </w:rPr>
            </w:pPr>
            <w:hyperlink r:id="rId84">
              <w:r w:rsidR="009E0B14" w:rsidRPr="005E2A70">
                <w:rPr>
                  <w:rFonts w:eastAsia="Quattrocento Sans"/>
                  <w:color w:val="000000" w:themeColor="text1"/>
                  <w:sz w:val="20"/>
                  <w:szCs w:val="20"/>
                </w:rPr>
                <w:t>Myanmar</w:t>
              </w:r>
            </w:hyperlink>
          </w:p>
        </w:tc>
        <w:tc>
          <w:tcPr>
            <w:tcW w:w="630" w:type="dxa"/>
            <w:shd w:val="clear" w:color="auto" w:fill="auto"/>
          </w:tcPr>
          <w:p w14:paraId="0000091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61</w:t>
            </w:r>
          </w:p>
        </w:tc>
        <w:tc>
          <w:tcPr>
            <w:tcW w:w="3780" w:type="dxa"/>
            <w:shd w:val="clear" w:color="auto" w:fill="auto"/>
          </w:tcPr>
          <w:p w14:paraId="00000918" w14:textId="77777777" w:rsidR="007703D8" w:rsidRPr="005E2A70" w:rsidRDefault="00956570" w:rsidP="00D04AAB">
            <w:pPr>
              <w:spacing w:line="276" w:lineRule="auto"/>
              <w:rPr>
                <w:rFonts w:eastAsia="Times New Roman"/>
                <w:color w:val="000000" w:themeColor="text1"/>
                <w:sz w:val="20"/>
                <w:szCs w:val="20"/>
              </w:rPr>
            </w:pPr>
            <w:hyperlink r:id="rId85">
              <w:r w:rsidR="009E0B14" w:rsidRPr="005E2A70">
                <w:rPr>
                  <w:rFonts w:eastAsia="Quattrocento Sans"/>
                  <w:color w:val="000000" w:themeColor="text1"/>
                  <w:sz w:val="20"/>
                  <w:szCs w:val="20"/>
                </w:rPr>
                <w:t>Norway</w:t>
              </w:r>
            </w:hyperlink>
          </w:p>
        </w:tc>
      </w:tr>
      <w:tr w:rsidR="007703D8" w:rsidRPr="005E2A70" w14:paraId="29081B28" w14:textId="77777777">
        <w:tc>
          <w:tcPr>
            <w:tcW w:w="475" w:type="dxa"/>
            <w:shd w:val="clear" w:color="auto" w:fill="auto"/>
          </w:tcPr>
          <w:p w14:paraId="0000091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28</w:t>
            </w:r>
          </w:p>
        </w:tc>
        <w:tc>
          <w:tcPr>
            <w:tcW w:w="4380" w:type="dxa"/>
            <w:shd w:val="clear" w:color="auto" w:fill="auto"/>
          </w:tcPr>
          <w:p w14:paraId="0000091A" w14:textId="77777777" w:rsidR="007703D8" w:rsidRPr="005E2A70" w:rsidRDefault="00956570" w:rsidP="00D04AAB">
            <w:pPr>
              <w:spacing w:line="276" w:lineRule="auto"/>
              <w:rPr>
                <w:rFonts w:eastAsia="Times New Roman"/>
                <w:color w:val="000000" w:themeColor="text1"/>
                <w:sz w:val="20"/>
                <w:szCs w:val="20"/>
              </w:rPr>
            </w:pPr>
            <w:hyperlink r:id="rId86">
              <w:r w:rsidR="009E0B14" w:rsidRPr="005E2A70">
                <w:rPr>
                  <w:rFonts w:eastAsia="Quattrocento Sans"/>
                  <w:color w:val="000000" w:themeColor="text1"/>
                  <w:sz w:val="20"/>
                  <w:szCs w:val="20"/>
                </w:rPr>
                <w:t>Nauru</w:t>
              </w:r>
            </w:hyperlink>
          </w:p>
        </w:tc>
        <w:tc>
          <w:tcPr>
            <w:tcW w:w="630" w:type="dxa"/>
            <w:shd w:val="clear" w:color="auto" w:fill="auto"/>
          </w:tcPr>
          <w:p w14:paraId="0000091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62</w:t>
            </w:r>
          </w:p>
        </w:tc>
        <w:tc>
          <w:tcPr>
            <w:tcW w:w="3780" w:type="dxa"/>
            <w:shd w:val="clear" w:color="auto" w:fill="auto"/>
          </w:tcPr>
          <w:p w14:paraId="0000091C" w14:textId="77777777" w:rsidR="007703D8" w:rsidRPr="005E2A70" w:rsidRDefault="00956570" w:rsidP="00D04AAB">
            <w:pPr>
              <w:spacing w:line="276" w:lineRule="auto"/>
              <w:rPr>
                <w:rFonts w:eastAsia="Times New Roman"/>
                <w:color w:val="000000" w:themeColor="text1"/>
                <w:sz w:val="20"/>
                <w:szCs w:val="20"/>
              </w:rPr>
            </w:pPr>
            <w:hyperlink r:id="rId87">
              <w:r w:rsidR="009E0B14" w:rsidRPr="005E2A70">
                <w:rPr>
                  <w:rFonts w:eastAsia="Quattrocento Sans"/>
                  <w:color w:val="000000" w:themeColor="text1"/>
                  <w:sz w:val="20"/>
                  <w:szCs w:val="20"/>
                </w:rPr>
                <w:t>Portugal</w:t>
              </w:r>
            </w:hyperlink>
          </w:p>
        </w:tc>
      </w:tr>
      <w:tr w:rsidR="007703D8" w:rsidRPr="005E2A70" w14:paraId="37069756" w14:textId="77777777">
        <w:tc>
          <w:tcPr>
            <w:tcW w:w="475" w:type="dxa"/>
            <w:shd w:val="clear" w:color="auto" w:fill="auto"/>
          </w:tcPr>
          <w:p w14:paraId="0000091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29</w:t>
            </w:r>
          </w:p>
        </w:tc>
        <w:tc>
          <w:tcPr>
            <w:tcW w:w="4380" w:type="dxa"/>
            <w:shd w:val="clear" w:color="auto" w:fill="auto"/>
          </w:tcPr>
          <w:p w14:paraId="0000091E" w14:textId="77777777" w:rsidR="007703D8" w:rsidRPr="005E2A70" w:rsidRDefault="00956570" w:rsidP="00D04AAB">
            <w:pPr>
              <w:spacing w:line="276" w:lineRule="auto"/>
              <w:rPr>
                <w:rFonts w:eastAsia="Times New Roman"/>
                <w:color w:val="000000" w:themeColor="text1"/>
                <w:sz w:val="20"/>
                <w:szCs w:val="20"/>
              </w:rPr>
            </w:pPr>
            <w:hyperlink r:id="rId88">
              <w:r w:rsidR="009E0B14" w:rsidRPr="005E2A70">
                <w:rPr>
                  <w:rFonts w:eastAsia="Quattrocento Sans"/>
                  <w:color w:val="000000" w:themeColor="text1"/>
                  <w:sz w:val="20"/>
                  <w:szCs w:val="20"/>
                </w:rPr>
                <w:t>Nepal</w:t>
              </w:r>
            </w:hyperlink>
          </w:p>
        </w:tc>
        <w:tc>
          <w:tcPr>
            <w:tcW w:w="630" w:type="dxa"/>
            <w:shd w:val="clear" w:color="auto" w:fill="auto"/>
          </w:tcPr>
          <w:p w14:paraId="0000091F" w14:textId="77777777" w:rsidR="007703D8" w:rsidRPr="005E2A70" w:rsidRDefault="009E0B14" w:rsidP="00D04AAB">
            <w:pPr>
              <w:spacing w:line="276" w:lineRule="auto"/>
              <w:rPr>
                <w:rFonts w:eastAsia="Quattrocento Sans"/>
                <w:color w:val="000000" w:themeColor="text1"/>
                <w:sz w:val="20"/>
                <w:szCs w:val="20"/>
              </w:rPr>
            </w:pPr>
            <w:r w:rsidRPr="005E2A70">
              <w:rPr>
                <w:rFonts w:eastAsia="Quattrocento Sans"/>
                <w:color w:val="000000" w:themeColor="text1"/>
                <w:sz w:val="20"/>
                <w:szCs w:val="20"/>
              </w:rPr>
              <w:t>63</w:t>
            </w:r>
          </w:p>
        </w:tc>
        <w:tc>
          <w:tcPr>
            <w:tcW w:w="3780" w:type="dxa"/>
            <w:shd w:val="clear" w:color="auto" w:fill="auto"/>
          </w:tcPr>
          <w:p w14:paraId="00000920" w14:textId="77777777" w:rsidR="007703D8" w:rsidRPr="005E2A70" w:rsidRDefault="00956570" w:rsidP="00D04AAB">
            <w:pPr>
              <w:spacing w:line="276" w:lineRule="auto"/>
              <w:rPr>
                <w:rFonts w:eastAsia="Quattrocento Sans"/>
                <w:color w:val="000000" w:themeColor="text1"/>
                <w:sz w:val="20"/>
                <w:szCs w:val="20"/>
              </w:rPr>
            </w:pPr>
            <w:hyperlink r:id="rId89">
              <w:r w:rsidR="009E0B14" w:rsidRPr="005E2A70">
                <w:rPr>
                  <w:rFonts w:eastAsia="Quattrocento Sans"/>
                  <w:color w:val="000000" w:themeColor="text1"/>
                  <w:sz w:val="20"/>
                  <w:szCs w:val="20"/>
                </w:rPr>
                <w:t>Spain</w:t>
              </w:r>
            </w:hyperlink>
          </w:p>
        </w:tc>
      </w:tr>
      <w:tr w:rsidR="007703D8" w:rsidRPr="005E2A70" w14:paraId="12E894DD" w14:textId="77777777">
        <w:tc>
          <w:tcPr>
            <w:tcW w:w="475" w:type="dxa"/>
            <w:shd w:val="clear" w:color="auto" w:fill="auto"/>
          </w:tcPr>
          <w:p w14:paraId="0000092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30</w:t>
            </w:r>
          </w:p>
        </w:tc>
        <w:tc>
          <w:tcPr>
            <w:tcW w:w="4380" w:type="dxa"/>
            <w:shd w:val="clear" w:color="auto" w:fill="auto"/>
          </w:tcPr>
          <w:p w14:paraId="00000922" w14:textId="77777777" w:rsidR="007703D8" w:rsidRPr="005E2A70" w:rsidRDefault="00956570" w:rsidP="00D04AAB">
            <w:pPr>
              <w:spacing w:line="276" w:lineRule="auto"/>
              <w:rPr>
                <w:rFonts w:eastAsia="Times New Roman"/>
                <w:color w:val="000000" w:themeColor="text1"/>
                <w:sz w:val="20"/>
                <w:szCs w:val="20"/>
              </w:rPr>
            </w:pPr>
            <w:hyperlink r:id="rId90">
              <w:r w:rsidR="009E0B14" w:rsidRPr="005E2A70">
                <w:rPr>
                  <w:rFonts w:eastAsia="Quattrocento Sans"/>
                  <w:color w:val="000000" w:themeColor="text1"/>
                  <w:sz w:val="20"/>
                  <w:szCs w:val="20"/>
                </w:rPr>
                <w:t>New Zealand</w:t>
              </w:r>
            </w:hyperlink>
          </w:p>
        </w:tc>
        <w:tc>
          <w:tcPr>
            <w:tcW w:w="630" w:type="dxa"/>
            <w:shd w:val="clear" w:color="auto" w:fill="auto"/>
          </w:tcPr>
          <w:p w14:paraId="0000092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64</w:t>
            </w:r>
          </w:p>
        </w:tc>
        <w:tc>
          <w:tcPr>
            <w:tcW w:w="3780" w:type="dxa"/>
            <w:shd w:val="clear" w:color="auto" w:fill="auto"/>
          </w:tcPr>
          <w:p w14:paraId="00000924" w14:textId="77777777" w:rsidR="007703D8" w:rsidRPr="005E2A70" w:rsidRDefault="00956570" w:rsidP="00D04AAB">
            <w:pPr>
              <w:spacing w:line="276" w:lineRule="auto"/>
              <w:rPr>
                <w:rFonts w:eastAsia="Times New Roman"/>
                <w:color w:val="000000" w:themeColor="text1"/>
                <w:sz w:val="20"/>
                <w:szCs w:val="20"/>
              </w:rPr>
            </w:pPr>
            <w:hyperlink r:id="rId91">
              <w:r w:rsidR="009E0B14" w:rsidRPr="005E2A70">
                <w:rPr>
                  <w:rFonts w:eastAsia="Quattrocento Sans"/>
                  <w:color w:val="000000" w:themeColor="text1"/>
                  <w:sz w:val="20"/>
                  <w:szCs w:val="20"/>
                </w:rPr>
                <w:t>Sweden</w:t>
              </w:r>
            </w:hyperlink>
          </w:p>
        </w:tc>
      </w:tr>
      <w:tr w:rsidR="007703D8" w:rsidRPr="005E2A70" w14:paraId="7FA394DC" w14:textId="77777777">
        <w:tc>
          <w:tcPr>
            <w:tcW w:w="475" w:type="dxa"/>
            <w:shd w:val="clear" w:color="auto" w:fill="auto"/>
          </w:tcPr>
          <w:p w14:paraId="0000092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31</w:t>
            </w:r>
          </w:p>
        </w:tc>
        <w:tc>
          <w:tcPr>
            <w:tcW w:w="4380" w:type="dxa"/>
            <w:shd w:val="clear" w:color="auto" w:fill="auto"/>
          </w:tcPr>
          <w:p w14:paraId="00000926" w14:textId="77777777" w:rsidR="007703D8" w:rsidRPr="005E2A70" w:rsidRDefault="00956570" w:rsidP="00D04AAB">
            <w:pPr>
              <w:spacing w:line="276" w:lineRule="auto"/>
              <w:rPr>
                <w:rFonts w:eastAsia="Times New Roman"/>
                <w:color w:val="000000" w:themeColor="text1"/>
                <w:sz w:val="20"/>
                <w:szCs w:val="20"/>
              </w:rPr>
            </w:pPr>
            <w:hyperlink r:id="rId92">
              <w:r w:rsidR="009E0B14" w:rsidRPr="005E2A70">
                <w:rPr>
                  <w:rFonts w:eastAsia="Quattrocento Sans"/>
                  <w:color w:val="000000" w:themeColor="text1"/>
                  <w:sz w:val="20"/>
                  <w:szCs w:val="20"/>
                </w:rPr>
                <w:t>Niue</w:t>
              </w:r>
            </w:hyperlink>
          </w:p>
        </w:tc>
        <w:tc>
          <w:tcPr>
            <w:tcW w:w="630" w:type="dxa"/>
            <w:shd w:val="clear" w:color="auto" w:fill="auto"/>
          </w:tcPr>
          <w:p w14:paraId="0000092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65</w:t>
            </w:r>
          </w:p>
        </w:tc>
        <w:tc>
          <w:tcPr>
            <w:tcW w:w="3780" w:type="dxa"/>
            <w:shd w:val="clear" w:color="auto" w:fill="auto"/>
          </w:tcPr>
          <w:p w14:paraId="00000928" w14:textId="77777777" w:rsidR="007703D8" w:rsidRPr="005E2A70" w:rsidRDefault="00956570" w:rsidP="00D04AAB">
            <w:pPr>
              <w:spacing w:line="276" w:lineRule="auto"/>
              <w:rPr>
                <w:rFonts w:eastAsia="Times New Roman"/>
                <w:color w:val="000000" w:themeColor="text1"/>
                <w:sz w:val="20"/>
                <w:szCs w:val="20"/>
              </w:rPr>
            </w:pPr>
            <w:hyperlink r:id="rId93">
              <w:r w:rsidR="009E0B14" w:rsidRPr="005E2A70">
                <w:rPr>
                  <w:rFonts w:eastAsia="Quattrocento Sans"/>
                  <w:color w:val="000000" w:themeColor="text1"/>
                  <w:sz w:val="20"/>
                  <w:szCs w:val="20"/>
                </w:rPr>
                <w:t>Switzerland</w:t>
              </w:r>
            </w:hyperlink>
          </w:p>
        </w:tc>
      </w:tr>
      <w:tr w:rsidR="007703D8" w:rsidRPr="005E2A70" w14:paraId="4192AD10" w14:textId="77777777">
        <w:tc>
          <w:tcPr>
            <w:tcW w:w="475" w:type="dxa"/>
            <w:shd w:val="clear" w:color="auto" w:fill="auto"/>
          </w:tcPr>
          <w:p w14:paraId="0000092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32</w:t>
            </w:r>
          </w:p>
        </w:tc>
        <w:tc>
          <w:tcPr>
            <w:tcW w:w="4380" w:type="dxa"/>
            <w:shd w:val="clear" w:color="auto" w:fill="auto"/>
          </w:tcPr>
          <w:p w14:paraId="0000092A" w14:textId="77777777" w:rsidR="007703D8" w:rsidRPr="005E2A70" w:rsidRDefault="00956570" w:rsidP="00D04AAB">
            <w:pPr>
              <w:spacing w:line="276" w:lineRule="auto"/>
              <w:rPr>
                <w:rFonts w:eastAsia="Times New Roman"/>
                <w:color w:val="000000" w:themeColor="text1"/>
                <w:sz w:val="20"/>
                <w:szCs w:val="20"/>
              </w:rPr>
            </w:pPr>
            <w:hyperlink r:id="rId94">
              <w:r w:rsidR="009E0B14" w:rsidRPr="005E2A70">
                <w:rPr>
                  <w:rFonts w:eastAsia="Quattrocento Sans"/>
                  <w:color w:val="000000" w:themeColor="text1"/>
                  <w:sz w:val="20"/>
                  <w:szCs w:val="20"/>
                </w:rPr>
                <w:t>Pakistan</w:t>
              </w:r>
            </w:hyperlink>
          </w:p>
        </w:tc>
        <w:tc>
          <w:tcPr>
            <w:tcW w:w="630" w:type="dxa"/>
            <w:shd w:val="clear" w:color="auto" w:fill="auto"/>
          </w:tcPr>
          <w:p w14:paraId="0000092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66</w:t>
            </w:r>
          </w:p>
        </w:tc>
        <w:tc>
          <w:tcPr>
            <w:tcW w:w="3780" w:type="dxa"/>
            <w:shd w:val="clear" w:color="auto" w:fill="auto"/>
          </w:tcPr>
          <w:p w14:paraId="0000092C" w14:textId="77777777" w:rsidR="007703D8" w:rsidRPr="005E2A70" w:rsidRDefault="00956570" w:rsidP="00D04AAB">
            <w:pPr>
              <w:spacing w:line="276" w:lineRule="auto"/>
              <w:rPr>
                <w:rFonts w:eastAsia="Times New Roman"/>
                <w:color w:val="000000" w:themeColor="text1"/>
                <w:sz w:val="20"/>
                <w:szCs w:val="20"/>
              </w:rPr>
            </w:pPr>
            <w:hyperlink r:id="rId95">
              <w:r w:rsidR="009E0B14" w:rsidRPr="005E2A70">
                <w:rPr>
                  <w:rFonts w:eastAsia="Quattrocento Sans"/>
                  <w:color w:val="000000" w:themeColor="text1"/>
                  <w:sz w:val="20"/>
                  <w:szCs w:val="20"/>
                </w:rPr>
                <w:t>Turkey</w:t>
              </w:r>
            </w:hyperlink>
          </w:p>
        </w:tc>
      </w:tr>
      <w:tr w:rsidR="007703D8" w:rsidRPr="005E2A70" w14:paraId="33062371" w14:textId="77777777">
        <w:tc>
          <w:tcPr>
            <w:tcW w:w="475" w:type="dxa"/>
            <w:shd w:val="clear" w:color="auto" w:fill="auto"/>
          </w:tcPr>
          <w:p w14:paraId="0000092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33</w:t>
            </w:r>
          </w:p>
        </w:tc>
        <w:tc>
          <w:tcPr>
            <w:tcW w:w="4380" w:type="dxa"/>
            <w:shd w:val="clear" w:color="auto" w:fill="auto"/>
          </w:tcPr>
          <w:p w14:paraId="0000092E" w14:textId="77777777" w:rsidR="007703D8" w:rsidRPr="005E2A70" w:rsidRDefault="00956570" w:rsidP="00D04AAB">
            <w:pPr>
              <w:spacing w:line="276" w:lineRule="auto"/>
              <w:rPr>
                <w:rFonts w:eastAsia="Times New Roman"/>
                <w:color w:val="000000" w:themeColor="text1"/>
                <w:sz w:val="20"/>
                <w:szCs w:val="20"/>
              </w:rPr>
            </w:pPr>
            <w:hyperlink r:id="rId96">
              <w:r w:rsidR="009E0B14" w:rsidRPr="005E2A70">
                <w:rPr>
                  <w:rFonts w:eastAsia="Quattrocento Sans"/>
                  <w:color w:val="000000" w:themeColor="text1"/>
                  <w:sz w:val="20"/>
                  <w:szCs w:val="20"/>
                </w:rPr>
                <w:t>Palau</w:t>
              </w:r>
            </w:hyperlink>
          </w:p>
        </w:tc>
        <w:tc>
          <w:tcPr>
            <w:tcW w:w="630" w:type="dxa"/>
            <w:shd w:val="clear" w:color="auto" w:fill="auto"/>
          </w:tcPr>
          <w:p w14:paraId="0000092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67</w:t>
            </w:r>
          </w:p>
        </w:tc>
        <w:tc>
          <w:tcPr>
            <w:tcW w:w="3780" w:type="dxa"/>
            <w:shd w:val="clear" w:color="auto" w:fill="auto"/>
          </w:tcPr>
          <w:p w14:paraId="00000930" w14:textId="77777777" w:rsidR="007703D8" w:rsidRPr="005E2A70" w:rsidRDefault="00956570" w:rsidP="00D04AAB">
            <w:pPr>
              <w:spacing w:line="276" w:lineRule="auto"/>
              <w:rPr>
                <w:rFonts w:eastAsia="Times New Roman"/>
                <w:color w:val="000000" w:themeColor="text1"/>
                <w:sz w:val="20"/>
                <w:szCs w:val="20"/>
              </w:rPr>
            </w:pPr>
            <w:hyperlink r:id="rId97">
              <w:r w:rsidR="009E0B14" w:rsidRPr="005E2A70">
                <w:rPr>
                  <w:rFonts w:eastAsia="Quattrocento Sans"/>
                  <w:color w:val="000000" w:themeColor="text1"/>
                  <w:sz w:val="20"/>
                  <w:szCs w:val="20"/>
                </w:rPr>
                <w:t>United Kingdom</w:t>
              </w:r>
            </w:hyperlink>
          </w:p>
        </w:tc>
      </w:tr>
      <w:tr w:rsidR="007703D8" w:rsidRPr="005E2A70" w14:paraId="0D8A7DB8" w14:textId="77777777">
        <w:tc>
          <w:tcPr>
            <w:tcW w:w="475" w:type="dxa"/>
            <w:shd w:val="clear" w:color="auto" w:fill="auto"/>
          </w:tcPr>
          <w:p w14:paraId="0000093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34</w:t>
            </w:r>
          </w:p>
        </w:tc>
        <w:tc>
          <w:tcPr>
            <w:tcW w:w="4380" w:type="dxa"/>
            <w:shd w:val="clear" w:color="auto" w:fill="auto"/>
          </w:tcPr>
          <w:p w14:paraId="00000932" w14:textId="77777777" w:rsidR="007703D8" w:rsidRPr="005E2A70" w:rsidRDefault="00956570" w:rsidP="00D04AAB">
            <w:pPr>
              <w:spacing w:line="276" w:lineRule="auto"/>
              <w:rPr>
                <w:rFonts w:eastAsia="Times New Roman"/>
                <w:color w:val="000000" w:themeColor="text1"/>
                <w:sz w:val="20"/>
                <w:szCs w:val="20"/>
              </w:rPr>
            </w:pPr>
            <w:hyperlink r:id="rId98">
              <w:r w:rsidR="009E0B14" w:rsidRPr="005E2A70">
                <w:rPr>
                  <w:rFonts w:eastAsia="Quattrocento Sans"/>
                  <w:color w:val="000000" w:themeColor="text1"/>
                  <w:sz w:val="20"/>
                  <w:szCs w:val="20"/>
                </w:rPr>
                <w:t>Papua New Guinea</w:t>
              </w:r>
            </w:hyperlink>
          </w:p>
        </w:tc>
        <w:tc>
          <w:tcPr>
            <w:tcW w:w="630" w:type="dxa"/>
            <w:shd w:val="clear" w:color="auto" w:fill="auto"/>
          </w:tcPr>
          <w:p w14:paraId="0000093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68</w:t>
            </w:r>
          </w:p>
        </w:tc>
        <w:tc>
          <w:tcPr>
            <w:tcW w:w="3780" w:type="dxa"/>
            <w:shd w:val="clear" w:color="auto" w:fill="auto"/>
          </w:tcPr>
          <w:p w14:paraId="00000934" w14:textId="77777777" w:rsidR="007703D8" w:rsidRPr="005E2A70" w:rsidRDefault="00956570" w:rsidP="00D04AAB">
            <w:pPr>
              <w:spacing w:line="276" w:lineRule="auto"/>
              <w:rPr>
                <w:rFonts w:eastAsia="Times New Roman"/>
                <w:color w:val="000000" w:themeColor="text1"/>
                <w:sz w:val="20"/>
                <w:szCs w:val="20"/>
              </w:rPr>
            </w:pPr>
            <w:hyperlink r:id="rId99">
              <w:r w:rsidR="009E0B14" w:rsidRPr="005E2A70">
                <w:rPr>
                  <w:rFonts w:eastAsia="Quattrocento Sans"/>
                  <w:color w:val="000000" w:themeColor="text1"/>
                  <w:sz w:val="20"/>
                  <w:szCs w:val="20"/>
                </w:rPr>
                <w:t>United States</w:t>
              </w:r>
            </w:hyperlink>
          </w:p>
        </w:tc>
      </w:tr>
    </w:tbl>
    <w:p w14:paraId="00000935" w14:textId="77777777" w:rsidR="007703D8" w:rsidRPr="005E2A70" w:rsidRDefault="007703D8" w:rsidP="00D04AAB">
      <w:pPr>
        <w:spacing w:line="276" w:lineRule="auto"/>
        <w:rPr>
          <w:szCs w:val="18"/>
        </w:rPr>
      </w:pPr>
    </w:p>
    <w:p w14:paraId="00000936" w14:textId="77777777" w:rsidR="007703D8" w:rsidRPr="005E2A70" w:rsidRDefault="007703D8" w:rsidP="00D04AAB">
      <w:pPr>
        <w:pStyle w:val="Subtitle"/>
        <w:tabs>
          <w:tab w:val="left" w:pos="2410"/>
        </w:tabs>
        <w:spacing w:before="120" w:after="120" w:line="276" w:lineRule="auto"/>
        <w:ind w:left="180" w:right="288"/>
        <w:jc w:val="both"/>
        <w:rPr>
          <w:sz w:val="20"/>
          <w:szCs w:val="20"/>
        </w:rPr>
        <w:sectPr w:rsidR="007703D8" w:rsidRPr="005E2A70">
          <w:headerReference w:type="even" r:id="rId100"/>
          <w:headerReference w:type="default" r:id="rId101"/>
          <w:pgSz w:w="12240" w:h="15840"/>
          <w:pgMar w:top="1418" w:right="1418" w:bottom="1134" w:left="1418" w:header="567" w:footer="567" w:gutter="0"/>
          <w:pgNumType w:start="1"/>
          <w:cols w:space="720"/>
        </w:sectPr>
      </w:pPr>
    </w:p>
    <w:p w14:paraId="61E9DE8D" w14:textId="1E8B5BEF" w:rsidR="00C93FB6" w:rsidRDefault="00C93FB6" w:rsidP="00C93FB6">
      <w:pPr>
        <w:jc w:val="center"/>
        <w:rPr>
          <w:sz w:val="144"/>
          <w:szCs w:val="144"/>
        </w:rPr>
      </w:pPr>
      <w:bookmarkStart w:id="146" w:name="_Ref87955324"/>
      <w:r w:rsidRPr="00C93FB6">
        <w:rPr>
          <w:sz w:val="144"/>
          <w:szCs w:val="144"/>
        </w:rPr>
        <w:lastRenderedPageBreak/>
        <w:t>Part 2</w:t>
      </w:r>
    </w:p>
    <w:p w14:paraId="635294DF" w14:textId="21EEBBA0" w:rsidR="00C93FB6" w:rsidRPr="00C93FB6" w:rsidRDefault="00C93FB6" w:rsidP="00C93FB6">
      <w:pPr>
        <w:shd w:val="clear" w:color="auto" w:fill="FDE9D9" w:themeFill="accent6" w:themeFillTint="33"/>
        <w:jc w:val="center"/>
        <w:rPr>
          <w:sz w:val="96"/>
          <w:szCs w:val="96"/>
        </w:rPr>
      </w:pPr>
      <w:r w:rsidRPr="00C93FB6">
        <w:rPr>
          <w:sz w:val="96"/>
          <w:szCs w:val="96"/>
        </w:rPr>
        <w:t>Section 6</w:t>
      </w:r>
    </w:p>
    <w:p w14:paraId="6EF775CC" w14:textId="77777777" w:rsidR="00C93FB6" w:rsidRDefault="00C93FB6" w:rsidP="00C93FB6">
      <w:pPr>
        <w:shd w:val="clear" w:color="auto" w:fill="FDE9D9" w:themeFill="accent6" w:themeFillTint="33"/>
        <w:jc w:val="center"/>
        <w:rPr>
          <w:sz w:val="96"/>
          <w:szCs w:val="96"/>
        </w:rPr>
      </w:pPr>
      <w:r w:rsidRPr="00C93FB6">
        <w:rPr>
          <w:sz w:val="96"/>
          <w:szCs w:val="96"/>
        </w:rPr>
        <w:t>Employer’s Requirements</w:t>
      </w:r>
    </w:p>
    <w:p w14:paraId="5206D7A7" w14:textId="77777777" w:rsidR="00316870" w:rsidRDefault="00316870" w:rsidP="00C93FB6">
      <w:pPr>
        <w:jc w:val="center"/>
        <w:rPr>
          <w:sz w:val="96"/>
          <w:szCs w:val="96"/>
        </w:rPr>
      </w:pPr>
    </w:p>
    <w:p w14:paraId="7384842C" w14:textId="77777777" w:rsidR="00316870" w:rsidRDefault="00316870" w:rsidP="00C93FB6">
      <w:pPr>
        <w:jc w:val="center"/>
        <w:rPr>
          <w:sz w:val="96"/>
          <w:szCs w:val="96"/>
        </w:rPr>
      </w:pPr>
    </w:p>
    <w:p w14:paraId="2F646F17" w14:textId="77777777" w:rsidR="00731BE2" w:rsidRPr="00731BE2" w:rsidRDefault="00956570" w:rsidP="00731BE2">
      <w:pPr>
        <w:numPr>
          <w:ilvl w:val="0"/>
          <w:numId w:val="85"/>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2" w:anchor="specif" w:history="1">
        <w:r w:rsidR="00731BE2" w:rsidRPr="00731BE2">
          <w:rPr>
            <w:rStyle w:val="Hyperlink"/>
            <w:rFonts w:eastAsia="Times New Roman"/>
            <w:bCs/>
            <w:noProof/>
            <w:sz w:val="28"/>
            <w:szCs w:val="28"/>
          </w:rPr>
          <w:t>Specifications</w:t>
        </w:r>
      </w:hyperlink>
    </w:p>
    <w:p w14:paraId="3B068CD6" w14:textId="77777777" w:rsidR="00731BE2" w:rsidRPr="00731BE2" w:rsidRDefault="00956570" w:rsidP="00731BE2">
      <w:pPr>
        <w:numPr>
          <w:ilvl w:val="0"/>
          <w:numId w:val="85"/>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3" w:anchor="drawings" w:history="1">
        <w:r w:rsidR="00731BE2" w:rsidRPr="00731BE2">
          <w:rPr>
            <w:rStyle w:val="Hyperlink"/>
            <w:rFonts w:eastAsia="Times New Roman"/>
            <w:bCs/>
            <w:noProof/>
            <w:sz w:val="28"/>
            <w:szCs w:val="28"/>
          </w:rPr>
          <w:t>Drawings</w:t>
        </w:r>
      </w:hyperlink>
    </w:p>
    <w:p w14:paraId="0555D286" w14:textId="77777777" w:rsidR="00731BE2" w:rsidRPr="00731BE2" w:rsidRDefault="00956570" w:rsidP="00731BE2">
      <w:pPr>
        <w:numPr>
          <w:ilvl w:val="0"/>
          <w:numId w:val="85"/>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4" w:anchor="supinfo" w:history="1">
        <w:r w:rsidR="00731BE2" w:rsidRPr="00731BE2">
          <w:rPr>
            <w:rStyle w:val="Hyperlink"/>
            <w:rFonts w:eastAsia="Times New Roman"/>
            <w:bCs/>
            <w:noProof/>
            <w:sz w:val="28"/>
            <w:szCs w:val="28"/>
          </w:rPr>
          <w:t>Supplementary Information Regarding Works to Be Procured</w:t>
        </w:r>
      </w:hyperlink>
    </w:p>
    <w:p w14:paraId="487A1DEB" w14:textId="77777777" w:rsidR="00731BE2" w:rsidRPr="00731BE2" w:rsidRDefault="00956570" w:rsidP="00731BE2">
      <w:pPr>
        <w:numPr>
          <w:ilvl w:val="0"/>
          <w:numId w:val="85"/>
        </w:numPr>
        <w:tabs>
          <w:tab w:val="right" w:leader="dot" w:pos="9638"/>
        </w:tabs>
        <w:spacing w:before="240" w:after="240"/>
        <w:jc w:val="left"/>
        <w:outlineLvl w:val="0"/>
        <w:rPr>
          <w:rStyle w:val="Hyperlink"/>
          <w:sz w:val="28"/>
          <w:szCs w:val="28"/>
        </w:rPr>
      </w:pPr>
      <w:hyperlink r:id="rId105" w:anchor="personnel" w:history="1">
        <w:r w:rsidR="00731BE2" w:rsidRPr="00731BE2">
          <w:rPr>
            <w:rStyle w:val="Hyperlink"/>
            <w:rFonts w:eastAsia="Times New Roman"/>
            <w:bCs/>
            <w:noProof/>
            <w:sz w:val="28"/>
            <w:szCs w:val="28"/>
          </w:rPr>
          <w:t>Personnel Requirements</w:t>
        </w:r>
      </w:hyperlink>
    </w:p>
    <w:p w14:paraId="0FDAA5E7" w14:textId="77777777" w:rsidR="00731BE2" w:rsidRPr="00731BE2" w:rsidRDefault="00956570" w:rsidP="00731BE2">
      <w:pPr>
        <w:numPr>
          <w:ilvl w:val="0"/>
          <w:numId w:val="85"/>
        </w:numPr>
        <w:tabs>
          <w:tab w:val="right" w:leader="dot" w:pos="9638"/>
        </w:tabs>
        <w:spacing w:before="240" w:after="240"/>
        <w:jc w:val="left"/>
        <w:outlineLvl w:val="0"/>
        <w:rPr>
          <w:sz w:val="28"/>
          <w:szCs w:val="28"/>
        </w:rPr>
      </w:pPr>
      <w:hyperlink r:id="rId106" w:anchor="equipment" w:history="1">
        <w:r w:rsidR="00731BE2" w:rsidRPr="00731BE2">
          <w:rPr>
            <w:rStyle w:val="Hyperlink"/>
            <w:rFonts w:eastAsia="Times New Roman"/>
            <w:bCs/>
            <w:noProof/>
            <w:sz w:val="28"/>
            <w:szCs w:val="28"/>
          </w:rPr>
          <w:t>Equipment Requirements</w:t>
        </w:r>
      </w:hyperlink>
    </w:p>
    <w:p w14:paraId="677DEF93" w14:textId="77777777" w:rsidR="00C93FB6" w:rsidRDefault="00C93FB6" w:rsidP="00C93FB6">
      <w:pPr>
        <w:tabs>
          <w:tab w:val="right" w:leader="dot" w:pos="9638"/>
        </w:tabs>
        <w:spacing w:before="240" w:after="240"/>
        <w:jc w:val="left"/>
        <w:outlineLvl w:val="0"/>
        <w:rPr>
          <w:rFonts w:eastAsia="Times New Roman"/>
          <w:b/>
          <w:noProof/>
          <w:sz w:val="20"/>
          <w:szCs w:val="20"/>
        </w:rPr>
      </w:pPr>
    </w:p>
    <w:p w14:paraId="342F3F83" w14:textId="656825C5" w:rsidR="00C93FB6" w:rsidRPr="00C93FB6" w:rsidRDefault="00C93FB6" w:rsidP="00C93FB6">
      <w:pPr>
        <w:tabs>
          <w:tab w:val="right" w:leader="dot" w:pos="9638"/>
        </w:tabs>
        <w:spacing w:before="240" w:after="240"/>
        <w:jc w:val="left"/>
        <w:outlineLvl w:val="0"/>
        <w:rPr>
          <w:rFonts w:eastAsia="Times New Roman"/>
          <w:b/>
          <w:noProof/>
          <w:sz w:val="20"/>
          <w:szCs w:val="20"/>
        </w:rPr>
      </w:pPr>
      <w:r w:rsidRPr="00C93FB6">
        <w:rPr>
          <w:rFonts w:eastAsia="Times New Roman"/>
          <w:b/>
          <w:noProof/>
          <w:sz w:val="20"/>
          <w:szCs w:val="20"/>
        </w:rPr>
        <w:br w:type="page"/>
      </w:r>
    </w:p>
    <w:p w14:paraId="6C7EC573" w14:textId="78E633C8" w:rsidR="00F87289" w:rsidRPr="008A3DD5" w:rsidRDefault="000F46A9" w:rsidP="008A3DD5">
      <w:pPr>
        <w:pStyle w:val="Style1"/>
      </w:pPr>
      <w:r w:rsidRPr="008A3DD5">
        <w:lastRenderedPageBreak/>
        <w:t xml:space="preserve">1. </w:t>
      </w:r>
      <w:bookmarkStart w:id="147" w:name="specif"/>
      <w:proofErr w:type="spellStart"/>
      <w:r w:rsidR="00C93FB6" w:rsidRPr="008A3DD5">
        <w:t>Specifications</w:t>
      </w:r>
      <w:bookmarkEnd w:id="146"/>
      <w:bookmarkEnd w:id="147"/>
      <w:proofErr w:type="spellEnd"/>
    </w:p>
    <w:p w14:paraId="3EC0E9FE" w14:textId="77777777" w:rsidR="008A3DD5" w:rsidRDefault="008A3DD5" w:rsidP="00D04AAB">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bookmarkStart w:id="148" w:name="_heading=h.3hv69ve" w:colFirst="0" w:colLast="0"/>
      <w:bookmarkEnd w:id="148"/>
    </w:p>
    <w:p w14:paraId="5C58D713" w14:textId="09DD7AE3" w:rsidR="00AF14C5" w:rsidRPr="005E2A70" w:rsidRDefault="009E0B14" w:rsidP="008A3DD5">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r w:rsidRPr="005E2A70">
        <w:rPr>
          <w:b/>
          <w:color w:val="000000"/>
          <w:sz w:val="28"/>
          <w:szCs w:val="28"/>
        </w:rPr>
        <w:t>Table of Contents</w:t>
      </w:r>
    </w:p>
    <w:bookmarkStart w:id="149" w:name="_Hlk87345025"/>
    <w:p w14:paraId="03A17B59"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_Ref87971261 \h  \* MERGEFORMAT </w:instrText>
      </w:r>
      <w:r>
        <w:fldChar w:fldCharType="separate"/>
      </w:r>
      <w:r>
        <w:rPr>
          <w:rFonts w:asciiTheme="minorBidi" w:hAnsiTheme="minorBidi"/>
          <w:bCs/>
          <w:color w:val="000000"/>
          <w:sz w:val="20"/>
          <w:szCs w:val="20"/>
        </w:rPr>
        <w:t>Introduction</w:t>
      </w:r>
      <w:r>
        <w:fldChar w:fldCharType="end"/>
      </w:r>
      <w:r>
        <w:rPr>
          <w:rFonts w:asciiTheme="minorBidi" w:hAnsiTheme="minorBidi"/>
          <w:bCs/>
          <w:color w:val="000000"/>
          <w:sz w:val="20"/>
          <w:szCs w:val="20"/>
        </w:rPr>
        <w:t xml:space="preserve"> &amp; Background</w:t>
      </w:r>
    </w:p>
    <w:p w14:paraId="6505C7CB"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rPr>
          <w:rFonts w:asciiTheme="minorBidi" w:hAnsiTheme="minorBidi"/>
          <w:bCs/>
          <w:color w:val="000000"/>
          <w:sz w:val="20"/>
          <w:szCs w:val="20"/>
        </w:rPr>
        <w:t>Purpose of the Works</w:t>
      </w:r>
    </w:p>
    <w:p w14:paraId="29CE9502"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_Ref87971293 \h  \* MERGEFORMAT </w:instrText>
      </w:r>
      <w:r>
        <w:fldChar w:fldCharType="separate"/>
      </w:r>
      <w:r>
        <w:rPr>
          <w:rFonts w:asciiTheme="minorBidi" w:hAnsiTheme="minorBidi"/>
          <w:bCs/>
          <w:color w:val="000000"/>
          <w:sz w:val="20"/>
          <w:szCs w:val="20"/>
        </w:rPr>
        <w:t>Scope</w:t>
      </w:r>
      <w:r>
        <w:fldChar w:fldCharType="end"/>
      </w:r>
      <w:r>
        <w:rPr>
          <w:rFonts w:asciiTheme="minorBidi" w:hAnsiTheme="minorBidi"/>
          <w:bCs/>
          <w:color w:val="000000"/>
          <w:sz w:val="20"/>
          <w:szCs w:val="20"/>
        </w:rPr>
        <w:t xml:space="preserve"> of Works</w:t>
      </w:r>
    </w:p>
    <w:p w14:paraId="75373488"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_Ref87971300 \h  \* MERGEFORMAT </w:instrText>
      </w:r>
      <w:r>
        <w:fldChar w:fldCharType="separate"/>
      </w:r>
      <w:r>
        <w:rPr>
          <w:rFonts w:asciiTheme="minorBidi" w:hAnsiTheme="minorBidi"/>
          <w:bCs/>
          <w:color w:val="000000"/>
          <w:sz w:val="20"/>
          <w:szCs w:val="20"/>
        </w:rPr>
        <w:t>Site Data.</w:t>
      </w:r>
      <w:r>
        <w:fldChar w:fldCharType="end"/>
      </w:r>
    </w:p>
    <w:p w14:paraId="61E73832"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sz w:val="20"/>
          <w:szCs w:val="20"/>
        </w:rPr>
      </w:pPr>
      <w:r>
        <w:rPr>
          <w:rFonts w:asciiTheme="minorBidi" w:hAnsiTheme="minorBidi"/>
          <w:bCs/>
          <w:color w:val="000000"/>
          <w:sz w:val="20"/>
          <w:szCs w:val="20"/>
        </w:rPr>
        <w:t>Technical Specifications</w:t>
      </w:r>
    </w:p>
    <w:p w14:paraId="7E63BA7D"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rPr>
          <w:rFonts w:asciiTheme="minorBidi" w:hAnsiTheme="minorBidi"/>
          <w:sz w:val="20"/>
          <w:szCs w:val="20"/>
        </w:rPr>
        <w:t>Preliminaries</w:t>
      </w:r>
    </w:p>
    <w:p w14:paraId="52F655EE"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_Ref87970057 \h  \* MERGEFORMAT </w:instrText>
      </w:r>
      <w:r>
        <w:fldChar w:fldCharType="separate"/>
      </w:r>
      <w:r>
        <w:rPr>
          <w:rFonts w:asciiTheme="minorBidi" w:hAnsiTheme="minorBidi"/>
          <w:sz w:val="20"/>
          <w:szCs w:val="20"/>
        </w:rPr>
        <w:t>Site Works</w:t>
      </w:r>
      <w:r>
        <w:fldChar w:fldCharType="end"/>
      </w:r>
      <w:r>
        <w:rPr>
          <w:rFonts w:asciiTheme="minorBidi" w:hAnsiTheme="minorBidi"/>
          <w:sz w:val="20"/>
          <w:szCs w:val="20"/>
        </w:rPr>
        <w:t xml:space="preserve"> </w:t>
      </w:r>
    </w:p>
    <w:p w14:paraId="4F4B6380"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_Ref87970069 \h  \* MERGEFORMAT </w:instrText>
      </w:r>
      <w:r>
        <w:fldChar w:fldCharType="separate"/>
      </w:r>
      <w:r>
        <w:rPr>
          <w:rFonts w:asciiTheme="minorBidi" w:hAnsiTheme="minorBidi"/>
          <w:sz w:val="20"/>
          <w:szCs w:val="20"/>
        </w:rPr>
        <w:t>Concrete Works</w:t>
      </w:r>
      <w:r>
        <w:fldChar w:fldCharType="end"/>
      </w:r>
    </w:p>
    <w:p w14:paraId="1A350FC0"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_Ref87970246 \h  \* MERGEFORMAT </w:instrText>
      </w:r>
      <w:r>
        <w:fldChar w:fldCharType="separate"/>
      </w:r>
      <w:r>
        <w:rPr>
          <w:rFonts w:asciiTheme="minorBidi" w:hAnsiTheme="minorBidi"/>
          <w:sz w:val="20"/>
          <w:szCs w:val="20"/>
        </w:rPr>
        <w:t>Steel Reinforcement</w:t>
      </w:r>
      <w:r>
        <w:fldChar w:fldCharType="end"/>
      </w:r>
    </w:p>
    <w:p w14:paraId="00AA01F6"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_Ref87970263 \h  \* MERGEFORMAT </w:instrText>
      </w:r>
      <w:r>
        <w:fldChar w:fldCharType="separate"/>
      </w:r>
      <w:r>
        <w:rPr>
          <w:rFonts w:asciiTheme="minorBidi" w:hAnsiTheme="minorBidi"/>
          <w:sz w:val="20"/>
          <w:szCs w:val="20"/>
        </w:rPr>
        <w:t>Structural Steel</w:t>
      </w:r>
      <w:r>
        <w:fldChar w:fldCharType="end"/>
      </w:r>
    </w:p>
    <w:p w14:paraId="1519D93E"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_Ref87970285 \h  \* MERGEFORMAT </w:instrText>
      </w:r>
      <w:r>
        <w:fldChar w:fldCharType="separate"/>
      </w:r>
      <w:r>
        <w:rPr>
          <w:rFonts w:asciiTheme="minorBidi" w:hAnsiTheme="minorBidi"/>
          <w:sz w:val="20"/>
          <w:szCs w:val="20"/>
        </w:rPr>
        <w:t>Masonry</w:t>
      </w:r>
      <w:r>
        <w:fldChar w:fldCharType="end"/>
      </w:r>
    </w:p>
    <w:p w14:paraId="1BAFCCB5"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_Ref87970302 \h  \* MERGEFORMAT </w:instrText>
      </w:r>
      <w:r>
        <w:fldChar w:fldCharType="separate"/>
      </w:r>
      <w:r>
        <w:rPr>
          <w:rFonts w:asciiTheme="minorBidi" w:hAnsiTheme="minorBidi"/>
          <w:sz w:val="20"/>
          <w:szCs w:val="20"/>
        </w:rPr>
        <w:t>Plastering</w:t>
      </w:r>
      <w:r>
        <w:fldChar w:fldCharType="end"/>
      </w:r>
    </w:p>
    <w:p w14:paraId="424D0F09"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_Ref87970316 \h  \* MERGEFORMAT </w:instrText>
      </w:r>
      <w:r>
        <w:fldChar w:fldCharType="separate"/>
      </w:r>
      <w:r>
        <w:rPr>
          <w:rFonts w:asciiTheme="minorBidi" w:hAnsiTheme="minorBidi"/>
          <w:sz w:val="20"/>
          <w:szCs w:val="20"/>
        </w:rPr>
        <w:t>Carpentry &amp; Joinery</w:t>
      </w:r>
      <w:r>
        <w:fldChar w:fldCharType="end"/>
      </w:r>
    </w:p>
    <w:p w14:paraId="2146B535"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_Ref87970364 \h  \* MERGEFORMAT </w:instrText>
      </w:r>
      <w:r>
        <w:fldChar w:fldCharType="separate"/>
      </w:r>
      <w:r>
        <w:rPr>
          <w:rFonts w:asciiTheme="minorBidi" w:hAnsiTheme="minorBidi"/>
          <w:sz w:val="20"/>
          <w:szCs w:val="20"/>
        </w:rPr>
        <w:t>Ceiling</w:t>
      </w:r>
      <w:r>
        <w:fldChar w:fldCharType="end"/>
      </w:r>
    </w:p>
    <w:p w14:paraId="30A287D3"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_Ref87970376 \h  \* MERGEFORMAT </w:instrText>
      </w:r>
      <w:r>
        <w:fldChar w:fldCharType="separate"/>
      </w:r>
      <w:proofErr w:type="spellStart"/>
      <w:r>
        <w:rPr>
          <w:rFonts w:asciiTheme="minorBidi" w:hAnsiTheme="minorBidi"/>
          <w:sz w:val="20"/>
          <w:szCs w:val="20"/>
        </w:rPr>
        <w:t>Aluminium</w:t>
      </w:r>
      <w:proofErr w:type="spellEnd"/>
      <w:r>
        <w:rPr>
          <w:rFonts w:asciiTheme="minorBidi" w:hAnsiTheme="minorBidi"/>
          <w:sz w:val="20"/>
          <w:szCs w:val="20"/>
        </w:rPr>
        <w:t xml:space="preserve"> Doors &amp; Windows</w:t>
      </w:r>
      <w:r>
        <w:fldChar w:fldCharType="end"/>
      </w:r>
      <w:r>
        <w:rPr>
          <w:rFonts w:asciiTheme="minorBidi" w:hAnsiTheme="minorBidi"/>
          <w:sz w:val="20"/>
          <w:szCs w:val="20"/>
        </w:rPr>
        <w:t xml:space="preserve"> </w:t>
      </w:r>
    </w:p>
    <w:p w14:paraId="66416DC3"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_Ref87970424 \h  \* MERGEFORMAT </w:instrText>
      </w:r>
      <w:r>
        <w:fldChar w:fldCharType="separate"/>
      </w:r>
      <w:r>
        <w:rPr>
          <w:rFonts w:asciiTheme="minorBidi" w:hAnsiTheme="minorBidi"/>
          <w:sz w:val="20"/>
          <w:szCs w:val="20"/>
        </w:rPr>
        <w:t>Roofing</w:t>
      </w:r>
      <w:r>
        <w:fldChar w:fldCharType="end"/>
      </w:r>
    </w:p>
    <w:p w14:paraId="771CAFF2"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_Ref87970433 \h  \* MERGEFORMAT </w:instrText>
      </w:r>
      <w:r>
        <w:fldChar w:fldCharType="separate"/>
      </w:r>
      <w:r>
        <w:rPr>
          <w:rFonts w:asciiTheme="minorBidi" w:hAnsiTheme="minorBidi"/>
          <w:sz w:val="20"/>
          <w:szCs w:val="20"/>
        </w:rPr>
        <w:t>Finishes</w:t>
      </w:r>
      <w:r>
        <w:fldChar w:fldCharType="end"/>
      </w:r>
    </w:p>
    <w:p w14:paraId="2296DC83"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_Ref87970444 \h  \* MERGEFORMAT </w:instrText>
      </w:r>
      <w:r>
        <w:fldChar w:fldCharType="separate"/>
      </w:r>
      <w:r>
        <w:rPr>
          <w:rFonts w:asciiTheme="minorBidi" w:hAnsiTheme="minorBidi"/>
          <w:sz w:val="20"/>
          <w:szCs w:val="20"/>
        </w:rPr>
        <w:t>Plumbing</w:t>
      </w:r>
      <w:r>
        <w:fldChar w:fldCharType="end"/>
      </w:r>
    </w:p>
    <w:p w14:paraId="10966256"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_Ref87970463 \h  \* MERGEFORMAT </w:instrText>
      </w:r>
      <w:r>
        <w:fldChar w:fldCharType="separate"/>
      </w:r>
      <w:r>
        <w:rPr>
          <w:rFonts w:asciiTheme="minorBidi" w:hAnsiTheme="minorBidi"/>
          <w:sz w:val="20"/>
          <w:szCs w:val="20"/>
        </w:rPr>
        <w:t>Painting</w:t>
      </w:r>
      <w:r>
        <w:fldChar w:fldCharType="end"/>
      </w:r>
    </w:p>
    <w:p w14:paraId="7447416D"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_Ref87970473 \h  \* MERGEFORMAT </w:instrText>
      </w:r>
      <w:r>
        <w:fldChar w:fldCharType="separate"/>
      </w:r>
      <w:r>
        <w:rPr>
          <w:rFonts w:asciiTheme="minorBidi" w:hAnsiTheme="minorBidi"/>
          <w:sz w:val="20"/>
          <w:szCs w:val="20"/>
        </w:rPr>
        <w:t>Electrical Installations</w:t>
      </w:r>
      <w:r>
        <w:fldChar w:fldCharType="end"/>
      </w:r>
    </w:p>
    <w:p w14:paraId="6CA5D7AC"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_Ref87970491 \h  \* MERGEFORMAT </w:instrText>
      </w:r>
      <w:r>
        <w:fldChar w:fldCharType="separate"/>
      </w:r>
      <w:r>
        <w:rPr>
          <w:rFonts w:asciiTheme="minorBidi" w:hAnsiTheme="minorBidi"/>
          <w:sz w:val="20"/>
          <w:szCs w:val="20"/>
        </w:rPr>
        <w:t>Fencing</w:t>
      </w:r>
      <w:r>
        <w:fldChar w:fldCharType="end"/>
      </w:r>
      <w:r>
        <w:rPr>
          <w:rFonts w:asciiTheme="minorBidi" w:hAnsiTheme="minorBidi"/>
          <w:sz w:val="20"/>
          <w:szCs w:val="20"/>
        </w:rPr>
        <w:t xml:space="preserve"> </w:t>
      </w:r>
    </w:p>
    <w:p w14:paraId="314FE309" w14:textId="77777777" w:rsidR="00126178" w:rsidRDefault="00126178" w:rsidP="00126178">
      <w:pPr>
        <w:pStyle w:val="ListParagraph"/>
        <w:numPr>
          <w:ilvl w:val="1"/>
          <w:numId w:val="65"/>
        </w:numPr>
        <w:tabs>
          <w:tab w:val="left" w:pos="2410"/>
        </w:tabs>
        <w:spacing w:before="120" w:after="120" w:line="276" w:lineRule="auto"/>
        <w:rPr>
          <w:rFonts w:asciiTheme="minorBidi" w:hAnsiTheme="minorBidi"/>
          <w:sz w:val="20"/>
          <w:szCs w:val="20"/>
        </w:rPr>
      </w:pPr>
      <w:r>
        <w:rPr>
          <w:rFonts w:asciiTheme="minorBidi" w:hAnsiTheme="minorBidi"/>
          <w:sz w:val="20"/>
          <w:szCs w:val="20"/>
        </w:rPr>
        <w:t>Water Tank</w:t>
      </w:r>
    </w:p>
    <w:p w14:paraId="60C5AC5B"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_Ref87971319 \h  \* MERGEFORMAT </w:instrText>
      </w:r>
      <w:r>
        <w:fldChar w:fldCharType="separate"/>
      </w:r>
      <w:r>
        <w:rPr>
          <w:rFonts w:asciiTheme="minorBidi" w:hAnsiTheme="minorBidi"/>
          <w:bCs/>
          <w:color w:val="000000"/>
          <w:sz w:val="20"/>
          <w:szCs w:val="20"/>
        </w:rPr>
        <w:t>Contractor’s Documents</w:t>
      </w:r>
      <w:r>
        <w:fldChar w:fldCharType="end"/>
      </w:r>
    </w:p>
    <w:p w14:paraId="1A7201F7"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_Ref87971324 \h  \* MERGEFORMAT </w:instrText>
      </w:r>
      <w:r>
        <w:fldChar w:fldCharType="separate"/>
      </w:r>
      <w:r>
        <w:rPr>
          <w:rFonts w:asciiTheme="minorBidi" w:hAnsiTheme="minorBidi"/>
          <w:bCs/>
          <w:color w:val="000000"/>
          <w:sz w:val="20"/>
          <w:szCs w:val="20"/>
        </w:rPr>
        <w:t>Site delineation, use, access, and possession details</w:t>
      </w:r>
      <w:r>
        <w:fldChar w:fldCharType="end"/>
      </w:r>
    </w:p>
    <w:p w14:paraId="22C23195"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_Ref87971334 \h  \* MERGEFORMAT </w:instrText>
      </w:r>
      <w:r>
        <w:fldChar w:fldCharType="separate"/>
      </w:r>
      <w:r>
        <w:rPr>
          <w:rFonts w:asciiTheme="minorBidi" w:hAnsiTheme="minorBidi"/>
          <w:bCs/>
          <w:color w:val="000000"/>
          <w:sz w:val="20"/>
          <w:szCs w:val="20"/>
        </w:rPr>
        <w:t>Site Organization</w:t>
      </w:r>
      <w:r>
        <w:fldChar w:fldCharType="end"/>
      </w:r>
    </w:p>
    <w:p w14:paraId="0EF4D43C"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_Ref87971338 \h  \* MERGEFORMAT </w:instrText>
      </w:r>
      <w:r>
        <w:fldChar w:fldCharType="separate"/>
      </w:r>
      <w:r>
        <w:rPr>
          <w:rFonts w:asciiTheme="minorBidi" w:hAnsiTheme="minorBidi"/>
          <w:bCs/>
          <w:color w:val="000000"/>
          <w:sz w:val="20"/>
          <w:szCs w:val="20"/>
        </w:rPr>
        <w:t>Health &amp; Safety notice</w:t>
      </w:r>
      <w:r>
        <w:fldChar w:fldCharType="end"/>
      </w:r>
    </w:p>
    <w:p w14:paraId="617EB0A0"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_Ref87971343 \h  \* MERGEFORMAT </w:instrText>
      </w:r>
      <w:r>
        <w:fldChar w:fldCharType="separate"/>
      </w:r>
      <w:r>
        <w:rPr>
          <w:rFonts w:asciiTheme="minorBidi" w:hAnsiTheme="minorBidi"/>
          <w:bCs/>
          <w:color w:val="000000"/>
          <w:sz w:val="20"/>
          <w:szCs w:val="20"/>
        </w:rPr>
        <w:t>Reporting and progress monitoring</w:t>
      </w:r>
      <w:r>
        <w:fldChar w:fldCharType="end"/>
      </w:r>
    </w:p>
    <w:p w14:paraId="544AD81E"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_Ref87971350 \h  \* MERGEFORMAT </w:instrText>
      </w:r>
      <w:r>
        <w:fldChar w:fldCharType="separate"/>
      </w:r>
      <w:r>
        <w:rPr>
          <w:rFonts w:asciiTheme="minorBidi" w:hAnsiTheme="minorBidi"/>
          <w:bCs/>
          <w:color w:val="000000"/>
          <w:sz w:val="20"/>
          <w:szCs w:val="20"/>
        </w:rPr>
        <w:t>Testing and inspection requirements during construction</w:t>
      </w:r>
      <w:r>
        <w:fldChar w:fldCharType="end"/>
      </w:r>
    </w:p>
    <w:p w14:paraId="5651E99D" w14:textId="77777777" w:rsidR="00126178" w:rsidRDefault="00126178" w:rsidP="00126178">
      <w:pPr>
        <w:pStyle w:val="ListParagraph"/>
        <w:numPr>
          <w:ilvl w:val="0"/>
          <w:numId w:val="65"/>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_Ref87971355 \h  \* MERGEFORMAT </w:instrText>
      </w:r>
      <w:r>
        <w:fldChar w:fldCharType="separate"/>
      </w:r>
      <w:r>
        <w:rPr>
          <w:rFonts w:asciiTheme="minorBidi" w:hAnsiTheme="minorBidi"/>
          <w:bCs/>
          <w:color w:val="000000"/>
          <w:sz w:val="20"/>
          <w:szCs w:val="20"/>
        </w:rPr>
        <w:t>Commissioning</w:t>
      </w:r>
      <w:r>
        <w:fldChar w:fldCharType="end"/>
      </w:r>
    </w:p>
    <w:bookmarkEnd w:id="149"/>
    <w:p w14:paraId="14E5E846" w14:textId="237967BA" w:rsidR="00151533" w:rsidRDefault="00151533"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038D19C6" w14:textId="77777777" w:rsidR="00A26C6A" w:rsidRDefault="00A26C6A"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2F502C1C" w14:textId="77777777" w:rsidR="00151533" w:rsidRPr="00151533" w:rsidRDefault="00151533" w:rsidP="00151533">
      <w:pPr>
        <w:spacing w:before="120" w:after="120" w:line="276" w:lineRule="auto"/>
        <w:rPr>
          <w:b/>
        </w:rPr>
      </w:pPr>
      <w:r w:rsidRPr="00151533">
        <w:rPr>
          <w:b/>
        </w:rPr>
        <w:t>List of abbreviations and acronyms</w:t>
      </w:r>
    </w:p>
    <w:tbl>
      <w:tblPr>
        <w:tblStyle w:val="41"/>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122"/>
        <w:gridCol w:w="7183"/>
      </w:tblGrid>
      <w:tr w:rsidR="00151533" w:rsidRPr="005E2A70" w14:paraId="438DD669" w14:textId="77777777" w:rsidTr="0059179F">
        <w:tc>
          <w:tcPr>
            <w:tcW w:w="2122" w:type="dxa"/>
            <w:shd w:val="clear" w:color="auto" w:fill="auto"/>
          </w:tcPr>
          <w:p w14:paraId="31B8FCEC" w14:textId="77777777" w:rsidR="00151533" w:rsidRPr="005E2A70" w:rsidRDefault="00151533" w:rsidP="0059179F">
            <w:pPr>
              <w:spacing w:before="120" w:after="120" w:line="276" w:lineRule="auto"/>
            </w:pPr>
            <w:r w:rsidRPr="005E2A70">
              <w:t>ADB</w:t>
            </w:r>
          </w:p>
        </w:tc>
        <w:tc>
          <w:tcPr>
            <w:tcW w:w="7183" w:type="dxa"/>
            <w:shd w:val="clear" w:color="auto" w:fill="auto"/>
          </w:tcPr>
          <w:p w14:paraId="20CBBFE7" w14:textId="77777777" w:rsidR="00151533" w:rsidRPr="005E2A70" w:rsidRDefault="00151533" w:rsidP="0059179F">
            <w:pPr>
              <w:spacing w:before="120" w:after="120" w:line="276" w:lineRule="auto"/>
            </w:pPr>
            <w:r w:rsidRPr="005E2A70">
              <w:t>Asian Development Bank</w:t>
            </w:r>
          </w:p>
        </w:tc>
      </w:tr>
      <w:tr w:rsidR="00151533" w:rsidRPr="005E2A70" w14:paraId="2175E5A2" w14:textId="77777777" w:rsidTr="0059179F">
        <w:tc>
          <w:tcPr>
            <w:tcW w:w="2122" w:type="dxa"/>
            <w:shd w:val="clear" w:color="auto" w:fill="auto"/>
          </w:tcPr>
          <w:p w14:paraId="33675DA7" w14:textId="77777777" w:rsidR="00151533" w:rsidRPr="005E2A70" w:rsidRDefault="00151533" w:rsidP="0059179F">
            <w:pPr>
              <w:spacing w:before="120" w:after="120" w:line="276" w:lineRule="auto"/>
            </w:pPr>
            <w:r w:rsidRPr="005E2A70">
              <w:t>EPA</w:t>
            </w:r>
          </w:p>
        </w:tc>
        <w:tc>
          <w:tcPr>
            <w:tcW w:w="7183" w:type="dxa"/>
            <w:shd w:val="clear" w:color="auto" w:fill="auto"/>
          </w:tcPr>
          <w:p w14:paraId="1F808B8A" w14:textId="77777777" w:rsidR="00151533" w:rsidRPr="005E2A70" w:rsidRDefault="00151533" w:rsidP="0059179F">
            <w:pPr>
              <w:spacing w:before="120" w:after="120" w:line="276" w:lineRule="auto"/>
            </w:pPr>
            <w:r w:rsidRPr="005E2A70">
              <w:t>Environmental Protection Agency</w:t>
            </w:r>
          </w:p>
        </w:tc>
      </w:tr>
      <w:tr w:rsidR="00151533" w:rsidRPr="005E2A70" w14:paraId="62817C3B" w14:textId="77777777" w:rsidTr="0059179F">
        <w:tc>
          <w:tcPr>
            <w:tcW w:w="2122" w:type="dxa"/>
            <w:shd w:val="clear" w:color="auto" w:fill="auto"/>
          </w:tcPr>
          <w:p w14:paraId="42F729AE" w14:textId="77777777" w:rsidR="00151533" w:rsidRPr="005E2A70" w:rsidRDefault="00151533" w:rsidP="0059179F">
            <w:pPr>
              <w:spacing w:before="120" w:after="120" w:line="276" w:lineRule="auto"/>
            </w:pPr>
            <w:r w:rsidRPr="005E2A70">
              <w:t>ERQ</w:t>
            </w:r>
          </w:p>
        </w:tc>
        <w:tc>
          <w:tcPr>
            <w:tcW w:w="7183" w:type="dxa"/>
            <w:shd w:val="clear" w:color="auto" w:fill="auto"/>
          </w:tcPr>
          <w:p w14:paraId="1F06CA09" w14:textId="77777777" w:rsidR="00151533" w:rsidRPr="005E2A70" w:rsidRDefault="00151533" w:rsidP="0059179F">
            <w:pPr>
              <w:spacing w:before="120" w:after="120" w:line="276" w:lineRule="auto"/>
            </w:pPr>
            <w:r w:rsidRPr="005E2A70">
              <w:t>Employer’s Requirements</w:t>
            </w:r>
          </w:p>
        </w:tc>
      </w:tr>
      <w:tr w:rsidR="00355000" w:rsidRPr="005E2A70" w14:paraId="2CF33490" w14:textId="77777777" w:rsidTr="0059179F">
        <w:tc>
          <w:tcPr>
            <w:tcW w:w="2122" w:type="dxa"/>
            <w:shd w:val="clear" w:color="auto" w:fill="auto"/>
          </w:tcPr>
          <w:p w14:paraId="101E8A62" w14:textId="34271789" w:rsidR="00355000" w:rsidRPr="005E2A70" w:rsidRDefault="00355000" w:rsidP="0059179F">
            <w:pPr>
              <w:spacing w:before="120" w:after="120" w:line="276" w:lineRule="auto"/>
            </w:pPr>
            <w:r>
              <w:t>ER</w:t>
            </w:r>
          </w:p>
        </w:tc>
        <w:tc>
          <w:tcPr>
            <w:tcW w:w="7183" w:type="dxa"/>
            <w:shd w:val="clear" w:color="auto" w:fill="auto"/>
          </w:tcPr>
          <w:p w14:paraId="7EAF7A49" w14:textId="2E885E8D" w:rsidR="00355000" w:rsidRPr="005E2A70" w:rsidRDefault="00355000" w:rsidP="0059179F">
            <w:pPr>
              <w:spacing w:before="120" w:after="120" w:line="276" w:lineRule="auto"/>
            </w:pPr>
            <w:r>
              <w:t>Project Manager</w:t>
            </w:r>
          </w:p>
        </w:tc>
      </w:tr>
      <w:tr w:rsidR="00151533" w:rsidRPr="005E2A70" w14:paraId="6E4F01D3" w14:textId="77777777" w:rsidTr="0059179F">
        <w:tc>
          <w:tcPr>
            <w:tcW w:w="2122" w:type="dxa"/>
            <w:shd w:val="clear" w:color="auto" w:fill="auto"/>
          </w:tcPr>
          <w:p w14:paraId="1C87CFC8" w14:textId="77777777" w:rsidR="00151533" w:rsidRPr="005E2A70" w:rsidRDefault="00151533" w:rsidP="0059179F">
            <w:pPr>
              <w:spacing w:before="120" w:after="120" w:line="276" w:lineRule="auto"/>
            </w:pPr>
            <w:r w:rsidRPr="005E2A70">
              <w:t>ESHS</w:t>
            </w:r>
          </w:p>
        </w:tc>
        <w:tc>
          <w:tcPr>
            <w:tcW w:w="7183" w:type="dxa"/>
            <w:shd w:val="clear" w:color="auto" w:fill="auto"/>
          </w:tcPr>
          <w:p w14:paraId="213AF829" w14:textId="77777777" w:rsidR="00151533" w:rsidRPr="005E2A70" w:rsidRDefault="00151533" w:rsidP="0059179F">
            <w:pPr>
              <w:spacing w:before="120" w:after="120" w:line="276" w:lineRule="auto"/>
            </w:pPr>
            <w:r w:rsidRPr="005E2A70">
              <w:t>Environmental, Social, Health and Safety</w:t>
            </w:r>
          </w:p>
        </w:tc>
      </w:tr>
      <w:tr w:rsidR="00151533" w:rsidRPr="005E2A70" w14:paraId="3C470492" w14:textId="77777777" w:rsidTr="0059179F">
        <w:tc>
          <w:tcPr>
            <w:tcW w:w="2122" w:type="dxa"/>
            <w:shd w:val="clear" w:color="auto" w:fill="auto"/>
          </w:tcPr>
          <w:p w14:paraId="6806000C" w14:textId="77777777" w:rsidR="00151533" w:rsidRPr="005E2A70" w:rsidRDefault="00151533" w:rsidP="0059179F">
            <w:pPr>
              <w:spacing w:before="120" w:after="120" w:line="276" w:lineRule="auto"/>
            </w:pPr>
            <w:proofErr w:type="spellStart"/>
            <w:r w:rsidRPr="005E2A70">
              <w:t>GoM</w:t>
            </w:r>
            <w:proofErr w:type="spellEnd"/>
          </w:p>
        </w:tc>
        <w:tc>
          <w:tcPr>
            <w:tcW w:w="7183" w:type="dxa"/>
            <w:shd w:val="clear" w:color="auto" w:fill="auto"/>
          </w:tcPr>
          <w:p w14:paraId="493CCB10" w14:textId="77777777" w:rsidR="00151533" w:rsidRPr="005E2A70" w:rsidRDefault="00151533" w:rsidP="0059179F">
            <w:pPr>
              <w:spacing w:before="120" w:after="120" w:line="276" w:lineRule="auto"/>
            </w:pPr>
            <w:r w:rsidRPr="005E2A70">
              <w:t>Government of Maldives</w:t>
            </w:r>
          </w:p>
        </w:tc>
      </w:tr>
      <w:tr w:rsidR="00151533" w:rsidRPr="005E2A70" w14:paraId="36B46CE2" w14:textId="77777777" w:rsidTr="0059179F">
        <w:tc>
          <w:tcPr>
            <w:tcW w:w="2122" w:type="dxa"/>
            <w:shd w:val="clear" w:color="auto" w:fill="auto"/>
          </w:tcPr>
          <w:p w14:paraId="0B873420" w14:textId="77777777" w:rsidR="00151533" w:rsidRPr="005E2A70" w:rsidRDefault="00151533" w:rsidP="0059179F">
            <w:pPr>
              <w:spacing w:before="120" w:after="120" w:line="276" w:lineRule="auto"/>
            </w:pPr>
            <w:r w:rsidRPr="005E2A70">
              <w:t>HVAC</w:t>
            </w:r>
          </w:p>
        </w:tc>
        <w:tc>
          <w:tcPr>
            <w:tcW w:w="7183" w:type="dxa"/>
            <w:shd w:val="clear" w:color="auto" w:fill="auto"/>
          </w:tcPr>
          <w:p w14:paraId="5CE7765B" w14:textId="77777777" w:rsidR="00151533" w:rsidRPr="005E2A70" w:rsidRDefault="00151533" w:rsidP="0059179F">
            <w:pPr>
              <w:spacing w:before="120" w:after="120" w:line="276" w:lineRule="auto"/>
            </w:pPr>
            <w:r w:rsidRPr="005E2A70">
              <w:t>Heating, Ventilation and Air Conditioning</w:t>
            </w:r>
          </w:p>
        </w:tc>
      </w:tr>
      <w:tr w:rsidR="00151533" w:rsidRPr="005E2A70" w14:paraId="19D3E2C2" w14:textId="77777777" w:rsidTr="0059179F">
        <w:tc>
          <w:tcPr>
            <w:tcW w:w="2122" w:type="dxa"/>
            <w:shd w:val="clear" w:color="auto" w:fill="auto"/>
          </w:tcPr>
          <w:p w14:paraId="42C1DC30" w14:textId="77777777" w:rsidR="00151533" w:rsidRPr="005E2A70" w:rsidRDefault="00151533" w:rsidP="0059179F">
            <w:pPr>
              <w:spacing w:before="120" w:after="120" w:line="276" w:lineRule="auto"/>
            </w:pPr>
            <w:r w:rsidRPr="005E2A70">
              <w:t>ISWMC</w:t>
            </w:r>
          </w:p>
        </w:tc>
        <w:tc>
          <w:tcPr>
            <w:tcW w:w="7183" w:type="dxa"/>
            <w:shd w:val="clear" w:color="auto" w:fill="auto"/>
          </w:tcPr>
          <w:p w14:paraId="2228FF39" w14:textId="77777777" w:rsidR="00151533" w:rsidRPr="005E2A70" w:rsidRDefault="00151533" w:rsidP="0059179F">
            <w:pPr>
              <w:spacing w:before="120" w:after="120" w:line="276" w:lineRule="auto"/>
            </w:pPr>
            <w:r w:rsidRPr="005E2A70">
              <w:t>Island waste management Center</w:t>
            </w:r>
          </w:p>
        </w:tc>
      </w:tr>
      <w:tr w:rsidR="00151533" w:rsidRPr="005E2A70" w14:paraId="723CEDEC" w14:textId="77777777" w:rsidTr="0059179F">
        <w:tc>
          <w:tcPr>
            <w:tcW w:w="2122" w:type="dxa"/>
            <w:shd w:val="clear" w:color="auto" w:fill="auto"/>
          </w:tcPr>
          <w:p w14:paraId="70AEF707" w14:textId="77777777" w:rsidR="00151533" w:rsidRPr="005E2A70" w:rsidRDefault="00151533" w:rsidP="0059179F">
            <w:pPr>
              <w:spacing w:before="120" w:after="120" w:line="276" w:lineRule="auto"/>
            </w:pPr>
            <w:r w:rsidRPr="005E2A70">
              <w:t>LRA</w:t>
            </w:r>
          </w:p>
        </w:tc>
        <w:tc>
          <w:tcPr>
            <w:tcW w:w="7183" w:type="dxa"/>
            <w:shd w:val="clear" w:color="auto" w:fill="auto"/>
          </w:tcPr>
          <w:p w14:paraId="0347BD7C" w14:textId="77777777" w:rsidR="00151533" w:rsidRPr="005E2A70" w:rsidRDefault="00151533" w:rsidP="0059179F">
            <w:pPr>
              <w:spacing w:before="120" w:after="120" w:line="276" w:lineRule="auto"/>
            </w:pPr>
            <w:r w:rsidRPr="005E2A70">
              <w:t>Labour Relations Authority</w:t>
            </w:r>
          </w:p>
        </w:tc>
      </w:tr>
      <w:tr w:rsidR="00151533" w:rsidRPr="005E2A70" w14:paraId="6CA6F1A6" w14:textId="77777777" w:rsidTr="0059179F">
        <w:tc>
          <w:tcPr>
            <w:tcW w:w="2122" w:type="dxa"/>
            <w:shd w:val="clear" w:color="auto" w:fill="auto"/>
          </w:tcPr>
          <w:p w14:paraId="26807990" w14:textId="77777777" w:rsidR="00151533" w:rsidRPr="005E2A70" w:rsidRDefault="00151533" w:rsidP="0059179F">
            <w:pPr>
              <w:spacing w:before="120" w:after="120" w:line="276" w:lineRule="auto"/>
            </w:pPr>
            <w:proofErr w:type="spellStart"/>
            <w:r w:rsidRPr="005E2A70">
              <w:t>MoE</w:t>
            </w:r>
            <w:proofErr w:type="spellEnd"/>
          </w:p>
        </w:tc>
        <w:tc>
          <w:tcPr>
            <w:tcW w:w="7183" w:type="dxa"/>
            <w:shd w:val="clear" w:color="auto" w:fill="auto"/>
          </w:tcPr>
          <w:p w14:paraId="29C4596A" w14:textId="77777777" w:rsidR="00151533" w:rsidRPr="005E2A70" w:rsidRDefault="00151533" w:rsidP="0059179F">
            <w:pPr>
              <w:spacing w:before="120" w:after="120" w:line="276" w:lineRule="auto"/>
            </w:pPr>
            <w:r w:rsidRPr="005E2A70">
              <w:t>Ministry of Environment (The “Employer”)</w:t>
            </w:r>
          </w:p>
        </w:tc>
      </w:tr>
      <w:tr w:rsidR="00151533" w:rsidRPr="005E2A70" w14:paraId="00437471" w14:textId="77777777" w:rsidTr="0059179F">
        <w:tc>
          <w:tcPr>
            <w:tcW w:w="2122" w:type="dxa"/>
            <w:shd w:val="clear" w:color="auto" w:fill="auto"/>
          </w:tcPr>
          <w:p w14:paraId="5B916BB5" w14:textId="77777777" w:rsidR="00151533" w:rsidRPr="005E2A70" w:rsidRDefault="00151533" w:rsidP="0059179F">
            <w:pPr>
              <w:spacing w:before="120" w:after="120" w:line="276" w:lineRule="auto"/>
            </w:pPr>
            <w:r w:rsidRPr="005E2A70">
              <w:t>MSW</w:t>
            </w:r>
          </w:p>
        </w:tc>
        <w:tc>
          <w:tcPr>
            <w:tcW w:w="7183" w:type="dxa"/>
            <w:shd w:val="clear" w:color="auto" w:fill="auto"/>
          </w:tcPr>
          <w:p w14:paraId="74DDE913" w14:textId="77777777" w:rsidR="00151533" w:rsidRPr="005E2A70" w:rsidRDefault="00151533" w:rsidP="0059179F">
            <w:pPr>
              <w:spacing w:before="120" w:after="120" w:line="276" w:lineRule="auto"/>
            </w:pPr>
            <w:r w:rsidRPr="005E2A70">
              <w:t>Municipal Solid Waste</w:t>
            </w:r>
          </w:p>
        </w:tc>
      </w:tr>
      <w:tr w:rsidR="00151533" w:rsidRPr="005E2A70" w14:paraId="795D4223" w14:textId="77777777" w:rsidTr="0059179F">
        <w:tc>
          <w:tcPr>
            <w:tcW w:w="2122" w:type="dxa"/>
            <w:shd w:val="clear" w:color="auto" w:fill="auto"/>
          </w:tcPr>
          <w:p w14:paraId="36D6D450" w14:textId="77777777" w:rsidR="00151533" w:rsidRPr="005E2A70" w:rsidRDefault="00151533" w:rsidP="0059179F">
            <w:pPr>
              <w:spacing w:before="120" w:after="120" w:line="276" w:lineRule="auto"/>
            </w:pPr>
            <w:r w:rsidRPr="005E2A70">
              <w:t>MWSC</w:t>
            </w:r>
          </w:p>
        </w:tc>
        <w:tc>
          <w:tcPr>
            <w:tcW w:w="7183" w:type="dxa"/>
            <w:shd w:val="clear" w:color="auto" w:fill="auto"/>
          </w:tcPr>
          <w:p w14:paraId="6A9BE2EB" w14:textId="77777777" w:rsidR="00151533" w:rsidRPr="005E2A70" w:rsidRDefault="00151533" w:rsidP="0059179F">
            <w:pPr>
              <w:spacing w:before="120" w:after="120" w:line="276" w:lineRule="auto"/>
            </w:pPr>
            <w:r w:rsidRPr="005E2A70">
              <w:t xml:space="preserve">Maldives Water and Sewerage Company </w:t>
            </w:r>
          </w:p>
        </w:tc>
      </w:tr>
      <w:tr w:rsidR="00151533" w:rsidRPr="005E2A70" w14:paraId="157B21B4" w14:textId="77777777" w:rsidTr="0059179F">
        <w:tc>
          <w:tcPr>
            <w:tcW w:w="2122" w:type="dxa"/>
            <w:shd w:val="clear" w:color="auto" w:fill="auto"/>
          </w:tcPr>
          <w:p w14:paraId="09BF20B8" w14:textId="77777777" w:rsidR="00151533" w:rsidRPr="005E2A70" w:rsidRDefault="00151533" w:rsidP="0059179F">
            <w:pPr>
              <w:spacing w:before="120" w:after="120" w:line="276" w:lineRule="auto"/>
            </w:pPr>
            <w:r w:rsidRPr="005E2A70">
              <w:t>SWM</w:t>
            </w:r>
          </w:p>
        </w:tc>
        <w:tc>
          <w:tcPr>
            <w:tcW w:w="7183" w:type="dxa"/>
            <w:shd w:val="clear" w:color="auto" w:fill="auto"/>
          </w:tcPr>
          <w:p w14:paraId="0456EAD2" w14:textId="77777777" w:rsidR="00151533" w:rsidRPr="005E2A70" w:rsidRDefault="00151533" w:rsidP="0059179F">
            <w:pPr>
              <w:spacing w:before="120" w:after="120" w:line="276" w:lineRule="auto"/>
            </w:pPr>
            <w:r w:rsidRPr="005E2A70">
              <w:t>Solid Waste Management</w:t>
            </w:r>
          </w:p>
        </w:tc>
      </w:tr>
    </w:tbl>
    <w:p w14:paraId="2FC8BEB3" w14:textId="4FD88DE2" w:rsidR="00151533" w:rsidRDefault="00151533" w:rsidP="00151533">
      <w:pPr>
        <w:spacing w:before="120" w:after="120" w:line="276" w:lineRule="auto"/>
      </w:pPr>
    </w:p>
    <w:p w14:paraId="41C7FE5A" w14:textId="3075A813" w:rsidR="00151533" w:rsidRDefault="00151533" w:rsidP="00151533">
      <w:pPr>
        <w:spacing w:before="120" w:after="120" w:line="276" w:lineRule="auto"/>
      </w:pPr>
    </w:p>
    <w:p w14:paraId="2CBDB187" w14:textId="04504C9B" w:rsidR="00151533" w:rsidRDefault="00151533" w:rsidP="00151533">
      <w:pPr>
        <w:spacing w:before="120" w:after="120" w:line="276" w:lineRule="auto"/>
      </w:pPr>
    </w:p>
    <w:p w14:paraId="17979181" w14:textId="2CB5C85F" w:rsidR="00151533" w:rsidRDefault="00151533" w:rsidP="00151533">
      <w:pPr>
        <w:spacing w:before="120" w:after="120" w:line="276" w:lineRule="auto"/>
      </w:pPr>
    </w:p>
    <w:p w14:paraId="54D4BB6D" w14:textId="0027396A" w:rsidR="00151533" w:rsidRDefault="00151533" w:rsidP="00151533">
      <w:pPr>
        <w:spacing w:before="120" w:after="120" w:line="276" w:lineRule="auto"/>
      </w:pPr>
    </w:p>
    <w:p w14:paraId="7BD251CC" w14:textId="4E990B73" w:rsidR="00151533" w:rsidRDefault="00151533" w:rsidP="00151533">
      <w:pPr>
        <w:spacing w:before="120" w:after="120" w:line="276" w:lineRule="auto"/>
      </w:pPr>
    </w:p>
    <w:p w14:paraId="60592B3E" w14:textId="57DCDC03" w:rsidR="00151533" w:rsidRDefault="00151533" w:rsidP="00151533">
      <w:pPr>
        <w:spacing w:before="120" w:after="120" w:line="276" w:lineRule="auto"/>
      </w:pPr>
    </w:p>
    <w:p w14:paraId="4EF14DE8" w14:textId="0CE91737" w:rsidR="00151533" w:rsidRDefault="00151533" w:rsidP="00151533">
      <w:pPr>
        <w:spacing w:before="120" w:after="120" w:line="276" w:lineRule="auto"/>
      </w:pPr>
    </w:p>
    <w:p w14:paraId="652C627C" w14:textId="77777777" w:rsidR="00A26C6A" w:rsidRDefault="00A26C6A" w:rsidP="00151533">
      <w:pPr>
        <w:spacing w:before="120" w:after="120" w:line="276" w:lineRule="auto"/>
      </w:pPr>
    </w:p>
    <w:p w14:paraId="24D7C721" w14:textId="04FF0107" w:rsidR="00151533" w:rsidRDefault="00151533" w:rsidP="00151533">
      <w:pPr>
        <w:spacing w:before="120" w:after="120" w:line="276" w:lineRule="auto"/>
      </w:pPr>
    </w:p>
    <w:p w14:paraId="45D71A52" w14:textId="68199F24" w:rsidR="00151533" w:rsidRDefault="00151533" w:rsidP="00151533">
      <w:pPr>
        <w:spacing w:before="120" w:after="120" w:line="276" w:lineRule="auto"/>
      </w:pPr>
    </w:p>
    <w:p w14:paraId="39FB22BD" w14:textId="17759C38" w:rsidR="00151533" w:rsidRDefault="00151533" w:rsidP="00151533">
      <w:pPr>
        <w:spacing w:before="120" w:after="120" w:line="276" w:lineRule="auto"/>
      </w:pPr>
    </w:p>
    <w:p w14:paraId="15F6DD86" w14:textId="3A9D149A" w:rsidR="005433A2" w:rsidRDefault="005433A2" w:rsidP="00151533">
      <w:pPr>
        <w:spacing w:before="120" w:after="120" w:line="276" w:lineRule="auto"/>
      </w:pPr>
    </w:p>
    <w:p w14:paraId="372C3741" w14:textId="77777777" w:rsidR="005433A2" w:rsidRDefault="005433A2" w:rsidP="00151533">
      <w:pPr>
        <w:spacing w:before="120" w:after="120" w:line="276" w:lineRule="auto"/>
      </w:pPr>
    </w:p>
    <w:p w14:paraId="5E21B97F" w14:textId="4ED61613" w:rsidR="00151533" w:rsidRDefault="00151533" w:rsidP="00151533">
      <w:pPr>
        <w:spacing w:before="120" w:after="120" w:line="276" w:lineRule="auto"/>
      </w:pPr>
    </w:p>
    <w:p w14:paraId="0619C80C" w14:textId="261C327A" w:rsidR="00151533" w:rsidRDefault="00151533" w:rsidP="00151533">
      <w:pPr>
        <w:spacing w:before="120" w:after="120" w:line="276" w:lineRule="auto"/>
      </w:pPr>
    </w:p>
    <w:p w14:paraId="22C93C0D" w14:textId="1D118E60" w:rsidR="00151533" w:rsidRDefault="00151533" w:rsidP="00151533">
      <w:pPr>
        <w:spacing w:before="120" w:after="120" w:line="276" w:lineRule="auto"/>
      </w:pPr>
    </w:p>
    <w:p w14:paraId="65DABAA4" w14:textId="77777777" w:rsidR="00151533" w:rsidRPr="005E2A70" w:rsidRDefault="00151533" w:rsidP="00474F37">
      <w:pPr>
        <w:pStyle w:val="Style5"/>
        <w:numPr>
          <w:ilvl w:val="0"/>
          <w:numId w:val="78"/>
        </w:numPr>
      </w:pPr>
      <w:r w:rsidRPr="005E2A70">
        <w:t>Introduction and Background</w:t>
      </w:r>
    </w:p>
    <w:tbl>
      <w:tblPr>
        <w:tblStyle w:val="40"/>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38"/>
        <w:gridCol w:w="6067"/>
      </w:tblGrid>
      <w:tr w:rsidR="00151533" w:rsidRPr="005E2A70" w14:paraId="5347B2BD" w14:textId="77777777" w:rsidTr="0059179F">
        <w:tc>
          <w:tcPr>
            <w:tcW w:w="3238" w:type="dxa"/>
            <w:shd w:val="clear" w:color="auto" w:fill="auto"/>
          </w:tcPr>
          <w:p w14:paraId="13371573"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Introduction</w:t>
            </w:r>
          </w:p>
        </w:tc>
        <w:tc>
          <w:tcPr>
            <w:tcW w:w="6067" w:type="dxa"/>
          </w:tcPr>
          <w:p w14:paraId="433E9785" w14:textId="77777777" w:rsidR="00151533" w:rsidRPr="005E2A70" w:rsidRDefault="00151533" w:rsidP="0059179F">
            <w:pPr>
              <w:spacing w:before="120" w:after="120" w:line="276" w:lineRule="auto"/>
            </w:pPr>
            <w:r w:rsidRPr="005E2A70">
              <w:t>The Government of Maldives (</w:t>
            </w:r>
            <w:proofErr w:type="spellStart"/>
            <w:r w:rsidRPr="005E2A70">
              <w:t>GoM</w:t>
            </w:r>
            <w:proofErr w:type="spellEnd"/>
            <w:r w:rsidRPr="005E2A70">
              <w:t xml:space="preserve">) is committed to improve the environmental conditions and strengthen the solid waste management system in the Maldives. As part of the National Waste Management Policy and the </w:t>
            </w:r>
            <w:proofErr w:type="spellStart"/>
            <w:r w:rsidRPr="005E2A70">
              <w:t>Saafu</w:t>
            </w:r>
            <w:proofErr w:type="spellEnd"/>
            <w:r w:rsidRPr="005E2A70">
              <w:t xml:space="preserve"> </w:t>
            </w:r>
            <w:proofErr w:type="spellStart"/>
            <w:r w:rsidRPr="005E2A70">
              <w:t>Raajje</w:t>
            </w:r>
            <w:proofErr w:type="spellEnd"/>
            <w:r w:rsidRPr="005E2A70">
              <w:t xml:space="preserve"> (the “Clean Maldives” campaign) adopted and initiated in 2015, </w:t>
            </w:r>
            <w:proofErr w:type="spellStart"/>
            <w:r w:rsidRPr="005E2A70">
              <w:t>GoM</w:t>
            </w:r>
            <w:proofErr w:type="spellEnd"/>
            <w:r w:rsidRPr="005E2A70">
              <w:t xml:space="preserve"> has taken an initiative to implement the “Greater </w:t>
            </w:r>
            <w:proofErr w:type="spellStart"/>
            <w:r w:rsidRPr="005E2A70">
              <w:t>Malé</w:t>
            </w:r>
            <w:proofErr w:type="spellEnd"/>
            <w:r w:rsidRPr="005E2A70">
              <w:t xml:space="preserve"> Environmental Improvement and Waste Management Project” for improving solid waste management (SWM) throughout the country and particularly in the project area with financial support from the Asian Development Bank (hereinafter ADB) and other financial institutions. </w:t>
            </w:r>
          </w:p>
        </w:tc>
      </w:tr>
      <w:tr w:rsidR="00151533" w:rsidRPr="005E2A70" w14:paraId="6DF1B28F" w14:textId="77777777" w:rsidTr="0059179F">
        <w:tc>
          <w:tcPr>
            <w:tcW w:w="3238" w:type="dxa"/>
            <w:shd w:val="clear" w:color="auto" w:fill="auto"/>
          </w:tcPr>
          <w:p w14:paraId="00A0EC4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Background</w:t>
            </w:r>
          </w:p>
        </w:tc>
        <w:tc>
          <w:tcPr>
            <w:tcW w:w="6067" w:type="dxa"/>
          </w:tcPr>
          <w:p w14:paraId="3896388A" w14:textId="77777777" w:rsidR="00151533" w:rsidRPr="005E2A70" w:rsidRDefault="00151533" w:rsidP="0059179F">
            <w:pPr>
              <w:spacing w:before="120" w:after="120" w:line="276" w:lineRule="auto"/>
            </w:pPr>
            <w:r w:rsidRPr="005E2A70">
              <w:t xml:space="preserve">As part of its national strategy to achieve efficient public spending on economic and social services, the </w:t>
            </w:r>
            <w:proofErr w:type="spellStart"/>
            <w:r w:rsidRPr="005E2A70">
              <w:t>GoM</w:t>
            </w:r>
            <w:proofErr w:type="spellEnd"/>
            <w:r w:rsidRPr="005E2A70">
              <w:t xml:space="preserve"> targeted 70% of its total population to reside in Greater </w:t>
            </w:r>
            <w:proofErr w:type="spellStart"/>
            <w:r w:rsidRPr="005E2A70">
              <w:t>Malé</w:t>
            </w:r>
            <w:proofErr w:type="spellEnd"/>
            <w:r w:rsidRPr="005E2A70">
              <w:t xml:space="preserve">. The plan seeks to create spatial agglomeration and generate economic opportunities for faster growth and poverty reduction. Tourism accounts for 30% of gross domestic product and is expected to expand, particularly in the project area that encompasses Zone 3 (the Maldives is divided into seven zones. The projected doubling of </w:t>
            </w:r>
            <w:proofErr w:type="spellStart"/>
            <w:r w:rsidRPr="005E2A70">
              <w:t>Malé’s</w:t>
            </w:r>
            <w:proofErr w:type="spellEnd"/>
            <w:r w:rsidRPr="005E2A70">
              <w:t xml:space="preserve"> population will significantly increase pressure on already stressed solid waste management services.</w:t>
            </w:r>
          </w:p>
          <w:p w14:paraId="7603D58E" w14:textId="77777777" w:rsidR="00151533" w:rsidRPr="005E2A70" w:rsidRDefault="00151533" w:rsidP="0059179F">
            <w:pPr>
              <w:spacing w:before="120" w:after="120" w:line="276" w:lineRule="auto"/>
            </w:pPr>
            <w:r w:rsidRPr="005E2A70">
              <w:t xml:space="preserve">Improving SWM in the Greater </w:t>
            </w:r>
            <w:proofErr w:type="spellStart"/>
            <w:r w:rsidRPr="005E2A70">
              <w:t>Malé</w:t>
            </w:r>
            <w:proofErr w:type="spellEnd"/>
            <w:r w:rsidRPr="005E2A70">
              <w:t xml:space="preserve"> region is a top priority of the government. The National Waste Management Policy (2015) outlines key principles to improve environmental quality, and the planned Solid Waste Management Act will establish a new legal and institutional framework for the sector. On behalf of </w:t>
            </w:r>
            <w:proofErr w:type="spellStart"/>
            <w:r w:rsidRPr="005E2A70">
              <w:t>GoM</w:t>
            </w:r>
            <w:proofErr w:type="spellEnd"/>
            <w:r w:rsidRPr="005E2A70">
              <w:t>, the Ministry of Environment (</w:t>
            </w:r>
            <w:proofErr w:type="spellStart"/>
            <w:r w:rsidRPr="005E2A70">
              <w:t>MoE</w:t>
            </w:r>
            <w:proofErr w:type="spellEnd"/>
            <w:r w:rsidRPr="005E2A70">
              <w:t xml:space="preserve">) launched the </w:t>
            </w:r>
            <w:proofErr w:type="spellStart"/>
            <w:r w:rsidRPr="005E2A70">
              <w:t>Saafu</w:t>
            </w:r>
            <w:proofErr w:type="spellEnd"/>
            <w:r w:rsidRPr="005E2A70">
              <w:t xml:space="preserve"> </w:t>
            </w:r>
            <w:proofErr w:type="spellStart"/>
            <w:r w:rsidRPr="005E2A70">
              <w:t>Raajje</w:t>
            </w:r>
            <w:proofErr w:type="spellEnd"/>
            <w:r w:rsidRPr="005E2A70">
              <w:t xml:space="preserve"> (“Clean Maldives”) initiative in 2015, a national campaign promoting public awareness of good waste management practices, and in November 2015 a green tax was passed to levy fees on tourist resorts and guesthouses to raise funds for environmental programs.</w:t>
            </w:r>
          </w:p>
          <w:p w14:paraId="0C24A293" w14:textId="77777777" w:rsidR="00151533" w:rsidRPr="005E2A70" w:rsidRDefault="00151533" w:rsidP="0059179F">
            <w:pPr>
              <w:spacing w:before="120" w:after="120" w:line="276" w:lineRule="auto"/>
            </w:pPr>
            <w:r w:rsidRPr="005E2A70">
              <w:t xml:space="preserve">In 2016 and in 2017 respectively, </w:t>
            </w:r>
            <w:proofErr w:type="spellStart"/>
            <w:r w:rsidRPr="005E2A70">
              <w:t>MoE</w:t>
            </w:r>
            <w:proofErr w:type="spellEnd"/>
            <w:r w:rsidRPr="005E2A70">
              <w:t xml:space="preserve"> commissioned a consultancy company to conduct a feasibility study for a Regional Waste Management Center (RWMC) on the island of Thilafushi that is located approx. 7 km east of </w:t>
            </w:r>
            <w:proofErr w:type="spellStart"/>
            <w:r w:rsidRPr="005E2A70">
              <w:t>Malé</w:t>
            </w:r>
            <w:proofErr w:type="spellEnd"/>
            <w:r w:rsidRPr="005E2A70">
              <w:t xml:space="preserve"> and to outline a concept design for the future waste transfer system in the project area.</w:t>
            </w:r>
          </w:p>
          <w:p w14:paraId="747D89C9" w14:textId="77777777" w:rsidR="00151533" w:rsidRPr="005E2A70" w:rsidRDefault="00151533" w:rsidP="0059179F">
            <w:pPr>
              <w:spacing w:before="120" w:after="120" w:line="276" w:lineRule="auto"/>
            </w:pPr>
            <w:r w:rsidRPr="005E2A70">
              <w:t xml:space="preserve">The objective of the project is to establish a sustainable regional SWM system in the Greater </w:t>
            </w:r>
            <w:proofErr w:type="spellStart"/>
            <w:r w:rsidRPr="005E2A70">
              <w:t>Malé</w:t>
            </w:r>
            <w:proofErr w:type="spellEnd"/>
            <w:r w:rsidRPr="005E2A70">
              <w:t xml:space="preserve"> region and its inhabited outer islands by:</w:t>
            </w:r>
          </w:p>
          <w:p w14:paraId="0F1BE08E" w14:textId="05C7F4FD" w:rsidR="00151533" w:rsidRPr="005E2A70" w:rsidRDefault="00151533" w:rsidP="00474F37">
            <w:pPr>
              <w:widowControl w:val="0"/>
              <w:numPr>
                <w:ilvl w:val="0"/>
                <w:numId w:val="49"/>
              </w:numPr>
              <w:pBdr>
                <w:top w:val="nil"/>
                <w:left w:val="nil"/>
                <w:bottom w:val="nil"/>
                <w:right w:val="nil"/>
                <w:between w:val="nil"/>
              </w:pBdr>
              <w:spacing w:before="120" w:after="120" w:line="276" w:lineRule="auto"/>
              <w:ind w:right="113"/>
              <w:rPr>
                <w:color w:val="000000"/>
              </w:rPr>
            </w:pPr>
            <w:r w:rsidRPr="005E2A70">
              <w:rPr>
                <w:color w:val="000000"/>
                <w:szCs w:val="18"/>
              </w:rPr>
              <w:t xml:space="preserve">Improving collection, transfer, disposal, treatment, recycling, and rehabilitating the existing </w:t>
            </w:r>
            <w:r w:rsidR="00C8405D" w:rsidRPr="005E2A70">
              <w:rPr>
                <w:color w:val="000000"/>
                <w:szCs w:val="18"/>
              </w:rPr>
              <w:t>dumpsite.</w:t>
            </w:r>
            <w:r w:rsidRPr="005E2A70">
              <w:rPr>
                <w:color w:val="000000"/>
                <w:szCs w:val="18"/>
              </w:rPr>
              <w:t xml:space="preserve"> </w:t>
            </w:r>
          </w:p>
          <w:p w14:paraId="3B8256DE" w14:textId="77777777" w:rsidR="00151533" w:rsidRPr="005E2A70" w:rsidRDefault="00151533" w:rsidP="00474F37">
            <w:pPr>
              <w:widowControl w:val="0"/>
              <w:numPr>
                <w:ilvl w:val="0"/>
                <w:numId w:val="49"/>
              </w:numPr>
              <w:pBdr>
                <w:top w:val="nil"/>
                <w:left w:val="nil"/>
                <w:bottom w:val="nil"/>
                <w:right w:val="nil"/>
                <w:between w:val="nil"/>
              </w:pBdr>
              <w:spacing w:before="120" w:after="120" w:line="276" w:lineRule="auto"/>
              <w:ind w:right="113"/>
              <w:rPr>
                <w:color w:val="000000"/>
              </w:rPr>
            </w:pPr>
            <w:r w:rsidRPr="005E2A70">
              <w:rPr>
                <w:color w:val="000000"/>
                <w:szCs w:val="18"/>
              </w:rPr>
              <w:t xml:space="preserve">Strengthening institutional capacities for solid waste services delivery and environmental monitoring; and </w:t>
            </w:r>
          </w:p>
          <w:p w14:paraId="124B4DBB" w14:textId="77777777" w:rsidR="00151533" w:rsidRPr="005E2A70" w:rsidRDefault="00151533" w:rsidP="00474F37">
            <w:pPr>
              <w:widowControl w:val="0"/>
              <w:numPr>
                <w:ilvl w:val="0"/>
                <w:numId w:val="49"/>
              </w:numPr>
              <w:pBdr>
                <w:top w:val="nil"/>
                <w:left w:val="nil"/>
                <w:bottom w:val="nil"/>
                <w:right w:val="nil"/>
                <w:between w:val="nil"/>
              </w:pBdr>
              <w:spacing w:before="120" w:after="120" w:line="276" w:lineRule="auto"/>
              <w:ind w:right="113"/>
              <w:rPr>
                <w:color w:val="000000"/>
              </w:rPr>
            </w:pPr>
            <w:r w:rsidRPr="005E2A70">
              <w:rPr>
                <w:color w:val="000000"/>
                <w:szCs w:val="18"/>
              </w:rPr>
              <w:t>Improving public awareness in reduce-reuse-recycle (“3R”).</w:t>
            </w:r>
          </w:p>
        </w:tc>
      </w:tr>
    </w:tbl>
    <w:p w14:paraId="458FAF93" w14:textId="224E75E0" w:rsidR="00151533" w:rsidRDefault="00151533" w:rsidP="00151533">
      <w:pPr>
        <w:spacing w:before="120" w:after="120" w:line="276" w:lineRule="auto"/>
      </w:pPr>
    </w:p>
    <w:p w14:paraId="370CE04D" w14:textId="0405C038" w:rsidR="00151533" w:rsidRDefault="00151533" w:rsidP="00151533">
      <w:pPr>
        <w:spacing w:before="120" w:after="120" w:line="276" w:lineRule="auto"/>
      </w:pPr>
    </w:p>
    <w:p w14:paraId="6BABDA71" w14:textId="3AE8006F" w:rsidR="00151533" w:rsidRDefault="00151533" w:rsidP="00151533">
      <w:pPr>
        <w:spacing w:before="120" w:after="120" w:line="276" w:lineRule="auto"/>
      </w:pPr>
    </w:p>
    <w:p w14:paraId="71658501" w14:textId="5EAC59AB" w:rsidR="00151533" w:rsidRDefault="00151533" w:rsidP="00151533">
      <w:pPr>
        <w:spacing w:before="120" w:after="120" w:line="276" w:lineRule="auto"/>
      </w:pPr>
    </w:p>
    <w:p w14:paraId="29F47059" w14:textId="5DA4EF7C" w:rsidR="00151533" w:rsidRDefault="00151533" w:rsidP="002C7CCE">
      <w:pPr>
        <w:pStyle w:val="Style5"/>
      </w:pPr>
      <w:r w:rsidRPr="005E2A70">
        <w:lastRenderedPageBreak/>
        <w:t>Purpose of the Works</w:t>
      </w:r>
    </w:p>
    <w:p w14:paraId="1B844509" w14:textId="77777777" w:rsidR="00D948FD" w:rsidRPr="005E2A70" w:rsidRDefault="00D948FD" w:rsidP="00D948FD">
      <w:pPr>
        <w:pStyle w:val="Style5"/>
        <w:numPr>
          <w:ilvl w:val="0"/>
          <w:numId w:val="0"/>
        </w:numPr>
        <w:ind w:left="360"/>
      </w:pPr>
    </w:p>
    <w:tbl>
      <w:tblPr>
        <w:tblStyle w:val="39"/>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1975"/>
        <w:gridCol w:w="3960"/>
        <w:gridCol w:w="3132"/>
      </w:tblGrid>
      <w:tr w:rsidR="00151533" w:rsidRPr="005E2A70" w14:paraId="6900DA92" w14:textId="77777777" w:rsidTr="0059179F">
        <w:trPr>
          <w:trHeight w:val="490"/>
        </w:trPr>
        <w:tc>
          <w:tcPr>
            <w:tcW w:w="1975" w:type="dxa"/>
            <w:shd w:val="clear" w:color="auto" w:fill="auto"/>
          </w:tcPr>
          <w:p w14:paraId="2186D888" w14:textId="77777777" w:rsidR="00151533" w:rsidRPr="005E2A70" w:rsidRDefault="00151533" w:rsidP="0059179F">
            <w:pPr>
              <w:widowControl w:val="0"/>
              <w:pBdr>
                <w:top w:val="nil"/>
                <w:left w:val="nil"/>
                <w:bottom w:val="nil"/>
                <w:right w:val="nil"/>
                <w:between w:val="nil"/>
              </w:pBdr>
              <w:spacing w:before="120" w:after="120" w:line="276" w:lineRule="auto"/>
              <w:ind w:left="484" w:right="142"/>
              <w:jc w:val="left"/>
              <w:rPr>
                <w:b/>
                <w:bCs/>
                <w:color w:val="000000"/>
              </w:rPr>
            </w:pPr>
            <w:r w:rsidRPr="005E2A70">
              <w:rPr>
                <w:b/>
                <w:bCs/>
                <w:color w:val="000000"/>
                <w:szCs w:val="18"/>
              </w:rPr>
              <w:t>General</w:t>
            </w:r>
          </w:p>
        </w:tc>
        <w:tc>
          <w:tcPr>
            <w:tcW w:w="7092" w:type="dxa"/>
            <w:gridSpan w:val="2"/>
          </w:tcPr>
          <w:p w14:paraId="4D2D96D9" w14:textId="77777777" w:rsidR="00151533" w:rsidRPr="005E2A70" w:rsidRDefault="00151533" w:rsidP="0059179F">
            <w:pPr>
              <w:spacing w:before="120" w:after="120" w:line="276" w:lineRule="auto"/>
              <w:rPr>
                <w:b/>
                <w:bCs/>
              </w:rPr>
            </w:pPr>
            <w:r w:rsidRPr="005E2A70">
              <w:rPr>
                <w:b/>
                <w:bCs/>
              </w:rPr>
              <w:t>The purpose of the works is presented in the following:</w:t>
            </w:r>
          </w:p>
        </w:tc>
      </w:tr>
      <w:tr w:rsidR="00151533" w:rsidRPr="005E2A70" w14:paraId="04BA1CCB" w14:textId="77777777" w:rsidTr="0059179F">
        <w:tc>
          <w:tcPr>
            <w:tcW w:w="1975" w:type="dxa"/>
            <w:shd w:val="clear" w:color="auto" w:fill="D9E2F3"/>
          </w:tcPr>
          <w:p w14:paraId="60CE07C7"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960" w:type="dxa"/>
            <w:shd w:val="clear" w:color="auto" w:fill="D9E2F3"/>
          </w:tcPr>
          <w:p w14:paraId="5B0D36FB" w14:textId="77777777" w:rsidR="00151533" w:rsidRPr="005E2A70" w:rsidRDefault="00151533" w:rsidP="0059179F">
            <w:pPr>
              <w:spacing w:before="120" w:after="120" w:line="276" w:lineRule="auto"/>
              <w:jc w:val="center"/>
              <w:rPr>
                <w:b/>
                <w:bCs/>
              </w:rPr>
            </w:pPr>
            <w:r w:rsidRPr="005E2A70">
              <w:rPr>
                <w:b/>
                <w:bCs/>
              </w:rPr>
              <w:t>Islands</w:t>
            </w:r>
          </w:p>
        </w:tc>
        <w:tc>
          <w:tcPr>
            <w:tcW w:w="3132" w:type="dxa"/>
            <w:shd w:val="clear" w:color="auto" w:fill="D9E2F3"/>
          </w:tcPr>
          <w:p w14:paraId="25032549" w14:textId="77777777" w:rsidR="00151533" w:rsidRPr="005E2A70" w:rsidRDefault="00151533" w:rsidP="0059179F">
            <w:pPr>
              <w:spacing w:before="120" w:after="120" w:line="276" w:lineRule="auto"/>
              <w:jc w:val="center"/>
              <w:rPr>
                <w:b/>
                <w:bCs/>
              </w:rPr>
            </w:pPr>
            <w:r w:rsidRPr="005E2A70">
              <w:rPr>
                <w:b/>
                <w:bCs/>
              </w:rPr>
              <w:t>Purpose of the work</w:t>
            </w:r>
          </w:p>
        </w:tc>
      </w:tr>
      <w:tr w:rsidR="00151533" w:rsidRPr="005E2A70" w14:paraId="136C6A21" w14:textId="77777777" w:rsidTr="0059179F">
        <w:tc>
          <w:tcPr>
            <w:tcW w:w="1975" w:type="dxa"/>
            <w:shd w:val="clear" w:color="auto" w:fill="auto"/>
          </w:tcPr>
          <w:p w14:paraId="72EF3EDB"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1</w:t>
            </w:r>
          </w:p>
        </w:tc>
        <w:tc>
          <w:tcPr>
            <w:tcW w:w="3960" w:type="dxa"/>
            <w:shd w:val="clear" w:color="auto" w:fill="auto"/>
          </w:tcPr>
          <w:p w14:paraId="5F4B50B7" w14:textId="77777777" w:rsidR="00151533" w:rsidRPr="005E2A70" w:rsidRDefault="00151533" w:rsidP="0059179F">
            <w:pPr>
              <w:spacing w:before="120" w:after="120" w:line="276" w:lineRule="auto"/>
              <w:jc w:val="left"/>
            </w:pPr>
            <w:r w:rsidRPr="005E2A70">
              <w:t xml:space="preserve">K. </w:t>
            </w:r>
            <w:proofErr w:type="spellStart"/>
            <w:r w:rsidRPr="005E2A70">
              <w:t>Thulusdhoo</w:t>
            </w:r>
            <w:proofErr w:type="spellEnd"/>
            <w:r w:rsidRPr="005E2A70">
              <w:t xml:space="preserve">, K. </w:t>
            </w:r>
            <w:proofErr w:type="spellStart"/>
            <w:r w:rsidRPr="005E2A70">
              <w:t>Huraa</w:t>
            </w:r>
            <w:proofErr w:type="spellEnd"/>
            <w:r w:rsidRPr="005E2A70">
              <w:t xml:space="preserve"> &amp; K. </w:t>
            </w:r>
            <w:proofErr w:type="spellStart"/>
            <w:r w:rsidRPr="005E2A70">
              <w:t>Himmafushi</w:t>
            </w:r>
            <w:proofErr w:type="spellEnd"/>
          </w:p>
        </w:tc>
        <w:tc>
          <w:tcPr>
            <w:tcW w:w="3132" w:type="dxa"/>
            <w:shd w:val="clear" w:color="auto" w:fill="auto"/>
          </w:tcPr>
          <w:p w14:paraId="676471BE"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4493BEC0" w14:textId="77777777" w:rsidTr="0059179F">
        <w:tc>
          <w:tcPr>
            <w:tcW w:w="1975" w:type="dxa"/>
            <w:shd w:val="clear" w:color="auto" w:fill="auto"/>
          </w:tcPr>
          <w:p w14:paraId="4130413D"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pPr>
            <w:r w:rsidRPr="005E2A70">
              <w:t>Lot 2</w:t>
            </w:r>
          </w:p>
        </w:tc>
        <w:tc>
          <w:tcPr>
            <w:tcW w:w="3960" w:type="dxa"/>
            <w:shd w:val="clear" w:color="auto" w:fill="auto"/>
          </w:tcPr>
          <w:p w14:paraId="7343A569" w14:textId="77777777" w:rsidR="00151533" w:rsidRPr="005E2A70" w:rsidRDefault="00151533" w:rsidP="0059179F">
            <w:pPr>
              <w:spacing w:before="120" w:after="120" w:line="276" w:lineRule="auto"/>
              <w:jc w:val="left"/>
            </w:pPr>
            <w:r w:rsidRPr="005E2A70">
              <w:t xml:space="preserve">K. </w:t>
            </w:r>
            <w:proofErr w:type="spellStart"/>
            <w:r w:rsidRPr="005E2A70">
              <w:t>Maafushi</w:t>
            </w:r>
            <w:proofErr w:type="spellEnd"/>
            <w:r w:rsidRPr="005E2A70">
              <w:t xml:space="preserve"> &amp; K. </w:t>
            </w:r>
            <w:proofErr w:type="spellStart"/>
            <w:r w:rsidRPr="005E2A70">
              <w:t>Guraidhoo</w:t>
            </w:r>
            <w:proofErr w:type="spellEnd"/>
          </w:p>
        </w:tc>
        <w:tc>
          <w:tcPr>
            <w:tcW w:w="3132" w:type="dxa"/>
            <w:shd w:val="clear" w:color="auto" w:fill="auto"/>
          </w:tcPr>
          <w:p w14:paraId="052DAEB3"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3D4537F5" w14:textId="77777777" w:rsidTr="0059179F">
        <w:tc>
          <w:tcPr>
            <w:tcW w:w="1975" w:type="dxa"/>
            <w:shd w:val="clear" w:color="auto" w:fill="auto"/>
          </w:tcPr>
          <w:p w14:paraId="7309AEA7"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pPr>
            <w:r w:rsidRPr="005E2A70">
              <w:t>Lot 3</w:t>
            </w:r>
          </w:p>
        </w:tc>
        <w:tc>
          <w:tcPr>
            <w:tcW w:w="3960" w:type="dxa"/>
            <w:shd w:val="clear" w:color="auto" w:fill="auto"/>
          </w:tcPr>
          <w:p w14:paraId="557E33E1" w14:textId="77777777" w:rsidR="00151533" w:rsidRPr="005E2A70" w:rsidRDefault="00151533" w:rsidP="0059179F">
            <w:pPr>
              <w:spacing w:before="120" w:after="120" w:line="276" w:lineRule="auto"/>
              <w:jc w:val="left"/>
            </w:pPr>
            <w:r w:rsidRPr="005E2A70">
              <w:t xml:space="preserve">V. </w:t>
            </w:r>
            <w:proofErr w:type="spellStart"/>
            <w:r w:rsidRPr="005E2A70">
              <w:t>Thinadhoo</w:t>
            </w:r>
            <w:proofErr w:type="spellEnd"/>
            <w:r w:rsidRPr="005E2A70">
              <w:t xml:space="preserve"> &amp; V. </w:t>
            </w:r>
            <w:proofErr w:type="spellStart"/>
            <w:r w:rsidRPr="005E2A70">
              <w:t>Felidhoo</w:t>
            </w:r>
            <w:proofErr w:type="spellEnd"/>
          </w:p>
        </w:tc>
        <w:tc>
          <w:tcPr>
            <w:tcW w:w="3132" w:type="dxa"/>
            <w:shd w:val="clear" w:color="auto" w:fill="auto"/>
          </w:tcPr>
          <w:p w14:paraId="6599184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01235A66" w14:textId="77777777" w:rsidTr="0059179F">
        <w:trPr>
          <w:trHeight w:val="499"/>
        </w:trPr>
        <w:tc>
          <w:tcPr>
            <w:tcW w:w="1975" w:type="dxa"/>
            <w:shd w:val="clear" w:color="auto" w:fill="auto"/>
          </w:tcPr>
          <w:p w14:paraId="23807584"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4</w:t>
            </w:r>
          </w:p>
        </w:tc>
        <w:tc>
          <w:tcPr>
            <w:tcW w:w="3960" w:type="dxa"/>
            <w:shd w:val="clear" w:color="auto" w:fill="auto"/>
          </w:tcPr>
          <w:p w14:paraId="122915AF" w14:textId="77777777" w:rsidR="00151533" w:rsidRPr="005E2A70" w:rsidRDefault="00151533" w:rsidP="0059179F">
            <w:pPr>
              <w:spacing w:before="120" w:after="120" w:line="276" w:lineRule="auto"/>
              <w:jc w:val="left"/>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132" w:type="dxa"/>
            <w:shd w:val="clear" w:color="auto" w:fill="auto"/>
          </w:tcPr>
          <w:p w14:paraId="4D318E0D"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41BCF42" w14:textId="77777777" w:rsidTr="0059179F">
        <w:tc>
          <w:tcPr>
            <w:tcW w:w="1975" w:type="dxa"/>
            <w:shd w:val="clear" w:color="auto" w:fill="auto"/>
          </w:tcPr>
          <w:p w14:paraId="444FAE1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5</w:t>
            </w:r>
          </w:p>
        </w:tc>
        <w:tc>
          <w:tcPr>
            <w:tcW w:w="3960" w:type="dxa"/>
            <w:shd w:val="clear" w:color="auto" w:fill="auto"/>
          </w:tcPr>
          <w:p w14:paraId="3FD629D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132" w:type="dxa"/>
            <w:shd w:val="clear" w:color="auto" w:fill="auto"/>
          </w:tcPr>
          <w:p w14:paraId="16108DC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A1565B6" w14:textId="77777777" w:rsidTr="0059179F">
        <w:tc>
          <w:tcPr>
            <w:tcW w:w="1975" w:type="dxa"/>
            <w:shd w:val="clear" w:color="auto" w:fill="auto"/>
          </w:tcPr>
          <w:p w14:paraId="09EAC0CA"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6</w:t>
            </w:r>
          </w:p>
        </w:tc>
        <w:tc>
          <w:tcPr>
            <w:tcW w:w="3960" w:type="dxa"/>
            <w:shd w:val="clear" w:color="auto" w:fill="auto"/>
          </w:tcPr>
          <w:p w14:paraId="0DF2C680" w14:textId="77777777" w:rsidR="00151533" w:rsidRPr="005E2A70" w:rsidRDefault="00151533" w:rsidP="0059179F">
            <w:pPr>
              <w:spacing w:before="120" w:after="120" w:line="276" w:lineRule="auto"/>
              <w:jc w:val="left"/>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132" w:type="dxa"/>
            <w:shd w:val="clear" w:color="auto" w:fill="auto"/>
          </w:tcPr>
          <w:p w14:paraId="35B5CA0F"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9C671D8" w14:textId="77777777" w:rsidTr="0059179F">
        <w:tc>
          <w:tcPr>
            <w:tcW w:w="1975" w:type="dxa"/>
            <w:shd w:val="clear" w:color="auto" w:fill="auto"/>
          </w:tcPr>
          <w:p w14:paraId="41EBBCCD"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7</w:t>
            </w:r>
          </w:p>
        </w:tc>
        <w:tc>
          <w:tcPr>
            <w:tcW w:w="3960" w:type="dxa"/>
            <w:shd w:val="clear" w:color="auto" w:fill="auto"/>
          </w:tcPr>
          <w:p w14:paraId="0BB6DB78" w14:textId="77777777" w:rsidR="00151533" w:rsidRPr="005E2A70" w:rsidRDefault="00151533" w:rsidP="0059179F">
            <w:pPr>
              <w:spacing w:before="120" w:after="120" w:line="276" w:lineRule="auto"/>
              <w:jc w:val="left"/>
            </w:pPr>
            <w:r w:rsidRPr="005E2A70">
              <w:t xml:space="preserve">AA. </w:t>
            </w:r>
            <w:proofErr w:type="spellStart"/>
            <w:r w:rsidRPr="005E2A70">
              <w:t>Thoddoo</w:t>
            </w:r>
            <w:proofErr w:type="spellEnd"/>
          </w:p>
        </w:tc>
        <w:tc>
          <w:tcPr>
            <w:tcW w:w="3132" w:type="dxa"/>
            <w:shd w:val="clear" w:color="auto" w:fill="auto"/>
          </w:tcPr>
          <w:p w14:paraId="010E39A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7F080635" w14:textId="77777777" w:rsidTr="0059179F">
        <w:tc>
          <w:tcPr>
            <w:tcW w:w="1975" w:type="dxa"/>
            <w:shd w:val="clear" w:color="auto" w:fill="auto"/>
          </w:tcPr>
          <w:p w14:paraId="6D0A2B7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8</w:t>
            </w:r>
          </w:p>
        </w:tc>
        <w:tc>
          <w:tcPr>
            <w:tcW w:w="3960" w:type="dxa"/>
            <w:shd w:val="clear" w:color="auto" w:fill="auto"/>
          </w:tcPr>
          <w:p w14:paraId="3A32117E" w14:textId="77777777" w:rsidR="00151533" w:rsidRPr="005E2A70" w:rsidRDefault="00151533" w:rsidP="0059179F">
            <w:pPr>
              <w:spacing w:before="120" w:after="120" w:line="276" w:lineRule="auto"/>
              <w:jc w:val="left"/>
            </w:pPr>
            <w:r w:rsidRPr="005E2A70">
              <w:t xml:space="preserve">K. </w:t>
            </w:r>
            <w:proofErr w:type="spellStart"/>
            <w:r w:rsidRPr="005E2A70">
              <w:t>Kaashidhoo</w:t>
            </w:r>
            <w:proofErr w:type="spellEnd"/>
          </w:p>
        </w:tc>
        <w:tc>
          <w:tcPr>
            <w:tcW w:w="3132" w:type="dxa"/>
            <w:shd w:val="clear" w:color="auto" w:fill="auto"/>
          </w:tcPr>
          <w:p w14:paraId="2DD5D2E2" w14:textId="77777777" w:rsidR="00151533" w:rsidRPr="005E2A70" w:rsidRDefault="00151533" w:rsidP="0059179F">
            <w:pPr>
              <w:spacing w:before="120" w:after="120" w:line="276" w:lineRule="auto"/>
              <w:jc w:val="center"/>
            </w:pPr>
            <w:r w:rsidRPr="005E2A70">
              <w:t>Construction of new ISWMC facility</w:t>
            </w:r>
          </w:p>
        </w:tc>
      </w:tr>
    </w:tbl>
    <w:p w14:paraId="14F8DAF4" w14:textId="5E1F2425" w:rsidR="00151533" w:rsidRDefault="00151533" w:rsidP="00151533">
      <w:pPr>
        <w:spacing w:before="120" w:after="120" w:line="276" w:lineRule="auto"/>
      </w:pPr>
    </w:p>
    <w:p w14:paraId="6BBA874A" w14:textId="6DE518A4" w:rsidR="00151533" w:rsidRDefault="00151533" w:rsidP="00151533">
      <w:pPr>
        <w:spacing w:before="120" w:after="120" w:line="276" w:lineRule="auto"/>
      </w:pPr>
    </w:p>
    <w:p w14:paraId="08EF480A" w14:textId="5EAB4FDE" w:rsidR="00151533" w:rsidRDefault="00151533" w:rsidP="00151533">
      <w:pPr>
        <w:spacing w:before="120" w:after="120" w:line="276" w:lineRule="auto"/>
      </w:pPr>
    </w:p>
    <w:p w14:paraId="6D23E63D" w14:textId="1544B643" w:rsidR="00151533" w:rsidRDefault="00151533" w:rsidP="00151533">
      <w:pPr>
        <w:spacing w:before="120" w:after="120" w:line="276" w:lineRule="auto"/>
      </w:pPr>
    </w:p>
    <w:p w14:paraId="0810E4D0" w14:textId="0B26A315" w:rsidR="00151533" w:rsidRDefault="00151533" w:rsidP="00151533">
      <w:pPr>
        <w:spacing w:before="120" w:after="120" w:line="276" w:lineRule="auto"/>
      </w:pPr>
    </w:p>
    <w:p w14:paraId="644B13D9" w14:textId="2F456704" w:rsidR="00151533" w:rsidRDefault="00151533" w:rsidP="00151533">
      <w:pPr>
        <w:spacing w:before="120" w:after="120" w:line="276" w:lineRule="auto"/>
      </w:pPr>
    </w:p>
    <w:p w14:paraId="148DCF9C" w14:textId="1F624E45" w:rsidR="00151533" w:rsidRDefault="00151533" w:rsidP="00151533">
      <w:pPr>
        <w:spacing w:before="120" w:after="120" w:line="276" w:lineRule="auto"/>
      </w:pPr>
    </w:p>
    <w:p w14:paraId="19616231" w14:textId="4800C353" w:rsidR="00151533" w:rsidRDefault="00151533" w:rsidP="00151533">
      <w:pPr>
        <w:spacing w:before="120" w:after="120" w:line="276" w:lineRule="auto"/>
      </w:pPr>
    </w:p>
    <w:p w14:paraId="6052129A" w14:textId="47A09AC7" w:rsidR="00151533" w:rsidRDefault="00151533" w:rsidP="00151533">
      <w:pPr>
        <w:spacing w:before="120" w:after="120" w:line="276" w:lineRule="auto"/>
      </w:pPr>
    </w:p>
    <w:p w14:paraId="775E8F4B" w14:textId="01AC29A2" w:rsidR="00151533" w:rsidRDefault="00151533" w:rsidP="00151533">
      <w:pPr>
        <w:spacing w:before="120" w:after="120" w:line="276" w:lineRule="auto"/>
      </w:pPr>
    </w:p>
    <w:p w14:paraId="44C5E938" w14:textId="7790DA1E" w:rsidR="00151533" w:rsidRDefault="00151533" w:rsidP="00151533">
      <w:pPr>
        <w:spacing w:before="120" w:after="120" w:line="276" w:lineRule="auto"/>
      </w:pPr>
    </w:p>
    <w:p w14:paraId="0B0C9A67" w14:textId="7D8C0B4D" w:rsidR="00151533" w:rsidRDefault="00151533" w:rsidP="00151533">
      <w:pPr>
        <w:spacing w:before="120" w:after="120" w:line="276" w:lineRule="auto"/>
      </w:pPr>
    </w:p>
    <w:p w14:paraId="009A776C" w14:textId="40E413D2" w:rsidR="00151533" w:rsidRDefault="00151533" w:rsidP="00151533">
      <w:pPr>
        <w:spacing w:before="120" w:after="120" w:line="276" w:lineRule="auto"/>
      </w:pPr>
    </w:p>
    <w:p w14:paraId="08D931DD" w14:textId="0F5AB0AC" w:rsidR="00151533" w:rsidRDefault="00151533" w:rsidP="00151533">
      <w:pPr>
        <w:spacing w:before="120" w:after="120" w:line="276" w:lineRule="auto"/>
      </w:pPr>
    </w:p>
    <w:p w14:paraId="2538719B" w14:textId="016B06DA" w:rsidR="00151533" w:rsidRDefault="00151533" w:rsidP="00151533">
      <w:pPr>
        <w:spacing w:before="120" w:after="120" w:line="276" w:lineRule="auto"/>
      </w:pPr>
    </w:p>
    <w:p w14:paraId="01F28DE0" w14:textId="51397216" w:rsidR="00151533" w:rsidRDefault="00151533" w:rsidP="00151533">
      <w:pPr>
        <w:spacing w:before="120" w:after="120" w:line="276" w:lineRule="auto"/>
      </w:pPr>
    </w:p>
    <w:p w14:paraId="23DAA5AC" w14:textId="16128364" w:rsidR="00151533" w:rsidRDefault="00151533" w:rsidP="00151533">
      <w:pPr>
        <w:spacing w:before="120" w:after="120" w:line="276" w:lineRule="auto"/>
      </w:pPr>
    </w:p>
    <w:p w14:paraId="5F4746E1" w14:textId="4C76FE61" w:rsidR="00151533" w:rsidRDefault="00151533" w:rsidP="00151533">
      <w:pPr>
        <w:spacing w:before="120" w:after="120" w:line="276" w:lineRule="auto"/>
      </w:pPr>
    </w:p>
    <w:p w14:paraId="0C09A483" w14:textId="68F8DDD3" w:rsidR="00151533" w:rsidRDefault="00151533" w:rsidP="00151533">
      <w:pPr>
        <w:spacing w:before="120" w:after="120" w:line="276" w:lineRule="auto"/>
      </w:pPr>
    </w:p>
    <w:p w14:paraId="2E62D63F" w14:textId="20C20CA0" w:rsidR="00151533" w:rsidRDefault="00151533" w:rsidP="00151533">
      <w:pPr>
        <w:spacing w:before="120" w:after="120" w:line="276" w:lineRule="auto"/>
      </w:pPr>
    </w:p>
    <w:p w14:paraId="59B23B3A" w14:textId="3C592DB5" w:rsidR="00151533" w:rsidRDefault="00151533" w:rsidP="002C7CCE">
      <w:pPr>
        <w:pStyle w:val="Style5"/>
      </w:pPr>
      <w:r w:rsidRPr="005E2A70">
        <w:lastRenderedPageBreak/>
        <w:t>Scope of the works</w:t>
      </w:r>
    </w:p>
    <w:p w14:paraId="443B3E83" w14:textId="77777777" w:rsidR="00D948FD" w:rsidRPr="005E2A70" w:rsidRDefault="00D948FD" w:rsidP="00D948FD">
      <w:pPr>
        <w:pStyle w:val="Style5"/>
        <w:numPr>
          <w:ilvl w:val="0"/>
          <w:numId w:val="0"/>
        </w:numPr>
        <w:ind w:left="360"/>
      </w:pPr>
    </w:p>
    <w:tbl>
      <w:tblPr>
        <w:tblStyle w:val="38"/>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53"/>
        <w:gridCol w:w="5814"/>
      </w:tblGrid>
      <w:tr w:rsidR="00151533" w:rsidRPr="005E2A70" w14:paraId="7D5B17E4" w14:textId="77777777" w:rsidTr="0059179F">
        <w:tc>
          <w:tcPr>
            <w:tcW w:w="3253" w:type="dxa"/>
            <w:shd w:val="clear" w:color="auto" w:fill="auto"/>
          </w:tcPr>
          <w:p w14:paraId="259701C7"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Scope of the works</w:t>
            </w:r>
          </w:p>
        </w:tc>
        <w:tc>
          <w:tcPr>
            <w:tcW w:w="5814" w:type="dxa"/>
            <w:shd w:val="clear" w:color="auto" w:fill="auto"/>
          </w:tcPr>
          <w:p w14:paraId="2D2C03BD" w14:textId="77777777" w:rsidR="00151533" w:rsidRPr="005E2A70" w:rsidRDefault="00151533" w:rsidP="0059179F">
            <w:pPr>
              <w:numPr>
                <w:ilvl w:val="0"/>
                <w:numId w:val="17"/>
              </w:numPr>
              <w:spacing w:before="120" w:after="120" w:line="276" w:lineRule="auto"/>
            </w:pPr>
            <w:r w:rsidRPr="005E2A70">
              <w:t>Site clearance from vegetation, topsoil, existing buildings, waste and other debris (if needed)</w:t>
            </w:r>
          </w:p>
          <w:p w14:paraId="0C983857" w14:textId="77777777" w:rsidR="00151533" w:rsidRPr="005E2A70" w:rsidRDefault="00151533" w:rsidP="0059179F">
            <w:pPr>
              <w:numPr>
                <w:ilvl w:val="0"/>
                <w:numId w:val="17"/>
              </w:numPr>
              <w:spacing w:before="120" w:after="120" w:line="276" w:lineRule="auto"/>
            </w:pPr>
            <w:r w:rsidRPr="005E2A70">
              <w:t>Site levelling, grading, compacting</w:t>
            </w:r>
          </w:p>
          <w:p w14:paraId="46B60A71" w14:textId="77777777" w:rsidR="00151533" w:rsidRPr="005E2A70" w:rsidRDefault="00151533" w:rsidP="0059179F">
            <w:pPr>
              <w:numPr>
                <w:ilvl w:val="0"/>
                <w:numId w:val="17"/>
              </w:numPr>
              <w:spacing w:before="120" w:after="120" w:line="276" w:lineRule="auto"/>
            </w:pPr>
            <w:r w:rsidRPr="005E2A70">
              <w:t>Earthworks (cutting, backfilling, compacting) for the preparation of foundations, supply and surface water drainage works</w:t>
            </w:r>
          </w:p>
          <w:p w14:paraId="50BB6AAA" w14:textId="77777777" w:rsidR="00151533" w:rsidRPr="005E2A70" w:rsidRDefault="00151533" w:rsidP="0059179F">
            <w:pPr>
              <w:numPr>
                <w:ilvl w:val="0"/>
                <w:numId w:val="17"/>
              </w:numPr>
              <w:spacing w:before="120" w:after="120" w:line="276" w:lineRule="auto"/>
            </w:pPr>
            <w:r w:rsidRPr="005E2A70">
              <w:t>Fencing, supply, and installation of gates</w:t>
            </w:r>
          </w:p>
          <w:p w14:paraId="155F8173" w14:textId="77777777" w:rsidR="00151533" w:rsidRPr="005E2A70" w:rsidRDefault="00151533" w:rsidP="0059179F">
            <w:pPr>
              <w:numPr>
                <w:ilvl w:val="0"/>
                <w:numId w:val="17"/>
              </w:numPr>
              <w:spacing w:before="120" w:after="120" w:line="276" w:lineRule="auto"/>
            </w:pPr>
            <w:r w:rsidRPr="005E2A70">
              <w:t>Steel works: Building of steel sheds for coverage of waste processing areas</w:t>
            </w:r>
          </w:p>
          <w:p w14:paraId="0BF5C8BD" w14:textId="77777777" w:rsidR="00151533" w:rsidRPr="005E2A70" w:rsidRDefault="00151533" w:rsidP="0059179F">
            <w:pPr>
              <w:numPr>
                <w:ilvl w:val="0"/>
                <w:numId w:val="17"/>
              </w:numPr>
              <w:spacing w:before="120" w:after="120" w:line="276" w:lineRule="auto"/>
            </w:pPr>
            <w:r w:rsidRPr="005E2A70">
              <w:t>Civil works: Construction of a Guardroom (if needed), an Office building including all connections to site utilities (</w:t>
            </w:r>
            <w:r w:rsidRPr="005E2A70">
              <w:rPr>
                <w:i/>
              </w:rPr>
              <w:t>Alternatively: Procurement, installation, and connection of prefabricated buildings)</w:t>
            </w:r>
          </w:p>
          <w:p w14:paraId="6F229FBA" w14:textId="77777777" w:rsidR="00151533" w:rsidRPr="005E2A70" w:rsidRDefault="00151533" w:rsidP="0059179F">
            <w:pPr>
              <w:numPr>
                <w:ilvl w:val="0"/>
                <w:numId w:val="17"/>
              </w:numPr>
              <w:spacing w:before="120" w:after="120" w:line="276" w:lineRule="auto"/>
            </w:pPr>
            <w:r w:rsidRPr="005E2A70">
              <w:t>Construction of site infrastructure: Lighting, rainwater drainage, water supply facilities, sewerage water, electrical provision, distribution, and connections</w:t>
            </w:r>
          </w:p>
          <w:p w14:paraId="1E56A741" w14:textId="7F24067B" w:rsidR="00151533" w:rsidRPr="005E2A70" w:rsidRDefault="00151533" w:rsidP="0059179F">
            <w:pPr>
              <w:numPr>
                <w:ilvl w:val="0"/>
                <w:numId w:val="17"/>
              </w:numPr>
              <w:spacing w:before="120" w:after="120" w:line="276" w:lineRule="auto"/>
            </w:pPr>
            <w:r w:rsidRPr="005E2A70">
              <w:t>Landscaping works</w:t>
            </w:r>
            <w:r w:rsidR="00974140">
              <w:t xml:space="preserve"> &amp; sign boards</w:t>
            </w:r>
          </w:p>
        </w:tc>
      </w:tr>
      <w:tr w:rsidR="00151533" w:rsidRPr="005E2A70" w14:paraId="562D62CC" w14:textId="77777777" w:rsidTr="0059179F">
        <w:tc>
          <w:tcPr>
            <w:tcW w:w="3253" w:type="dxa"/>
            <w:shd w:val="clear" w:color="auto" w:fill="auto"/>
          </w:tcPr>
          <w:p w14:paraId="2AB07745"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Construction Activities</w:t>
            </w:r>
          </w:p>
        </w:tc>
        <w:tc>
          <w:tcPr>
            <w:tcW w:w="5814" w:type="dxa"/>
            <w:shd w:val="clear" w:color="auto" w:fill="auto"/>
          </w:tcPr>
          <w:p w14:paraId="4EDC6C34" w14:textId="77777777" w:rsidR="00151533" w:rsidRPr="005E2A70" w:rsidRDefault="00151533" w:rsidP="0059179F">
            <w:pPr>
              <w:spacing w:before="120" w:after="120" w:line="276" w:lineRule="auto"/>
            </w:pPr>
            <w:r w:rsidRPr="005E2A70">
              <w:t>The Contractor’s responsibilities during the works shall include but are not limited to the following:</w:t>
            </w:r>
          </w:p>
          <w:p w14:paraId="792FF46F" w14:textId="77777777" w:rsidR="00151533" w:rsidRPr="005E2A70" w:rsidRDefault="00151533" w:rsidP="00713306">
            <w:pPr>
              <w:widowControl w:val="0"/>
              <w:numPr>
                <w:ilvl w:val="0"/>
                <w:numId w:val="38"/>
              </w:numPr>
              <w:pBdr>
                <w:top w:val="nil"/>
                <w:left w:val="nil"/>
                <w:bottom w:val="nil"/>
                <w:right w:val="nil"/>
                <w:between w:val="nil"/>
              </w:pBdr>
              <w:spacing w:before="120" w:after="120" w:line="276" w:lineRule="auto"/>
              <w:ind w:right="113"/>
              <w:rPr>
                <w:color w:val="000000"/>
              </w:rPr>
            </w:pPr>
            <w:r w:rsidRPr="005E2A70">
              <w:rPr>
                <w:color w:val="000000"/>
                <w:szCs w:val="18"/>
              </w:rPr>
              <w:t>Mobilize all Contractor’s Personnel and sub-contractors and erect temporary facilities (if possible and needed).</w:t>
            </w:r>
          </w:p>
          <w:p w14:paraId="3FC13598" w14:textId="77777777" w:rsidR="00151533" w:rsidRPr="005E2A70" w:rsidRDefault="00151533" w:rsidP="00713306">
            <w:pPr>
              <w:widowControl w:val="0"/>
              <w:numPr>
                <w:ilvl w:val="0"/>
                <w:numId w:val="38"/>
              </w:numPr>
              <w:pBdr>
                <w:top w:val="nil"/>
                <w:left w:val="nil"/>
                <w:bottom w:val="nil"/>
                <w:right w:val="nil"/>
                <w:between w:val="nil"/>
              </w:pBdr>
              <w:spacing w:before="120" w:after="120" w:line="276" w:lineRule="auto"/>
              <w:ind w:right="113"/>
              <w:rPr>
                <w:color w:val="000000"/>
              </w:rPr>
            </w:pPr>
            <w:r w:rsidRPr="005E2A70">
              <w:rPr>
                <w:color w:val="000000"/>
                <w:szCs w:val="18"/>
              </w:rPr>
              <w:t xml:space="preserve">Prepare the Site for construction and manage all construction works on the Site. </w:t>
            </w:r>
          </w:p>
          <w:p w14:paraId="7231D804" w14:textId="77777777" w:rsidR="00151533" w:rsidRPr="005E2A70" w:rsidRDefault="00151533" w:rsidP="00713306">
            <w:pPr>
              <w:widowControl w:val="0"/>
              <w:numPr>
                <w:ilvl w:val="0"/>
                <w:numId w:val="38"/>
              </w:numPr>
              <w:pBdr>
                <w:top w:val="nil"/>
                <w:left w:val="nil"/>
                <w:bottom w:val="nil"/>
                <w:right w:val="nil"/>
                <w:between w:val="nil"/>
              </w:pBdr>
              <w:spacing w:before="120" w:after="120" w:line="276" w:lineRule="auto"/>
              <w:ind w:right="113"/>
              <w:rPr>
                <w:color w:val="000000"/>
              </w:rPr>
            </w:pPr>
            <w:r w:rsidRPr="005E2A70">
              <w:rPr>
                <w:color w:val="000000"/>
                <w:szCs w:val="18"/>
              </w:rPr>
              <w:t>Ensuring timely delivery of all Materials and Goods to the Site.</w:t>
            </w:r>
          </w:p>
          <w:p w14:paraId="7D38FC73" w14:textId="77777777" w:rsidR="00151533" w:rsidRPr="005E2A70" w:rsidRDefault="00151533" w:rsidP="00713306">
            <w:pPr>
              <w:widowControl w:val="0"/>
              <w:numPr>
                <w:ilvl w:val="0"/>
                <w:numId w:val="38"/>
              </w:numPr>
              <w:pBdr>
                <w:top w:val="nil"/>
                <w:left w:val="nil"/>
                <w:bottom w:val="nil"/>
                <w:right w:val="nil"/>
                <w:between w:val="nil"/>
              </w:pBdr>
              <w:spacing w:before="120" w:after="120" w:line="276" w:lineRule="auto"/>
              <w:ind w:right="113"/>
              <w:rPr>
                <w:color w:val="000000"/>
              </w:rPr>
            </w:pPr>
            <w:r w:rsidRPr="005E2A70">
              <w:rPr>
                <w:color w:val="000000"/>
                <w:szCs w:val="18"/>
              </w:rPr>
              <w:t>Integrate Works to ensure safety of personnel, assets, and environment.</w:t>
            </w:r>
          </w:p>
          <w:p w14:paraId="0E39B04E" w14:textId="77777777" w:rsidR="00151533" w:rsidRPr="005E2A70" w:rsidRDefault="00151533" w:rsidP="00713306">
            <w:pPr>
              <w:widowControl w:val="0"/>
              <w:numPr>
                <w:ilvl w:val="0"/>
                <w:numId w:val="38"/>
              </w:numPr>
              <w:pBdr>
                <w:top w:val="nil"/>
                <w:left w:val="nil"/>
                <w:bottom w:val="nil"/>
                <w:right w:val="nil"/>
                <w:between w:val="nil"/>
              </w:pBdr>
              <w:spacing w:before="120" w:after="120" w:line="276" w:lineRule="auto"/>
              <w:ind w:right="113"/>
              <w:rPr>
                <w:color w:val="000000"/>
              </w:rPr>
            </w:pPr>
            <w:r w:rsidRPr="005E2A70">
              <w:rPr>
                <w:color w:val="000000"/>
                <w:szCs w:val="18"/>
              </w:rPr>
              <w:t>Connect Site infrastructure to utilities (water, sewerage, power, and telecommunication).</w:t>
            </w:r>
          </w:p>
        </w:tc>
      </w:tr>
      <w:tr w:rsidR="00151533" w:rsidRPr="005E2A70" w14:paraId="47B6AD4F" w14:textId="77777777" w:rsidTr="0059179F">
        <w:tc>
          <w:tcPr>
            <w:tcW w:w="3253" w:type="dxa"/>
            <w:shd w:val="clear" w:color="auto" w:fill="auto"/>
          </w:tcPr>
          <w:p w14:paraId="26340A5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Commissioning Activities</w:t>
            </w:r>
          </w:p>
        </w:tc>
        <w:tc>
          <w:tcPr>
            <w:tcW w:w="5814" w:type="dxa"/>
            <w:shd w:val="clear" w:color="auto" w:fill="auto"/>
          </w:tcPr>
          <w:p w14:paraId="357EA552" w14:textId="77777777" w:rsidR="00151533" w:rsidRPr="005E2A70" w:rsidRDefault="00151533" w:rsidP="0059179F">
            <w:pPr>
              <w:spacing w:before="120" w:after="120" w:line="276" w:lineRule="auto"/>
            </w:pPr>
            <w:r w:rsidRPr="005E2A70">
              <w:t>The Contractor’s commissioning activities shall, without limitation, consist of:</w:t>
            </w:r>
          </w:p>
          <w:p w14:paraId="56990737" w14:textId="77777777" w:rsidR="00151533" w:rsidRPr="005E2A70" w:rsidRDefault="00151533" w:rsidP="00713306">
            <w:pPr>
              <w:widowControl w:val="0"/>
              <w:numPr>
                <w:ilvl w:val="0"/>
                <w:numId w:val="39"/>
              </w:numPr>
              <w:pBdr>
                <w:top w:val="nil"/>
                <w:left w:val="nil"/>
                <w:bottom w:val="nil"/>
                <w:right w:val="nil"/>
                <w:between w:val="nil"/>
              </w:pBdr>
              <w:spacing w:before="120" w:after="120" w:line="276" w:lineRule="auto"/>
              <w:ind w:right="113"/>
              <w:rPr>
                <w:color w:val="000000"/>
              </w:rPr>
            </w:pPr>
            <w:r w:rsidRPr="005E2A70">
              <w:rPr>
                <w:color w:val="000000"/>
                <w:szCs w:val="18"/>
              </w:rPr>
              <w:t>Prepare and submit relevant Contractor’s Documents including commissioning plan and as-built drawings;</w:t>
            </w:r>
          </w:p>
        </w:tc>
      </w:tr>
    </w:tbl>
    <w:p w14:paraId="4F6B1284" w14:textId="77777777" w:rsidR="00151533" w:rsidRPr="005E2A70" w:rsidRDefault="00151533" w:rsidP="00151533">
      <w:pPr>
        <w:spacing w:before="120" w:after="120" w:line="276" w:lineRule="auto"/>
      </w:pPr>
    </w:p>
    <w:p w14:paraId="42790F63" w14:textId="2FDA058D" w:rsidR="00151533" w:rsidRDefault="00151533" w:rsidP="002C7CCE">
      <w:pPr>
        <w:pStyle w:val="Style5"/>
      </w:pPr>
      <w:r w:rsidRPr="005E2A70">
        <w:t>Site Data</w:t>
      </w:r>
    </w:p>
    <w:p w14:paraId="5A13C385" w14:textId="77777777" w:rsidR="00D948FD" w:rsidRPr="005E2A70" w:rsidRDefault="00D948FD" w:rsidP="00D948FD">
      <w:pPr>
        <w:pStyle w:val="Style5"/>
        <w:numPr>
          <w:ilvl w:val="0"/>
          <w:numId w:val="0"/>
        </w:numPr>
        <w:ind w:left="360"/>
      </w:pPr>
    </w:p>
    <w:tbl>
      <w:tblPr>
        <w:tblStyle w:val="37"/>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3131"/>
        <w:gridCol w:w="3667"/>
      </w:tblGrid>
      <w:tr w:rsidR="00151533" w:rsidRPr="005E2A70" w14:paraId="2466F274" w14:textId="77777777" w:rsidTr="0059179F">
        <w:tc>
          <w:tcPr>
            <w:tcW w:w="2264" w:type="dxa"/>
            <w:shd w:val="clear" w:color="auto" w:fill="auto"/>
          </w:tcPr>
          <w:p w14:paraId="3950140C"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General</w:t>
            </w:r>
          </w:p>
        </w:tc>
        <w:tc>
          <w:tcPr>
            <w:tcW w:w="6798" w:type="dxa"/>
            <w:gridSpan w:val="2"/>
            <w:shd w:val="clear" w:color="auto" w:fill="auto"/>
          </w:tcPr>
          <w:p w14:paraId="501DDAFD" w14:textId="77777777" w:rsidR="00151533" w:rsidRPr="005E2A70" w:rsidRDefault="00151533" w:rsidP="0059179F">
            <w:pPr>
              <w:spacing w:before="120" w:after="120" w:line="276" w:lineRule="auto"/>
            </w:pPr>
            <w:r w:rsidRPr="005E2A70">
              <w:t>This section lists the relevant site data to be considered by the Contractor when designing and building the Works.</w:t>
            </w:r>
          </w:p>
        </w:tc>
      </w:tr>
      <w:tr w:rsidR="00151533" w:rsidRPr="005E2A70" w14:paraId="78503F6D" w14:textId="77777777" w:rsidTr="0059179F">
        <w:tc>
          <w:tcPr>
            <w:tcW w:w="2264" w:type="dxa"/>
            <w:shd w:val="clear" w:color="auto" w:fill="auto"/>
          </w:tcPr>
          <w:p w14:paraId="1C701E1D"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lastRenderedPageBreak/>
              <w:t>Site location</w:t>
            </w:r>
          </w:p>
        </w:tc>
        <w:tc>
          <w:tcPr>
            <w:tcW w:w="6798" w:type="dxa"/>
            <w:gridSpan w:val="2"/>
            <w:shd w:val="clear" w:color="auto" w:fill="auto"/>
          </w:tcPr>
          <w:p w14:paraId="14400D70" w14:textId="77777777" w:rsidR="00151533" w:rsidRPr="005E2A70" w:rsidRDefault="00151533" w:rsidP="0059179F">
            <w:pPr>
              <w:spacing w:before="120" w:after="120" w:line="276" w:lineRule="auto"/>
            </w:pPr>
            <w:r w:rsidRPr="005E2A70">
              <w:t>See Drawings</w:t>
            </w:r>
          </w:p>
        </w:tc>
      </w:tr>
      <w:tr w:rsidR="00151533" w:rsidRPr="005E2A70" w14:paraId="66BEE111" w14:textId="77777777" w:rsidTr="0059179F">
        <w:tc>
          <w:tcPr>
            <w:tcW w:w="2264" w:type="dxa"/>
            <w:shd w:val="clear" w:color="auto" w:fill="auto"/>
          </w:tcPr>
          <w:p w14:paraId="399E2C36"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Site conditions</w:t>
            </w:r>
          </w:p>
        </w:tc>
        <w:tc>
          <w:tcPr>
            <w:tcW w:w="6798" w:type="dxa"/>
            <w:gridSpan w:val="2"/>
            <w:shd w:val="clear" w:color="auto" w:fill="auto"/>
          </w:tcPr>
          <w:p w14:paraId="0412F7F3" w14:textId="77777777" w:rsidR="00151533" w:rsidRPr="005E2A70" w:rsidRDefault="00151533" w:rsidP="0059179F">
            <w:pPr>
              <w:spacing w:before="120" w:after="120" w:line="276" w:lineRule="auto"/>
            </w:pPr>
            <w:r w:rsidRPr="005E2A70">
              <w:t>The Site conditions are the following</w:t>
            </w:r>
          </w:p>
        </w:tc>
      </w:tr>
      <w:tr w:rsidR="00151533" w:rsidRPr="005E2A70" w14:paraId="126805E1" w14:textId="77777777" w:rsidTr="0059179F">
        <w:tc>
          <w:tcPr>
            <w:tcW w:w="2264" w:type="dxa"/>
            <w:shd w:val="clear" w:color="auto" w:fill="auto"/>
          </w:tcPr>
          <w:p w14:paraId="43CD476E" w14:textId="77777777" w:rsidR="00151533" w:rsidRPr="005E2A70" w:rsidRDefault="00151533" w:rsidP="0059179F">
            <w:pPr>
              <w:widowControl w:val="0"/>
              <w:pBdr>
                <w:top w:val="nil"/>
                <w:left w:val="nil"/>
                <w:bottom w:val="nil"/>
                <w:right w:val="nil"/>
                <w:between w:val="nil"/>
              </w:pBdr>
              <w:spacing w:before="120" w:after="120" w:line="276" w:lineRule="auto"/>
              <w:ind w:left="484" w:right="143"/>
              <w:rPr>
                <w:color w:val="000000"/>
              </w:rPr>
            </w:pPr>
          </w:p>
        </w:tc>
        <w:tc>
          <w:tcPr>
            <w:tcW w:w="6798" w:type="dxa"/>
            <w:gridSpan w:val="2"/>
            <w:shd w:val="clear" w:color="auto" w:fill="auto"/>
          </w:tcPr>
          <w:p w14:paraId="353A2346" w14:textId="77777777" w:rsidR="00151533" w:rsidRPr="005E2A70" w:rsidRDefault="00151533" w:rsidP="0059179F">
            <w:pPr>
              <w:spacing w:before="120" w:after="120" w:line="276" w:lineRule="auto"/>
            </w:pPr>
          </w:p>
        </w:tc>
      </w:tr>
      <w:tr w:rsidR="00151533" w:rsidRPr="005E2A70" w14:paraId="01C77EB5" w14:textId="77777777" w:rsidTr="0059179F">
        <w:tc>
          <w:tcPr>
            <w:tcW w:w="2264" w:type="dxa"/>
            <w:shd w:val="clear" w:color="auto" w:fill="D9E2F3"/>
          </w:tcPr>
          <w:p w14:paraId="3BB64D39" w14:textId="77777777" w:rsidR="00151533" w:rsidRPr="005E2A70" w:rsidRDefault="00151533" w:rsidP="000363E9">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131" w:type="dxa"/>
            <w:shd w:val="clear" w:color="auto" w:fill="D9E2F3"/>
          </w:tcPr>
          <w:p w14:paraId="5BBD5E4B" w14:textId="77777777" w:rsidR="00151533" w:rsidRPr="005E2A70" w:rsidRDefault="00151533" w:rsidP="000363E9">
            <w:pPr>
              <w:spacing w:before="120" w:after="120" w:line="276" w:lineRule="auto"/>
              <w:jc w:val="center"/>
              <w:rPr>
                <w:b/>
                <w:bCs/>
              </w:rPr>
            </w:pPr>
            <w:r w:rsidRPr="005E2A70">
              <w:rPr>
                <w:b/>
                <w:bCs/>
              </w:rPr>
              <w:t>Islands</w:t>
            </w:r>
          </w:p>
        </w:tc>
        <w:tc>
          <w:tcPr>
            <w:tcW w:w="3667" w:type="dxa"/>
            <w:shd w:val="clear" w:color="auto" w:fill="D9E2F3"/>
          </w:tcPr>
          <w:p w14:paraId="0AD7543E" w14:textId="77777777" w:rsidR="00151533" w:rsidRPr="005E2A70" w:rsidRDefault="00151533" w:rsidP="000363E9">
            <w:pPr>
              <w:spacing w:before="120" w:after="120" w:line="276" w:lineRule="auto"/>
              <w:jc w:val="center"/>
              <w:rPr>
                <w:b/>
                <w:bCs/>
              </w:rPr>
            </w:pPr>
            <w:r w:rsidRPr="005E2A70">
              <w:rPr>
                <w:b/>
                <w:bCs/>
              </w:rPr>
              <w:t>Site conditions</w:t>
            </w:r>
          </w:p>
        </w:tc>
      </w:tr>
      <w:tr w:rsidR="00151533" w:rsidRPr="005E2A70" w14:paraId="7950E4C1" w14:textId="77777777" w:rsidTr="0059179F">
        <w:tc>
          <w:tcPr>
            <w:tcW w:w="2264" w:type="dxa"/>
            <w:shd w:val="clear" w:color="auto" w:fill="auto"/>
          </w:tcPr>
          <w:p w14:paraId="5D54915C"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1</w:t>
            </w:r>
          </w:p>
        </w:tc>
        <w:tc>
          <w:tcPr>
            <w:tcW w:w="3131" w:type="dxa"/>
            <w:shd w:val="clear" w:color="auto" w:fill="auto"/>
          </w:tcPr>
          <w:p w14:paraId="10596BB1" w14:textId="77777777" w:rsidR="00151533" w:rsidRPr="005E2A70" w:rsidRDefault="00151533" w:rsidP="0059179F">
            <w:pPr>
              <w:spacing w:before="120" w:after="120" w:line="276" w:lineRule="auto"/>
              <w:jc w:val="left"/>
            </w:pPr>
            <w:r w:rsidRPr="005E2A70">
              <w:t xml:space="preserve">K. </w:t>
            </w:r>
            <w:proofErr w:type="spellStart"/>
            <w:r w:rsidRPr="005E2A70">
              <w:t>Thulusdhoo</w:t>
            </w:r>
            <w:proofErr w:type="spellEnd"/>
            <w:r w:rsidRPr="005E2A70">
              <w:t xml:space="preserve">, K. </w:t>
            </w:r>
            <w:proofErr w:type="spellStart"/>
            <w:r w:rsidRPr="005E2A70">
              <w:t>Huraa</w:t>
            </w:r>
            <w:proofErr w:type="spellEnd"/>
            <w:r w:rsidRPr="005E2A70">
              <w:t xml:space="preserve"> &amp; K. </w:t>
            </w:r>
            <w:proofErr w:type="spellStart"/>
            <w:r w:rsidRPr="005E2A70">
              <w:t>Himmafushi</w:t>
            </w:r>
            <w:proofErr w:type="spellEnd"/>
          </w:p>
        </w:tc>
        <w:tc>
          <w:tcPr>
            <w:tcW w:w="3667" w:type="dxa"/>
            <w:shd w:val="clear" w:color="auto" w:fill="auto"/>
          </w:tcPr>
          <w:p w14:paraId="518513AE" w14:textId="77777777" w:rsidR="00151533" w:rsidRPr="005E2A70" w:rsidRDefault="00151533" w:rsidP="0059179F">
            <w:pPr>
              <w:spacing w:before="120" w:after="120" w:line="276" w:lineRule="auto"/>
            </w:pPr>
            <w:r w:rsidRPr="005E2A70">
              <w:t>New reclaimed area</w:t>
            </w:r>
          </w:p>
        </w:tc>
      </w:tr>
      <w:tr w:rsidR="00151533" w:rsidRPr="005E2A70" w14:paraId="2524AD7D" w14:textId="77777777" w:rsidTr="0059179F">
        <w:tc>
          <w:tcPr>
            <w:tcW w:w="2264" w:type="dxa"/>
            <w:shd w:val="clear" w:color="auto" w:fill="auto"/>
          </w:tcPr>
          <w:p w14:paraId="2F64CB8E"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2</w:t>
            </w:r>
          </w:p>
        </w:tc>
        <w:tc>
          <w:tcPr>
            <w:tcW w:w="3131" w:type="dxa"/>
            <w:shd w:val="clear" w:color="auto" w:fill="auto"/>
          </w:tcPr>
          <w:p w14:paraId="48E1E1C6" w14:textId="77777777" w:rsidR="00151533" w:rsidRPr="005E2A70" w:rsidRDefault="00151533" w:rsidP="0059179F">
            <w:pPr>
              <w:spacing w:before="120" w:after="120" w:line="276" w:lineRule="auto"/>
            </w:pPr>
            <w:r w:rsidRPr="005E2A70">
              <w:t xml:space="preserve">K. </w:t>
            </w:r>
            <w:proofErr w:type="spellStart"/>
            <w:r w:rsidRPr="005E2A70">
              <w:t>Maafushi</w:t>
            </w:r>
            <w:proofErr w:type="spellEnd"/>
            <w:r w:rsidRPr="005E2A70">
              <w:t xml:space="preserve"> &amp; K. </w:t>
            </w:r>
            <w:proofErr w:type="spellStart"/>
            <w:r w:rsidRPr="005E2A70">
              <w:t>Guraidhoo</w:t>
            </w:r>
            <w:proofErr w:type="spellEnd"/>
          </w:p>
        </w:tc>
        <w:tc>
          <w:tcPr>
            <w:tcW w:w="3667" w:type="dxa"/>
            <w:shd w:val="clear" w:color="auto" w:fill="auto"/>
          </w:tcPr>
          <w:p w14:paraId="1C9F44F2"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6C5105AB" w14:textId="77777777" w:rsidTr="0059179F">
        <w:tc>
          <w:tcPr>
            <w:tcW w:w="2264" w:type="dxa"/>
            <w:shd w:val="clear" w:color="auto" w:fill="auto"/>
          </w:tcPr>
          <w:p w14:paraId="0B206962"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3</w:t>
            </w:r>
          </w:p>
        </w:tc>
        <w:tc>
          <w:tcPr>
            <w:tcW w:w="3131" w:type="dxa"/>
            <w:shd w:val="clear" w:color="auto" w:fill="auto"/>
          </w:tcPr>
          <w:p w14:paraId="75778753" w14:textId="77777777" w:rsidR="00151533" w:rsidRPr="005E2A70" w:rsidRDefault="00151533" w:rsidP="0059179F">
            <w:pPr>
              <w:spacing w:before="120" w:after="120" w:line="276" w:lineRule="auto"/>
            </w:pPr>
            <w:r w:rsidRPr="005E2A70">
              <w:t xml:space="preserve">V. </w:t>
            </w:r>
            <w:proofErr w:type="spellStart"/>
            <w:r w:rsidRPr="005E2A70">
              <w:t>Thinadhoo</w:t>
            </w:r>
            <w:proofErr w:type="spellEnd"/>
            <w:r w:rsidRPr="005E2A70">
              <w:t xml:space="preserve"> &amp; V. </w:t>
            </w:r>
            <w:proofErr w:type="spellStart"/>
            <w:r w:rsidRPr="005E2A70">
              <w:t>Felidhoo</w:t>
            </w:r>
            <w:proofErr w:type="spellEnd"/>
          </w:p>
        </w:tc>
        <w:tc>
          <w:tcPr>
            <w:tcW w:w="3667" w:type="dxa"/>
            <w:shd w:val="clear" w:color="auto" w:fill="auto"/>
          </w:tcPr>
          <w:p w14:paraId="058F7A3C"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7333C44E" w14:textId="77777777" w:rsidTr="0059179F">
        <w:tc>
          <w:tcPr>
            <w:tcW w:w="2264" w:type="dxa"/>
            <w:shd w:val="clear" w:color="auto" w:fill="auto"/>
          </w:tcPr>
          <w:p w14:paraId="7B5361F6"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4</w:t>
            </w:r>
          </w:p>
        </w:tc>
        <w:tc>
          <w:tcPr>
            <w:tcW w:w="3131" w:type="dxa"/>
            <w:shd w:val="clear" w:color="auto" w:fill="auto"/>
          </w:tcPr>
          <w:p w14:paraId="48E2097C" w14:textId="77777777" w:rsidR="00151533" w:rsidRPr="005E2A70" w:rsidRDefault="00151533" w:rsidP="0059179F">
            <w:pPr>
              <w:spacing w:before="120" w:after="120" w:line="276" w:lineRule="auto"/>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667" w:type="dxa"/>
            <w:shd w:val="clear" w:color="auto" w:fill="auto"/>
          </w:tcPr>
          <w:p w14:paraId="2292C246"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89CA16" w14:textId="77777777" w:rsidTr="0059179F">
        <w:tc>
          <w:tcPr>
            <w:tcW w:w="2264" w:type="dxa"/>
            <w:shd w:val="clear" w:color="auto" w:fill="auto"/>
          </w:tcPr>
          <w:p w14:paraId="23FECC1D"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5</w:t>
            </w:r>
          </w:p>
        </w:tc>
        <w:tc>
          <w:tcPr>
            <w:tcW w:w="3131" w:type="dxa"/>
            <w:shd w:val="clear" w:color="auto" w:fill="auto"/>
          </w:tcPr>
          <w:p w14:paraId="00E93E0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667" w:type="dxa"/>
            <w:shd w:val="clear" w:color="auto" w:fill="auto"/>
          </w:tcPr>
          <w:p w14:paraId="0EFDE6BE"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9CF021" w14:textId="77777777" w:rsidTr="0059179F">
        <w:tc>
          <w:tcPr>
            <w:tcW w:w="2264" w:type="dxa"/>
            <w:shd w:val="clear" w:color="auto" w:fill="auto"/>
          </w:tcPr>
          <w:p w14:paraId="6A1A82C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6</w:t>
            </w:r>
          </w:p>
        </w:tc>
        <w:tc>
          <w:tcPr>
            <w:tcW w:w="3131" w:type="dxa"/>
            <w:shd w:val="clear" w:color="auto" w:fill="auto"/>
          </w:tcPr>
          <w:p w14:paraId="1617C0BF" w14:textId="77777777" w:rsidR="00151533" w:rsidRPr="005E2A70" w:rsidRDefault="00151533" w:rsidP="0059179F">
            <w:pPr>
              <w:spacing w:before="120" w:after="120" w:line="276" w:lineRule="auto"/>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667" w:type="dxa"/>
            <w:shd w:val="clear" w:color="auto" w:fill="auto"/>
          </w:tcPr>
          <w:p w14:paraId="284A188F"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7D5B947D" w14:textId="77777777" w:rsidTr="0059179F">
        <w:tc>
          <w:tcPr>
            <w:tcW w:w="2264" w:type="dxa"/>
            <w:shd w:val="clear" w:color="auto" w:fill="auto"/>
          </w:tcPr>
          <w:p w14:paraId="48B4F51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7</w:t>
            </w:r>
          </w:p>
        </w:tc>
        <w:tc>
          <w:tcPr>
            <w:tcW w:w="3131" w:type="dxa"/>
            <w:shd w:val="clear" w:color="auto" w:fill="auto"/>
          </w:tcPr>
          <w:p w14:paraId="612B1153" w14:textId="77777777" w:rsidR="00151533" w:rsidRPr="005E2A70" w:rsidRDefault="00151533" w:rsidP="0059179F">
            <w:pPr>
              <w:spacing w:before="120" w:after="120" w:line="276" w:lineRule="auto"/>
            </w:pPr>
            <w:r w:rsidRPr="005E2A70">
              <w:t xml:space="preserve">AA. </w:t>
            </w:r>
            <w:proofErr w:type="spellStart"/>
            <w:r w:rsidRPr="005E2A70">
              <w:t>Thoddoo</w:t>
            </w:r>
            <w:proofErr w:type="spellEnd"/>
          </w:p>
        </w:tc>
        <w:tc>
          <w:tcPr>
            <w:tcW w:w="3667" w:type="dxa"/>
            <w:shd w:val="clear" w:color="auto" w:fill="auto"/>
          </w:tcPr>
          <w:p w14:paraId="4C44902B"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1342E09C" w14:textId="77777777" w:rsidTr="0059179F">
        <w:tc>
          <w:tcPr>
            <w:tcW w:w="2264" w:type="dxa"/>
            <w:shd w:val="clear" w:color="auto" w:fill="auto"/>
          </w:tcPr>
          <w:p w14:paraId="3D5C7B91"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8</w:t>
            </w:r>
          </w:p>
        </w:tc>
        <w:tc>
          <w:tcPr>
            <w:tcW w:w="3131" w:type="dxa"/>
            <w:shd w:val="clear" w:color="auto" w:fill="auto"/>
          </w:tcPr>
          <w:p w14:paraId="1FFD42C5" w14:textId="77777777" w:rsidR="00151533" w:rsidRPr="005E2A70" w:rsidRDefault="00151533" w:rsidP="0059179F">
            <w:pPr>
              <w:spacing w:before="120" w:after="120" w:line="276" w:lineRule="auto"/>
            </w:pPr>
            <w:r w:rsidRPr="005E2A70">
              <w:t xml:space="preserve">K. </w:t>
            </w:r>
            <w:proofErr w:type="spellStart"/>
            <w:r w:rsidRPr="005E2A70">
              <w:t>Kaashidhoo</w:t>
            </w:r>
            <w:proofErr w:type="spellEnd"/>
          </w:p>
        </w:tc>
        <w:tc>
          <w:tcPr>
            <w:tcW w:w="3667" w:type="dxa"/>
            <w:shd w:val="clear" w:color="auto" w:fill="auto"/>
          </w:tcPr>
          <w:p w14:paraId="51F731EB" w14:textId="77777777" w:rsidR="00151533" w:rsidRPr="005E2A70" w:rsidRDefault="00151533" w:rsidP="0059179F">
            <w:pPr>
              <w:spacing w:before="120" w:after="120" w:line="276" w:lineRule="auto"/>
            </w:pPr>
            <w:r w:rsidRPr="005E2A70">
              <w:t>Existing municipal dumpsite, site clearance from waste and debris is needed, no site infrastructure (electricity, water, sewerage) close to the site</w:t>
            </w:r>
          </w:p>
        </w:tc>
      </w:tr>
    </w:tbl>
    <w:p w14:paraId="61E4ED3F" w14:textId="77777777" w:rsidR="00151533" w:rsidRP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106BF02A" w14:textId="2799B500" w:rsid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4EC18688" w14:textId="56595300" w:rsid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2934837F" w14:textId="4FE54CF4" w:rsidR="00B82611" w:rsidRDefault="00151533" w:rsidP="00713306">
      <w:pPr>
        <w:pStyle w:val="Style5"/>
      </w:pPr>
      <w:r w:rsidRPr="005E2A70">
        <w:lastRenderedPageBreak/>
        <w:t>Technical Specification</w:t>
      </w:r>
    </w:p>
    <w:p w14:paraId="11A50C73" w14:textId="77777777" w:rsidR="008A3DD5" w:rsidRPr="00151533" w:rsidRDefault="008A3DD5" w:rsidP="008A3DD5">
      <w:pPr>
        <w:pStyle w:val="Formatvorlage1"/>
      </w:pPr>
    </w:p>
    <w:tbl>
      <w:tblPr>
        <w:tblStyle w:val="113"/>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2B5903" w:rsidRPr="002B5903" w14:paraId="27E04D6C" w14:textId="77777777" w:rsidTr="00E33A01">
        <w:tc>
          <w:tcPr>
            <w:tcW w:w="9072" w:type="dxa"/>
            <w:gridSpan w:val="2"/>
            <w:tcBorders>
              <w:top w:val="nil"/>
              <w:left w:val="nil"/>
              <w:bottom w:val="single" w:sz="4" w:space="0" w:color="auto"/>
              <w:right w:val="nil"/>
            </w:tcBorders>
          </w:tcPr>
          <w:p w14:paraId="000009DE" w14:textId="787E4805" w:rsidR="003F6D11" w:rsidRPr="002B5903" w:rsidRDefault="00E33A01" w:rsidP="00474F37">
            <w:pPr>
              <w:pStyle w:val="Style3"/>
              <w:numPr>
                <w:ilvl w:val="0"/>
                <w:numId w:val="77"/>
              </w:numPr>
            </w:pPr>
            <w:bookmarkStart w:id="150" w:name="_heading=h.pkwqa1" w:colFirst="0" w:colLast="0"/>
            <w:bookmarkEnd w:id="150"/>
            <w:r w:rsidRPr="002B5903">
              <w:t>Preliminaries</w:t>
            </w:r>
          </w:p>
        </w:tc>
      </w:tr>
      <w:tr w:rsidR="00151533" w:rsidRPr="005E2A70" w14:paraId="40522AE3" w14:textId="77777777" w:rsidTr="00E33A01">
        <w:tc>
          <w:tcPr>
            <w:tcW w:w="3060" w:type="dxa"/>
            <w:tcBorders>
              <w:top w:val="single" w:sz="4" w:space="0" w:color="auto"/>
              <w:left w:val="single" w:sz="4" w:space="0" w:color="auto"/>
              <w:bottom w:val="single" w:sz="4" w:space="0" w:color="auto"/>
            </w:tcBorders>
          </w:tcPr>
          <w:p w14:paraId="1D113648" w14:textId="0C545B02" w:rsidR="00151533" w:rsidRPr="008D06D3" w:rsidRDefault="00151533" w:rsidP="000363E9">
            <w:pPr>
              <w:pStyle w:val="Heading2"/>
              <w:numPr>
                <w:ilvl w:val="0"/>
                <w:numId w:val="0"/>
              </w:numPr>
              <w:spacing w:line="276" w:lineRule="auto"/>
              <w:jc w:val="left"/>
              <w:rPr>
                <w:b w:val="0"/>
                <w:bCs w:val="0"/>
              </w:rPr>
            </w:pPr>
            <w:r w:rsidRPr="008D06D3">
              <w:rPr>
                <w:b w:val="0"/>
                <w:bCs w:val="0"/>
              </w:rPr>
              <w:t>General</w:t>
            </w:r>
          </w:p>
        </w:tc>
        <w:tc>
          <w:tcPr>
            <w:tcW w:w="6012" w:type="dxa"/>
            <w:tcBorders>
              <w:top w:val="single" w:sz="4" w:space="0" w:color="auto"/>
              <w:bottom w:val="single" w:sz="4" w:space="0" w:color="auto"/>
              <w:right w:val="single" w:sz="4" w:space="0" w:color="auto"/>
            </w:tcBorders>
          </w:tcPr>
          <w:p w14:paraId="1AE9F241" w14:textId="77777777" w:rsidR="00151533" w:rsidRPr="005E2A70" w:rsidRDefault="00151533" w:rsidP="00151533">
            <w:pPr>
              <w:widowControl w:val="0"/>
              <w:spacing w:before="120" w:after="120" w:line="276" w:lineRule="auto"/>
              <w:ind w:left="99" w:right="136"/>
            </w:pPr>
            <w:r w:rsidRPr="005E2A70">
              <w:t xml:space="preserve">The Contractor shall for all Works, </w:t>
            </w:r>
          </w:p>
          <w:p w14:paraId="1BFF7B16" w14:textId="77777777" w:rsidR="00151533" w:rsidRPr="005E2A70" w:rsidRDefault="00151533" w:rsidP="00713306">
            <w:pPr>
              <w:widowControl w:val="0"/>
              <w:numPr>
                <w:ilvl w:val="0"/>
                <w:numId w:val="37"/>
              </w:numPr>
              <w:pBdr>
                <w:top w:val="nil"/>
                <w:left w:val="nil"/>
                <w:bottom w:val="nil"/>
                <w:right w:val="nil"/>
                <w:between w:val="nil"/>
              </w:pBdr>
              <w:spacing w:before="120" w:line="276" w:lineRule="auto"/>
              <w:ind w:right="136" w:hanging="360"/>
              <w:rPr>
                <w:color w:val="000000"/>
              </w:rPr>
            </w:pPr>
            <w:r w:rsidRPr="005E2A70">
              <w:rPr>
                <w:color w:val="000000"/>
                <w:szCs w:val="18"/>
              </w:rPr>
              <w:t>Meet the objectives of the Contract with respect to content, time, and costs.</w:t>
            </w:r>
          </w:p>
          <w:p w14:paraId="3321BBCE" w14:textId="77777777" w:rsidR="00151533" w:rsidRPr="005E2A70" w:rsidRDefault="00151533" w:rsidP="00713306">
            <w:pPr>
              <w:widowControl w:val="0"/>
              <w:numPr>
                <w:ilvl w:val="0"/>
                <w:numId w:val="37"/>
              </w:numPr>
              <w:pBdr>
                <w:top w:val="nil"/>
                <w:left w:val="nil"/>
                <w:bottom w:val="nil"/>
                <w:right w:val="nil"/>
                <w:between w:val="nil"/>
              </w:pBdr>
              <w:spacing w:line="276" w:lineRule="auto"/>
              <w:ind w:right="136" w:hanging="360"/>
              <w:rPr>
                <w:color w:val="000000"/>
              </w:rPr>
            </w:pPr>
            <w:r w:rsidRPr="005E2A70">
              <w:rPr>
                <w:color w:val="000000"/>
                <w:szCs w:val="18"/>
              </w:rPr>
              <w:t>Protect health and safety of the public, third parties, the Employer’s Personnel, and the Contractor’s Personnel during the entire works</w:t>
            </w:r>
          </w:p>
          <w:p w14:paraId="302EAC3F" w14:textId="77777777" w:rsidR="00151533" w:rsidRPr="005E2A70" w:rsidRDefault="00151533" w:rsidP="00713306">
            <w:pPr>
              <w:widowControl w:val="0"/>
              <w:numPr>
                <w:ilvl w:val="0"/>
                <w:numId w:val="37"/>
              </w:numPr>
              <w:pBdr>
                <w:top w:val="nil"/>
                <w:left w:val="nil"/>
                <w:bottom w:val="nil"/>
                <w:right w:val="nil"/>
                <w:between w:val="nil"/>
              </w:pBdr>
              <w:spacing w:line="276" w:lineRule="auto"/>
              <w:ind w:right="136" w:hanging="360"/>
              <w:rPr>
                <w:color w:val="000000"/>
              </w:rPr>
            </w:pPr>
            <w:r w:rsidRPr="005E2A70">
              <w:rPr>
                <w:color w:val="000000"/>
                <w:szCs w:val="18"/>
              </w:rPr>
              <w:t>Maximize the protection of the environment and minimize any adverse environmental impacts caused by the Works to the Site, its surroundings and to air, water and soil.</w:t>
            </w:r>
          </w:p>
          <w:p w14:paraId="0992C1A2" w14:textId="77777777" w:rsidR="00151533" w:rsidRPr="005E2A70" w:rsidRDefault="00151533" w:rsidP="00713306">
            <w:pPr>
              <w:widowControl w:val="0"/>
              <w:numPr>
                <w:ilvl w:val="0"/>
                <w:numId w:val="37"/>
              </w:numPr>
              <w:pBdr>
                <w:top w:val="nil"/>
                <w:left w:val="nil"/>
                <w:bottom w:val="nil"/>
                <w:right w:val="nil"/>
                <w:between w:val="nil"/>
              </w:pBdr>
              <w:spacing w:line="276" w:lineRule="auto"/>
              <w:ind w:right="136" w:hanging="360"/>
              <w:rPr>
                <w:color w:val="000000"/>
              </w:rPr>
            </w:pPr>
            <w:r w:rsidRPr="005E2A70">
              <w:rPr>
                <w:color w:val="000000"/>
                <w:szCs w:val="18"/>
              </w:rPr>
              <w:t xml:space="preserve">Ensure that the Works are fit for purpose and meet the requirements of a fully functional, durable and easy and safe to maintain waste facility complying with or exceeding these Employer’s Requirements. </w:t>
            </w:r>
          </w:p>
          <w:p w14:paraId="385C19AF" w14:textId="5E1B2809" w:rsidR="00151533" w:rsidRPr="005E2A70" w:rsidRDefault="00151533" w:rsidP="00151533">
            <w:pPr>
              <w:spacing w:before="120" w:after="120" w:line="276" w:lineRule="auto"/>
            </w:pPr>
            <w:r w:rsidRPr="005E2A70">
              <w:rPr>
                <w:color w:val="000000"/>
                <w:szCs w:val="18"/>
              </w:rPr>
              <w:t>Provide evidence of meeting the requirements by carrying out the commissioning in due course as per agreed scheduling and phasing requirements.</w:t>
            </w:r>
          </w:p>
        </w:tc>
      </w:tr>
      <w:tr w:rsidR="007703D8" w:rsidRPr="005E2A70" w14:paraId="6306ED8B" w14:textId="77777777" w:rsidTr="00E33A01">
        <w:tc>
          <w:tcPr>
            <w:tcW w:w="3060" w:type="dxa"/>
            <w:tcBorders>
              <w:top w:val="single" w:sz="4" w:space="0" w:color="auto"/>
              <w:bottom w:val="nil"/>
            </w:tcBorders>
          </w:tcPr>
          <w:p w14:paraId="000009DF" w14:textId="2228BC10" w:rsidR="007703D8" w:rsidRPr="008D06D3" w:rsidRDefault="009E0B14" w:rsidP="000363E9">
            <w:pPr>
              <w:pStyle w:val="Heading2"/>
              <w:numPr>
                <w:ilvl w:val="0"/>
                <w:numId w:val="0"/>
              </w:numPr>
              <w:spacing w:line="276" w:lineRule="auto"/>
              <w:jc w:val="left"/>
              <w:rPr>
                <w:b w:val="0"/>
                <w:bCs w:val="0"/>
              </w:rPr>
            </w:pPr>
            <w:bookmarkStart w:id="151" w:name="_heading=h.39kk8xu" w:colFirst="0" w:colLast="0"/>
            <w:bookmarkStart w:id="152" w:name="_Toc87258247"/>
            <w:bookmarkStart w:id="153" w:name="_Toc87954332"/>
            <w:bookmarkStart w:id="154" w:name="_Toc87954553"/>
            <w:bookmarkEnd w:id="151"/>
            <w:r w:rsidRPr="008D06D3">
              <w:rPr>
                <w:b w:val="0"/>
                <w:bCs w:val="0"/>
              </w:rPr>
              <w:t xml:space="preserve">Standard </w:t>
            </w:r>
            <w:r w:rsidR="000363E9" w:rsidRPr="008D06D3">
              <w:rPr>
                <w:b w:val="0"/>
                <w:bCs w:val="0"/>
              </w:rPr>
              <w:t>&amp;</w:t>
            </w:r>
            <w:r w:rsidRPr="008D06D3">
              <w:rPr>
                <w:b w:val="0"/>
                <w:bCs w:val="0"/>
              </w:rPr>
              <w:t xml:space="preserve"> Codes</w:t>
            </w:r>
            <w:bookmarkEnd w:id="152"/>
            <w:bookmarkEnd w:id="153"/>
            <w:bookmarkEnd w:id="154"/>
          </w:p>
        </w:tc>
        <w:tc>
          <w:tcPr>
            <w:tcW w:w="6012" w:type="dxa"/>
            <w:tcBorders>
              <w:top w:val="single" w:sz="4" w:space="0" w:color="auto"/>
              <w:bottom w:val="nil"/>
            </w:tcBorders>
          </w:tcPr>
          <w:p w14:paraId="000009E0" w14:textId="77777777" w:rsidR="007703D8" w:rsidRPr="005E2A70" w:rsidRDefault="007703D8" w:rsidP="00D04AAB">
            <w:pPr>
              <w:spacing w:before="120" w:after="120" w:line="276" w:lineRule="auto"/>
            </w:pPr>
          </w:p>
        </w:tc>
      </w:tr>
      <w:tr w:rsidR="00A55CA7" w:rsidRPr="005E2A70" w14:paraId="1BD3C803" w14:textId="77777777" w:rsidTr="00AD2BDD">
        <w:tc>
          <w:tcPr>
            <w:tcW w:w="3060" w:type="dxa"/>
            <w:tcBorders>
              <w:top w:val="nil"/>
              <w:bottom w:val="nil"/>
            </w:tcBorders>
          </w:tcPr>
          <w:p w14:paraId="000009E1"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nil"/>
            </w:tcBorders>
          </w:tcPr>
          <w:p w14:paraId="000009E2" w14:textId="6547A90E" w:rsidR="00A55CA7" w:rsidRPr="005E2A70" w:rsidRDefault="00A55CA7" w:rsidP="00A55CA7">
            <w:pPr>
              <w:spacing w:before="120" w:after="120" w:line="276" w:lineRule="auto"/>
            </w:pPr>
            <w:r w:rsidRPr="005E2A70">
              <w:t>The Contractor shall, perform the Works in compliance with all regulations, standard specifications or statutes of the Government of Maldives unless otherwise conform to this specification.</w:t>
            </w:r>
          </w:p>
        </w:tc>
      </w:tr>
      <w:tr w:rsidR="00A55CA7" w:rsidRPr="005E2A70" w14:paraId="26ACDEC1" w14:textId="77777777" w:rsidTr="00AD2BDD">
        <w:tc>
          <w:tcPr>
            <w:tcW w:w="3060" w:type="dxa"/>
            <w:tcBorders>
              <w:top w:val="nil"/>
              <w:bottom w:val="single" w:sz="4" w:space="0" w:color="000000"/>
            </w:tcBorders>
          </w:tcPr>
          <w:p w14:paraId="000009E3"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4" w14:textId="2CB82394" w:rsidR="00A55CA7" w:rsidRPr="005E2A70" w:rsidRDefault="00A55CA7" w:rsidP="00A55CA7">
            <w:pPr>
              <w:pStyle w:val="Enclosure"/>
              <w:spacing w:before="120" w:after="120" w:line="276" w:lineRule="auto"/>
            </w:pPr>
            <w:r>
              <w:t xml:space="preserve">Wherever </w:t>
            </w:r>
            <w:r w:rsidRPr="005E2A70">
              <w:t xml:space="preserve">current British Standard Specifications and Codes of Practice </w:t>
            </w:r>
            <w:r>
              <w:t xml:space="preserve">are defined hereinafter it shall be understood that either the British version or any other internationally recognized standards and codes of practice </w:t>
            </w:r>
            <w:r w:rsidRPr="005E2A70">
              <w:t>shall apply to and form part of these specifications unless otherwise specified in respect of all materials and works to which they have application.</w:t>
            </w:r>
          </w:p>
        </w:tc>
      </w:tr>
      <w:tr w:rsidR="007703D8" w:rsidRPr="005E2A70" w14:paraId="50EA466A" w14:textId="77777777" w:rsidTr="00AD2BDD">
        <w:tc>
          <w:tcPr>
            <w:tcW w:w="3060" w:type="dxa"/>
            <w:tcBorders>
              <w:bottom w:val="nil"/>
            </w:tcBorders>
          </w:tcPr>
          <w:p w14:paraId="000009E5" w14:textId="0B420DD2" w:rsidR="007703D8" w:rsidRPr="008D06D3" w:rsidRDefault="009E0B14" w:rsidP="000363E9">
            <w:pPr>
              <w:pStyle w:val="Heading2"/>
              <w:numPr>
                <w:ilvl w:val="0"/>
                <w:numId w:val="0"/>
              </w:numPr>
              <w:spacing w:line="276" w:lineRule="auto"/>
              <w:jc w:val="left"/>
              <w:rPr>
                <w:b w:val="0"/>
                <w:bCs w:val="0"/>
              </w:rPr>
            </w:pPr>
            <w:bookmarkStart w:id="155" w:name="_heading=h.1opuj5n" w:colFirst="0" w:colLast="0"/>
            <w:bookmarkStart w:id="156" w:name="_Toc87258248"/>
            <w:bookmarkStart w:id="157" w:name="_Toc87954333"/>
            <w:bookmarkStart w:id="158" w:name="_Toc87954554"/>
            <w:bookmarkEnd w:id="155"/>
            <w:r w:rsidRPr="008D06D3">
              <w:rPr>
                <w:b w:val="0"/>
                <w:bCs w:val="0"/>
              </w:rPr>
              <w:t>Drawings and Specifications</w:t>
            </w:r>
            <w:bookmarkEnd w:id="156"/>
            <w:bookmarkEnd w:id="157"/>
            <w:bookmarkEnd w:id="158"/>
          </w:p>
        </w:tc>
        <w:tc>
          <w:tcPr>
            <w:tcW w:w="6012" w:type="dxa"/>
            <w:tcBorders>
              <w:bottom w:val="nil"/>
            </w:tcBorders>
          </w:tcPr>
          <w:p w14:paraId="000009E6" w14:textId="77777777" w:rsidR="007703D8" w:rsidRPr="005E2A70" w:rsidRDefault="007703D8" w:rsidP="00D04AAB">
            <w:pPr>
              <w:spacing w:before="120" w:after="120" w:line="276" w:lineRule="auto"/>
            </w:pPr>
          </w:p>
        </w:tc>
      </w:tr>
      <w:tr w:rsidR="007703D8" w:rsidRPr="005E2A70" w14:paraId="469C221B" w14:textId="77777777" w:rsidTr="00AD2BDD">
        <w:tc>
          <w:tcPr>
            <w:tcW w:w="3060" w:type="dxa"/>
            <w:tcBorders>
              <w:top w:val="nil"/>
              <w:bottom w:val="nil"/>
            </w:tcBorders>
          </w:tcPr>
          <w:p w14:paraId="000009E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9E8" w14:textId="77777777" w:rsidR="007703D8" w:rsidRPr="005E2A70" w:rsidRDefault="009E0B14" w:rsidP="00D04AAB">
            <w:pPr>
              <w:spacing w:before="120" w:after="120" w:line="276" w:lineRule="auto"/>
            </w:pPr>
            <w:r w:rsidRPr="005E2A70">
              <w:t>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Project manager before proceeding with the Works, and the Project manager decision on such discrepancies, errors, ambiguities or omissions shall be final.</w:t>
            </w:r>
          </w:p>
        </w:tc>
      </w:tr>
      <w:tr w:rsidR="007703D8" w:rsidRPr="005E2A70" w14:paraId="6ED5383A" w14:textId="77777777" w:rsidTr="00AD2BDD">
        <w:tc>
          <w:tcPr>
            <w:tcW w:w="3060" w:type="dxa"/>
            <w:tcBorders>
              <w:top w:val="nil"/>
              <w:bottom w:val="single" w:sz="4" w:space="0" w:color="000000"/>
            </w:tcBorders>
          </w:tcPr>
          <w:p w14:paraId="000009E9" w14:textId="77777777" w:rsidR="007703D8" w:rsidRPr="005E2A70" w:rsidRDefault="007703D8" w:rsidP="00D04AAB">
            <w:pPr>
              <w:pStyle w:val="Heading3"/>
              <w:numPr>
                <w:ilvl w:val="0"/>
                <w:numId w:val="0"/>
              </w:numPr>
              <w:tabs>
                <w:tab w:val="left" w:pos="1422"/>
              </w:tabs>
              <w:spacing w:before="120" w:after="120" w:line="276" w:lineRule="auto"/>
              <w:ind w:left="176" w:right="1454"/>
              <w:jc w:val="left"/>
            </w:pPr>
          </w:p>
        </w:tc>
        <w:tc>
          <w:tcPr>
            <w:tcW w:w="6012" w:type="dxa"/>
            <w:tcBorders>
              <w:top w:val="nil"/>
              <w:bottom w:val="single" w:sz="4" w:space="0" w:color="000000"/>
            </w:tcBorders>
          </w:tcPr>
          <w:p w14:paraId="000009EA" w14:textId="77777777" w:rsidR="007703D8" w:rsidRPr="005E2A70" w:rsidRDefault="009E0B14" w:rsidP="00D04AAB">
            <w:pPr>
              <w:spacing w:before="120" w:after="120" w:line="276" w:lineRule="auto"/>
            </w:pPr>
            <w:r w:rsidRPr="005E2A70">
              <w:t xml:space="preserve">In addition to the Drawings and Specifications attached hereto, the Project manager will during the progress of the Works furnish additional Drawings, Specifications, and instructions as may be necessary, in the opinion of the Project manager for the purpose of the proper and adequate execution and maintenance of the Works, and the Contractor </w:t>
            </w:r>
            <w:r w:rsidRPr="005E2A70">
              <w:lastRenderedPageBreak/>
              <w:t>shall make his work conform. Such drawings and instructions shall be deemed to be part of the Contract Documents.</w:t>
            </w:r>
          </w:p>
        </w:tc>
      </w:tr>
      <w:tr w:rsidR="007703D8" w:rsidRPr="005E2A70" w14:paraId="04DB01C9" w14:textId="77777777" w:rsidTr="00AD2BDD">
        <w:tc>
          <w:tcPr>
            <w:tcW w:w="3060" w:type="dxa"/>
            <w:tcBorders>
              <w:bottom w:val="nil"/>
            </w:tcBorders>
          </w:tcPr>
          <w:p w14:paraId="000009EB" w14:textId="655319AB" w:rsidR="007703D8" w:rsidRPr="008D06D3" w:rsidRDefault="009E0B14" w:rsidP="000363E9">
            <w:pPr>
              <w:pStyle w:val="Heading2"/>
              <w:numPr>
                <w:ilvl w:val="0"/>
                <w:numId w:val="0"/>
              </w:numPr>
              <w:spacing w:line="276" w:lineRule="auto"/>
              <w:jc w:val="left"/>
              <w:rPr>
                <w:b w:val="0"/>
                <w:bCs w:val="0"/>
              </w:rPr>
            </w:pPr>
            <w:bookmarkStart w:id="159" w:name="_heading=h.48pi1tg" w:colFirst="0" w:colLast="0"/>
            <w:bookmarkStart w:id="160" w:name="_Toc87258249"/>
            <w:bookmarkStart w:id="161" w:name="_Toc87954334"/>
            <w:bookmarkStart w:id="162" w:name="_Toc87954555"/>
            <w:bookmarkEnd w:id="159"/>
            <w:r w:rsidRPr="008D06D3">
              <w:rPr>
                <w:b w:val="0"/>
                <w:bCs w:val="0"/>
              </w:rPr>
              <w:lastRenderedPageBreak/>
              <w:t>Transportation to the Site</w:t>
            </w:r>
            <w:bookmarkEnd w:id="160"/>
            <w:bookmarkEnd w:id="161"/>
            <w:bookmarkEnd w:id="162"/>
          </w:p>
        </w:tc>
        <w:tc>
          <w:tcPr>
            <w:tcW w:w="6012" w:type="dxa"/>
            <w:tcBorders>
              <w:bottom w:val="nil"/>
            </w:tcBorders>
          </w:tcPr>
          <w:p w14:paraId="000009EC" w14:textId="77777777" w:rsidR="007703D8" w:rsidRPr="005E2A70" w:rsidRDefault="007703D8" w:rsidP="00D04AAB">
            <w:pPr>
              <w:spacing w:before="120" w:after="120" w:line="276" w:lineRule="auto"/>
            </w:pPr>
          </w:p>
        </w:tc>
      </w:tr>
      <w:tr w:rsidR="007703D8" w:rsidRPr="005E2A70" w14:paraId="60E0211B" w14:textId="77777777" w:rsidTr="00AD2BDD">
        <w:tc>
          <w:tcPr>
            <w:tcW w:w="3060" w:type="dxa"/>
            <w:tcBorders>
              <w:top w:val="nil"/>
              <w:bottom w:val="single" w:sz="4" w:space="0" w:color="000000"/>
            </w:tcBorders>
          </w:tcPr>
          <w:p w14:paraId="000009E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E" w14:textId="77777777" w:rsidR="007703D8" w:rsidRPr="005E2A70" w:rsidRDefault="009E0B14" w:rsidP="00D04AAB">
            <w:pPr>
              <w:spacing w:before="120" w:after="120" w:line="276" w:lineRule="auto"/>
            </w:pPr>
            <w:r w:rsidRPr="005E2A70">
              <w:t>The Contractor shall provide all necessary transport, handling and storage of all materials, components, and the like to their points of installation on site including transport to and from storage. The Contractor shall provide all necessary transport of labour to and from the site.</w:t>
            </w:r>
          </w:p>
        </w:tc>
      </w:tr>
      <w:tr w:rsidR="007703D8" w:rsidRPr="005E2A70" w14:paraId="116305A4" w14:textId="77777777" w:rsidTr="00AD2BDD">
        <w:tc>
          <w:tcPr>
            <w:tcW w:w="3060" w:type="dxa"/>
            <w:tcBorders>
              <w:bottom w:val="nil"/>
            </w:tcBorders>
          </w:tcPr>
          <w:p w14:paraId="000009EF" w14:textId="3245AEC4" w:rsidR="007703D8" w:rsidRPr="008D06D3" w:rsidRDefault="009E0B14" w:rsidP="000363E9">
            <w:pPr>
              <w:pStyle w:val="Heading2"/>
              <w:numPr>
                <w:ilvl w:val="0"/>
                <w:numId w:val="0"/>
              </w:numPr>
              <w:spacing w:line="276" w:lineRule="auto"/>
              <w:jc w:val="left"/>
              <w:rPr>
                <w:b w:val="0"/>
                <w:bCs w:val="0"/>
              </w:rPr>
            </w:pPr>
            <w:bookmarkStart w:id="163" w:name="_heading=h.2nusc19" w:colFirst="0" w:colLast="0"/>
            <w:bookmarkStart w:id="164" w:name="_Toc87258250"/>
            <w:bookmarkStart w:id="165" w:name="_Toc87954335"/>
            <w:bookmarkStart w:id="166" w:name="_Toc87954556"/>
            <w:bookmarkEnd w:id="163"/>
            <w:r w:rsidRPr="008D06D3">
              <w:rPr>
                <w:b w:val="0"/>
                <w:bCs w:val="0"/>
              </w:rPr>
              <w:t>Schedule and Execution Plan</w:t>
            </w:r>
            <w:bookmarkEnd w:id="164"/>
            <w:bookmarkEnd w:id="165"/>
            <w:bookmarkEnd w:id="166"/>
          </w:p>
        </w:tc>
        <w:tc>
          <w:tcPr>
            <w:tcW w:w="6012" w:type="dxa"/>
            <w:tcBorders>
              <w:bottom w:val="nil"/>
            </w:tcBorders>
          </w:tcPr>
          <w:p w14:paraId="000009F0" w14:textId="77777777" w:rsidR="007703D8" w:rsidRPr="005E2A70" w:rsidRDefault="007703D8" w:rsidP="00D04AAB">
            <w:pPr>
              <w:spacing w:before="120" w:after="120" w:line="276" w:lineRule="auto"/>
            </w:pPr>
          </w:p>
        </w:tc>
      </w:tr>
      <w:tr w:rsidR="007703D8" w:rsidRPr="005E2A70" w14:paraId="1EDC2F95" w14:textId="77777777" w:rsidTr="00AD2BDD">
        <w:tc>
          <w:tcPr>
            <w:tcW w:w="3060" w:type="dxa"/>
            <w:tcBorders>
              <w:top w:val="nil"/>
              <w:bottom w:val="single" w:sz="4" w:space="0" w:color="000000"/>
            </w:tcBorders>
          </w:tcPr>
          <w:p w14:paraId="000009F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2" w14:textId="77777777" w:rsidR="007703D8" w:rsidRPr="005E2A70" w:rsidRDefault="009E0B14" w:rsidP="00D04AAB">
            <w:pPr>
              <w:spacing w:before="120" w:after="120" w:line="276" w:lineRule="auto"/>
            </w:pPr>
            <w:r w:rsidRPr="005E2A70">
              <w:t>The Contractor shall prepare and submit to the Project manager for approval the construction schedule and an execution plan of temporary facilities, stock yards, etc., before the start of the Works.</w:t>
            </w:r>
          </w:p>
        </w:tc>
      </w:tr>
      <w:tr w:rsidR="007703D8" w:rsidRPr="005E2A70" w14:paraId="001A3A27" w14:textId="77777777" w:rsidTr="00AD2BDD">
        <w:tc>
          <w:tcPr>
            <w:tcW w:w="3060" w:type="dxa"/>
            <w:tcBorders>
              <w:bottom w:val="nil"/>
            </w:tcBorders>
          </w:tcPr>
          <w:p w14:paraId="000009F3" w14:textId="7A1A6FA4" w:rsidR="007703D8" w:rsidRPr="008D06D3" w:rsidRDefault="009E0B14" w:rsidP="000363E9">
            <w:pPr>
              <w:pStyle w:val="Heading2"/>
              <w:numPr>
                <w:ilvl w:val="0"/>
                <w:numId w:val="0"/>
              </w:numPr>
              <w:spacing w:line="276" w:lineRule="auto"/>
              <w:jc w:val="left"/>
              <w:rPr>
                <w:b w:val="0"/>
                <w:bCs w:val="0"/>
              </w:rPr>
            </w:pPr>
            <w:bookmarkStart w:id="167" w:name="_heading=h.1302m92" w:colFirst="0" w:colLast="0"/>
            <w:bookmarkStart w:id="168" w:name="_Toc87258251"/>
            <w:bookmarkStart w:id="169" w:name="_Toc87954336"/>
            <w:bookmarkStart w:id="170" w:name="_Toc87954557"/>
            <w:bookmarkEnd w:id="167"/>
            <w:r w:rsidRPr="008D06D3">
              <w:rPr>
                <w:b w:val="0"/>
                <w:bCs w:val="0"/>
              </w:rPr>
              <w:t>Repairing and Correction</w:t>
            </w:r>
            <w:bookmarkEnd w:id="168"/>
            <w:bookmarkEnd w:id="169"/>
            <w:bookmarkEnd w:id="170"/>
          </w:p>
        </w:tc>
        <w:tc>
          <w:tcPr>
            <w:tcW w:w="6012" w:type="dxa"/>
            <w:tcBorders>
              <w:bottom w:val="nil"/>
            </w:tcBorders>
          </w:tcPr>
          <w:p w14:paraId="000009F4" w14:textId="77777777" w:rsidR="007703D8" w:rsidRPr="005E2A70" w:rsidRDefault="007703D8" w:rsidP="00D04AAB">
            <w:pPr>
              <w:spacing w:before="120" w:after="120" w:line="276" w:lineRule="auto"/>
            </w:pPr>
          </w:p>
        </w:tc>
      </w:tr>
      <w:tr w:rsidR="007703D8" w:rsidRPr="005E2A70" w14:paraId="0935A78A" w14:textId="77777777" w:rsidTr="00AD2BDD">
        <w:tc>
          <w:tcPr>
            <w:tcW w:w="3060" w:type="dxa"/>
            <w:tcBorders>
              <w:top w:val="nil"/>
              <w:bottom w:val="single" w:sz="4" w:space="0" w:color="000000"/>
            </w:tcBorders>
          </w:tcPr>
          <w:p w14:paraId="000009F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6" w14:textId="77777777" w:rsidR="007703D8" w:rsidRPr="005E2A70" w:rsidRDefault="009E0B14" w:rsidP="00D04AAB">
            <w:pPr>
              <w:spacing w:before="120" w:after="120" w:line="276" w:lineRule="auto"/>
            </w:pPr>
            <w:r w:rsidRPr="005E2A70">
              <w:t>Any breakage(s) or defect(s) of existing buildings, roads utilities, or part(s) of them caused by the Works including transportation for the works shall be repaired or corrected by the Contractor with his responsibility.</w:t>
            </w:r>
          </w:p>
        </w:tc>
      </w:tr>
      <w:tr w:rsidR="007703D8" w:rsidRPr="005E2A70" w14:paraId="6A69038B" w14:textId="77777777" w:rsidTr="00AD2BDD">
        <w:tc>
          <w:tcPr>
            <w:tcW w:w="3060" w:type="dxa"/>
            <w:tcBorders>
              <w:bottom w:val="nil"/>
            </w:tcBorders>
          </w:tcPr>
          <w:p w14:paraId="000009F7" w14:textId="59AF8CF7" w:rsidR="007703D8" w:rsidRPr="008D06D3" w:rsidRDefault="009E0B14" w:rsidP="000363E9">
            <w:pPr>
              <w:pStyle w:val="Heading2"/>
              <w:numPr>
                <w:ilvl w:val="0"/>
                <w:numId w:val="0"/>
              </w:numPr>
              <w:spacing w:line="276" w:lineRule="auto"/>
              <w:jc w:val="left"/>
              <w:rPr>
                <w:b w:val="0"/>
                <w:bCs w:val="0"/>
              </w:rPr>
            </w:pPr>
            <w:bookmarkStart w:id="171" w:name="_heading=h.3mzq4wv" w:colFirst="0" w:colLast="0"/>
            <w:bookmarkStart w:id="172" w:name="_Toc87258252"/>
            <w:bookmarkStart w:id="173" w:name="_Toc87954337"/>
            <w:bookmarkStart w:id="174" w:name="_Toc87954558"/>
            <w:bookmarkEnd w:id="171"/>
            <w:r w:rsidRPr="008D06D3">
              <w:rPr>
                <w:b w:val="0"/>
                <w:bCs w:val="0"/>
              </w:rPr>
              <w:t>Workmanship and Materials</w:t>
            </w:r>
            <w:bookmarkEnd w:id="172"/>
            <w:bookmarkEnd w:id="173"/>
            <w:bookmarkEnd w:id="174"/>
          </w:p>
        </w:tc>
        <w:tc>
          <w:tcPr>
            <w:tcW w:w="6012" w:type="dxa"/>
            <w:tcBorders>
              <w:bottom w:val="nil"/>
            </w:tcBorders>
          </w:tcPr>
          <w:p w14:paraId="000009F8" w14:textId="77777777" w:rsidR="007703D8" w:rsidRPr="005E2A70" w:rsidRDefault="007703D8" w:rsidP="00D04AAB">
            <w:pPr>
              <w:spacing w:before="120" w:after="120" w:line="276" w:lineRule="auto"/>
            </w:pPr>
          </w:p>
        </w:tc>
      </w:tr>
      <w:tr w:rsidR="007703D8" w:rsidRPr="005E2A70" w14:paraId="59B9CC5E" w14:textId="77777777" w:rsidTr="00AD2BDD">
        <w:tc>
          <w:tcPr>
            <w:tcW w:w="3060" w:type="dxa"/>
            <w:tcBorders>
              <w:top w:val="nil"/>
              <w:bottom w:val="single" w:sz="4" w:space="0" w:color="000000"/>
            </w:tcBorders>
          </w:tcPr>
          <w:p w14:paraId="000009F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A" w14:textId="77777777" w:rsidR="007703D8" w:rsidRPr="005E2A70" w:rsidRDefault="009E0B14" w:rsidP="00D04AAB">
            <w:pPr>
              <w:spacing w:before="120" w:after="120" w:line="276" w:lineRule="auto"/>
            </w:pPr>
            <w:r w:rsidRPr="005E2A70">
              <w:t>All workmanship shall be of the best standard. All goods and materials to be incorporated in the Works must be new, unused, of the most recent or current models and incorporate all recent improvements in design and materials unless provided otherwise in the contract.</w:t>
            </w:r>
          </w:p>
        </w:tc>
      </w:tr>
      <w:tr w:rsidR="007703D8" w:rsidRPr="005E2A70" w14:paraId="47E21DBF" w14:textId="77777777" w:rsidTr="00AD2BDD">
        <w:tc>
          <w:tcPr>
            <w:tcW w:w="3060" w:type="dxa"/>
            <w:tcBorders>
              <w:bottom w:val="nil"/>
            </w:tcBorders>
          </w:tcPr>
          <w:p w14:paraId="000009FB" w14:textId="691B5BDD" w:rsidR="007703D8" w:rsidRPr="008D06D3" w:rsidRDefault="009E0B14" w:rsidP="000363E9">
            <w:pPr>
              <w:pStyle w:val="Heading2"/>
              <w:numPr>
                <w:ilvl w:val="0"/>
                <w:numId w:val="0"/>
              </w:numPr>
              <w:spacing w:line="276" w:lineRule="auto"/>
              <w:jc w:val="left"/>
              <w:rPr>
                <w:b w:val="0"/>
                <w:bCs w:val="0"/>
              </w:rPr>
            </w:pPr>
            <w:bookmarkStart w:id="175" w:name="_heading=h.2250f4o" w:colFirst="0" w:colLast="0"/>
            <w:bookmarkStart w:id="176" w:name="_Toc87258253"/>
            <w:bookmarkStart w:id="177" w:name="_Toc87954338"/>
            <w:bookmarkStart w:id="178" w:name="_Toc87954559"/>
            <w:bookmarkEnd w:id="175"/>
            <w:r w:rsidRPr="008D06D3">
              <w:rPr>
                <w:b w:val="0"/>
                <w:bCs w:val="0"/>
              </w:rPr>
              <w:t>Obvious Work</w:t>
            </w:r>
            <w:bookmarkEnd w:id="176"/>
            <w:bookmarkEnd w:id="177"/>
            <w:bookmarkEnd w:id="178"/>
          </w:p>
        </w:tc>
        <w:tc>
          <w:tcPr>
            <w:tcW w:w="6012" w:type="dxa"/>
            <w:tcBorders>
              <w:bottom w:val="nil"/>
            </w:tcBorders>
          </w:tcPr>
          <w:p w14:paraId="000009FC" w14:textId="77777777" w:rsidR="007703D8" w:rsidRPr="005E2A70" w:rsidRDefault="007703D8" w:rsidP="00D04AAB">
            <w:pPr>
              <w:spacing w:before="120" w:after="120" w:line="276" w:lineRule="auto"/>
            </w:pPr>
          </w:p>
        </w:tc>
      </w:tr>
      <w:tr w:rsidR="007703D8" w:rsidRPr="005E2A70" w14:paraId="489BFBEE" w14:textId="77777777" w:rsidTr="00AD2BDD">
        <w:tc>
          <w:tcPr>
            <w:tcW w:w="3060" w:type="dxa"/>
            <w:tcBorders>
              <w:top w:val="nil"/>
              <w:bottom w:val="single" w:sz="4" w:space="0" w:color="000000"/>
            </w:tcBorders>
          </w:tcPr>
          <w:p w14:paraId="000009F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E" w14:textId="77777777" w:rsidR="007703D8" w:rsidRPr="005E2A70" w:rsidRDefault="009E0B14" w:rsidP="00D04AAB">
            <w:pPr>
              <w:spacing w:before="120" w:after="120" w:line="276" w:lineRule="auto"/>
            </w:pPr>
            <w:r w:rsidRPr="005E2A70">
              <w:t>Where an item of work is obviously required for the type of work being undertaken then it shall be deemed to have been included even though the item is not specifically mentioned or shown in the Drawings or Specifications.</w:t>
            </w:r>
          </w:p>
        </w:tc>
      </w:tr>
      <w:tr w:rsidR="007703D8" w:rsidRPr="005E2A70" w14:paraId="231CC79C" w14:textId="77777777" w:rsidTr="00AD2BDD">
        <w:tc>
          <w:tcPr>
            <w:tcW w:w="3060" w:type="dxa"/>
            <w:tcBorders>
              <w:bottom w:val="nil"/>
            </w:tcBorders>
          </w:tcPr>
          <w:p w14:paraId="000009FF" w14:textId="696A2640" w:rsidR="007703D8" w:rsidRPr="008D06D3" w:rsidRDefault="009E0B14" w:rsidP="000363E9">
            <w:pPr>
              <w:pStyle w:val="Heading2"/>
              <w:numPr>
                <w:ilvl w:val="0"/>
                <w:numId w:val="0"/>
              </w:numPr>
              <w:spacing w:line="276" w:lineRule="auto"/>
              <w:jc w:val="left"/>
              <w:rPr>
                <w:b w:val="0"/>
                <w:bCs w:val="0"/>
              </w:rPr>
            </w:pPr>
            <w:bookmarkStart w:id="179" w:name="_heading=h.haapch" w:colFirst="0" w:colLast="0"/>
            <w:bookmarkStart w:id="180" w:name="_Toc87258254"/>
            <w:bookmarkStart w:id="181" w:name="_Toc87954339"/>
            <w:bookmarkStart w:id="182" w:name="_Toc87954560"/>
            <w:bookmarkEnd w:id="179"/>
            <w:r w:rsidRPr="008D06D3">
              <w:rPr>
                <w:b w:val="0"/>
                <w:bCs w:val="0"/>
              </w:rPr>
              <w:t>Protection</w:t>
            </w:r>
            <w:bookmarkEnd w:id="180"/>
            <w:bookmarkEnd w:id="181"/>
            <w:bookmarkEnd w:id="182"/>
          </w:p>
        </w:tc>
        <w:tc>
          <w:tcPr>
            <w:tcW w:w="6012" w:type="dxa"/>
            <w:tcBorders>
              <w:bottom w:val="nil"/>
            </w:tcBorders>
          </w:tcPr>
          <w:p w14:paraId="00000A00" w14:textId="77777777" w:rsidR="007703D8" w:rsidRPr="005E2A70" w:rsidRDefault="007703D8" w:rsidP="00D04AAB">
            <w:pPr>
              <w:spacing w:before="120" w:after="120" w:line="276" w:lineRule="auto"/>
            </w:pPr>
          </w:p>
        </w:tc>
      </w:tr>
      <w:tr w:rsidR="007703D8" w:rsidRPr="005E2A70" w14:paraId="22225F99" w14:textId="77777777" w:rsidTr="00AD2BDD">
        <w:tc>
          <w:tcPr>
            <w:tcW w:w="3060" w:type="dxa"/>
            <w:tcBorders>
              <w:top w:val="nil"/>
              <w:bottom w:val="nil"/>
            </w:tcBorders>
          </w:tcPr>
          <w:p w14:paraId="00000A0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2" w14:textId="77777777" w:rsidR="007703D8" w:rsidRPr="005E2A70" w:rsidRDefault="009E0B14" w:rsidP="00D04AAB">
            <w:pPr>
              <w:spacing w:before="120" w:after="120" w:line="276" w:lineRule="auto"/>
            </w:pPr>
            <w:r w:rsidRPr="005E2A70">
              <w:t>The Contractor shall have the Works and adjoining properties protected from inclement weather. Any loss or damage caused by weather, carelessness or lack of skill of workers, accident or otherwise shall be of such property that are affected.</w:t>
            </w:r>
          </w:p>
        </w:tc>
      </w:tr>
      <w:tr w:rsidR="007703D8" w:rsidRPr="005E2A70" w14:paraId="1BBA45B4" w14:textId="77777777" w:rsidTr="00AD2BDD">
        <w:tc>
          <w:tcPr>
            <w:tcW w:w="3060" w:type="dxa"/>
            <w:tcBorders>
              <w:top w:val="nil"/>
              <w:bottom w:val="single" w:sz="4" w:space="0" w:color="000000"/>
            </w:tcBorders>
          </w:tcPr>
          <w:p w14:paraId="00000A0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A04" w14:textId="77777777" w:rsidR="007703D8" w:rsidRPr="005E2A70" w:rsidRDefault="009E0B14" w:rsidP="00D04AAB">
            <w:pPr>
              <w:spacing w:before="120" w:after="120" w:line="276" w:lineRule="auto"/>
            </w:pPr>
            <w:r w:rsidRPr="005E2A70">
              <w:t>The work shall be suspended for such time as may be directed and/or approve by the Project manager if the specified quality of work is difficult to maintain during inclement weather.</w:t>
            </w:r>
          </w:p>
        </w:tc>
      </w:tr>
      <w:tr w:rsidR="007703D8" w:rsidRPr="005E2A70" w14:paraId="5410CB0E" w14:textId="77777777" w:rsidTr="00AD2BDD">
        <w:tc>
          <w:tcPr>
            <w:tcW w:w="3060" w:type="dxa"/>
            <w:tcBorders>
              <w:bottom w:val="nil"/>
            </w:tcBorders>
          </w:tcPr>
          <w:p w14:paraId="00000A05" w14:textId="3E85A39C" w:rsidR="007703D8" w:rsidRPr="008D06D3" w:rsidRDefault="009E0B14" w:rsidP="000363E9">
            <w:pPr>
              <w:pStyle w:val="Heading2"/>
              <w:numPr>
                <w:ilvl w:val="0"/>
                <w:numId w:val="0"/>
              </w:numPr>
              <w:spacing w:line="276" w:lineRule="auto"/>
              <w:jc w:val="left"/>
              <w:rPr>
                <w:b w:val="0"/>
                <w:bCs w:val="0"/>
              </w:rPr>
            </w:pPr>
            <w:bookmarkStart w:id="183" w:name="_heading=h.319y80a" w:colFirst="0" w:colLast="0"/>
            <w:bookmarkStart w:id="184" w:name="_Toc87258255"/>
            <w:bookmarkStart w:id="185" w:name="_Toc87954340"/>
            <w:bookmarkStart w:id="186" w:name="_Toc87954561"/>
            <w:bookmarkEnd w:id="183"/>
            <w:r w:rsidRPr="008D06D3">
              <w:rPr>
                <w:b w:val="0"/>
                <w:bCs w:val="0"/>
              </w:rPr>
              <w:t>Scaffolding</w:t>
            </w:r>
            <w:bookmarkEnd w:id="184"/>
            <w:bookmarkEnd w:id="185"/>
            <w:bookmarkEnd w:id="186"/>
          </w:p>
        </w:tc>
        <w:tc>
          <w:tcPr>
            <w:tcW w:w="6012" w:type="dxa"/>
            <w:tcBorders>
              <w:bottom w:val="nil"/>
            </w:tcBorders>
          </w:tcPr>
          <w:p w14:paraId="00000A06" w14:textId="77777777" w:rsidR="007703D8" w:rsidRPr="005E2A70" w:rsidRDefault="007703D8" w:rsidP="00D04AAB">
            <w:pPr>
              <w:spacing w:before="120" w:after="120" w:line="276" w:lineRule="auto"/>
            </w:pPr>
          </w:p>
        </w:tc>
      </w:tr>
      <w:tr w:rsidR="007703D8" w:rsidRPr="005E2A70" w14:paraId="234AA890" w14:textId="77777777" w:rsidTr="00AD2BDD">
        <w:tc>
          <w:tcPr>
            <w:tcW w:w="3060" w:type="dxa"/>
            <w:tcBorders>
              <w:top w:val="nil"/>
              <w:bottom w:val="nil"/>
            </w:tcBorders>
          </w:tcPr>
          <w:p w14:paraId="00000A0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8" w14:textId="77777777" w:rsidR="007703D8" w:rsidRPr="005E2A70" w:rsidRDefault="009E0B14" w:rsidP="00D04AAB">
            <w:pPr>
              <w:spacing w:before="120" w:after="120" w:line="276" w:lineRule="auto"/>
            </w:pPr>
            <w:r w:rsidRPr="005E2A70">
              <w:t>The Contractor shall provide all scaffolding necessary for the proper execution of the Works.</w:t>
            </w:r>
          </w:p>
        </w:tc>
      </w:tr>
      <w:tr w:rsidR="007703D8" w:rsidRPr="005E2A70" w14:paraId="023152F0" w14:textId="77777777" w:rsidTr="00E33A01">
        <w:tc>
          <w:tcPr>
            <w:tcW w:w="3060" w:type="dxa"/>
            <w:tcBorders>
              <w:top w:val="nil"/>
              <w:bottom w:val="single" w:sz="4" w:space="0" w:color="auto"/>
            </w:tcBorders>
          </w:tcPr>
          <w:p w14:paraId="00000A0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0A" w14:textId="77777777" w:rsidR="007703D8" w:rsidRPr="005E2A70" w:rsidRDefault="009E0B14" w:rsidP="00D04AAB">
            <w:pPr>
              <w:spacing w:before="120" w:after="120" w:line="276" w:lineRule="auto"/>
            </w:pPr>
            <w:r w:rsidRPr="005E2A70">
              <w:t>The scaffolds shall be erected safely and convenient for the execution and supervision of the Works and maintained and inspected periodically for safety.</w:t>
            </w:r>
          </w:p>
        </w:tc>
      </w:tr>
      <w:tr w:rsidR="007703D8" w:rsidRPr="005E2A70" w14:paraId="394784A0" w14:textId="77777777" w:rsidTr="00E33A01">
        <w:tc>
          <w:tcPr>
            <w:tcW w:w="3060" w:type="dxa"/>
            <w:tcBorders>
              <w:top w:val="single" w:sz="4" w:space="0" w:color="auto"/>
              <w:left w:val="single" w:sz="4" w:space="0" w:color="auto"/>
              <w:bottom w:val="nil"/>
            </w:tcBorders>
          </w:tcPr>
          <w:p w14:paraId="00000A0B" w14:textId="0653D5CF" w:rsidR="007703D8" w:rsidRPr="008D06D3" w:rsidRDefault="009E0B14" w:rsidP="000363E9">
            <w:pPr>
              <w:pStyle w:val="Heading2"/>
              <w:numPr>
                <w:ilvl w:val="0"/>
                <w:numId w:val="0"/>
              </w:numPr>
              <w:spacing w:line="276" w:lineRule="auto"/>
              <w:jc w:val="left"/>
              <w:rPr>
                <w:b w:val="0"/>
                <w:bCs w:val="0"/>
              </w:rPr>
            </w:pPr>
            <w:bookmarkStart w:id="187" w:name="_heading=h.1gf8i83" w:colFirst="0" w:colLast="0"/>
            <w:bookmarkStart w:id="188" w:name="_Toc87258256"/>
            <w:bookmarkStart w:id="189" w:name="_Toc87954341"/>
            <w:bookmarkStart w:id="190" w:name="_Toc87954562"/>
            <w:bookmarkEnd w:id="187"/>
            <w:r w:rsidRPr="008D06D3">
              <w:rPr>
                <w:b w:val="0"/>
                <w:bCs w:val="0"/>
              </w:rPr>
              <w:t>Construction Machine</w:t>
            </w:r>
            <w:bookmarkEnd w:id="188"/>
            <w:bookmarkEnd w:id="189"/>
            <w:bookmarkEnd w:id="190"/>
          </w:p>
        </w:tc>
        <w:tc>
          <w:tcPr>
            <w:tcW w:w="6012" w:type="dxa"/>
            <w:tcBorders>
              <w:top w:val="single" w:sz="4" w:space="0" w:color="auto"/>
              <w:bottom w:val="nil"/>
              <w:right w:val="single" w:sz="4" w:space="0" w:color="auto"/>
            </w:tcBorders>
          </w:tcPr>
          <w:p w14:paraId="00000A0C" w14:textId="77777777" w:rsidR="007703D8" w:rsidRPr="005E2A70" w:rsidRDefault="007703D8" w:rsidP="00D04AAB">
            <w:pPr>
              <w:spacing w:before="120" w:after="120" w:line="276" w:lineRule="auto"/>
            </w:pPr>
          </w:p>
        </w:tc>
      </w:tr>
      <w:tr w:rsidR="007703D8" w:rsidRPr="005E2A70" w14:paraId="07B7B3E4" w14:textId="77777777" w:rsidTr="00E33A01">
        <w:tc>
          <w:tcPr>
            <w:tcW w:w="3060" w:type="dxa"/>
            <w:tcBorders>
              <w:top w:val="nil"/>
              <w:left w:val="single" w:sz="4" w:space="0" w:color="auto"/>
              <w:bottom w:val="single" w:sz="4" w:space="0" w:color="auto"/>
            </w:tcBorders>
          </w:tcPr>
          <w:p w14:paraId="00000A0D" w14:textId="77777777" w:rsidR="007703D8" w:rsidRPr="005E2A70" w:rsidRDefault="007703D8" w:rsidP="00D04AAB">
            <w:pPr>
              <w:pStyle w:val="Heading3"/>
              <w:numPr>
                <w:ilvl w:val="0"/>
                <w:numId w:val="0"/>
              </w:numPr>
              <w:tabs>
                <w:tab w:val="left" w:pos="1422"/>
              </w:tabs>
              <w:spacing w:before="120" w:after="120" w:line="276" w:lineRule="auto"/>
              <w:ind w:left="176" w:right="1454"/>
            </w:pPr>
            <w:bookmarkStart w:id="191" w:name="_Toc87258257"/>
            <w:bookmarkEnd w:id="191"/>
          </w:p>
        </w:tc>
        <w:tc>
          <w:tcPr>
            <w:tcW w:w="6012" w:type="dxa"/>
            <w:tcBorders>
              <w:top w:val="nil"/>
              <w:bottom w:val="single" w:sz="4" w:space="0" w:color="auto"/>
              <w:right w:val="single" w:sz="4" w:space="0" w:color="auto"/>
            </w:tcBorders>
          </w:tcPr>
          <w:p w14:paraId="00000A0E" w14:textId="77777777" w:rsidR="007703D8" w:rsidRPr="005E2A70" w:rsidRDefault="009E0B14" w:rsidP="00D04AAB">
            <w:pPr>
              <w:spacing w:before="120" w:after="120" w:line="276" w:lineRule="auto"/>
            </w:pPr>
            <w:r w:rsidRPr="005E2A70">
              <w:t>All necessary construction machines shall be provided and maintained by the Contractor and shall be approved by the Project manager.</w:t>
            </w:r>
          </w:p>
        </w:tc>
      </w:tr>
      <w:tr w:rsidR="003F6D11" w:rsidRPr="00B3019B" w14:paraId="2D7CDA11" w14:textId="77777777" w:rsidTr="00E33A01">
        <w:tc>
          <w:tcPr>
            <w:tcW w:w="9072" w:type="dxa"/>
            <w:gridSpan w:val="2"/>
            <w:tcBorders>
              <w:top w:val="single" w:sz="4" w:space="0" w:color="auto"/>
              <w:left w:val="nil"/>
              <w:bottom w:val="single" w:sz="4" w:space="0" w:color="auto"/>
              <w:right w:val="nil"/>
            </w:tcBorders>
          </w:tcPr>
          <w:p w14:paraId="19C02F5D" w14:textId="77777777" w:rsidR="00E33A01" w:rsidRPr="00E33A01" w:rsidRDefault="00E33A01" w:rsidP="002B5903">
            <w:pPr>
              <w:pStyle w:val="Style3"/>
              <w:numPr>
                <w:ilvl w:val="0"/>
                <w:numId w:val="0"/>
              </w:numPr>
              <w:ind w:left="360"/>
            </w:pPr>
            <w:bookmarkStart w:id="192" w:name="_heading=h.40ew0vw" w:colFirst="0" w:colLast="0"/>
            <w:bookmarkStart w:id="193" w:name="_Toc87258258"/>
            <w:bookmarkStart w:id="194" w:name="_Toc87954342"/>
            <w:bookmarkStart w:id="195" w:name="_Toc87954563"/>
            <w:bookmarkStart w:id="196" w:name="_Ref87970057"/>
            <w:bookmarkEnd w:id="192"/>
          </w:p>
          <w:p w14:paraId="00000A10" w14:textId="2CE09461" w:rsidR="003F6D11" w:rsidRPr="00E33A01" w:rsidRDefault="00E33A01" w:rsidP="00474F37">
            <w:pPr>
              <w:pStyle w:val="Style3"/>
              <w:numPr>
                <w:ilvl w:val="0"/>
                <w:numId w:val="77"/>
              </w:numPr>
            </w:pPr>
            <w:r w:rsidRPr="00E33A01">
              <w:t>Site works</w:t>
            </w:r>
            <w:bookmarkEnd w:id="193"/>
            <w:bookmarkEnd w:id="194"/>
            <w:bookmarkEnd w:id="195"/>
            <w:bookmarkEnd w:id="196"/>
          </w:p>
        </w:tc>
      </w:tr>
      <w:tr w:rsidR="007703D8" w:rsidRPr="005E2A70" w14:paraId="29C68669" w14:textId="77777777" w:rsidTr="00E33A01">
        <w:tc>
          <w:tcPr>
            <w:tcW w:w="3060" w:type="dxa"/>
            <w:tcBorders>
              <w:top w:val="single" w:sz="4" w:space="0" w:color="auto"/>
              <w:left w:val="single" w:sz="4" w:space="0" w:color="auto"/>
              <w:bottom w:val="nil"/>
            </w:tcBorders>
          </w:tcPr>
          <w:p w14:paraId="00000A11" w14:textId="38834896" w:rsidR="007703D8" w:rsidRPr="008D06D3" w:rsidRDefault="009E0B14" w:rsidP="000363E9">
            <w:pPr>
              <w:pStyle w:val="Heading2"/>
              <w:numPr>
                <w:ilvl w:val="0"/>
                <w:numId w:val="0"/>
              </w:numPr>
              <w:spacing w:line="276" w:lineRule="auto"/>
              <w:jc w:val="left"/>
              <w:rPr>
                <w:b w:val="0"/>
                <w:bCs w:val="0"/>
              </w:rPr>
            </w:pPr>
            <w:bookmarkStart w:id="197" w:name="_heading=h.2fk6b3p" w:colFirst="0" w:colLast="0"/>
            <w:bookmarkStart w:id="198" w:name="_Toc87258259"/>
            <w:bookmarkStart w:id="199" w:name="_Toc87954343"/>
            <w:bookmarkStart w:id="200" w:name="_Toc87954564"/>
            <w:bookmarkEnd w:id="197"/>
            <w:r w:rsidRPr="008D06D3">
              <w:rPr>
                <w:b w:val="0"/>
                <w:bCs w:val="0"/>
              </w:rPr>
              <w:t>Site Clearing</w:t>
            </w:r>
            <w:bookmarkEnd w:id="198"/>
            <w:bookmarkEnd w:id="199"/>
            <w:bookmarkEnd w:id="200"/>
          </w:p>
        </w:tc>
        <w:tc>
          <w:tcPr>
            <w:tcW w:w="6012" w:type="dxa"/>
            <w:tcBorders>
              <w:top w:val="single" w:sz="4" w:space="0" w:color="auto"/>
              <w:bottom w:val="nil"/>
              <w:right w:val="single" w:sz="4" w:space="0" w:color="auto"/>
            </w:tcBorders>
          </w:tcPr>
          <w:p w14:paraId="00000A12" w14:textId="77777777" w:rsidR="007703D8" w:rsidRPr="005E2A70" w:rsidRDefault="007703D8" w:rsidP="00D04AAB">
            <w:pPr>
              <w:spacing w:before="120" w:after="120" w:line="276" w:lineRule="auto"/>
            </w:pPr>
          </w:p>
        </w:tc>
      </w:tr>
      <w:tr w:rsidR="007703D8" w:rsidRPr="005E2A70" w14:paraId="401F2184" w14:textId="77777777" w:rsidTr="00E33A01">
        <w:tc>
          <w:tcPr>
            <w:tcW w:w="3060" w:type="dxa"/>
            <w:tcBorders>
              <w:top w:val="nil"/>
              <w:left w:val="single" w:sz="4" w:space="0" w:color="auto"/>
              <w:bottom w:val="nil"/>
            </w:tcBorders>
          </w:tcPr>
          <w:p w14:paraId="00000A1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4" w14:textId="77777777" w:rsidR="007703D8" w:rsidRPr="005E2A70" w:rsidRDefault="009E0B14" w:rsidP="00D04AAB">
            <w:pPr>
              <w:spacing w:before="120" w:after="120" w:line="276" w:lineRule="auto"/>
            </w:pPr>
            <w:r w:rsidRPr="005E2A70">
              <w:t>The Site shall be cleared of all vegetation, rock, boulders, etc. and surface soil shall be removed as directed by the Project manager. The trees which are to be retained shall be protected from damage.</w:t>
            </w:r>
          </w:p>
        </w:tc>
      </w:tr>
      <w:tr w:rsidR="007703D8" w:rsidRPr="005E2A70" w14:paraId="0555A7B6" w14:textId="77777777" w:rsidTr="00E33A01">
        <w:tc>
          <w:tcPr>
            <w:tcW w:w="3060" w:type="dxa"/>
            <w:tcBorders>
              <w:top w:val="nil"/>
              <w:left w:val="single" w:sz="4" w:space="0" w:color="auto"/>
              <w:bottom w:val="nil"/>
            </w:tcBorders>
          </w:tcPr>
          <w:p w14:paraId="00000A1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6" w14:textId="77777777" w:rsidR="007703D8" w:rsidRPr="005E2A70" w:rsidRDefault="009E0B14" w:rsidP="00D04AAB">
            <w:pPr>
              <w:spacing w:before="120" w:after="120" w:line="276" w:lineRule="auto"/>
            </w:pPr>
            <w:r w:rsidRPr="005E2A70">
              <w:t>Spreading, leveling, and consolidating on site where required, shall be made with suitable surplus excavated material obtained from the Site. Other soils used for filling shall be approved by the Project manager.</w:t>
            </w:r>
          </w:p>
        </w:tc>
      </w:tr>
      <w:tr w:rsidR="007703D8" w:rsidRPr="005E2A70" w14:paraId="420FB407" w14:textId="77777777" w:rsidTr="00E33A01">
        <w:tc>
          <w:tcPr>
            <w:tcW w:w="3060" w:type="dxa"/>
            <w:tcBorders>
              <w:top w:val="nil"/>
              <w:left w:val="single" w:sz="4" w:space="0" w:color="auto"/>
              <w:bottom w:val="nil"/>
            </w:tcBorders>
          </w:tcPr>
          <w:p w14:paraId="00000A1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8" w14:textId="77777777" w:rsidR="007703D8" w:rsidRPr="005E2A70" w:rsidRDefault="009E0B14" w:rsidP="00D04AAB">
            <w:pPr>
              <w:spacing w:before="120" w:after="120" w:line="276" w:lineRule="auto"/>
            </w:pPr>
            <w:r w:rsidRPr="005E2A70">
              <w:t>The Contractor shall dispose all unsuitable and surplus excavated material.</w:t>
            </w:r>
          </w:p>
        </w:tc>
      </w:tr>
      <w:tr w:rsidR="007703D8" w:rsidRPr="005E2A70" w14:paraId="6F7A523F" w14:textId="77777777" w:rsidTr="00E33A01">
        <w:tc>
          <w:tcPr>
            <w:tcW w:w="3060" w:type="dxa"/>
            <w:tcBorders>
              <w:top w:val="nil"/>
              <w:left w:val="single" w:sz="4" w:space="0" w:color="auto"/>
              <w:bottom w:val="single" w:sz="4" w:space="0" w:color="auto"/>
            </w:tcBorders>
          </w:tcPr>
          <w:p w14:paraId="00000A1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right w:val="single" w:sz="4" w:space="0" w:color="auto"/>
            </w:tcBorders>
          </w:tcPr>
          <w:p w14:paraId="00000A1A" w14:textId="77777777" w:rsidR="007703D8" w:rsidRPr="005E2A70" w:rsidRDefault="009E0B14" w:rsidP="00D04AAB">
            <w:pPr>
              <w:spacing w:before="120" w:after="120" w:line="276" w:lineRule="auto"/>
            </w:pPr>
            <w:r w:rsidRPr="005E2A70">
              <w:t>The Contractor shall always tidy up and leave the Site in a clean and sanitary condition during the execution of the Works.</w:t>
            </w:r>
          </w:p>
        </w:tc>
      </w:tr>
      <w:tr w:rsidR="007703D8" w:rsidRPr="005E2A70" w14:paraId="42B235B2" w14:textId="77777777" w:rsidTr="00E33A01">
        <w:tc>
          <w:tcPr>
            <w:tcW w:w="3060" w:type="dxa"/>
            <w:tcBorders>
              <w:top w:val="single" w:sz="4" w:space="0" w:color="auto"/>
              <w:left w:val="single" w:sz="4" w:space="0" w:color="000000"/>
              <w:bottom w:val="nil"/>
              <w:right w:val="single" w:sz="4" w:space="0" w:color="000000"/>
            </w:tcBorders>
          </w:tcPr>
          <w:p w14:paraId="00000A1B" w14:textId="6EE289F3" w:rsidR="007703D8" w:rsidRPr="008D06D3" w:rsidRDefault="009E0B14" w:rsidP="000363E9">
            <w:pPr>
              <w:pStyle w:val="Heading2"/>
              <w:numPr>
                <w:ilvl w:val="0"/>
                <w:numId w:val="0"/>
              </w:numPr>
              <w:spacing w:line="276" w:lineRule="auto"/>
              <w:jc w:val="left"/>
              <w:rPr>
                <w:b w:val="0"/>
                <w:bCs w:val="0"/>
              </w:rPr>
            </w:pPr>
            <w:bookmarkStart w:id="201" w:name="_heading=h.upglbi" w:colFirst="0" w:colLast="0"/>
            <w:bookmarkStart w:id="202" w:name="_Toc87258260"/>
            <w:bookmarkStart w:id="203" w:name="_Toc87954344"/>
            <w:bookmarkStart w:id="204" w:name="_Toc87954565"/>
            <w:bookmarkEnd w:id="201"/>
            <w:r w:rsidRPr="008D06D3">
              <w:rPr>
                <w:b w:val="0"/>
                <w:bCs w:val="0"/>
              </w:rPr>
              <w:t>Excavation</w:t>
            </w:r>
            <w:bookmarkEnd w:id="202"/>
            <w:bookmarkEnd w:id="203"/>
            <w:bookmarkEnd w:id="204"/>
          </w:p>
        </w:tc>
        <w:tc>
          <w:tcPr>
            <w:tcW w:w="6012" w:type="dxa"/>
            <w:tcBorders>
              <w:top w:val="single" w:sz="4" w:space="0" w:color="auto"/>
              <w:left w:val="single" w:sz="4" w:space="0" w:color="000000"/>
              <w:bottom w:val="nil"/>
              <w:right w:val="single" w:sz="4" w:space="0" w:color="000000"/>
            </w:tcBorders>
          </w:tcPr>
          <w:p w14:paraId="00000A1C" w14:textId="77777777" w:rsidR="007703D8" w:rsidRPr="005E2A70" w:rsidRDefault="007703D8" w:rsidP="00D04AAB">
            <w:pPr>
              <w:spacing w:before="120" w:after="120" w:line="276" w:lineRule="auto"/>
            </w:pPr>
          </w:p>
        </w:tc>
      </w:tr>
      <w:tr w:rsidR="007703D8" w:rsidRPr="005E2A70" w14:paraId="49C2BC6A" w14:textId="77777777" w:rsidTr="00AD2BDD">
        <w:tc>
          <w:tcPr>
            <w:tcW w:w="3060" w:type="dxa"/>
            <w:tcBorders>
              <w:top w:val="nil"/>
              <w:left w:val="single" w:sz="4" w:space="0" w:color="000000"/>
              <w:bottom w:val="nil"/>
              <w:right w:val="single" w:sz="4" w:space="0" w:color="000000"/>
            </w:tcBorders>
          </w:tcPr>
          <w:p w14:paraId="00000A1D"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1E" w14:textId="77777777" w:rsidR="007703D8" w:rsidRPr="005E2A70" w:rsidRDefault="009E0B14" w:rsidP="00D04AAB">
            <w:pPr>
              <w:spacing w:before="120" w:after="120" w:line="276" w:lineRule="auto"/>
            </w:pPr>
            <w:r w:rsidRPr="005E2A70">
              <w:t>Excavation shall be performed to the required depth as shown in the Drawings.</w:t>
            </w:r>
          </w:p>
        </w:tc>
      </w:tr>
      <w:tr w:rsidR="007703D8" w:rsidRPr="005E2A70" w14:paraId="4EC304AD" w14:textId="77777777" w:rsidTr="00AD2BDD">
        <w:tc>
          <w:tcPr>
            <w:tcW w:w="3060" w:type="dxa"/>
            <w:tcBorders>
              <w:top w:val="nil"/>
              <w:left w:val="single" w:sz="4" w:space="0" w:color="000000"/>
              <w:bottom w:val="nil"/>
              <w:right w:val="single" w:sz="4" w:space="0" w:color="000000"/>
            </w:tcBorders>
          </w:tcPr>
          <w:p w14:paraId="00000A1F"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20" w14:textId="77777777" w:rsidR="007703D8" w:rsidRPr="005E2A70" w:rsidRDefault="009E0B14" w:rsidP="00D04AAB">
            <w:pPr>
              <w:spacing w:before="120" w:after="120" w:line="276" w:lineRule="auto"/>
            </w:pPr>
            <w:r w:rsidRPr="005E2A70">
              <w:t>Excavation area shall be protected from any water flowing in. Sides of excavations shall be shored or inclined to retain excavation unless otherwise specified.</w:t>
            </w:r>
          </w:p>
        </w:tc>
      </w:tr>
      <w:tr w:rsidR="007703D8" w:rsidRPr="005E2A70" w14:paraId="2A973658" w14:textId="77777777" w:rsidTr="00AD2BDD">
        <w:tc>
          <w:tcPr>
            <w:tcW w:w="3060" w:type="dxa"/>
            <w:tcBorders>
              <w:top w:val="nil"/>
              <w:left w:val="single" w:sz="4" w:space="0" w:color="000000"/>
              <w:bottom w:val="nil"/>
              <w:right w:val="single" w:sz="4" w:space="0" w:color="000000"/>
            </w:tcBorders>
          </w:tcPr>
          <w:p w14:paraId="00000A2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2" w14:textId="77777777" w:rsidR="007703D8" w:rsidRPr="005E2A70" w:rsidRDefault="009E0B14" w:rsidP="00D04AAB">
            <w:pPr>
              <w:spacing w:before="120" w:after="120" w:line="276" w:lineRule="auto"/>
            </w:pPr>
            <w:r w:rsidRPr="005E2A70">
              <w:t>Excavation near adjoining structures shall be executed with care so as not to damage those structures.</w:t>
            </w:r>
          </w:p>
        </w:tc>
      </w:tr>
      <w:tr w:rsidR="007703D8" w:rsidRPr="005E2A70" w14:paraId="060C8B1D" w14:textId="77777777" w:rsidTr="00AD2BDD">
        <w:tc>
          <w:tcPr>
            <w:tcW w:w="3060" w:type="dxa"/>
            <w:tcBorders>
              <w:top w:val="nil"/>
              <w:left w:val="single" w:sz="4" w:space="0" w:color="000000"/>
              <w:bottom w:val="nil"/>
              <w:right w:val="single" w:sz="4" w:space="0" w:color="000000"/>
            </w:tcBorders>
          </w:tcPr>
          <w:p w14:paraId="00000A2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4" w14:textId="77777777" w:rsidR="007703D8" w:rsidRPr="005E2A70" w:rsidRDefault="009E0B14" w:rsidP="00D04AAB">
            <w:pPr>
              <w:spacing w:before="120" w:after="120" w:line="276" w:lineRule="auto"/>
            </w:pPr>
            <w:r w:rsidRPr="005E2A70">
              <w:t>Excavated material shall be deposited within specified areas as directed unless otherwise specified.</w:t>
            </w:r>
          </w:p>
        </w:tc>
      </w:tr>
      <w:tr w:rsidR="007703D8" w:rsidRPr="005E2A70" w14:paraId="2A419368" w14:textId="77777777" w:rsidTr="00AD2BDD">
        <w:tc>
          <w:tcPr>
            <w:tcW w:w="3060" w:type="dxa"/>
            <w:tcBorders>
              <w:top w:val="nil"/>
              <w:left w:val="single" w:sz="4" w:space="0" w:color="000000"/>
              <w:bottom w:val="nil"/>
              <w:right w:val="single" w:sz="4" w:space="0" w:color="000000"/>
            </w:tcBorders>
          </w:tcPr>
          <w:p w14:paraId="00000A2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6" w14:textId="77777777" w:rsidR="007703D8" w:rsidRPr="005E2A70" w:rsidRDefault="009E0B14" w:rsidP="00D04AAB">
            <w:pPr>
              <w:spacing w:before="120" w:after="120" w:line="276" w:lineRule="auto"/>
            </w:pPr>
            <w:r w:rsidRPr="005E2A70">
              <w:t>The Contractor is deemed to have inspected the site and to leave ascertained for himself as to the nature of the soil, etc. and also the areas where to collect and stack the materials for which necessary site clearance shall have to be made at his own cost.</w:t>
            </w:r>
          </w:p>
        </w:tc>
      </w:tr>
      <w:tr w:rsidR="007703D8" w:rsidRPr="005E2A70" w14:paraId="30C0B547" w14:textId="77777777" w:rsidTr="00AD2BDD">
        <w:tc>
          <w:tcPr>
            <w:tcW w:w="3060" w:type="dxa"/>
            <w:tcBorders>
              <w:top w:val="nil"/>
              <w:left w:val="single" w:sz="4" w:space="0" w:color="000000"/>
              <w:bottom w:val="nil"/>
              <w:right w:val="single" w:sz="4" w:space="0" w:color="000000"/>
            </w:tcBorders>
          </w:tcPr>
          <w:p w14:paraId="00000A2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8" w14:textId="77777777" w:rsidR="007703D8" w:rsidRPr="005E2A70" w:rsidRDefault="009E0B14" w:rsidP="00D04AAB">
            <w:pPr>
              <w:spacing w:before="120" w:after="120" w:line="276" w:lineRule="auto"/>
            </w:pPr>
            <w:r w:rsidRPr="005E2A70">
              <w:t>Stacking or excavated materials shall be done at places approved by the Project manager and the original ground levels of such places shall have been recorded by him jointly with the Contractor before commencement of stacking operation.</w:t>
            </w:r>
          </w:p>
        </w:tc>
      </w:tr>
      <w:tr w:rsidR="007703D8" w:rsidRPr="005E2A70" w14:paraId="6BF73CFB" w14:textId="77777777" w:rsidTr="00AD2BDD">
        <w:tc>
          <w:tcPr>
            <w:tcW w:w="3060" w:type="dxa"/>
            <w:tcBorders>
              <w:top w:val="nil"/>
              <w:left w:val="single" w:sz="4" w:space="0" w:color="000000"/>
              <w:bottom w:val="nil"/>
              <w:right w:val="single" w:sz="4" w:space="0" w:color="000000"/>
            </w:tcBorders>
          </w:tcPr>
          <w:p w14:paraId="00000A2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A" w14:textId="77777777" w:rsidR="007703D8" w:rsidRPr="005E2A70" w:rsidRDefault="009E0B14" w:rsidP="00D04AAB">
            <w:pPr>
              <w:spacing w:before="120" w:after="120" w:line="276" w:lineRule="auto"/>
            </w:pPr>
            <w:r w:rsidRPr="005E2A70">
              <w:t>Extra excavation and allied lead/lift required specifically for providing working space to workmen or shuttering to walls of basement etc. shall be measured for payment, no extra claim being allowed for such work incidental to development and executions of allied jobs. Only authorized excavation approved by the Project Manager shall be paid for.</w:t>
            </w:r>
          </w:p>
        </w:tc>
      </w:tr>
      <w:tr w:rsidR="007703D8" w:rsidRPr="005E2A70" w14:paraId="06EB615F" w14:textId="77777777" w:rsidTr="00AD2BDD">
        <w:tc>
          <w:tcPr>
            <w:tcW w:w="3060" w:type="dxa"/>
            <w:tcBorders>
              <w:top w:val="nil"/>
              <w:left w:val="single" w:sz="4" w:space="0" w:color="000000"/>
              <w:bottom w:val="nil"/>
              <w:right w:val="single" w:sz="4" w:space="0" w:color="000000"/>
            </w:tcBorders>
          </w:tcPr>
          <w:p w14:paraId="00000A2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C" w14:textId="77777777" w:rsidR="007703D8" w:rsidRPr="005E2A70" w:rsidRDefault="009E0B14" w:rsidP="00D04AAB">
            <w:pPr>
              <w:spacing w:before="120" w:after="120" w:line="276" w:lineRule="auto"/>
            </w:pPr>
            <w:r w:rsidRPr="005E2A70">
              <w:t>Sufficient clear working space shall be left all around excavated area. The disposal of waste/unserviceable materials may be in filling and/or in embankment according to nature of place of disposal. The appropriate specifications for filling and/or embankment shall apply.</w:t>
            </w:r>
          </w:p>
        </w:tc>
      </w:tr>
      <w:tr w:rsidR="007703D8" w:rsidRPr="005E2A70" w14:paraId="0F033A7A" w14:textId="77777777" w:rsidTr="00AD2BDD">
        <w:tc>
          <w:tcPr>
            <w:tcW w:w="3060" w:type="dxa"/>
            <w:tcBorders>
              <w:top w:val="nil"/>
              <w:left w:val="single" w:sz="4" w:space="0" w:color="000000"/>
              <w:bottom w:val="nil"/>
              <w:right w:val="single" w:sz="4" w:space="0" w:color="000000"/>
            </w:tcBorders>
          </w:tcPr>
          <w:p w14:paraId="00000A2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E" w14:textId="77777777" w:rsidR="007703D8" w:rsidRPr="005E2A70" w:rsidRDefault="009E0B14" w:rsidP="00D04AAB">
            <w:pPr>
              <w:spacing w:before="120" w:after="120" w:line="276" w:lineRule="auto"/>
            </w:pPr>
            <w:r w:rsidRPr="005E2A70">
              <w:t>All foundation trenches shall be excavated to the full widths and depths shown on the drawings or to such greater or smaller depths as may be found necessary in the opinion of the Project manager and so ordered by his representative.</w:t>
            </w:r>
          </w:p>
        </w:tc>
      </w:tr>
      <w:tr w:rsidR="007703D8" w:rsidRPr="005E2A70" w14:paraId="09E7204F" w14:textId="77777777" w:rsidTr="00AD2BDD">
        <w:tc>
          <w:tcPr>
            <w:tcW w:w="3060" w:type="dxa"/>
            <w:tcBorders>
              <w:top w:val="nil"/>
              <w:left w:val="single" w:sz="4" w:space="0" w:color="000000"/>
              <w:bottom w:val="nil"/>
              <w:right w:val="single" w:sz="4" w:space="0" w:color="000000"/>
            </w:tcBorders>
          </w:tcPr>
          <w:p w14:paraId="00000A2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0" w14:textId="77777777" w:rsidR="007703D8" w:rsidRPr="005E2A70" w:rsidRDefault="009E0B14" w:rsidP="00D04AAB">
            <w:pPr>
              <w:spacing w:before="120" w:after="120" w:line="276" w:lineRule="auto"/>
            </w:pPr>
            <w:r w:rsidRPr="005E2A70">
              <w:t>Should any excavation be taken down below the specified levels, the Contractor shall fill in such excavation at his own cost with cement concrete specified for foundations, well rammed in position until it is brought up to the level.</w:t>
            </w:r>
          </w:p>
        </w:tc>
      </w:tr>
      <w:tr w:rsidR="007703D8" w:rsidRPr="005E2A70" w14:paraId="5E92290A" w14:textId="77777777" w:rsidTr="00AD2BDD">
        <w:tc>
          <w:tcPr>
            <w:tcW w:w="3060" w:type="dxa"/>
            <w:tcBorders>
              <w:top w:val="nil"/>
              <w:left w:val="single" w:sz="4" w:space="0" w:color="000000"/>
              <w:bottom w:val="nil"/>
              <w:right w:val="single" w:sz="4" w:space="0" w:color="000000"/>
            </w:tcBorders>
          </w:tcPr>
          <w:p w14:paraId="00000A3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4" w14:textId="77777777" w:rsidR="007703D8" w:rsidRPr="005E2A70" w:rsidRDefault="009E0B14" w:rsidP="00D04AAB">
            <w:pPr>
              <w:spacing w:before="120" w:after="120" w:line="276" w:lineRule="auto"/>
            </w:pPr>
            <w:r w:rsidRPr="005E2A70">
              <w:t>All foundation pits shall be refilled to the original surface of the ground with approved materials, which shall be well consolidated as directed by the Project manager.</w:t>
            </w:r>
          </w:p>
        </w:tc>
      </w:tr>
      <w:tr w:rsidR="007703D8" w:rsidRPr="005E2A70" w14:paraId="283D42AC" w14:textId="77777777" w:rsidTr="00AD2BDD">
        <w:tc>
          <w:tcPr>
            <w:tcW w:w="3060" w:type="dxa"/>
            <w:tcBorders>
              <w:top w:val="nil"/>
              <w:left w:val="single" w:sz="4" w:space="0" w:color="000000"/>
              <w:bottom w:val="nil"/>
              <w:right w:val="single" w:sz="4" w:space="0" w:color="000000"/>
            </w:tcBorders>
          </w:tcPr>
          <w:p w14:paraId="00000A3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6" w14:textId="77777777" w:rsidR="007703D8" w:rsidRPr="005E2A70" w:rsidRDefault="009E0B14" w:rsidP="00D04AAB">
            <w:pPr>
              <w:spacing w:before="120" w:after="120" w:line="276" w:lineRule="auto"/>
            </w:pPr>
            <w:r w:rsidRPr="005E2A70">
              <w:t>The Contractor shall erect temporary barricades around the excavations and if necessary, make provisions of red lamps.</w:t>
            </w:r>
          </w:p>
        </w:tc>
      </w:tr>
      <w:tr w:rsidR="007703D8" w:rsidRPr="005E2A70" w14:paraId="51338964" w14:textId="77777777" w:rsidTr="00E33A01">
        <w:tc>
          <w:tcPr>
            <w:tcW w:w="3060" w:type="dxa"/>
            <w:tcBorders>
              <w:top w:val="nil"/>
              <w:left w:val="single" w:sz="4" w:space="0" w:color="000000"/>
              <w:bottom w:val="single" w:sz="4" w:space="0" w:color="auto"/>
              <w:right w:val="single" w:sz="4" w:space="0" w:color="000000"/>
            </w:tcBorders>
          </w:tcPr>
          <w:p w14:paraId="00000A3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single" w:sz="4" w:space="0" w:color="auto"/>
              <w:right w:val="single" w:sz="4" w:space="0" w:color="000000"/>
            </w:tcBorders>
          </w:tcPr>
          <w:p w14:paraId="34378F40" w14:textId="77777777" w:rsidR="007703D8" w:rsidRPr="005E2A70" w:rsidRDefault="009E0B14" w:rsidP="00D04AAB">
            <w:pPr>
              <w:spacing w:before="120" w:after="120" w:line="276" w:lineRule="auto"/>
            </w:pPr>
            <w:r w:rsidRPr="005E2A70">
              <w:t>The Contractor shall remove/maintain/restore all service lines like telephone, water supply, electricity etc. without any extra charges.</w:t>
            </w:r>
          </w:p>
          <w:p w14:paraId="7A7D8B8D" w14:textId="77777777" w:rsidR="00E0224A" w:rsidRPr="005E2A70" w:rsidRDefault="00E0224A" w:rsidP="00D04AAB">
            <w:pPr>
              <w:spacing w:before="120" w:after="120" w:line="276" w:lineRule="auto"/>
            </w:pPr>
          </w:p>
          <w:p w14:paraId="00000A38" w14:textId="527F58C6" w:rsidR="00E0224A" w:rsidRPr="005E2A70" w:rsidRDefault="00E0224A" w:rsidP="00D04AAB">
            <w:pPr>
              <w:spacing w:before="120" w:after="120" w:line="276" w:lineRule="auto"/>
            </w:pPr>
          </w:p>
        </w:tc>
      </w:tr>
      <w:tr w:rsidR="007703D8" w:rsidRPr="005E2A70" w14:paraId="412A910D" w14:textId="77777777" w:rsidTr="00E33A01">
        <w:tc>
          <w:tcPr>
            <w:tcW w:w="3060" w:type="dxa"/>
            <w:tcBorders>
              <w:top w:val="single" w:sz="4" w:space="0" w:color="auto"/>
              <w:left w:val="single" w:sz="4" w:space="0" w:color="auto"/>
              <w:bottom w:val="nil"/>
            </w:tcBorders>
          </w:tcPr>
          <w:p w14:paraId="00000A39" w14:textId="240DD9BA" w:rsidR="007703D8" w:rsidRPr="008D06D3" w:rsidRDefault="009E0B14" w:rsidP="000363E9">
            <w:pPr>
              <w:pStyle w:val="Heading2"/>
              <w:numPr>
                <w:ilvl w:val="0"/>
                <w:numId w:val="0"/>
              </w:numPr>
              <w:spacing w:line="276" w:lineRule="auto"/>
              <w:jc w:val="left"/>
              <w:rPr>
                <w:b w:val="0"/>
                <w:bCs w:val="0"/>
              </w:rPr>
            </w:pPr>
            <w:bookmarkStart w:id="205" w:name="_heading=h.3ep43zb" w:colFirst="0" w:colLast="0"/>
            <w:bookmarkStart w:id="206" w:name="_Toc87258261"/>
            <w:bookmarkStart w:id="207" w:name="_Toc87954345"/>
            <w:bookmarkStart w:id="208" w:name="_Toc87954566"/>
            <w:bookmarkEnd w:id="205"/>
            <w:r w:rsidRPr="008D06D3">
              <w:rPr>
                <w:b w:val="0"/>
                <w:bCs w:val="0"/>
              </w:rPr>
              <w:t>Backfill</w:t>
            </w:r>
            <w:bookmarkEnd w:id="206"/>
            <w:bookmarkEnd w:id="207"/>
            <w:bookmarkEnd w:id="208"/>
          </w:p>
        </w:tc>
        <w:tc>
          <w:tcPr>
            <w:tcW w:w="6012" w:type="dxa"/>
            <w:tcBorders>
              <w:top w:val="single" w:sz="4" w:space="0" w:color="auto"/>
              <w:bottom w:val="nil"/>
              <w:right w:val="single" w:sz="4" w:space="0" w:color="auto"/>
            </w:tcBorders>
          </w:tcPr>
          <w:p w14:paraId="00000A3A" w14:textId="77777777" w:rsidR="007703D8" w:rsidRPr="005E2A70" w:rsidRDefault="007703D8" w:rsidP="00D04AAB">
            <w:pPr>
              <w:spacing w:before="120" w:after="120" w:line="276" w:lineRule="auto"/>
            </w:pPr>
          </w:p>
        </w:tc>
      </w:tr>
      <w:tr w:rsidR="007703D8" w:rsidRPr="005E2A70" w14:paraId="190B83C1" w14:textId="77777777" w:rsidTr="00E33A01">
        <w:tc>
          <w:tcPr>
            <w:tcW w:w="3060" w:type="dxa"/>
            <w:tcBorders>
              <w:top w:val="nil"/>
              <w:left w:val="single" w:sz="4" w:space="0" w:color="auto"/>
              <w:bottom w:val="nil"/>
            </w:tcBorders>
          </w:tcPr>
          <w:p w14:paraId="00000A3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C" w14:textId="77777777" w:rsidR="007703D8" w:rsidRPr="005E2A70" w:rsidRDefault="009E0B14" w:rsidP="00D04AAB">
            <w:pPr>
              <w:spacing w:before="120" w:after="120" w:line="276" w:lineRule="auto"/>
            </w:pPr>
            <w:r w:rsidRPr="005E2A70">
              <w:t>All earth used for filling shall unless otherwise stated, be selected hard dry material from the excavation.</w:t>
            </w:r>
          </w:p>
        </w:tc>
      </w:tr>
      <w:tr w:rsidR="007703D8" w:rsidRPr="005E2A70" w14:paraId="69CA4965" w14:textId="77777777" w:rsidTr="00E33A01">
        <w:tc>
          <w:tcPr>
            <w:tcW w:w="3060" w:type="dxa"/>
            <w:tcBorders>
              <w:top w:val="nil"/>
              <w:left w:val="single" w:sz="4" w:space="0" w:color="auto"/>
              <w:bottom w:val="nil"/>
            </w:tcBorders>
          </w:tcPr>
          <w:p w14:paraId="00000A3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E" w14:textId="77777777" w:rsidR="007703D8" w:rsidRPr="005E2A70" w:rsidRDefault="009E0B14" w:rsidP="00D04AAB">
            <w:pPr>
              <w:spacing w:before="120" w:after="120" w:line="276" w:lineRule="auto"/>
            </w:pPr>
            <w:r w:rsidRPr="005E2A70">
              <w:t>The backfill of excavations shall be placed in horizontal layers not exceeding 300 mm in thickness. Each layer shall be compacted by hand or other mechanical means to the required density before the next layer is added.</w:t>
            </w:r>
          </w:p>
        </w:tc>
      </w:tr>
      <w:tr w:rsidR="007703D8" w:rsidRPr="005E2A70" w14:paraId="106E9012" w14:textId="77777777" w:rsidTr="00E33A01">
        <w:tc>
          <w:tcPr>
            <w:tcW w:w="3060" w:type="dxa"/>
            <w:tcBorders>
              <w:top w:val="nil"/>
              <w:left w:val="single" w:sz="4" w:space="0" w:color="auto"/>
              <w:bottom w:val="nil"/>
            </w:tcBorders>
          </w:tcPr>
          <w:p w14:paraId="00000A3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0" w14:textId="44F6A315" w:rsidR="007703D8" w:rsidRPr="005E2A70" w:rsidRDefault="00B3019B" w:rsidP="00D04AAB">
            <w:pPr>
              <w:spacing w:before="120" w:after="120" w:line="276" w:lineRule="auto"/>
            </w:pPr>
            <w:r>
              <w:t>If required, t</w:t>
            </w:r>
            <w:r w:rsidR="009E0B14" w:rsidRPr="005E2A70">
              <w:t>he Contractor shall dewater the excavations and maintain them dry for stability and especially at the time of concreting.</w:t>
            </w:r>
          </w:p>
        </w:tc>
      </w:tr>
      <w:tr w:rsidR="007703D8" w:rsidRPr="005E2A70" w14:paraId="7C99B6FC" w14:textId="77777777" w:rsidTr="00E33A01">
        <w:tc>
          <w:tcPr>
            <w:tcW w:w="3060" w:type="dxa"/>
            <w:tcBorders>
              <w:top w:val="nil"/>
              <w:left w:val="single" w:sz="4" w:space="0" w:color="auto"/>
              <w:bottom w:val="nil"/>
            </w:tcBorders>
          </w:tcPr>
          <w:p w14:paraId="00000A4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2" w14:textId="77777777" w:rsidR="007703D8" w:rsidRPr="005E2A70" w:rsidRDefault="009E0B14" w:rsidP="00D04AAB">
            <w:pPr>
              <w:spacing w:before="120" w:after="120" w:line="276" w:lineRule="auto"/>
            </w:pPr>
            <w:r w:rsidRPr="005E2A70">
              <w:t>Bailing, pumping out or otherwise removing all water which may accumulate in the excavation from all causes.</w:t>
            </w:r>
          </w:p>
        </w:tc>
      </w:tr>
      <w:tr w:rsidR="007703D8" w:rsidRPr="005E2A70" w14:paraId="300DE772" w14:textId="77777777" w:rsidTr="00E33A01">
        <w:tc>
          <w:tcPr>
            <w:tcW w:w="3060" w:type="dxa"/>
            <w:tcBorders>
              <w:top w:val="nil"/>
              <w:left w:val="single" w:sz="4" w:space="0" w:color="auto"/>
              <w:bottom w:val="nil"/>
              <w:right w:val="single" w:sz="4" w:space="0" w:color="auto"/>
            </w:tcBorders>
          </w:tcPr>
          <w:p w14:paraId="00000A4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nil"/>
              <w:right w:val="single" w:sz="4" w:space="0" w:color="auto"/>
            </w:tcBorders>
          </w:tcPr>
          <w:p w14:paraId="1953D06F" w14:textId="77777777" w:rsidR="00B82611" w:rsidRDefault="009E0B14" w:rsidP="00E33A01">
            <w:pPr>
              <w:spacing w:before="120" w:after="120" w:line="276" w:lineRule="auto"/>
            </w:pPr>
            <w:r w:rsidRPr="005E2A70">
              <w:t>Provision of adequate barriers, lighting, gangways across open trenches, etc. for protection of workmen and public.</w:t>
            </w:r>
          </w:p>
          <w:p w14:paraId="00000A44" w14:textId="6CAF3A13" w:rsidR="00E33A01" w:rsidRPr="005E2A70" w:rsidRDefault="00E33A01" w:rsidP="00E33A01">
            <w:pPr>
              <w:spacing w:before="120" w:after="120" w:line="276" w:lineRule="auto"/>
            </w:pPr>
          </w:p>
        </w:tc>
      </w:tr>
      <w:tr w:rsidR="003F6D11" w:rsidRPr="00B3019B" w14:paraId="2074CAAC" w14:textId="77777777" w:rsidTr="00E33A01">
        <w:tc>
          <w:tcPr>
            <w:tcW w:w="9072" w:type="dxa"/>
            <w:gridSpan w:val="2"/>
            <w:tcBorders>
              <w:top w:val="nil"/>
              <w:left w:val="nil"/>
              <w:bottom w:val="single" w:sz="4" w:space="0" w:color="auto"/>
              <w:right w:val="nil"/>
            </w:tcBorders>
          </w:tcPr>
          <w:p w14:paraId="00000A46" w14:textId="43FAF94C" w:rsidR="003F6D11" w:rsidRPr="005627A2" w:rsidRDefault="005627A2" w:rsidP="00474F37">
            <w:pPr>
              <w:pStyle w:val="Style3"/>
              <w:numPr>
                <w:ilvl w:val="0"/>
                <w:numId w:val="77"/>
              </w:numPr>
            </w:pPr>
            <w:bookmarkStart w:id="209" w:name="_Toc87258262"/>
            <w:bookmarkStart w:id="210" w:name="_Toc87954346"/>
            <w:bookmarkStart w:id="211" w:name="_Toc87954567"/>
            <w:bookmarkStart w:id="212" w:name="_Ref87970069"/>
            <w:r w:rsidRPr="005627A2">
              <w:lastRenderedPageBreak/>
              <w:t>Concrete works</w:t>
            </w:r>
            <w:bookmarkEnd w:id="209"/>
            <w:bookmarkEnd w:id="210"/>
            <w:bookmarkEnd w:id="211"/>
            <w:bookmarkEnd w:id="212"/>
          </w:p>
        </w:tc>
      </w:tr>
      <w:tr w:rsidR="007703D8" w:rsidRPr="005E2A70" w14:paraId="3B8FDC2F" w14:textId="77777777" w:rsidTr="00E33A01">
        <w:tc>
          <w:tcPr>
            <w:tcW w:w="3060" w:type="dxa"/>
            <w:tcBorders>
              <w:top w:val="single" w:sz="4" w:space="0" w:color="auto"/>
              <w:left w:val="single" w:sz="4" w:space="0" w:color="auto"/>
              <w:bottom w:val="nil"/>
              <w:right w:val="single" w:sz="4" w:space="0" w:color="auto"/>
            </w:tcBorders>
          </w:tcPr>
          <w:p w14:paraId="00000A47" w14:textId="277CF141" w:rsidR="007703D8" w:rsidRPr="009347F7" w:rsidRDefault="009E0B14" w:rsidP="000363E9">
            <w:pPr>
              <w:pStyle w:val="Heading2"/>
              <w:numPr>
                <w:ilvl w:val="0"/>
                <w:numId w:val="0"/>
              </w:numPr>
              <w:spacing w:line="276" w:lineRule="auto"/>
              <w:jc w:val="left"/>
              <w:rPr>
                <w:b w:val="0"/>
                <w:bCs w:val="0"/>
              </w:rPr>
            </w:pPr>
            <w:bookmarkStart w:id="213" w:name="_heading=h.4du1wux" w:colFirst="0" w:colLast="0"/>
            <w:bookmarkStart w:id="214" w:name="_Toc87258263"/>
            <w:bookmarkStart w:id="215" w:name="_Toc87954347"/>
            <w:bookmarkStart w:id="216" w:name="_Toc87954568"/>
            <w:bookmarkEnd w:id="213"/>
            <w:r w:rsidRPr="009347F7">
              <w:rPr>
                <w:b w:val="0"/>
                <w:bCs w:val="0"/>
              </w:rPr>
              <w:t>General</w:t>
            </w:r>
            <w:bookmarkEnd w:id="214"/>
            <w:bookmarkEnd w:id="215"/>
            <w:bookmarkEnd w:id="216"/>
          </w:p>
        </w:tc>
        <w:tc>
          <w:tcPr>
            <w:tcW w:w="6012" w:type="dxa"/>
            <w:tcBorders>
              <w:top w:val="single" w:sz="4" w:space="0" w:color="auto"/>
              <w:left w:val="single" w:sz="4" w:space="0" w:color="auto"/>
              <w:bottom w:val="nil"/>
              <w:right w:val="single" w:sz="4" w:space="0" w:color="auto"/>
            </w:tcBorders>
          </w:tcPr>
          <w:p w14:paraId="00000A48" w14:textId="77777777" w:rsidR="007703D8" w:rsidRPr="005E2A70" w:rsidRDefault="007703D8" w:rsidP="00D04AAB">
            <w:pPr>
              <w:spacing w:before="120" w:after="120" w:line="276" w:lineRule="auto"/>
            </w:pPr>
          </w:p>
        </w:tc>
      </w:tr>
      <w:tr w:rsidR="007703D8" w:rsidRPr="005E2A70" w14:paraId="18FEDDA7" w14:textId="77777777" w:rsidTr="00E33A01">
        <w:tc>
          <w:tcPr>
            <w:tcW w:w="3060" w:type="dxa"/>
            <w:tcBorders>
              <w:top w:val="nil"/>
              <w:left w:val="single" w:sz="4" w:space="0" w:color="auto"/>
              <w:bottom w:val="single" w:sz="4" w:space="0" w:color="auto"/>
              <w:right w:val="single" w:sz="4" w:space="0" w:color="auto"/>
            </w:tcBorders>
          </w:tcPr>
          <w:p w14:paraId="00000A4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single" w:sz="4" w:space="0" w:color="auto"/>
              <w:right w:val="single" w:sz="4" w:space="0" w:color="auto"/>
            </w:tcBorders>
          </w:tcPr>
          <w:p w14:paraId="00000A4A" w14:textId="77777777" w:rsidR="007703D8" w:rsidRPr="005E2A70" w:rsidRDefault="009E0B14" w:rsidP="00D04AAB">
            <w:pPr>
              <w:spacing w:before="120" w:after="120" w:line="276" w:lineRule="auto"/>
            </w:pPr>
            <w:r w:rsidRPr="005E2A70">
              <w:t>Materials used in the Works shall be new, of the qualities and kinds specified herein and equal to approved samples. Delivery shall be made sufficiently in advance to enable further samples to be taken and tested if required. No materials shall be used until approved and materials not approved shall be immediately removed from the Works.</w:t>
            </w:r>
          </w:p>
        </w:tc>
      </w:tr>
      <w:tr w:rsidR="007703D8" w:rsidRPr="005E2A70" w14:paraId="048A1CB3" w14:textId="77777777" w:rsidTr="00E33A01">
        <w:tc>
          <w:tcPr>
            <w:tcW w:w="3060" w:type="dxa"/>
            <w:tcBorders>
              <w:top w:val="single" w:sz="4" w:space="0" w:color="auto"/>
              <w:bottom w:val="nil"/>
              <w:right w:val="single" w:sz="4" w:space="0" w:color="auto"/>
            </w:tcBorders>
          </w:tcPr>
          <w:p w14:paraId="00000A4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single" w:sz="4" w:space="0" w:color="auto"/>
              <w:left w:val="single" w:sz="4" w:space="0" w:color="auto"/>
              <w:bottom w:val="single" w:sz="4" w:space="0" w:color="auto"/>
              <w:right w:val="single" w:sz="4" w:space="0" w:color="auto"/>
            </w:tcBorders>
          </w:tcPr>
          <w:p w14:paraId="7BDD7063" w14:textId="77777777" w:rsidR="00AD2BDD" w:rsidRDefault="009E0B14" w:rsidP="00AD2BDD">
            <w:pPr>
              <w:spacing w:before="120" w:after="120" w:line="276" w:lineRule="auto"/>
            </w:pPr>
            <w:r w:rsidRPr="005E2A70">
              <w:t>Materials shall be transported, handled and stored on the site or elsewhere in such a manner to prevent damage, deterioration or contamination.</w:t>
            </w:r>
          </w:p>
          <w:p w14:paraId="00000A4C" w14:textId="1597CE99" w:rsidR="00AD2BDD" w:rsidRPr="005E2A70" w:rsidRDefault="00AD2BDD" w:rsidP="00AD2BDD">
            <w:pPr>
              <w:spacing w:before="120" w:after="120" w:line="276" w:lineRule="auto"/>
            </w:pPr>
          </w:p>
        </w:tc>
      </w:tr>
    </w:tbl>
    <w:tbl>
      <w:tblPr>
        <w:tblStyle w:val="111"/>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3CD295A" w14:textId="77777777" w:rsidTr="00B82611">
        <w:tc>
          <w:tcPr>
            <w:tcW w:w="3060" w:type="dxa"/>
            <w:tcBorders>
              <w:bottom w:val="nil"/>
            </w:tcBorders>
          </w:tcPr>
          <w:p w14:paraId="00000A57" w14:textId="7FDF438E" w:rsidR="007703D8" w:rsidRPr="009347F7" w:rsidRDefault="009E0B14" w:rsidP="000363E9">
            <w:pPr>
              <w:pStyle w:val="Heading2"/>
              <w:numPr>
                <w:ilvl w:val="0"/>
                <w:numId w:val="0"/>
              </w:numPr>
              <w:spacing w:line="276" w:lineRule="auto"/>
              <w:jc w:val="left"/>
              <w:rPr>
                <w:b w:val="0"/>
                <w:bCs w:val="0"/>
              </w:rPr>
            </w:pPr>
            <w:bookmarkStart w:id="217" w:name="_heading=h.2szc72q" w:colFirst="0" w:colLast="0"/>
            <w:bookmarkStart w:id="218" w:name="_Toc87258264"/>
            <w:bookmarkStart w:id="219" w:name="_Toc87954348"/>
            <w:bookmarkStart w:id="220" w:name="_Toc87954569"/>
            <w:bookmarkEnd w:id="217"/>
            <w:r w:rsidRPr="009347F7">
              <w:rPr>
                <w:b w:val="0"/>
                <w:bCs w:val="0"/>
              </w:rPr>
              <w:t>Cement</w:t>
            </w:r>
            <w:bookmarkEnd w:id="218"/>
            <w:bookmarkEnd w:id="219"/>
            <w:bookmarkEnd w:id="220"/>
          </w:p>
        </w:tc>
        <w:tc>
          <w:tcPr>
            <w:tcW w:w="6012" w:type="dxa"/>
            <w:tcBorders>
              <w:top w:val="single" w:sz="4" w:space="0" w:color="auto"/>
              <w:bottom w:val="nil"/>
            </w:tcBorders>
          </w:tcPr>
          <w:p w14:paraId="00000A58" w14:textId="77777777" w:rsidR="007703D8" w:rsidRPr="005E2A70" w:rsidRDefault="007703D8" w:rsidP="00D04AAB">
            <w:pPr>
              <w:spacing w:before="120" w:after="120" w:line="276" w:lineRule="auto"/>
            </w:pPr>
          </w:p>
        </w:tc>
      </w:tr>
      <w:tr w:rsidR="007703D8" w:rsidRPr="005E2A70" w14:paraId="50B85B87" w14:textId="77777777" w:rsidTr="00AD2BDD">
        <w:tc>
          <w:tcPr>
            <w:tcW w:w="3060" w:type="dxa"/>
            <w:tcBorders>
              <w:top w:val="nil"/>
              <w:bottom w:val="nil"/>
            </w:tcBorders>
          </w:tcPr>
          <w:p w14:paraId="00000A5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A" w14:textId="7E569DA9" w:rsidR="007703D8" w:rsidRPr="005E2A70" w:rsidRDefault="009E0B14" w:rsidP="00D04AAB">
            <w:pPr>
              <w:spacing w:before="120" w:after="120" w:line="276" w:lineRule="auto"/>
            </w:pPr>
            <w:r w:rsidRPr="005E2A70">
              <w:t xml:space="preserve">Cement shall be Ordinary Portland </w:t>
            </w:r>
            <w:r w:rsidR="009347F7">
              <w:t>C</w:t>
            </w:r>
            <w:r w:rsidRPr="005E2A70">
              <w:t>ement.</w:t>
            </w:r>
          </w:p>
        </w:tc>
      </w:tr>
      <w:tr w:rsidR="007703D8" w:rsidRPr="005E2A70" w14:paraId="4B9C3138" w14:textId="77777777" w:rsidTr="00AD2BDD">
        <w:tc>
          <w:tcPr>
            <w:tcW w:w="3060" w:type="dxa"/>
            <w:tcBorders>
              <w:top w:val="nil"/>
              <w:bottom w:val="nil"/>
            </w:tcBorders>
          </w:tcPr>
          <w:p w14:paraId="00000A5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C" w14:textId="77777777" w:rsidR="007703D8" w:rsidRPr="005E2A70" w:rsidRDefault="009E0B14" w:rsidP="00D04AAB">
            <w:pPr>
              <w:spacing w:before="120" w:after="120" w:line="276" w:lineRule="auto"/>
            </w:pPr>
            <w:r w:rsidRPr="005E2A70">
              <w:t>Cement shall conform to the appropriate Speciation listed below:</w:t>
            </w:r>
          </w:p>
        </w:tc>
      </w:tr>
      <w:tr w:rsidR="007703D8" w:rsidRPr="005E2A70" w14:paraId="42190FC1" w14:textId="77777777" w:rsidTr="00AD2BDD">
        <w:tc>
          <w:tcPr>
            <w:tcW w:w="3060" w:type="dxa"/>
            <w:tcBorders>
              <w:top w:val="nil"/>
              <w:bottom w:val="nil"/>
            </w:tcBorders>
          </w:tcPr>
          <w:p w14:paraId="00000A5D"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E" w14:textId="77777777" w:rsidR="007703D8" w:rsidRPr="005E2A70" w:rsidRDefault="009E0B14" w:rsidP="00D04AAB">
            <w:pPr>
              <w:spacing w:before="120" w:after="120" w:line="276" w:lineRule="auto"/>
            </w:pPr>
            <w:r w:rsidRPr="005E2A70">
              <w:t>Portland cement - BS 12 (British standard)</w:t>
            </w:r>
          </w:p>
        </w:tc>
      </w:tr>
      <w:tr w:rsidR="007703D8" w:rsidRPr="005E2A70" w14:paraId="567E33DB" w14:textId="77777777" w:rsidTr="00E33A01">
        <w:tc>
          <w:tcPr>
            <w:tcW w:w="3060" w:type="dxa"/>
            <w:tcBorders>
              <w:top w:val="nil"/>
              <w:bottom w:val="single" w:sz="4" w:space="0" w:color="auto"/>
            </w:tcBorders>
          </w:tcPr>
          <w:p w14:paraId="00000A5F"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60" w14:textId="77777777" w:rsidR="007703D8" w:rsidRPr="005E2A70" w:rsidRDefault="009E0B14" w:rsidP="00D04AAB">
            <w:pPr>
              <w:spacing w:before="120" w:after="120" w:line="276" w:lineRule="auto"/>
            </w:pPr>
            <w:r w:rsidRPr="005E2A70">
              <w:t>Other kinds of cement shall not be used unless otherwise approved by the Project manager.</w:t>
            </w:r>
          </w:p>
        </w:tc>
      </w:tr>
      <w:tr w:rsidR="007703D8" w:rsidRPr="005E2A70" w14:paraId="4298431B" w14:textId="77777777" w:rsidTr="00E33A01">
        <w:tc>
          <w:tcPr>
            <w:tcW w:w="3060" w:type="dxa"/>
            <w:tcBorders>
              <w:top w:val="single" w:sz="4" w:space="0" w:color="auto"/>
              <w:left w:val="single" w:sz="4" w:space="0" w:color="auto"/>
              <w:bottom w:val="nil"/>
            </w:tcBorders>
          </w:tcPr>
          <w:p w14:paraId="00000A61" w14:textId="62AEBE7F" w:rsidR="007703D8" w:rsidRPr="009347F7" w:rsidRDefault="009E0B14" w:rsidP="000363E9">
            <w:pPr>
              <w:pStyle w:val="Heading2"/>
              <w:numPr>
                <w:ilvl w:val="0"/>
                <w:numId w:val="0"/>
              </w:numPr>
              <w:spacing w:line="276" w:lineRule="auto"/>
              <w:jc w:val="left"/>
              <w:rPr>
                <w:b w:val="0"/>
                <w:bCs w:val="0"/>
              </w:rPr>
            </w:pPr>
            <w:bookmarkStart w:id="221" w:name="_heading=h.184mhaj" w:colFirst="0" w:colLast="0"/>
            <w:bookmarkStart w:id="222" w:name="_Toc87258265"/>
            <w:bookmarkStart w:id="223" w:name="_Toc87954349"/>
            <w:bookmarkStart w:id="224" w:name="_Toc87954570"/>
            <w:bookmarkEnd w:id="221"/>
            <w:r w:rsidRPr="009347F7">
              <w:rPr>
                <w:b w:val="0"/>
                <w:bCs w:val="0"/>
              </w:rPr>
              <w:t>Aggregate</w:t>
            </w:r>
            <w:bookmarkEnd w:id="222"/>
            <w:bookmarkEnd w:id="223"/>
            <w:bookmarkEnd w:id="224"/>
          </w:p>
        </w:tc>
        <w:tc>
          <w:tcPr>
            <w:tcW w:w="6012" w:type="dxa"/>
            <w:tcBorders>
              <w:top w:val="single" w:sz="4" w:space="0" w:color="auto"/>
              <w:bottom w:val="nil"/>
              <w:right w:val="single" w:sz="4" w:space="0" w:color="auto"/>
            </w:tcBorders>
          </w:tcPr>
          <w:p w14:paraId="00000A62" w14:textId="77777777" w:rsidR="007703D8" w:rsidRPr="005E2A70" w:rsidRDefault="007703D8" w:rsidP="00D04AAB">
            <w:pPr>
              <w:spacing w:before="120" w:after="120" w:line="276" w:lineRule="auto"/>
            </w:pPr>
          </w:p>
        </w:tc>
      </w:tr>
      <w:tr w:rsidR="007703D8" w:rsidRPr="005E2A70" w14:paraId="665347E3" w14:textId="77777777" w:rsidTr="00E33A01">
        <w:tc>
          <w:tcPr>
            <w:tcW w:w="3060" w:type="dxa"/>
            <w:tcBorders>
              <w:top w:val="nil"/>
              <w:left w:val="single" w:sz="4" w:space="0" w:color="auto"/>
              <w:bottom w:val="nil"/>
            </w:tcBorders>
          </w:tcPr>
          <w:p w14:paraId="00000A63"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35659A39" w14:textId="77777777" w:rsidR="00386736" w:rsidRDefault="00386736" w:rsidP="00386736">
            <w:pPr>
              <w:spacing w:before="120" w:after="120" w:line="276" w:lineRule="auto"/>
            </w:pPr>
            <w:r w:rsidRPr="00386736">
              <w:t>Fine aggregate shall be imported river sand or Manufactured Sand, free from silt.</w:t>
            </w:r>
          </w:p>
          <w:p w14:paraId="7ADD5DDA" w14:textId="1D5A89CF" w:rsidR="00386736" w:rsidRDefault="00386736" w:rsidP="00386736">
            <w:pPr>
              <w:spacing w:before="120" w:after="120" w:line="276" w:lineRule="auto"/>
            </w:pPr>
            <w:r w:rsidRPr="00386736">
              <w:t>Coarse aggregate shall be clean well-graded imported granite chips ranging in average size from 5mm to 25mm.</w:t>
            </w:r>
          </w:p>
          <w:p w14:paraId="00000A64" w14:textId="1966650A" w:rsidR="00386736" w:rsidRPr="005E2A70" w:rsidRDefault="00386736" w:rsidP="00386736">
            <w:pPr>
              <w:spacing w:before="120" w:after="120" w:line="276" w:lineRule="auto"/>
            </w:pPr>
            <w:r w:rsidRPr="00386736">
              <w:t>Coarse aggregate shall be unloaded and kept in a manner not to cause segregation of small and large particles. Aggregate to be stored in piles shall be in a location where good drainage is provided.</w:t>
            </w:r>
          </w:p>
        </w:tc>
      </w:tr>
      <w:tr w:rsidR="007703D8" w:rsidRPr="005E2A70" w14:paraId="3C11C4CF" w14:textId="77777777" w:rsidTr="00E33A01">
        <w:tc>
          <w:tcPr>
            <w:tcW w:w="3060" w:type="dxa"/>
            <w:tcBorders>
              <w:top w:val="nil"/>
              <w:left w:val="single" w:sz="4" w:space="0" w:color="auto"/>
              <w:bottom w:val="nil"/>
            </w:tcBorders>
          </w:tcPr>
          <w:p w14:paraId="00000A6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8" w14:textId="77777777" w:rsidR="007703D8" w:rsidRPr="005E2A70" w:rsidRDefault="009E0B14" w:rsidP="00D04AAB">
            <w:pPr>
              <w:spacing w:before="120" w:after="120" w:line="276" w:lineRule="auto"/>
            </w:pPr>
            <w:r w:rsidRPr="005E2A70">
              <w:t>Aggregate shall not contain injurious amount of rubbish, dirt, organic impurities and other foreign matters.</w:t>
            </w:r>
          </w:p>
        </w:tc>
      </w:tr>
      <w:tr w:rsidR="007703D8" w:rsidRPr="005E2A70" w14:paraId="10B81943" w14:textId="77777777" w:rsidTr="00E33A01">
        <w:tc>
          <w:tcPr>
            <w:tcW w:w="3060" w:type="dxa"/>
            <w:tcBorders>
              <w:top w:val="nil"/>
              <w:left w:val="single" w:sz="4" w:space="0" w:color="auto"/>
              <w:bottom w:val="nil"/>
            </w:tcBorders>
          </w:tcPr>
          <w:p w14:paraId="00000A69"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A" w14:textId="77777777" w:rsidR="007703D8" w:rsidRPr="005E2A70" w:rsidRDefault="009E0B14" w:rsidP="00D04AAB">
            <w:pPr>
              <w:spacing w:before="120" w:after="120" w:line="276" w:lineRule="auto"/>
            </w:pPr>
            <w:r w:rsidRPr="005E2A70">
              <w:t>Strength of aggregate shall be more than that of hardened concrete paste.</w:t>
            </w:r>
          </w:p>
        </w:tc>
      </w:tr>
      <w:tr w:rsidR="004317ED" w:rsidRPr="005E2A70" w14:paraId="03B436A8" w14:textId="77777777" w:rsidTr="00E33A01">
        <w:tc>
          <w:tcPr>
            <w:tcW w:w="3060" w:type="dxa"/>
            <w:tcBorders>
              <w:top w:val="nil"/>
              <w:left w:val="single" w:sz="4" w:space="0" w:color="auto"/>
              <w:bottom w:val="single" w:sz="4" w:space="0" w:color="auto"/>
            </w:tcBorders>
          </w:tcPr>
          <w:p w14:paraId="00000A6D" w14:textId="77777777" w:rsidR="004317ED" w:rsidRPr="005E2A70" w:rsidRDefault="004317ED" w:rsidP="004317ED">
            <w:pPr>
              <w:pStyle w:val="Heading3"/>
              <w:numPr>
                <w:ilvl w:val="0"/>
                <w:numId w:val="0"/>
              </w:numPr>
              <w:spacing w:before="120" w:after="120" w:line="276" w:lineRule="auto"/>
              <w:ind w:right="1454"/>
            </w:pPr>
          </w:p>
        </w:tc>
        <w:tc>
          <w:tcPr>
            <w:tcW w:w="6012" w:type="dxa"/>
            <w:tcBorders>
              <w:top w:val="nil"/>
              <w:bottom w:val="single" w:sz="4" w:space="0" w:color="auto"/>
              <w:right w:val="single" w:sz="4" w:space="0" w:color="auto"/>
            </w:tcBorders>
          </w:tcPr>
          <w:p w14:paraId="505CAC19" w14:textId="415CE767" w:rsidR="004317ED" w:rsidRDefault="004317ED" w:rsidP="004317ED">
            <w:pPr>
              <w:spacing w:before="120" w:after="120" w:line="276" w:lineRule="auto"/>
            </w:pPr>
            <w:r w:rsidRPr="005E2A70">
              <w:t>In case of using fine aggregate of 0.01% or more water soluble chloride content, the necessary measures for corrosion inhibiting of reinforcement shall be instructed by the Project manager.</w:t>
            </w:r>
          </w:p>
          <w:p w14:paraId="6B0ABAEF" w14:textId="7D125881" w:rsidR="009C66E6" w:rsidRDefault="009C66E6" w:rsidP="005904C4">
            <w:pPr>
              <w:spacing w:before="120" w:after="120" w:line="276" w:lineRule="auto"/>
            </w:pPr>
          </w:p>
          <w:p w14:paraId="43DA4067" w14:textId="77777777" w:rsidR="00E33A01" w:rsidRDefault="00E33A01" w:rsidP="005904C4">
            <w:pPr>
              <w:spacing w:before="120" w:after="120" w:line="276" w:lineRule="auto"/>
            </w:pPr>
          </w:p>
          <w:p w14:paraId="00000A6E" w14:textId="0C426AE0" w:rsidR="00E33A01" w:rsidRPr="005E2A70" w:rsidRDefault="00E33A01" w:rsidP="005904C4">
            <w:pPr>
              <w:spacing w:before="120" w:after="120" w:line="276" w:lineRule="auto"/>
            </w:pPr>
          </w:p>
        </w:tc>
      </w:tr>
    </w:tbl>
    <w:tbl>
      <w:tblPr>
        <w:tblStyle w:val="108"/>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14DE832" w14:textId="77777777" w:rsidTr="00E33A01">
        <w:tc>
          <w:tcPr>
            <w:tcW w:w="3060" w:type="dxa"/>
            <w:tcBorders>
              <w:top w:val="single" w:sz="4" w:space="0" w:color="auto"/>
              <w:left w:val="single" w:sz="4" w:space="0" w:color="000000"/>
              <w:bottom w:val="nil"/>
              <w:right w:val="single" w:sz="4" w:space="0" w:color="000000"/>
            </w:tcBorders>
          </w:tcPr>
          <w:p w14:paraId="00000AF5" w14:textId="50B139DE" w:rsidR="007703D8" w:rsidRPr="009347F7" w:rsidRDefault="009E0B14" w:rsidP="000363E9">
            <w:pPr>
              <w:pStyle w:val="Heading2"/>
              <w:numPr>
                <w:ilvl w:val="0"/>
                <w:numId w:val="0"/>
              </w:numPr>
              <w:spacing w:line="276" w:lineRule="auto"/>
              <w:jc w:val="left"/>
              <w:rPr>
                <w:b w:val="0"/>
                <w:bCs w:val="0"/>
              </w:rPr>
            </w:pPr>
            <w:bookmarkStart w:id="225" w:name="_heading=h.3s49zyc" w:colFirst="0" w:colLast="0"/>
            <w:bookmarkStart w:id="226" w:name="_Toc87258266"/>
            <w:bookmarkStart w:id="227" w:name="_Toc87954350"/>
            <w:bookmarkStart w:id="228" w:name="_Toc87954571"/>
            <w:bookmarkEnd w:id="225"/>
            <w:r w:rsidRPr="009347F7">
              <w:rPr>
                <w:b w:val="0"/>
                <w:bCs w:val="0"/>
              </w:rPr>
              <w:t>Water</w:t>
            </w:r>
            <w:bookmarkEnd w:id="226"/>
            <w:bookmarkEnd w:id="227"/>
            <w:bookmarkEnd w:id="228"/>
          </w:p>
        </w:tc>
        <w:tc>
          <w:tcPr>
            <w:tcW w:w="6012" w:type="dxa"/>
            <w:tcBorders>
              <w:top w:val="single" w:sz="4" w:space="0" w:color="auto"/>
              <w:left w:val="single" w:sz="4" w:space="0" w:color="000000"/>
              <w:bottom w:val="nil"/>
              <w:right w:val="single" w:sz="4" w:space="0" w:color="000000"/>
            </w:tcBorders>
          </w:tcPr>
          <w:p w14:paraId="00000AF6" w14:textId="77777777" w:rsidR="007703D8" w:rsidRPr="005E2A70" w:rsidRDefault="007703D8" w:rsidP="00D04AAB">
            <w:pPr>
              <w:spacing w:before="120" w:after="120" w:line="276" w:lineRule="auto"/>
            </w:pPr>
          </w:p>
        </w:tc>
      </w:tr>
      <w:tr w:rsidR="007703D8" w:rsidRPr="005E2A70" w14:paraId="04D19DC2" w14:textId="77777777" w:rsidTr="000363E9">
        <w:tc>
          <w:tcPr>
            <w:tcW w:w="3060" w:type="dxa"/>
            <w:tcBorders>
              <w:top w:val="nil"/>
              <w:left w:val="single" w:sz="4" w:space="0" w:color="000000"/>
              <w:bottom w:val="nil"/>
            </w:tcBorders>
          </w:tcPr>
          <w:p w14:paraId="00000AF7"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8" w14:textId="77777777" w:rsidR="007703D8" w:rsidRPr="005E2A70" w:rsidRDefault="009E0B14" w:rsidP="00D04AAB">
            <w:pPr>
              <w:spacing w:before="120" w:after="120" w:line="276" w:lineRule="auto"/>
            </w:pPr>
            <w:r w:rsidRPr="005E2A70">
              <w:t>Water shall not contain injurious amount of impurities which may adversely affect concrete and reinforcement.</w:t>
            </w:r>
          </w:p>
        </w:tc>
      </w:tr>
      <w:tr w:rsidR="007703D8" w:rsidRPr="005E2A70" w14:paraId="789DDBE9" w14:textId="77777777" w:rsidTr="000363E9">
        <w:tc>
          <w:tcPr>
            <w:tcW w:w="3060" w:type="dxa"/>
            <w:tcBorders>
              <w:top w:val="nil"/>
              <w:left w:val="single" w:sz="4" w:space="0" w:color="000000"/>
              <w:bottom w:val="nil"/>
            </w:tcBorders>
          </w:tcPr>
          <w:p w14:paraId="00000AF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A" w14:textId="77777777" w:rsidR="007703D8" w:rsidRPr="005E2A70" w:rsidRDefault="009E0B14" w:rsidP="00D04AAB">
            <w:pPr>
              <w:spacing w:before="120" w:after="120" w:line="276" w:lineRule="auto"/>
            </w:pPr>
            <w:r w:rsidRPr="005E2A70">
              <w:t>Ground water shall not be used for concrete works.</w:t>
            </w:r>
          </w:p>
        </w:tc>
      </w:tr>
      <w:tr w:rsidR="007703D8" w:rsidRPr="005E2A70" w14:paraId="5B0A81F0" w14:textId="77777777" w:rsidTr="000363E9">
        <w:tc>
          <w:tcPr>
            <w:tcW w:w="3060" w:type="dxa"/>
            <w:tcBorders>
              <w:top w:val="nil"/>
              <w:left w:val="single" w:sz="4" w:space="0" w:color="000000"/>
              <w:bottom w:val="single" w:sz="4" w:space="0" w:color="000000"/>
              <w:right w:val="single" w:sz="4" w:space="0" w:color="000000"/>
            </w:tcBorders>
          </w:tcPr>
          <w:p w14:paraId="00000AF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left w:val="single" w:sz="4" w:space="0" w:color="000000"/>
              <w:bottom w:val="single" w:sz="4" w:space="0" w:color="000000"/>
              <w:right w:val="single" w:sz="4" w:space="0" w:color="000000"/>
            </w:tcBorders>
          </w:tcPr>
          <w:p w14:paraId="2D6725E8" w14:textId="77777777" w:rsidR="007703D8" w:rsidRDefault="009E0B14" w:rsidP="00D04AAB">
            <w:pPr>
              <w:spacing w:before="120" w:after="120" w:line="276" w:lineRule="auto"/>
            </w:pPr>
            <w:r w:rsidRPr="005E2A70">
              <w:t>Water shall be obtained from a public supply where possible, and shall be taken from any other sources only if approved by the Project manager. Only water of approved quality shall be used for washing out formwork, curing concrete and similar surfaces.</w:t>
            </w:r>
          </w:p>
          <w:p w14:paraId="72F9B71F" w14:textId="77777777" w:rsidR="000363E9" w:rsidRDefault="000363E9" w:rsidP="00D04AAB">
            <w:pPr>
              <w:spacing w:before="120" w:after="120" w:line="276" w:lineRule="auto"/>
            </w:pPr>
          </w:p>
          <w:p w14:paraId="00000AFC" w14:textId="6926077A" w:rsidR="000363E9" w:rsidRPr="005E2A70" w:rsidRDefault="000363E9" w:rsidP="00D04AAB">
            <w:pPr>
              <w:spacing w:before="120" w:after="120" w:line="276" w:lineRule="auto"/>
            </w:pPr>
          </w:p>
        </w:tc>
      </w:tr>
      <w:tr w:rsidR="007703D8" w:rsidRPr="005E2A70" w14:paraId="3D27BD9D" w14:textId="77777777" w:rsidTr="000363E9">
        <w:tc>
          <w:tcPr>
            <w:tcW w:w="3060" w:type="dxa"/>
            <w:tcBorders>
              <w:top w:val="single" w:sz="4" w:space="0" w:color="000000"/>
              <w:bottom w:val="nil"/>
            </w:tcBorders>
          </w:tcPr>
          <w:p w14:paraId="00000AFD" w14:textId="6EEBCC58" w:rsidR="007703D8" w:rsidRPr="009347F7" w:rsidRDefault="009E0B14" w:rsidP="000363E9">
            <w:pPr>
              <w:pStyle w:val="Heading2"/>
              <w:numPr>
                <w:ilvl w:val="0"/>
                <w:numId w:val="0"/>
              </w:numPr>
              <w:spacing w:line="276" w:lineRule="auto"/>
              <w:jc w:val="left"/>
              <w:rPr>
                <w:b w:val="0"/>
                <w:bCs w:val="0"/>
              </w:rPr>
            </w:pPr>
            <w:bookmarkStart w:id="229" w:name="_heading=h.279ka65" w:colFirst="0" w:colLast="0"/>
            <w:bookmarkStart w:id="230" w:name="_Toc87258267"/>
            <w:bookmarkStart w:id="231" w:name="_Toc87954351"/>
            <w:bookmarkStart w:id="232" w:name="_Toc87954572"/>
            <w:bookmarkEnd w:id="229"/>
            <w:r w:rsidRPr="009347F7">
              <w:rPr>
                <w:b w:val="0"/>
                <w:bCs w:val="0"/>
              </w:rPr>
              <w:t>Handling and Storage of Material</w:t>
            </w:r>
            <w:bookmarkEnd w:id="230"/>
            <w:bookmarkEnd w:id="231"/>
            <w:bookmarkEnd w:id="232"/>
          </w:p>
        </w:tc>
        <w:tc>
          <w:tcPr>
            <w:tcW w:w="6012" w:type="dxa"/>
            <w:tcBorders>
              <w:top w:val="single" w:sz="4" w:space="0" w:color="000000"/>
              <w:bottom w:val="nil"/>
            </w:tcBorders>
          </w:tcPr>
          <w:p w14:paraId="00000AFE" w14:textId="77777777" w:rsidR="007703D8" w:rsidRPr="005E2A70" w:rsidRDefault="007703D8" w:rsidP="00D04AAB">
            <w:pPr>
              <w:spacing w:before="120" w:after="120" w:line="276" w:lineRule="auto"/>
            </w:pPr>
          </w:p>
        </w:tc>
      </w:tr>
      <w:tr w:rsidR="007703D8" w:rsidRPr="005E2A70" w14:paraId="38A1F951" w14:textId="77777777" w:rsidTr="00380F78">
        <w:tc>
          <w:tcPr>
            <w:tcW w:w="3060" w:type="dxa"/>
            <w:tcBorders>
              <w:top w:val="nil"/>
              <w:bottom w:val="nil"/>
            </w:tcBorders>
          </w:tcPr>
          <w:p w14:paraId="00000AFF" w14:textId="77777777" w:rsidR="007703D8" w:rsidRPr="009347F7" w:rsidRDefault="007703D8" w:rsidP="00D04AAB">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00" w14:textId="77777777" w:rsidR="007703D8" w:rsidRPr="005E2A70" w:rsidRDefault="009E0B14" w:rsidP="00D04AAB">
            <w:pPr>
              <w:spacing w:before="120" w:after="120" w:line="276" w:lineRule="auto"/>
            </w:pPr>
            <w:r w:rsidRPr="005E2A70">
              <w:t>Cement</w:t>
            </w:r>
          </w:p>
        </w:tc>
      </w:tr>
      <w:tr w:rsidR="007703D8" w:rsidRPr="005E2A70" w14:paraId="38E664A1" w14:textId="77777777" w:rsidTr="00380F78">
        <w:tc>
          <w:tcPr>
            <w:tcW w:w="3060" w:type="dxa"/>
            <w:tcBorders>
              <w:top w:val="nil"/>
              <w:bottom w:val="nil"/>
            </w:tcBorders>
          </w:tcPr>
          <w:p w14:paraId="00000B0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2" w14:textId="77777777" w:rsidR="007703D8" w:rsidRPr="005E2A70" w:rsidRDefault="009E0B14" w:rsidP="00D04AAB">
            <w:pPr>
              <w:spacing w:before="120" w:after="120" w:line="276" w:lineRule="auto"/>
            </w:pPr>
            <w:r w:rsidRPr="005E2A70">
              <w:t>Cement shall be stored in a manner to prevent weathering.</w:t>
            </w:r>
          </w:p>
        </w:tc>
      </w:tr>
      <w:tr w:rsidR="007703D8" w:rsidRPr="005E2A70" w14:paraId="79AF43E9" w14:textId="77777777" w:rsidTr="00380F78">
        <w:tc>
          <w:tcPr>
            <w:tcW w:w="3060" w:type="dxa"/>
            <w:tcBorders>
              <w:top w:val="nil"/>
              <w:bottom w:val="nil"/>
            </w:tcBorders>
          </w:tcPr>
          <w:p w14:paraId="00000B03"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4" w14:textId="77777777" w:rsidR="007703D8" w:rsidRPr="005E2A70" w:rsidRDefault="009E0B14" w:rsidP="00D04AAB">
            <w:pPr>
              <w:spacing w:before="120" w:after="120" w:line="276" w:lineRule="auto"/>
            </w:pPr>
            <w:r w:rsidRPr="005E2A70">
              <w:t>Bagged cement shall be piled no more than 10 bags so as to permit easy inspection</w:t>
            </w:r>
          </w:p>
        </w:tc>
      </w:tr>
      <w:tr w:rsidR="007703D8" w:rsidRPr="005E2A70" w14:paraId="53CD302A" w14:textId="77777777" w:rsidTr="00380F78">
        <w:tc>
          <w:tcPr>
            <w:tcW w:w="3060" w:type="dxa"/>
            <w:tcBorders>
              <w:top w:val="nil"/>
              <w:bottom w:val="nil"/>
            </w:tcBorders>
          </w:tcPr>
          <w:p w14:paraId="00000B05"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6" w14:textId="77777777" w:rsidR="007703D8" w:rsidRPr="005E2A70" w:rsidRDefault="009E0B14" w:rsidP="00D04AAB">
            <w:pPr>
              <w:spacing w:before="120" w:after="120" w:line="276" w:lineRule="auto"/>
            </w:pPr>
            <w:r w:rsidRPr="005E2A70">
              <w:t>Cement caked even to the slightest extent shall not be used. Such cement and rejected cement shall be immediately separated from other bags of cement so that they shall not be mistaken for others.</w:t>
            </w:r>
          </w:p>
        </w:tc>
      </w:tr>
      <w:tr w:rsidR="007703D8" w:rsidRPr="005E2A70" w14:paraId="01BD921B" w14:textId="77777777" w:rsidTr="00380F78">
        <w:tc>
          <w:tcPr>
            <w:tcW w:w="3060" w:type="dxa"/>
            <w:tcBorders>
              <w:top w:val="nil"/>
              <w:bottom w:val="nil"/>
            </w:tcBorders>
          </w:tcPr>
          <w:p w14:paraId="00000B0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8" w14:textId="77777777" w:rsidR="007703D8" w:rsidRPr="005E2A70" w:rsidRDefault="009E0B14" w:rsidP="00D04AAB">
            <w:pPr>
              <w:spacing w:before="120" w:after="120" w:line="276" w:lineRule="auto"/>
            </w:pPr>
            <w:r w:rsidRPr="005E2A70">
              <w:t>Aggregate</w:t>
            </w:r>
          </w:p>
        </w:tc>
      </w:tr>
      <w:tr w:rsidR="007703D8" w:rsidRPr="005E2A70" w14:paraId="609AB6ED" w14:textId="77777777" w:rsidTr="00380F78">
        <w:tc>
          <w:tcPr>
            <w:tcW w:w="3060" w:type="dxa"/>
            <w:tcBorders>
              <w:top w:val="nil"/>
              <w:bottom w:val="nil"/>
            </w:tcBorders>
          </w:tcPr>
          <w:p w14:paraId="00000B0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A" w14:textId="77777777" w:rsidR="007703D8" w:rsidRPr="005E2A70" w:rsidRDefault="009E0B14" w:rsidP="00D04AAB">
            <w:pPr>
              <w:spacing w:before="120" w:after="120" w:line="276" w:lineRule="auto"/>
            </w:pPr>
            <w:r w:rsidRPr="005E2A70">
              <w:t>Aggregate shall be stored in a manner effectively separating coarse and fine aggregate according to type and shall be prevented from inclusion of dirt, rubbish and other undesirable foreign matters.</w:t>
            </w:r>
          </w:p>
        </w:tc>
      </w:tr>
      <w:tr w:rsidR="007703D8" w:rsidRPr="005E2A70" w14:paraId="2A6886E1" w14:textId="77777777" w:rsidTr="00380F78">
        <w:tc>
          <w:tcPr>
            <w:tcW w:w="3060" w:type="dxa"/>
            <w:tcBorders>
              <w:top w:val="nil"/>
              <w:bottom w:val="single" w:sz="4" w:space="0" w:color="000000"/>
            </w:tcBorders>
          </w:tcPr>
          <w:p w14:paraId="00000B0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0C" w14:textId="77777777" w:rsidR="007703D8" w:rsidRPr="005E2A70" w:rsidRDefault="009E0B14" w:rsidP="00D04AAB">
            <w:pPr>
              <w:spacing w:before="120" w:after="120" w:line="276" w:lineRule="auto"/>
            </w:pPr>
            <w:r w:rsidRPr="005E2A70">
              <w:t>Coarse aggregate shall be unloaded and piled in a manner not to cause segregation of small and large particles. Aggregate to be stored in piles shall be in mounds of moderate height and at a location where good drainage is provided.</w:t>
            </w:r>
          </w:p>
        </w:tc>
      </w:tr>
      <w:tr w:rsidR="007703D8" w:rsidRPr="005E2A70" w14:paraId="070B3BFC" w14:textId="77777777" w:rsidTr="00380F78">
        <w:tc>
          <w:tcPr>
            <w:tcW w:w="3060" w:type="dxa"/>
            <w:tcBorders>
              <w:bottom w:val="nil"/>
            </w:tcBorders>
          </w:tcPr>
          <w:p w14:paraId="00000B0D" w14:textId="60EDFD1B" w:rsidR="007703D8" w:rsidRPr="009347F7" w:rsidRDefault="009E0B14" w:rsidP="000363E9">
            <w:pPr>
              <w:pStyle w:val="Heading2"/>
              <w:numPr>
                <w:ilvl w:val="0"/>
                <w:numId w:val="0"/>
              </w:numPr>
              <w:spacing w:line="276" w:lineRule="auto"/>
              <w:jc w:val="left"/>
              <w:rPr>
                <w:b w:val="0"/>
                <w:bCs w:val="0"/>
              </w:rPr>
            </w:pPr>
            <w:bookmarkStart w:id="233" w:name="_heading=h.meukdy" w:colFirst="0" w:colLast="0"/>
            <w:bookmarkStart w:id="234" w:name="_Toc87258268"/>
            <w:bookmarkStart w:id="235" w:name="_Toc87954352"/>
            <w:bookmarkStart w:id="236" w:name="_Toc87954573"/>
            <w:bookmarkEnd w:id="233"/>
            <w:r w:rsidRPr="009347F7">
              <w:rPr>
                <w:b w:val="0"/>
                <w:bCs w:val="0"/>
              </w:rPr>
              <w:t xml:space="preserve">Mix Proportion </w:t>
            </w:r>
            <w:r w:rsidR="000363E9" w:rsidRPr="009347F7">
              <w:rPr>
                <w:b w:val="0"/>
                <w:bCs w:val="0"/>
              </w:rPr>
              <w:t>&amp;</w:t>
            </w:r>
            <w:r w:rsidRPr="009347F7">
              <w:rPr>
                <w:b w:val="0"/>
                <w:bCs w:val="0"/>
              </w:rPr>
              <w:t xml:space="preserve"> Strength</w:t>
            </w:r>
            <w:bookmarkEnd w:id="234"/>
            <w:bookmarkEnd w:id="235"/>
            <w:bookmarkEnd w:id="236"/>
          </w:p>
        </w:tc>
        <w:tc>
          <w:tcPr>
            <w:tcW w:w="6012" w:type="dxa"/>
            <w:tcBorders>
              <w:bottom w:val="nil"/>
            </w:tcBorders>
          </w:tcPr>
          <w:p w14:paraId="00000B0E" w14:textId="77777777" w:rsidR="007703D8" w:rsidRPr="005E2A70" w:rsidRDefault="007703D8" w:rsidP="00D04AAB">
            <w:pPr>
              <w:spacing w:before="120" w:after="120" w:line="276" w:lineRule="auto"/>
            </w:pPr>
          </w:p>
        </w:tc>
      </w:tr>
      <w:tr w:rsidR="006769DF" w:rsidRPr="005E2A70" w14:paraId="5508E8A5" w14:textId="77777777" w:rsidTr="00380F78">
        <w:tc>
          <w:tcPr>
            <w:tcW w:w="3060" w:type="dxa"/>
            <w:tcBorders>
              <w:top w:val="nil"/>
              <w:bottom w:val="nil"/>
            </w:tcBorders>
          </w:tcPr>
          <w:p w14:paraId="00000B0F"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0" w14:textId="7746F29C" w:rsidR="006769DF" w:rsidRPr="005E2A70" w:rsidRDefault="006769DF" w:rsidP="006769DF">
            <w:pPr>
              <w:spacing w:before="120" w:after="120" w:line="276" w:lineRule="auto"/>
            </w:pPr>
            <w:r w:rsidRPr="005E2A70">
              <w:t>Mix ratio for lean concrete shall be in the proportion 1:2:6 (cement: fine aggregate: coarse aggregate) by dry volume.</w:t>
            </w:r>
          </w:p>
        </w:tc>
      </w:tr>
      <w:tr w:rsidR="006769DF" w:rsidRPr="005E2A70" w14:paraId="51D1E153" w14:textId="77777777" w:rsidTr="00380F78">
        <w:tc>
          <w:tcPr>
            <w:tcW w:w="3060" w:type="dxa"/>
            <w:tcBorders>
              <w:top w:val="nil"/>
              <w:bottom w:val="nil"/>
            </w:tcBorders>
          </w:tcPr>
          <w:p w14:paraId="00000B11"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2" w14:textId="03444259" w:rsidR="006769DF" w:rsidRPr="005E2A70" w:rsidRDefault="006769DF" w:rsidP="006769DF">
            <w:pPr>
              <w:spacing w:before="120" w:after="120" w:line="276" w:lineRule="auto"/>
            </w:pPr>
            <w:r w:rsidRPr="006769DF">
              <w:t>The water to cement ratio (w/c) in any mixing used to produce reinforced concrete shall not be more than 0.</w:t>
            </w:r>
            <w:r w:rsidR="00D94D7B">
              <w:t>4</w:t>
            </w:r>
            <w:r w:rsidRPr="006769DF">
              <w:t xml:space="preserve"> by weight.</w:t>
            </w:r>
          </w:p>
        </w:tc>
      </w:tr>
      <w:tr w:rsidR="006769DF" w:rsidRPr="005E2A70" w14:paraId="7BBE0FC1" w14:textId="77777777" w:rsidTr="00380F78">
        <w:tc>
          <w:tcPr>
            <w:tcW w:w="3060" w:type="dxa"/>
            <w:tcBorders>
              <w:top w:val="nil"/>
              <w:bottom w:val="nil"/>
            </w:tcBorders>
          </w:tcPr>
          <w:p w14:paraId="00000B13"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4" w14:textId="72F5A788" w:rsidR="006769DF" w:rsidRPr="005E2A70" w:rsidRDefault="006769DF" w:rsidP="006769DF">
            <w:pPr>
              <w:spacing w:before="120" w:after="120" w:line="276" w:lineRule="auto"/>
            </w:pPr>
            <w:r w:rsidRPr="005E2A70">
              <w:t xml:space="preserve">The </w:t>
            </w:r>
            <w:r>
              <w:t xml:space="preserve">minimum characteristics strength of concrete at an age 28 days shall not be less than </w:t>
            </w:r>
            <w:r w:rsidRPr="005E2A70">
              <w:t>30 N/mm²</w:t>
            </w:r>
          </w:p>
        </w:tc>
      </w:tr>
      <w:tr w:rsidR="006769DF" w:rsidRPr="005E2A70" w14:paraId="456F60D0" w14:textId="77777777" w:rsidTr="00380F78">
        <w:tc>
          <w:tcPr>
            <w:tcW w:w="3060" w:type="dxa"/>
            <w:tcBorders>
              <w:top w:val="nil"/>
              <w:bottom w:val="nil"/>
            </w:tcBorders>
          </w:tcPr>
          <w:p w14:paraId="00000B15"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6" w14:textId="223D355A" w:rsidR="006769DF" w:rsidRPr="005E2A70" w:rsidRDefault="006769DF" w:rsidP="006769DF">
            <w:pPr>
              <w:spacing w:before="120" w:after="120" w:line="276" w:lineRule="auto"/>
            </w:pPr>
            <w:r w:rsidRPr="0059179F">
              <w:t xml:space="preserve">If no admixture is added to increase the workability, the slump of fresh concrete in any mix shall not be more than </w:t>
            </w:r>
            <w:r>
              <w:t>100</w:t>
            </w:r>
            <w:r w:rsidRPr="0059179F">
              <w:t xml:space="preserve"> mm.</w:t>
            </w:r>
          </w:p>
        </w:tc>
      </w:tr>
      <w:tr w:rsidR="006769DF" w:rsidRPr="005E2A70" w14:paraId="5CE1F596" w14:textId="77777777" w:rsidTr="00380F78">
        <w:tc>
          <w:tcPr>
            <w:tcW w:w="3060" w:type="dxa"/>
            <w:tcBorders>
              <w:top w:val="nil"/>
              <w:bottom w:val="nil"/>
            </w:tcBorders>
          </w:tcPr>
          <w:p w14:paraId="00000B17"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742893AE" w14:textId="5C311BFA" w:rsidR="006769DF" w:rsidRDefault="006769DF" w:rsidP="006769DF">
            <w:pPr>
              <w:spacing w:before="120" w:after="120" w:line="276" w:lineRule="auto"/>
            </w:pPr>
            <w:r w:rsidRPr="005E2A70">
              <w:t>Design mix proportion shall be to obtain required workability, consistency, and durability.</w:t>
            </w:r>
          </w:p>
          <w:p w14:paraId="00000B18" w14:textId="4A91F5F7" w:rsidR="006769DF" w:rsidRPr="005E2A70" w:rsidRDefault="006769DF" w:rsidP="006769DF">
            <w:pPr>
              <w:spacing w:before="120" w:after="120" w:line="276" w:lineRule="auto"/>
            </w:pPr>
          </w:p>
        </w:tc>
      </w:tr>
      <w:tr w:rsidR="006769DF" w:rsidRPr="005E2A70" w14:paraId="3FD10E21" w14:textId="77777777" w:rsidTr="00380F78">
        <w:tc>
          <w:tcPr>
            <w:tcW w:w="3060" w:type="dxa"/>
            <w:tcBorders>
              <w:top w:val="single" w:sz="4" w:space="0" w:color="auto"/>
              <w:bottom w:val="nil"/>
            </w:tcBorders>
          </w:tcPr>
          <w:p w14:paraId="00000B1B" w14:textId="7D4746FF" w:rsidR="006769DF" w:rsidRPr="009347F7" w:rsidRDefault="006769DF" w:rsidP="000363E9">
            <w:pPr>
              <w:pStyle w:val="Heading2"/>
              <w:numPr>
                <w:ilvl w:val="0"/>
                <w:numId w:val="0"/>
              </w:numPr>
              <w:spacing w:line="276" w:lineRule="auto"/>
              <w:jc w:val="left"/>
              <w:rPr>
                <w:b w:val="0"/>
                <w:bCs w:val="0"/>
              </w:rPr>
            </w:pPr>
            <w:bookmarkStart w:id="237" w:name="_heading=h.36ei31r" w:colFirst="0" w:colLast="0"/>
            <w:bookmarkStart w:id="238" w:name="_Toc87258269"/>
            <w:bookmarkStart w:id="239" w:name="_Toc87954353"/>
            <w:bookmarkStart w:id="240" w:name="_Toc87954574"/>
            <w:bookmarkEnd w:id="237"/>
            <w:r w:rsidRPr="009347F7">
              <w:rPr>
                <w:b w:val="0"/>
                <w:bCs w:val="0"/>
              </w:rPr>
              <w:lastRenderedPageBreak/>
              <w:t>Production of Concrete</w:t>
            </w:r>
            <w:bookmarkEnd w:id="238"/>
            <w:bookmarkEnd w:id="239"/>
            <w:bookmarkEnd w:id="240"/>
          </w:p>
        </w:tc>
        <w:tc>
          <w:tcPr>
            <w:tcW w:w="6012" w:type="dxa"/>
            <w:tcBorders>
              <w:top w:val="single" w:sz="4" w:space="0" w:color="auto"/>
              <w:bottom w:val="nil"/>
            </w:tcBorders>
          </w:tcPr>
          <w:p w14:paraId="00000B1C" w14:textId="77777777" w:rsidR="006769DF" w:rsidRPr="005E2A70" w:rsidRDefault="006769DF" w:rsidP="006769DF">
            <w:pPr>
              <w:spacing w:before="120" w:after="120" w:line="276" w:lineRule="auto"/>
            </w:pPr>
          </w:p>
        </w:tc>
      </w:tr>
      <w:tr w:rsidR="006769DF" w:rsidRPr="005E2A70" w14:paraId="5217DA69" w14:textId="77777777" w:rsidTr="00380F78">
        <w:tc>
          <w:tcPr>
            <w:tcW w:w="3060" w:type="dxa"/>
            <w:tcBorders>
              <w:top w:val="nil"/>
              <w:bottom w:val="nil"/>
            </w:tcBorders>
          </w:tcPr>
          <w:p w14:paraId="00000B1D"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E" w14:textId="3A1F3659" w:rsidR="006769DF" w:rsidRPr="005E2A70" w:rsidRDefault="006769DF" w:rsidP="006769DF">
            <w:pPr>
              <w:spacing w:before="120" w:after="120" w:line="276" w:lineRule="auto"/>
            </w:pPr>
            <w:r w:rsidRPr="00925EBE">
              <w:t>Mixing shall be done in a mechanical mixer. The mixer drum shall be free of hardened mortar adhering to its inner surface. Before mixing commences the drum shall be primed by washing with rich cement grout. A measured quantity of dry course aggregate shall be first placed in the hopper. This shall be followed with the measured quantity of sand and then cement. The skip shall be raised and the dry material slipped into the drum.</w:t>
            </w:r>
          </w:p>
        </w:tc>
      </w:tr>
      <w:tr w:rsidR="006769DF" w:rsidRPr="005E2A70" w14:paraId="683F6D26" w14:textId="77777777" w:rsidTr="00380F78">
        <w:tc>
          <w:tcPr>
            <w:tcW w:w="3060" w:type="dxa"/>
            <w:tcBorders>
              <w:top w:val="nil"/>
              <w:bottom w:val="nil"/>
            </w:tcBorders>
          </w:tcPr>
          <w:p w14:paraId="00000B21"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2" w14:textId="77777777" w:rsidR="006769DF" w:rsidRPr="00717970" w:rsidRDefault="006769DF" w:rsidP="006769DF">
            <w:pPr>
              <w:spacing w:before="120" w:after="120" w:line="276" w:lineRule="auto"/>
              <w:rPr>
                <w:u w:val="single"/>
              </w:rPr>
            </w:pPr>
            <w:r w:rsidRPr="00717970">
              <w:rPr>
                <w:u w:val="single"/>
              </w:rPr>
              <w:t>Measuring</w:t>
            </w:r>
          </w:p>
        </w:tc>
      </w:tr>
      <w:tr w:rsidR="006769DF" w:rsidRPr="005E2A70" w14:paraId="644B40D1" w14:textId="77777777" w:rsidTr="00380F78">
        <w:tc>
          <w:tcPr>
            <w:tcW w:w="3060" w:type="dxa"/>
            <w:tcBorders>
              <w:top w:val="nil"/>
              <w:bottom w:val="nil"/>
            </w:tcBorders>
          </w:tcPr>
          <w:p w14:paraId="00000B23"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4" w14:textId="77777777" w:rsidR="006769DF" w:rsidRPr="005E2A70" w:rsidRDefault="006769DF" w:rsidP="006769DF">
            <w:pPr>
              <w:spacing w:before="120" w:after="120" w:line="276" w:lineRule="auto"/>
            </w:pPr>
            <w:r w:rsidRPr="005E2A70">
              <w:t>All materials shall be measure by volume for each batch and water may be measured volumetrically.</w:t>
            </w:r>
          </w:p>
        </w:tc>
      </w:tr>
      <w:tr w:rsidR="006769DF" w:rsidRPr="005E2A70" w14:paraId="36026EFD" w14:textId="77777777" w:rsidTr="00380F78">
        <w:tc>
          <w:tcPr>
            <w:tcW w:w="3060" w:type="dxa"/>
            <w:tcBorders>
              <w:top w:val="nil"/>
              <w:bottom w:val="nil"/>
            </w:tcBorders>
          </w:tcPr>
          <w:p w14:paraId="00000B2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6" w14:textId="77777777" w:rsidR="006769DF" w:rsidRPr="005E2A70" w:rsidRDefault="006769DF" w:rsidP="006769DF">
            <w:pPr>
              <w:spacing w:before="120" w:after="120" w:line="276" w:lineRule="auto"/>
            </w:pPr>
            <w:r w:rsidRPr="005E2A70">
              <w:t>Cement shall be measured by number of bags unless automatic cement weight measure is in use.</w:t>
            </w:r>
          </w:p>
        </w:tc>
      </w:tr>
      <w:tr w:rsidR="006769DF" w:rsidRPr="005E2A70" w14:paraId="1668AA51" w14:textId="77777777" w:rsidTr="00380F78">
        <w:tc>
          <w:tcPr>
            <w:tcW w:w="3060" w:type="dxa"/>
            <w:tcBorders>
              <w:top w:val="nil"/>
              <w:bottom w:val="nil"/>
            </w:tcBorders>
          </w:tcPr>
          <w:p w14:paraId="00000B27"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28" w14:textId="77777777" w:rsidR="006769DF" w:rsidRPr="00717970" w:rsidRDefault="006769DF" w:rsidP="006769DF">
            <w:pPr>
              <w:spacing w:before="120" w:after="120" w:line="276" w:lineRule="auto"/>
              <w:rPr>
                <w:u w:val="single"/>
              </w:rPr>
            </w:pPr>
            <w:r w:rsidRPr="00717970">
              <w:rPr>
                <w:u w:val="single"/>
              </w:rPr>
              <w:t>Mixing Control</w:t>
            </w:r>
          </w:p>
        </w:tc>
      </w:tr>
      <w:tr w:rsidR="006769DF" w:rsidRPr="005E2A70" w14:paraId="485AA710" w14:textId="77777777" w:rsidTr="00380F78">
        <w:tc>
          <w:tcPr>
            <w:tcW w:w="3060" w:type="dxa"/>
            <w:tcBorders>
              <w:top w:val="nil"/>
              <w:bottom w:val="nil"/>
            </w:tcBorders>
          </w:tcPr>
          <w:p w14:paraId="00000B29"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487E8053" w14:textId="77777777" w:rsidR="006769DF" w:rsidRDefault="006769DF" w:rsidP="006769DF">
            <w:pPr>
              <w:spacing w:before="120" w:after="120" w:line="276" w:lineRule="auto"/>
            </w:pPr>
            <w:r w:rsidRPr="005E2A70">
              <w:t xml:space="preserve">Concrete mixture shall be constantly controlled to obtain required workability and mixed strength. </w:t>
            </w:r>
          </w:p>
          <w:p w14:paraId="00000B2A" w14:textId="01B7E1B8" w:rsidR="006769DF" w:rsidRPr="005E2A70" w:rsidRDefault="006769DF" w:rsidP="006769DF">
            <w:pPr>
              <w:spacing w:before="120" w:after="120" w:line="276" w:lineRule="auto"/>
            </w:pPr>
            <w:r w:rsidRPr="005E2A70">
              <w:t>Mixing time for each batch shall be not less than 3 minutes</w:t>
            </w:r>
            <w:r>
              <w:t xml:space="preserve"> or t</w:t>
            </w:r>
            <w:r w:rsidRPr="006769DF">
              <w:t>he dry materials shall be mixed for at least four turns of the drum after which the correct quantity of water shall be added gradually while the drum is in motion, to ensure even distribution of the materials.</w:t>
            </w:r>
          </w:p>
        </w:tc>
      </w:tr>
      <w:tr w:rsidR="006769DF" w:rsidRPr="005E2A70" w14:paraId="58C7EF25" w14:textId="77777777" w:rsidTr="00380F78">
        <w:tc>
          <w:tcPr>
            <w:tcW w:w="3060" w:type="dxa"/>
            <w:tcBorders>
              <w:top w:val="nil"/>
              <w:bottom w:val="nil"/>
            </w:tcBorders>
          </w:tcPr>
          <w:p w14:paraId="00000B2B"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C" w14:textId="77777777" w:rsidR="006769DF" w:rsidRPr="00717970" w:rsidRDefault="006769DF" w:rsidP="006769DF">
            <w:pPr>
              <w:spacing w:before="120" w:after="120" w:line="276" w:lineRule="auto"/>
              <w:rPr>
                <w:u w:val="single"/>
              </w:rPr>
            </w:pPr>
            <w:r w:rsidRPr="00717970">
              <w:rPr>
                <w:u w:val="single"/>
              </w:rPr>
              <w:t>Quality Control</w:t>
            </w:r>
          </w:p>
        </w:tc>
      </w:tr>
      <w:tr w:rsidR="006769DF" w:rsidRPr="005E2A70" w14:paraId="092E5295" w14:textId="77777777" w:rsidTr="00380F78">
        <w:tc>
          <w:tcPr>
            <w:tcW w:w="3060" w:type="dxa"/>
            <w:tcBorders>
              <w:top w:val="nil"/>
              <w:bottom w:val="nil"/>
            </w:tcBorders>
          </w:tcPr>
          <w:p w14:paraId="00000B2D"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E" w14:textId="77777777" w:rsidR="006769DF" w:rsidRPr="005E2A70" w:rsidRDefault="006769DF" w:rsidP="006769DF">
            <w:pPr>
              <w:spacing w:before="120" w:after="120" w:line="276" w:lineRule="auto"/>
            </w:pPr>
            <w:r w:rsidRPr="005E2A70">
              <w:t>The Contractor shall conduct tests for quality control toward insuring that concrete of the required quality is constantly produced.</w:t>
            </w:r>
          </w:p>
        </w:tc>
      </w:tr>
      <w:tr w:rsidR="006769DF" w:rsidRPr="005E2A70" w14:paraId="5122E66F" w14:textId="77777777" w:rsidTr="00380F78">
        <w:tc>
          <w:tcPr>
            <w:tcW w:w="3060" w:type="dxa"/>
            <w:tcBorders>
              <w:top w:val="nil"/>
              <w:bottom w:val="nil"/>
            </w:tcBorders>
          </w:tcPr>
          <w:p w14:paraId="00000B2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30" w14:textId="77777777" w:rsidR="006769DF" w:rsidRPr="005E2A70" w:rsidRDefault="006769DF" w:rsidP="006769DF">
            <w:pPr>
              <w:spacing w:before="120" w:after="120" w:line="276" w:lineRule="auto"/>
            </w:pPr>
            <w:r w:rsidRPr="005E2A70">
              <w:t>The Contractor shall have all quality control test report ready for submission as required by the Project manager.</w:t>
            </w:r>
          </w:p>
        </w:tc>
      </w:tr>
      <w:tr w:rsidR="006769DF" w:rsidRPr="005E2A70" w14:paraId="3B3C83FF" w14:textId="77777777" w:rsidTr="00380F78">
        <w:tc>
          <w:tcPr>
            <w:tcW w:w="3060" w:type="dxa"/>
            <w:tcBorders>
              <w:top w:val="nil"/>
              <w:bottom w:val="single" w:sz="4" w:space="0" w:color="000000"/>
            </w:tcBorders>
          </w:tcPr>
          <w:p w14:paraId="00000B38"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39" w14:textId="6AA33595" w:rsidR="006769DF" w:rsidRPr="005E2A70" w:rsidRDefault="006769DF" w:rsidP="006769DF">
            <w:pPr>
              <w:spacing w:before="120" w:after="120" w:line="276" w:lineRule="auto"/>
            </w:pPr>
          </w:p>
        </w:tc>
      </w:tr>
      <w:tr w:rsidR="006769DF" w:rsidRPr="005E2A70" w14:paraId="1BA0ABD3" w14:textId="77777777" w:rsidTr="00380F78">
        <w:tc>
          <w:tcPr>
            <w:tcW w:w="3060" w:type="dxa"/>
            <w:tcBorders>
              <w:bottom w:val="nil"/>
            </w:tcBorders>
          </w:tcPr>
          <w:p w14:paraId="00000B3A" w14:textId="161167BA" w:rsidR="006769DF" w:rsidRPr="006F3028" w:rsidRDefault="006769DF" w:rsidP="000363E9">
            <w:pPr>
              <w:pStyle w:val="Heading2"/>
              <w:numPr>
                <w:ilvl w:val="0"/>
                <w:numId w:val="0"/>
              </w:numPr>
              <w:spacing w:line="276" w:lineRule="auto"/>
              <w:jc w:val="left"/>
              <w:rPr>
                <w:b w:val="0"/>
                <w:bCs w:val="0"/>
              </w:rPr>
            </w:pPr>
            <w:bookmarkStart w:id="241" w:name="_heading=h.1ljsd9k" w:colFirst="0" w:colLast="0"/>
            <w:bookmarkStart w:id="242" w:name="_Toc87258270"/>
            <w:bookmarkStart w:id="243" w:name="_Toc87954354"/>
            <w:bookmarkStart w:id="244" w:name="_Toc87954575"/>
            <w:bookmarkEnd w:id="241"/>
            <w:r w:rsidRPr="006F3028">
              <w:rPr>
                <w:b w:val="0"/>
                <w:bCs w:val="0"/>
              </w:rPr>
              <w:t>Transporting and Placing</w:t>
            </w:r>
            <w:bookmarkEnd w:id="242"/>
            <w:bookmarkEnd w:id="243"/>
            <w:bookmarkEnd w:id="244"/>
          </w:p>
        </w:tc>
        <w:tc>
          <w:tcPr>
            <w:tcW w:w="6012" w:type="dxa"/>
            <w:tcBorders>
              <w:bottom w:val="nil"/>
            </w:tcBorders>
          </w:tcPr>
          <w:p w14:paraId="00000B3B" w14:textId="77777777" w:rsidR="006769DF" w:rsidRPr="005E2A70" w:rsidRDefault="006769DF" w:rsidP="006769DF">
            <w:pPr>
              <w:spacing w:before="120" w:after="120" w:line="276" w:lineRule="auto"/>
            </w:pPr>
          </w:p>
        </w:tc>
      </w:tr>
      <w:tr w:rsidR="006769DF" w:rsidRPr="005E2A70" w14:paraId="7DEC7D7D" w14:textId="77777777" w:rsidTr="00380F78">
        <w:tc>
          <w:tcPr>
            <w:tcW w:w="3060" w:type="dxa"/>
            <w:tcBorders>
              <w:top w:val="nil"/>
              <w:bottom w:val="nil"/>
            </w:tcBorders>
          </w:tcPr>
          <w:p w14:paraId="00000B3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3D" w14:textId="77777777" w:rsidR="006769DF" w:rsidRPr="003018D3" w:rsidRDefault="006769DF" w:rsidP="006769DF">
            <w:pPr>
              <w:spacing w:before="120" w:after="120" w:line="276" w:lineRule="auto"/>
              <w:rPr>
                <w:u w:val="single"/>
              </w:rPr>
            </w:pPr>
            <w:r w:rsidRPr="003018D3">
              <w:rPr>
                <w:u w:val="single"/>
              </w:rPr>
              <w:t>General</w:t>
            </w:r>
          </w:p>
        </w:tc>
      </w:tr>
      <w:tr w:rsidR="006769DF" w:rsidRPr="005E2A70" w14:paraId="63FFFCD1" w14:textId="77777777" w:rsidTr="00380F78">
        <w:tc>
          <w:tcPr>
            <w:tcW w:w="3060" w:type="dxa"/>
            <w:tcBorders>
              <w:top w:val="nil"/>
              <w:bottom w:val="nil"/>
            </w:tcBorders>
          </w:tcPr>
          <w:p w14:paraId="00000B4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1" w14:textId="77777777" w:rsidR="006769DF" w:rsidRPr="005E2A70" w:rsidRDefault="006769DF" w:rsidP="006769DF">
            <w:pPr>
              <w:spacing w:before="120" w:after="120" w:line="276" w:lineRule="auto"/>
            </w:pPr>
            <w:r w:rsidRPr="005E2A70">
              <w:t>Concrete shall be transported in a manner to minimize segregation, spill, age and other changes in quality thereof.</w:t>
            </w:r>
          </w:p>
        </w:tc>
      </w:tr>
      <w:tr w:rsidR="006769DF" w:rsidRPr="005E2A70" w14:paraId="6E92CAA5" w14:textId="77777777" w:rsidTr="00380F78">
        <w:tc>
          <w:tcPr>
            <w:tcW w:w="3060" w:type="dxa"/>
            <w:tcBorders>
              <w:top w:val="nil"/>
              <w:bottom w:val="nil"/>
            </w:tcBorders>
          </w:tcPr>
          <w:p w14:paraId="00000B4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3" w14:textId="77777777" w:rsidR="006769DF" w:rsidRPr="005E2A70" w:rsidRDefault="006769DF" w:rsidP="006769DF">
            <w:pPr>
              <w:spacing w:before="120" w:after="120" w:line="276" w:lineRule="auto"/>
            </w:pPr>
            <w:r w:rsidRPr="005E2A70">
              <w:t>Concrete shall be placed and consolidated in a manner to insure uniformity and optimum density.</w:t>
            </w:r>
          </w:p>
        </w:tc>
      </w:tr>
      <w:tr w:rsidR="006769DF" w:rsidRPr="005E2A70" w14:paraId="10750B4A" w14:textId="77777777" w:rsidTr="00380F78">
        <w:tc>
          <w:tcPr>
            <w:tcW w:w="3060" w:type="dxa"/>
            <w:tcBorders>
              <w:top w:val="nil"/>
              <w:bottom w:val="nil"/>
            </w:tcBorders>
          </w:tcPr>
          <w:p w14:paraId="00000B4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5" w14:textId="2CED01F5" w:rsidR="003018D3" w:rsidRPr="005E2A70" w:rsidRDefault="006769DF" w:rsidP="00A97867">
            <w:pPr>
              <w:spacing w:before="120" w:after="120" w:line="276" w:lineRule="auto"/>
            </w:pPr>
            <w:r w:rsidRPr="005E2A70">
              <w:t>In case of rain or other conditions which may affect the quality of concrete during concreting, the Contractor shall take necessary measures as instructed by the Project manager.</w:t>
            </w:r>
          </w:p>
        </w:tc>
      </w:tr>
      <w:tr w:rsidR="006769DF" w:rsidRPr="005E2A70" w14:paraId="753EC65C" w14:textId="77777777" w:rsidTr="00380F78">
        <w:tc>
          <w:tcPr>
            <w:tcW w:w="3060" w:type="dxa"/>
            <w:tcBorders>
              <w:top w:val="nil"/>
              <w:bottom w:val="nil"/>
            </w:tcBorders>
          </w:tcPr>
          <w:p w14:paraId="00000B46"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7" w14:textId="77777777" w:rsidR="006769DF" w:rsidRPr="003018D3" w:rsidRDefault="006769DF" w:rsidP="006769DF">
            <w:pPr>
              <w:spacing w:before="120" w:after="120" w:line="276" w:lineRule="auto"/>
              <w:rPr>
                <w:u w:val="single"/>
              </w:rPr>
            </w:pPr>
            <w:r w:rsidRPr="003018D3">
              <w:rPr>
                <w:u w:val="single"/>
              </w:rPr>
              <w:t>Time Limit</w:t>
            </w:r>
          </w:p>
        </w:tc>
      </w:tr>
      <w:tr w:rsidR="006769DF" w:rsidRPr="005E2A70" w14:paraId="044CA545" w14:textId="77777777" w:rsidTr="00380F78">
        <w:tc>
          <w:tcPr>
            <w:tcW w:w="3060" w:type="dxa"/>
            <w:tcBorders>
              <w:top w:val="nil"/>
              <w:bottom w:val="nil"/>
            </w:tcBorders>
          </w:tcPr>
          <w:p w14:paraId="00000B4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9" w14:textId="77777777" w:rsidR="006769DF" w:rsidRPr="005E2A70" w:rsidRDefault="006769DF" w:rsidP="006769DF">
            <w:pPr>
              <w:spacing w:before="120" w:after="120" w:line="276" w:lineRule="auto"/>
            </w:pPr>
            <w:r w:rsidRPr="005E2A70">
              <w:t>The time limit from start of mixing to completion of placing of a batch as rule, shall be 30 minutes.</w:t>
            </w:r>
          </w:p>
        </w:tc>
      </w:tr>
      <w:tr w:rsidR="006769DF" w:rsidRPr="005E2A70" w14:paraId="0B6D06A3" w14:textId="77777777" w:rsidTr="00380F78">
        <w:tc>
          <w:tcPr>
            <w:tcW w:w="3060" w:type="dxa"/>
            <w:tcBorders>
              <w:top w:val="nil"/>
              <w:bottom w:val="nil"/>
            </w:tcBorders>
          </w:tcPr>
          <w:p w14:paraId="00000B4A"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B" w14:textId="77777777" w:rsidR="006769DF" w:rsidRPr="003018D3" w:rsidRDefault="006769DF" w:rsidP="006769DF">
            <w:pPr>
              <w:spacing w:before="120" w:after="120" w:line="276" w:lineRule="auto"/>
              <w:rPr>
                <w:u w:val="single"/>
              </w:rPr>
            </w:pPr>
            <w:r w:rsidRPr="003018D3">
              <w:rPr>
                <w:u w:val="single"/>
              </w:rPr>
              <w:t>Preparation Prior to Placing.</w:t>
            </w:r>
          </w:p>
        </w:tc>
      </w:tr>
      <w:tr w:rsidR="006769DF" w:rsidRPr="005E2A70" w14:paraId="70A44206" w14:textId="77777777" w:rsidTr="00380F78">
        <w:tc>
          <w:tcPr>
            <w:tcW w:w="3060" w:type="dxa"/>
            <w:tcBorders>
              <w:top w:val="nil"/>
              <w:bottom w:val="nil"/>
            </w:tcBorders>
          </w:tcPr>
          <w:p w14:paraId="00000B4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D" w14:textId="77777777" w:rsidR="006769DF" w:rsidRPr="005E2A70" w:rsidRDefault="006769DF" w:rsidP="006769DF">
            <w:pPr>
              <w:spacing w:before="120" w:after="120" w:line="276" w:lineRule="auto"/>
            </w:pPr>
            <w:r w:rsidRPr="005E2A70">
              <w:t>The place where concrete is to be deposited shall be cleaned and sheathing shall be sprinkled with water. Subsequently, water accumulated in the form shall be removed.</w:t>
            </w:r>
          </w:p>
        </w:tc>
      </w:tr>
      <w:tr w:rsidR="006769DF" w:rsidRPr="005E2A70" w14:paraId="6885E3D4" w14:textId="77777777" w:rsidTr="00380F78">
        <w:tc>
          <w:tcPr>
            <w:tcW w:w="3060" w:type="dxa"/>
            <w:tcBorders>
              <w:top w:val="nil"/>
              <w:bottom w:val="nil"/>
            </w:tcBorders>
          </w:tcPr>
          <w:p w14:paraId="00000B4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F" w14:textId="77777777" w:rsidR="006769DF" w:rsidRPr="003018D3" w:rsidRDefault="006769DF" w:rsidP="006769DF">
            <w:pPr>
              <w:spacing w:before="120" w:after="120" w:line="276" w:lineRule="auto"/>
              <w:rPr>
                <w:u w:val="single"/>
              </w:rPr>
            </w:pPr>
            <w:r w:rsidRPr="003018D3">
              <w:rPr>
                <w:u w:val="single"/>
              </w:rPr>
              <w:t>Construction Joint</w:t>
            </w:r>
          </w:p>
        </w:tc>
      </w:tr>
      <w:tr w:rsidR="006769DF" w:rsidRPr="005E2A70" w14:paraId="73821B66" w14:textId="77777777" w:rsidTr="00380F78">
        <w:tc>
          <w:tcPr>
            <w:tcW w:w="3060" w:type="dxa"/>
            <w:tcBorders>
              <w:top w:val="nil"/>
              <w:bottom w:val="nil"/>
            </w:tcBorders>
          </w:tcPr>
          <w:p w14:paraId="00000B5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1" w14:textId="77777777" w:rsidR="006769DF" w:rsidRPr="005E2A70" w:rsidRDefault="006769DF" w:rsidP="006769DF">
            <w:pPr>
              <w:spacing w:before="120" w:after="120" w:line="276" w:lineRule="auto"/>
            </w:pPr>
            <w:r w:rsidRPr="005E2A70">
              <w:t>Joint surfaces shall be cleaned, made free of laitance and other foreign matters, and wetted prior to concreting. Joint surface shall be roughened if directed by the Project manager.</w:t>
            </w:r>
          </w:p>
        </w:tc>
      </w:tr>
      <w:tr w:rsidR="006769DF" w:rsidRPr="005E2A70" w14:paraId="6161FAA9" w14:textId="77777777" w:rsidTr="00380F78">
        <w:tc>
          <w:tcPr>
            <w:tcW w:w="3060" w:type="dxa"/>
            <w:tcBorders>
              <w:top w:val="nil"/>
              <w:bottom w:val="nil"/>
            </w:tcBorders>
          </w:tcPr>
          <w:p w14:paraId="00000B5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3" w14:textId="77777777" w:rsidR="006769DF" w:rsidRPr="005E2A70" w:rsidRDefault="006769DF" w:rsidP="006769DF">
            <w:pPr>
              <w:spacing w:before="120" w:after="120" w:line="276" w:lineRule="auto"/>
            </w:pPr>
            <w:r w:rsidRPr="005E2A70">
              <w:t>The locations of shapes of construction joints shall be consulted and approved by the Project manager.</w:t>
            </w:r>
          </w:p>
        </w:tc>
      </w:tr>
      <w:tr w:rsidR="006769DF" w:rsidRPr="005E2A70" w14:paraId="06DA00BC" w14:textId="77777777" w:rsidTr="00380F78">
        <w:tc>
          <w:tcPr>
            <w:tcW w:w="3060" w:type="dxa"/>
            <w:tcBorders>
              <w:top w:val="nil"/>
              <w:left w:val="single" w:sz="4" w:space="0" w:color="000000"/>
              <w:bottom w:val="nil"/>
              <w:right w:val="single" w:sz="4" w:space="0" w:color="000000"/>
            </w:tcBorders>
          </w:tcPr>
          <w:p w14:paraId="00000B5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5" w14:textId="77777777" w:rsidR="006769DF" w:rsidRPr="003018D3" w:rsidRDefault="006769DF" w:rsidP="006769DF">
            <w:pPr>
              <w:spacing w:before="120" w:after="120" w:line="276" w:lineRule="auto"/>
              <w:rPr>
                <w:u w:val="single"/>
              </w:rPr>
            </w:pPr>
            <w:r w:rsidRPr="003018D3">
              <w:rPr>
                <w:u w:val="single"/>
              </w:rPr>
              <w:t>Concrete Placing</w:t>
            </w:r>
          </w:p>
        </w:tc>
      </w:tr>
      <w:tr w:rsidR="006769DF" w:rsidRPr="005E2A70" w14:paraId="745AEFE1" w14:textId="77777777" w:rsidTr="00380F78">
        <w:tc>
          <w:tcPr>
            <w:tcW w:w="3060" w:type="dxa"/>
            <w:tcBorders>
              <w:top w:val="nil"/>
              <w:left w:val="single" w:sz="4" w:space="0" w:color="000000"/>
              <w:bottom w:val="nil"/>
              <w:right w:val="single" w:sz="4" w:space="0" w:color="000000"/>
            </w:tcBorders>
          </w:tcPr>
          <w:p w14:paraId="00000B5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7" w14:textId="77777777" w:rsidR="006769DF" w:rsidRPr="005E2A70" w:rsidRDefault="006769DF" w:rsidP="006769DF">
            <w:pPr>
              <w:spacing w:before="120" w:after="120" w:line="276" w:lineRule="auto"/>
            </w:pPr>
            <w:r w:rsidRPr="005E2A70">
              <w:t>Concrete placing shall be proceeded to keep the surface of placed concrete as horizontal as possible.</w:t>
            </w:r>
          </w:p>
        </w:tc>
      </w:tr>
      <w:tr w:rsidR="006769DF" w:rsidRPr="005E2A70" w14:paraId="5FB184CB" w14:textId="77777777" w:rsidTr="00380F78">
        <w:tc>
          <w:tcPr>
            <w:tcW w:w="3060" w:type="dxa"/>
            <w:tcBorders>
              <w:top w:val="nil"/>
              <w:left w:val="single" w:sz="4" w:space="0" w:color="000000"/>
              <w:bottom w:val="nil"/>
              <w:right w:val="single" w:sz="4" w:space="0" w:color="000000"/>
            </w:tcBorders>
          </w:tcPr>
          <w:p w14:paraId="00000B5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9" w14:textId="77777777" w:rsidR="006769DF" w:rsidRPr="005E2A70" w:rsidRDefault="006769DF" w:rsidP="006769DF">
            <w:pPr>
              <w:spacing w:before="120" w:after="120" w:line="276" w:lineRule="auto"/>
            </w:pPr>
            <w:r w:rsidRPr="005E2A70">
              <w:t>Concrete shall be continuously poured to compact around reinforcing bars and corners of formwork.</w:t>
            </w:r>
          </w:p>
        </w:tc>
      </w:tr>
      <w:tr w:rsidR="006769DF" w:rsidRPr="005E2A70" w14:paraId="38405BE7" w14:textId="77777777" w:rsidTr="00380F78">
        <w:tc>
          <w:tcPr>
            <w:tcW w:w="3060" w:type="dxa"/>
            <w:tcBorders>
              <w:top w:val="nil"/>
              <w:left w:val="single" w:sz="4" w:space="0" w:color="000000"/>
              <w:bottom w:val="nil"/>
              <w:right w:val="single" w:sz="4" w:space="0" w:color="000000"/>
            </w:tcBorders>
          </w:tcPr>
          <w:p w14:paraId="00000B5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B" w14:textId="77777777" w:rsidR="006769DF" w:rsidRPr="005E2A70" w:rsidRDefault="006769DF" w:rsidP="006769DF">
            <w:pPr>
              <w:spacing w:before="120" w:after="120" w:line="276" w:lineRule="auto"/>
            </w:pPr>
            <w:r w:rsidRPr="005E2A70">
              <w:t xml:space="preserve">The maximum time interval between placement of continuous concreting shall not exceed 0.5 hours. However, when special measure </w:t>
            </w:r>
            <w:proofErr w:type="gramStart"/>
            <w:r w:rsidRPr="005E2A70">
              <w:t>are</w:t>
            </w:r>
            <w:proofErr w:type="gramEnd"/>
            <w:r w:rsidRPr="005E2A70">
              <w:t xml:space="preserve"> taken this time limit may be changed according to instruction or approval of the Project manager.</w:t>
            </w:r>
          </w:p>
        </w:tc>
      </w:tr>
      <w:tr w:rsidR="006769DF" w:rsidRPr="005E2A70" w14:paraId="181285EF" w14:textId="77777777" w:rsidTr="00380F78">
        <w:tc>
          <w:tcPr>
            <w:tcW w:w="3060" w:type="dxa"/>
            <w:tcBorders>
              <w:top w:val="nil"/>
              <w:left w:val="single" w:sz="4" w:space="0" w:color="000000"/>
              <w:bottom w:val="nil"/>
              <w:right w:val="single" w:sz="4" w:space="0" w:color="000000"/>
            </w:tcBorders>
          </w:tcPr>
          <w:p w14:paraId="00000B5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D" w14:textId="77777777" w:rsidR="006769DF" w:rsidRPr="003018D3" w:rsidRDefault="006769DF" w:rsidP="006769DF">
            <w:pPr>
              <w:spacing w:before="120" w:after="120" w:line="276" w:lineRule="auto"/>
              <w:rPr>
                <w:u w:val="single"/>
              </w:rPr>
            </w:pPr>
            <w:r w:rsidRPr="003018D3">
              <w:rPr>
                <w:u w:val="single"/>
              </w:rPr>
              <w:t>Consolidation</w:t>
            </w:r>
          </w:p>
        </w:tc>
      </w:tr>
      <w:tr w:rsidR="006769DF" w:rsidRPr="005E2A70" w14:paraId="19A8F393" w14:textId="77777777" w:rsidTr="00380F78">
        <w:tc>
          <w:tcPr>
            <w:tcW w:w="3060" w:type="dxa"/>
            <w:tcBorders>
              <w:top w:val="nil"/>
              <w:left w:val="single" w:sz="4" w:space="0" w:color="000000"/>
              <w:bottom w:val="nil"/>
              <w:right w:val="single" w:sz="4" w:space="0" w:color="000000"/>
            </w:tcBorders>
          </w:tcPr>
          <w:p w14:paraId="00000B5E"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F" w14:textId="77777777" w:rsidR="006769DF" w:rsidRPr="005E2A70" w:rsidRDefault="006769DF" w:rsidP="006769DF">
            <w:pPr>
              <w:spacing w:before="120" w:after="120" w:line="276" w:lineRule="auto"/>
            </w:pPr>
            <w:r w:rsidRPr="005E2A70">
              <w:t>Vibrating of concrete and tapping of formwork shall be performed to wall, column and other places difficult for concrete to proceed. Proper number of workers for placing and compacting concrete shall be arranged.</w:t>
            </w:r>
          </w:p>
        </w:tc>
      </w:tr>
      <w:tr w:rsidR="006769DF" w:rsidRPr="005E2A70" w14:paraId="01950867" w14:textId="77777777" w:rsidTr="00380F78">
        <w:tc>
          <w:tcPr>
            <w:tcW w:w="3060" w:type="dxa"/>
            <w:tcBorders>
              <w:top w:val="nil"/>
              <w:left w:val="single" w:sz="4" w:space="0" w:color="000000"/>
              <w:bottom w:val="nil"/>
              <w:right w:val="single" w:sz="4" w:space="0" w:color="000000"/>
            </w:tcBorders>
          </w:tcPr>
          <w:p w14:paraId="00000B6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1" w14:textId="77777777" w:rsidR="006769DF" w:rsidRPr="005E2A70" w:rsidRDefault="006769DF" w:rsidP="006769DF">
            <w:pPr>
              <w:spacing w:before="120" w:after="120" w:line="276" w:lineRule="auto"/>
            </w:pPr>
            <w:r w:rsidRPr="005E2A70">
              <w:t>Vibrator shall be operated for concrete called for water tightness, difficult portion for concrete to proceed and other cases directed by the Project manager. However, vibrator shall not be touched reinforcing bars and shall not be operated more than 30 seconds at same spot.</w:t>
            </w:r>
          </w:p>
        </w:tc>
      </w:tr>
      <w:tr w:rsidR="006769DF" w:rsidRPr="005E2A70" w14:paraId="4D6FFB29" w14:textId="77777777" w:rsidTr="00380F78">
        <w:tc>
          <w:tcPr>
            <w:tcW w:w="3060" w:type="dxa"/>
            <w:tcBorders>
              <w:top w:val="nil"/>
              <w:left w:val="single" w:sz="4" w:space="0" w:color="000000"/>
              <w:bottom w:val="nil"/>
              <w:right w:val="single" w:sz="4" w:space="0" w:color="000000"/>
            </w:tcBorders>
          </w:tcPr>
          <w:p w14:paraId="00000B6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3" w14:textId="77777777" w:rsidR="006769DF" w:rsidRPr="005E2A70" w:rsidRDefault="006769DF" w:rsidP="006769DF">
            <w:pPr>
              <w:spacing w:before="120" w:after="120" w:line="276" w:lineRule="auto"/>
            </w:pPr>
            <w:r w:rsidRPr="005E2A70">
              <w:t>Concrete shall be placed 300 - 600 mm thickness at once in case vibrator is performing. In case flexible-insert-vibrator is called for, concrete shall not be placed thicker than the length of the insert or vibrator at one pouring.</w:t>
            </w:r>
          </w:p>
        </w:tc>
      </w:tr>
      <w:tr w:rsidR="006769DF" w:rsidRPr="005E2A70" w14:paraId="5C032005" w14:textId="77777777" w:rsidTr="00380F78">
        <w:tc>
          <w:tcPr>
            <w:tcW w:w="3060" w:type="dxa"/>
            <w:tcBorders>
              <w:top w:val="nil"/>
              <w:left w:val="single" w:sz="4" w:space="0" w:color="000000"/>
              <w:bottom w:val="nil"/>
              <w:right w:val="single" w:sz="4" w:space="0" w:color="000000"/>
            </w:tcBorders>
          </w:tcPr>
          <w:p w14:paraId="00000B6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65" w14:textId="77777777" w:rsidR="006769DF" w:rsidRPr="003018D3" w:rsidRDefault="006769DF" w:rsidP="006769DF">
            <w:pPr>
              <w:spacing w:before="120" w:after="120" w:line="276" w:lineRule="auto"/>
              <w:rPr>
                <w:u w:val="single"/>
              </w:rPr>
            </w:pPr>
            <w:r w:rsidRPr="003018D3">
              <w:rPr>
                <w:u w:val="single"/>
              </w:rPr>
              <w:t>Placing Speed</w:t>
            </w:r>
          </w:p>
        </w:tc>
      </w:tr>
      <w:tr w:rsidR="006769DF" w:rsidRPr="005E2A70" w14:paraId="7EF05A19" w14:textId="77777777" w:rsidTr="00380F78">
        <w:tc>
          <w:tcPr>
            <w:tcW w:w="3060" w:type="dxa"/>
            <w:tcBorders>
              <w:top w:val="nil"/>
              <w:bottom w:val="single" w:sz="4" w:space="0" w:color="000000"/>
            </w:tcBorders>
          </w:tcPr>
          <w:p w14:paraId="00000B6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17A667E7" w14:textId="77777777" w:rsidR="006769DF" w:rsidRDefault="006769DF" w:rsidP="003018D3">
            <w:pPr>
              <w:spacing w:before="120" w:after="120" w:line="276" w:lineRule="auto"/>
            </w:pPr>
            <w:r w:rsidRPr="005E2A70">
              <w:t>Concrete shall be placed at the speed suited for the workability of the concrete and condition of the place of placement, which insures proper consolidation of concrete.</w:t>
            </w:r>
          </w:p>
          <w:p w14:paraId="00000B67" w14:textId="050E7B8C" w:rsidR="00E33A01" w:rsidRPr="005E2A70" w:rsidRDefault="00E33A01" w:rsidP="003018D3">
            <w:pPr>
              <w:spacing w:before="120" w:after="120" w:line="276" w:lineRule="auto"/>
            </w:pPr>
          </w:p>
        </w:tc>
      </w:tr>
      <w:tr w:rsidR="006769DF" w:rsidRPr="005E2A70" w14:paraId="65BD5BB4" w14:textId="77777777" w:rsidTr="00380F78">
        <w:tc>
          <w:tcPr>
            <w:tcW w:w="3060" w:type="dxa"/>
            <w:tcBorders>
              <w:bottom w:val="nil"/>
            </w:tcBorders>
          </w:tcPr>
          <w:p w14:paraId="00000B68" w14:textId="79632CA7" w:rsidR="006769DF" w:rsidRPr="006F3028" w:rsidRDefault="006769DF" w:rsidP="000363E9">
            <w:pPr>
              <w:pStyle w:val="Heading2"/>
              <w:numPr>
                <w:ilvl w:val="0"/>
                <w:numId w:val="0"/>
              </w:numPr>
              <w:spacing w:line="276" w:lineRule="auto"/>
              <w:jc w:val="left"/>
              <w:rPr>
                <w:b w:val="0"/>
                <w:bCs w:val="0"/>
              </w:rPr>
            </w:pPr>
            <w:bookmarkStart w:id="245" w:name="_heading=h.45jfvxd" w:colFirst="0" w:colLast="0"/>
            <w:bookmarkStart w:id="246" w:name="_Toc87258271"/>
            <w:bookmarkStart w:id="247" w:name="_Toc87954355"/>
            <w:bookmarkStart w:id="248" w:name="_Toc87954576"/>
            <w:bookmarkEnd w:id="245"/>
            <w:r w:rsidRPr="006F3028">
              <w:rPr>
                <w:b w:val="0"/>
                <w:bCs w:val="0"/>
              </w:rPr>
              <w:lastRenderedPageBreak/>
              <w:t>Concrete Curing</w:t>
            </w:r>
            <w:bookmarkEnd w:id="246"/>
            <w:bookmarkEnd w:id="247"/>
            <w:bookmarkEnd w:id="248"/>
          </w:p>
        </w:tc>
        <w:tc>
          <w:tcPr>
            <w:tcW w:w="6012" w:type="dxa"/>
            <w:tcBorders>
              <w:bottom w:val="nil"/>
            </w:tcBorders>
          </w:tcPr>
          <w:p w14:paraId="00000B69" w14:textId="77777777" w:rsidR="006769DF" w:rsidRPr="005E2A70" w:rsidRDefault="006769DF" w:rsidP="006769DF">
            <w:pPr>
              <w:spacing w:before="120" w:after="120" w:line="276" w:lineRule="auto"/>
            </w:pPr>
          </w:p>
        </w:tc>
      </w:tr>
      <w:tr w:rsidR="006769DF" w:rsidRPr="005E2A70" w14:paraId="2C73F483" w14:textId="77777777" w:rsidTr="00380F78">
        <w:tc>
          <w:tcPr>
            <w:tcW w:w="3060" w:type="dxa"/>
            <w:tcBorders>
              <w:top w:val="nil"/>
              <w:bottom w:val="nil"/>
            </w:tcBorders>
          </w:tcPr>
          <w:p w14:paraId="00000B6A"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6B" w14:textId="77777777" w:rsidR="006769DF" w:rsidRPr="006F3028" w:rsidRDefault="006769DF" w:rsidP="006769DF">
            <w:pPr>
              <w:spacing w:before="120" w:after="120" w:line="276" w:lineRule="auto"/>
              <w:rPr>
                <w:u w:val="single"/>
              </w:rPr>
            </w:pPr>
            <w:r w:rsidRPr="006F3028">
              <w:rPr>
                <w:u w:val="single"/>
              </w:rPr>
              <w:t>Curing Method</w:t>
            </w:r>
          </w:p>
        </w:tc>
      </w:tr>
      <w:tr w:rsidR="006769DF" w:rsidRPr="005E2A70" w14:paraId="7778238C" w14:textId="77777777" w:rsidTr="00380F78">
        <w:tc>
          <w:tcPr>
            <w:tcW w:w="3060" w:type="dxa"/>
            <w:tcBorders>
              <w:top w:val="nil"/>
              <w:bottom w:val="nil"/>
            </w:tcBorders>
          </w:tcPr>
          <w:p w14:paraId="00000B6C"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6D" w14:textId="509E00D6" w:rsidR="006769DF" w:rsidRPr="005E2A70" w:rsidRDefault="006769DF" w:rsidP="006769DF">
            <w:pPr>
              <w:spacing w:before="120" w:after="120" w:line="276" w:lineRule="auto"/>
            </w:pPr>
            <w:r w:rsidRPr="005E2A70">
              <w:t>After concrete has been placed, the concrete surface shall be kept moist by sprayed with water or by other appropriate methods and shall be protected from direct sunlight and rapid drying. This curing period shall be for not less than 14 days.</w:t>
            </w:r>
          </w:p>
        </w:tc>
      </w:tr>
      <w:tr w:rsidR="006769DF" w:rsidRPr="005E2A70" w14:paraId="56F8A985" w14:textId="77777777" w:rsidTr="00063023">
        <w:tc>
          <w:tcPr>
            <w:tcW w:w="3060" w:type="dxa"/>
            <w:tcBorders>
              <w:top w:val="nil"/>
              <w:bottom w:val="single" w:sz="4" w:space="0" w:color="000000"/>
            </w:tcBorders>
          </w:tcPr>
          <w:p w14:paraId="00000B6E"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6F" w14:textId="77777777" w:rsidR="006769DF" w:rsidRPr="005E2A70" w:rsidRDefault="006769DF" w:rsidP="006769DF">
            <w:pPr>
              <w:spacing w:before="120" w:after="120" w:line="276" w:lineRule="auto"/>
            </w:pPr>
            <w:r w:rsidRPr="005E2A70">
              <w:t>As a rule, no foot traffic nor loads shall be permitted on concrete for at least 24 hours after placement.</w:t>
            </w:r>
          </w:p>
        </w:tc>
      </w:tr>
      <w:tr w:rsidR="006769DF" w:rsidRPr="005E2A70" w14:paraId="1C8C304E" w14:textId="77777777" w:rsidTr="00063023">
        <w:tc>
          <w:tcPr>
            <w:tcW w:w="3060" w:type="dxa"/>
            <w:tcBorders>
              <w:top w:val="single" w:sz="4" w:space="0" w:color="000000"/>
              <w:left w:val="single" w:sz="4" w:space="0" w:color="000000"/>
              <w:bottom w:val="nil"/>
              <w:right w:val="single" w:sz="4" w:space="0" w:color="000000"/>
            </w:tcBorders>
          </w:tcPr>
          <w:p w14:paraId="00000B70" w14:textId="0DAC930F" w:rsidR="006769DF" w:rsidRPr="006F3028" w:rsidRDefault="006769DF" w:rsidP="000363E9">
            <w:pPr>
              <w:pStyle w:val="Heading2"/>
              <w:numPr>
                <w:ilvl w:val="0"/>
                <w:numId w:val="0"/>
              </w:numPr>
              <w:spacing w:line="276" w:lineRule="auto"/>
              <w:jc w:val="left"/>
              <w:rPr>
                <w:b w:val="0"/>
                <w:bCs w:val="0"/>
              </w:rPr>
            </w:pPr>
            <w:bookmarkStart w:id="249" w:name="_heading=h.2koq656" w:colFirst="0" w:colLast="0"/>
            <w:bookmarkStart w:id="250" w:name="_Toc87258272"/>
            <w:bookmarkStart w:id="251" w:name="_Toc87954356"/>
            <w:bookmarkStart w:id="252" w:name="_Toc87954577"/>
            <w:bookmarkEnd w:id="249"/>
            <w:r w:rsidRPr="006F3028">
              <w:rPr>
                <w:b w:val="0"/>
                <w:bCs w:val="0"/>
              </w:rPr>
              <w:t>Test</w:t>
            </w:r>
            <w:bookmarkEnd w:id="250"/>
            <w:bookmarkEnd w:id="251"/>
            <w:bookmarkEnd w:id="252"/>
          </w:p>
        </w:tc>
        <w:tc>
          <w:tcPr>
            <w:tcW w:w="6012" w:type="dxa"/>
            <w:tcBorders>
              <w:top w:val="single" w:sz="4" w:space="0" w:color="000000"/>
              <w:left w:val="single" w:sz="4" w:space="0" w:color="000000"/>
              <w:bottom w:val="nil"/>
            </w:tcBorders>
          </w:tcPr>
          <w:p w14:paraId="00000B71" w14:textId="77777777" w:rsidR="006769DF" w:rsidRPr="005E2A70" w:rsidRDefault="006769DF" w:rsidP="006769DF">
            <w:pPr>
              <w:spacing w:before="120" w:after="120" w:line="276" w:lineRule="auto"/>
            </w:pPr>
          </w:p>
        </w:tc>
      </w:tr>
      <w:tr w:rsidR="006769DF" w:rsidRPr="005E2A70" w14:paraId="4925E3C5" w14:textId="77777777" w:rsidTr="00063023">
        <w:tc>
          <w:tcPr>
            <w:tcW w:w="3060" w:type="dxa"/>
            <w:tcBorders>
              <w:top w:val="nil"/>
              <w:left w:val="single" w:sz="4" w:space="0" w:color="000000"/>
              <w:bottom w:val="nil"/>
              <w:right w:val="single" w:sz="4" w:space="0" w:color="000000"/>
            </w:tcBorders>
          </w:tcPr>
          <w:p w14:paraId="00000B72"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3" w14:textId="77777777" w:rsidR="006769DF" w:rsidRPr="006F3028" w:rsidRDefault="006769DF" w:rsidP="006769DF">
            <w:pPr>
              <w:spacing w:before="120" w:after="120" w:line="276" w:lineRule="auto"/>
              <w:rPr>
                <w:u w:val="single"/>
              </w:rPr>
            </w:pPr>
            <w:r w:rsidRPr="006F3028">
              <w:rPr>
                <w:u w:val="single"/>
              </w:rPr>
              <w:t>General</w:t>
            </w:r>
          </w:p>
        </w:tc>
      </w:tr>
      <w:tr w:rsidR="006769DF" w:rsidRPr="005E2A70" w14:paraId="4D9FE8B0" w14:textId="77777777" w:rsidTr="00063023">
        <w:tc>
          <w:tcPr>
            <w:tcW w:w="3060" w:type="dxa"/>
            <w:tcBorders>
              <w:top w:val="nil"/>
              <w:left w:val="single" w:sz="4" w:space="0" w:color="000000"/>
              <w:bottom w:val="nil"/>
              <w:right w:val="single" w:sz="4" w:space="0" w:color="000000"/>
            </w:tcBorders>
          </w:tcPr>
          <w:p w14:paraId="00000B7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5" w14:textId="77777777" w:rsidR="006769DF" w:rsidRPr="005E2A70" w:rsidRDefault="006769DF" w:rsidP="006769DF">
            <w:pPr>
              <w:spacing w:before="120" w:after="120" w:line="276" w:lineRule="auto"/>
            </w:pPr>
            <w:r w:rsidRPr="005E2A70">
              <w:t>The contractor shall be required to conduct all tests according to British standard method and procedure when the Project manager determines.</w:t>
            </w:r>
          </w:p>
        </w:tc>
      </w:tr>
      <w:tr w:rsidR="006769DF" w:rsidRPr="005E2A70" w14:paraId="0AAE85E7" w14:textId="77777777" w:rsidTr="00063023">
        <w:tc>
          <w:tcPr>
            <w:tcW w:w="3060" w:type="dxa"/>
            <w:tcBorders>
              <w:top w:val="nil"/>
              <w:left w:val="single" w:sz="4" w:space="0" w:color="000000"/>
              <w:bottom w:val="nil"/>
              <w:right w:val="single" w:sz="4" w:space="0" w:color="000000"/>
            </w:tcBorders>
          </w:tcPr>
          <w:p w14:paraId="00000B7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7" w14:textId="77777777" w:rsidR="006769DF" w:rsidRPr="005E2A70" w:rsidRDefault="006769DF" w:rsidP="006769DF">
            <w:pPr>
              <w:spacing w:before="120" w:after="120" w:line="276" w:lineRule="auto"/>
            </w:pPr>
            <w:r w:rsidRPr="005E2A70">
              <w:t>Test, as a rule, shall be conducted at the locations directed or at the testing institutions approved by the Project manager.</w:t>
            </w:r>
          </w:p>
        </w:tc>
      </w:tr>
      <w:tr w:rsidR="006769DF" w:rsidRPr="005E2A70" w14:paraId="76421D1A" w14:textId="77777777" w:rsidTr="00063023">
        <w:tc>
          <w:tcPr>
            <w:tcW w:w="3060" w:type="dxa"/>
            <w:tcBorders>
              <w:top w:val="nil"/>
              <w:left w:val="single" w:sz="4" w:space="0" w:color="000000"/>
              <w:bottom w:val="nil"/>
              <w:right w:val="single" w:sz="4" w:space="0" w:color="000000"/>
            </w:tcBorders>
          </w:tcPr>
          <w:p w14:paraId="00000B7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B" w14:textId="77777777" w:rsidR="006769DF" w:rsidRPr="005E2A70" w:rsidRDefault="006769DF" w:rsidP="006769DF">
            <w:pPr>
              <w:spacing w:before="120" w:after="120" w:line="276" w:lineRule="auto"/>
            </w:pPr>
            <w:r w:rsidRPr="005E2A70">
              <w:t>In case of failure in test, measure shall be taken as instructed by the Project manager.</w:t>
            </w:r>
          </w:p>
        </w:tc>
      </w:tr>
      <w:tr w:rsidR="006769DF" w:rsidRPr="005E2A70" w14:paraId="616377A3" w14:textId="77777777" w:rsidTr="00063023">
        <w:tc>
          <w:tcPr>
            <w:tcW w:w="3060" w:type="dxa"/>
            <w:tcBorders>
              <w:top w:val="nil"/>
              <w:left w:val="single" w:sz="4" w:space="0" w:color="000000"/>
              <w:bottom w:val="nil"/>
              <w:right w:val="single" w:sz="4" w:space="0" w:color="000000"/>
            </w:tcBorders>
          </w:tcPr>
          <w:p w14:paraId="00000B7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D" w14:textId="77777777" w:rsidR="006769DF" w:rsidRPr="005E2A70" w:rsidRDefault="006769DF" w:rsidP="006769DF">
            <w:pPr>
              <w:spacing w:before="120" w:after="120" w:line="276" w:lineRule="auto"/>
            </w:pPr>
            <w:r w:rsidRPr="005E2A70">
              <w:t>The Contractor shall keep test records during the work and for 2 years after completion of the contracted work.</w:t>
            </w:r>
          </w:p>
        </w:tc>
      </w:tr>
      <w:tr w:rsidR="006769DF" w:rsidRPr="005E2A70" w14:paraId="3FF19888" w14:textId="77777777" w:rsidTr="00063023">
        <w:tc>
          <w:tcPr>
            <w:tcW w:w="3060" w:type="dxa"/>
            <w:tcBorders>
              <w:top w:val="nil"/>
              <w:left w:val="single" w:sz="4" w:space="0" w:color="000000"/>
              <w:bottom w:val="nil"/>
              <w:right w:val="single" w:sz="4" w:space="0" w:color="000000"/>
            </w:tcBorders>
          </w:tcPr>
          <w:p w14:paraId="00000B7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F" w14:textId="77777777" w:rsidR="006769DF" w:rsidRPr="006F3028" w:rsidRDefault="006769DF" w:rsidP="006769DF">
            <w:pPr>
              <w:spacing w:before="120" w:after="120" w:line="276" w:lineRule="auto"/>
              <w:rPr>
                <w:u w:val="single"/>
              </w:rPr>
            </w:pPr>
            <w:r w:rsidRPr="006F3028">
              <w:rPr>
                <w:u w:val="single"/>
              </w:rPr>
              <w:t>Material</w:t>
            </w:r>
          </w:p>
        </w:tc>
      </w:tr>
      <w:tr w:rsidR="006769DF" w:rsidRPr="005E2A70" w14:paraId="32757DF6" w14:textId="77777777" w:rsidTr="00063023">
        <w:tc>
          <w:tcPr>
            <w:tcW w:w="3060" w:type="dxa"/>
            <w:tcBorders>
              <w:top w:val="nil"/>
              <w:left w:val="single" w:sz="4" w:space="0" w:color="000000"/>
              <w:bottom w:val="nil"/>
              <w:right w:val="single" w:sz="4" w:space="0" w:color="000000"/>
            </w:tcBorders>
          </w:tcPr>
          <w:p w14:paraId="00000B8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81" w14:textId="77777777" w:rsidR="006769DF" w:rsidRPr="005E2A70" w:rsidRDefault="006769DF" w:rsidP="006769DF">
            <w:pPr>
              <w:spacing w:before="120" w:after="120" w:line="276" w:lineRule="auto"/>
            </w:pPr>
            <w:r w:rsidRPr="005E2A70">
              <w:t>Cement Test</w:t>
            </w:r>
          </w:p>
          <w:p w14:paraId="00000B82" w14:textId="77777777" w:rsidR="006769DF" w:rsidRPr="005E2A70" w:rsidRDefault="006769DF" w:rsidP="006769DF">
            <w:pPr>
              <w:spacing w:before="120" w:after="120" w:line="276" w:lineRule="auto"/>
            </w:pPr>
            <w:r w:rsidRPr="005E2A70">
              <w:t>(1) Setting test.</w:t>
            </w:r>
          </w:p>
          <w:p w14:paraId="00000B83" w14:textId="77777777" w:rsidR="006769DF" w:rsidRPr="005E2A70" w:rsidRDefault="006769DF" w:rsidP="006769DF">
            <w:pPr>
              <w:spacing w:before="120" w:after="120" w:line="276" w:lineRule="auto"/>
            </w:pPr>
            <w:r w:rsidRPr="005E2A70">
              <w:t>(2) Soundness test.</w:t>
            </w:r>
          </w:p>
          <w:p w14:paraId="00000B84" w14:textId="77777777" w:rsidR="006769DF" w:rsidRPr="005E2A70" w:rsidRDefault="006769DF" w:rsidP="006769DF">
            <w:pPr>
              <w:spacing w:before="120" w:after="120" w:line="276" w:lineRule="auto"/>
            </w:pPr>
            <w:r w:rsidRPr="005E2A70">
              <w:t>(3) Compressive strength test.</w:t>
            </w:r>
          </w:p>
          <w:p w14:paraId="00000B85" w14:textId="77777777" w:rsidR="006769DF" w:rsidRPr="005E2A70" w:rsidRDefault="006769DF" w:rsidP="006769DF">
            <w:pPr>
              <w:spacing w:before="120" w:after="120" w:line="276" w:lineRule="auto"/>
            </w:pPr>
            <w:r w:rsidRPr="005E2A70">
              <w:t>Note: Item (1) shall be conducted once in every manufacturer. Item (2) &amp; (3) shall be conducted once in every 2,000 bags.</w:t>
            </w:r>
          </w:p>
        </w:tc>
      </w:tr>
      <w:tr w:rsidR="006769DF" w:rsidRPr="005E2A70" w14:paraId="606E1710" w14:textId="77777777" w:rsidTr="00063023">
        <w:tc>
          <w:tcPr>
            <w:tcW w:w="3060" w:type="dxa"/>
            <w:tcBorders>
              <w:top w:val="nil"/>
              <w:left w:val="single" w:sz="4" w:space="0" w:color="000000"/>
              <w:bottom w:val="single" w:sz="4" w:space="0" w:color="000000"/>
              <w:right w:val="single" w:sz="4" w:space="0" w:color="000000"/>
            </w:tcBorders>
          </w:tcPr>
          <w:p w14:paraId="00000B8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single" w:sz="4" w:space="0" w:color="000000"/>
              <w:right w:val="single" w:sz="4" w:space="0" w:color="000000"/>
            </w:tcBorders>
          </w:tcPr>
          <w:p w14:paraId="00000B87" w14:textId="77777777" w:rsidR="006769DF" w:rsidRPr="00B82611" w:rsidRDefault="006769DF" w:rsidP="006769DF">
            <w:pPr>
              <w:spacing w:before="120" w:after="120" w:line="276" w:lineRule="auto"/>
              <w:rPr>
                <w:u w:val="single"/>
              </w:rPr>
            </w:pPr>
            <w:r w:rsidRPr="00B82611">
              <w:rPr>
                <w:u w:val="single"/>
              </w:rPr>
              <w:t>Aggregate test:</w:t>
            </w:r>
          </w:p>
          <w:p w14:paraId="00000B88" w14:textId="4ABC514D" w:rsidR="006769DF" w:rsidRPr="005E2A70" w:rsidRDefault="006769DF" w:rsidP="006769DF">
            <w:pPr>
              <w:spacing w:before="120" w:after="120" w:line="276" w:lineRule="auto"/>
            </w:pPr>
            <w:r w:rsidRPr="005E2A70">
              <w:t>Grading and fineness modules.</w:t>
            </w:r>
          </w:p>
        </w:tc>
      </w:tr>
      <w:tr w:rsidR="006769DF" w:rsidRPr="005E2A70" w14:paraId="7A77B2B3" w14:textId="77777777" w:rsidTr="00063023">
        <w:tc>
          <w:tcPr>
            <w:tcW w:w="3060" w:type="dxa"/>
            <w:tcBorders>
              <w:top w:val="single" w:sz="4" w:space="0" w:color="000000"/>
              <w:bottom w:val="nil"/>
            </w:tcBorders>
          </w:tcPr>
          <w:p w14:paraId="00000B89" w14:textId="4BCFACA9" w:rsidR="006769DF" w:rsidRPr="006F3028" w:rsidRDefault="006769DF" w:rsidP="000363E9">
            <w:pPr>
              <w:pStyle w:val="Heading2"/>
              <w:numPr>
                <w:ilvl w:val="0"/>
                <w:numId w:val="0"/>
              </w:numPr>
              <w:spacing w:line="276" w:lineRule="auto"/>
              <w:jc w:val="left"/>
              <w:rPr>
                <w:b w:val="0"/>
                <w:bCs w:val="0"/>
              </w:rPr>
            </w:pPr>
            <w:bookmarkStart w:id="253" w:name="_heading=h.zu0gcz" w:colFirst="0" w:colLast="0"/>
            <w:bookmarkStart w:id="254" w:name="_Toc87258273"/>
            <w:bookmarkStart w:id="255" w:name="_Toc87954357"/>
            <w:bookmarkStart w:id="256" w:name="_Toc87954578"/>
            <w:bookmarkEnd w:id="253"/>
            <w:r w:rsidRPr="006F3028">
              <w:rPr>
                <w:b w:val="0"/>
                <w:bCs w:val="0"/>
              </w:rPr>
              <w:t>Concrete</w:t>
            </w:r>
            <w:bookmarkEnd w:id="254"/>
            <w:bookmarkEnd w:id="255"/>
            <w:bookmarkEnd w:id="256"/>
          </w:p>
        </w:tc>
        <w:tc>
          <w:tcPr>
            <w:tcW w:w="6012" w:type="dxa"/>
            <w:tcBorders>
              <w:top w:val="single" w:sz="4" w:space="0" w:color="000000"/>
              <w:bottom w:val="nil"/>
            </w:tcBorders>
          </w:tcPr>
          <w:p w14:paraId="00000B8A" w14:textId="77777777" w:rsidR="006769DF" w:rsidRPr="005E2A70" w:rsidRDefault="006769DF" w:rsidP="006769DF">
            <w:pPr>
              <w:spacing w:before="120" w:after="120" w:line="276" w:lineRule="auto"/>
            </w:pPr>
          </w:p>
        </w:tc>
      </w:tr>
      <w:tr w:rsidR="006769DF" w:rsidRPr="005E2A70" w14:paraId="5D0F80D3" w14:textId="77777777" w:rsidTr="00380F78">
        <w:tc>
          <w:tcPr>
            <w:tcW w:w="3060" w:type="dxa"/>
            <w:tcBorders>
              <w:top w:val="nil"/>
              <w:bottom w:val="nil"/>
            </w:tcBorders>
          </w:tcPr>
          <w:p w14:paraId="00000B8B"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C" w14:textId="77777777" w:rsidR="006769DF" w:rsidRPr="006F3028" w:rsidRDefault="006769DF" w:rsidP="006769DF">
            <w:pPr>
              <w:spacing w:before="120" w:after="120" w:line="276" w:lineRule="auto"/>
              <w:rPr>
                <w:u w:val="single"/>
              </w:rPr>
            </w:pPr>
            <w:r w:rsidRPr="006F3028">
              <w:rPr>
                <w:u w:val="single"/>
              </w:rPr>
              <w:t>Fresh concrete</w:t>
            </w:r>
          </w:p>
          <w:p w14:paraId="00000B8D" w14:textId="0B57D02C" w:rsidR="006769DF" w:rsidRPr="005E2A70" w:rsidRDefault="006769DF" w:rsidP="006769DF">
            <w:pPr>
              <w:spacing w:before="120" w:after="120" w:line="276" w:lineRule="auto"/>
            </w:pPr>
            <w:r w:rsidRPr="005E2A70">
              <w:t>Slump</w:t>
            </w:r>
            <w:r w:rsidR="006F3028">
              <w:t xml:space="preserve"> </w:t>
            </w:r>
            <w:r w:rsidR="000D5B38">
              <w:t>test</w:t>
            </w:r>
            <w:r w:rsidRPr="005E2A70">
              <w:t xml:space="preserve">, shall be conducted </w:t>
            </w:r>
            <w:r w:rsidR="000D5B38">
              <w:t xml:space="preserve">at </w:t>
            </w:r>
            <w:r w:rsidR="006F3028">
              <w:t xml:space="preserve">any time </w:t>
            </w:r>
            <w:r w:rsidR="000D5B38">
              <w:t xml:space="preserve">during concrete mixing </w:t>
            </w:r>
            <w:r w:rsidR="006F3028">
              <w:t>on</w:t>
            </w:r>
            <w:r w:rsidRPr="005E2A70">
              <w:t xml:space="preserve"> the </w:t>
            </w:r>
            <w:r w:rsidR="000D5B38">
              <w:t xml:space="preserve">request </w:t>
            </w:r>
            <w:r w:rsidRPr="005E2A70">
              <w:t>Project manager.</w:t>
            </w:r>
          </w:p>
        </w:tc>
      </w:tr>
      <w:tr w:rsidR="006769DF" w:rsidRPr="005E2A70" w14:paraId="36CE0BF9" w14:textId="77777777" w:rsidTr="00380F78">
        <w:tc>
          <w:tcPr>
            <w:tcW w:w="3060" w:type="dxa"/>
            <w:tcBorders>
              <w:top w:val="nil"/>
              <w:bottom w:val="nil"/>
            </w:tcBorders>
          </w:tcPr>
          <w:p w14:paraId="00000B8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F" w14:textId="77777777" w:rsidR="006769DF" w:rsidRPr="006F3028" w:rsidRDefault="006769DF" w:rsidP="006769DF">
            <w:pPr>
              <w:spacing w:before="120" w:after="120" w:line="276" w:lineRule="auto"/>
              <w:rPr>
                <w:u w:val="single"/>
              </w:rPr>
            </w:pPr>
            <w:r w:rsidRPr="006F3028">
              <w:rPr>
                <w:u w:val="single"/>
              </w:rPr>
              <w:t>Compressive strength test of concrete</w:t>
            </w:r>
          </w:p>
          <w:p w14:paraId="00000B90" w14:textId="77777777" w:rsidR="006769DF" w:rsidRPr="005E2A70" w:rsidRDefault="006769DF" w:rsidP="006769DF">
            <w:pPr>
              <w:spacing w:before="120" w:after="120" w:line="276" w:lineRule="auto"/>
            </w:pPr>
            <w:r w:rsidRPr="005E2A70">
              <w:t>Test for estimation on strength of concrete in structure:</w:t>
            </w:r>
          </w:p>
        </w:tc>
      </w:tr>
      <w:tr w:rsidR="006769DF" w:rsidRPr="005E2A70" w14:paraId="19AE29D3" w14:textId="77777777" w:rsidTr="00380F78">
        <w:tc>
          <w:tcPr>
            <w:tcW w:w="3060" w:type="dxa"/>
            <w:tcBorders>
              <w:top w:val="nil"/>
              <w:bottom w:val="nil"/>
            </w:tcBorders>
          </w:tcPr>
          <w:p w14:paraId="00000B91"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57FCD391" w14:textId="2621839B" w:rsidR="000D5B38" w:rsidRDefault="006769DF" w:rsidP="000D5B38">
            <w:pPr>
              <w:spacing w:before="120" w:after="120" w:line="276" w:lineRule="auto"/>
              <w:jc w:val="left"/>
            </w:pPr>
            <w:r w:rsidRPr="005E2A70">
              <w:t xml:space="preserve">In order to </w:t>
            </w:r>
            <w:r w:rsidR="000D5B38">
              <w:t xml:space="preserve">check the </w:t>
            </w:r>
            <w:r w:rsidRPr="005E2A70">
              <w:t>strength of concrete, compressive strength test</w:t>
            </w:r>
            <w:r w:rsidR="000D5B38">
              <w:t>, samples shall be taken from the mix and tested on the</w:t>
            </w:r>
            <w:r w:rsidRPr="005E2A70">
              <w:t xml:space="preserve"> 7</w:t>
            </w:r>
            <w:r w:rsidR="00393416" w:rsidRPr="00393416">
              <w:rPr>
                <w:vertAlign w:val="superscript"/>
              </w:rPr>
              <w:t>th</w:t>
            </w:r>
            <w:r w:rsidR="00393416">
              <w:t xml:space="preserve"> </w:t>
            </w:r>
            <w:r w:rsidR="00393416" w:rsidRPr="005E2A70">
              <w:t>day</w:t>
            </w:r>
            <w:r w:rsidRPr="005E2A70">
              <w:t xml:space="preserve"> and 28</w:t>
            </w:r>
            <w:r w:rsidR="00393416" w:rsidRPr="00393416">
              <w:rPr>
                <w:vertAlign w:val="superscript"/>
              </w:rPr>
              <w:t>th</w:t>
            </w:r>
            <w:r w:rsidR="00393416">
              <w:t xml:space="preserve"> </w:t>
            </w:r>
            <w:r w:rsidRPr="005E2A70">
              <w:lastRenderedPageBreak/>
              <w:t>day</w:t>
            </w:r>
            <w:r w:rsidR="000D5B38">
              <w:t xml:space="preserve">. 150 x 150 x 150 mm cube molds shall be used for sampling and testing. </w:t>
            </w:r>
            <w:r w:rsidR="000D5B38" w:rsidRPr="005E2A70">
              <w:t xml:space="preserve">The number of test </w:t>
            </w:r>
            <w:r w:rsidR="000D5B38">
              <w:t>cubes</w:t>
            </w:r>
            <w:r w:rsidR="000D5B38" w:rsidRPr="005E2A70">
              <w:t xml:space="preserve"> to be used in a test shall be not less than 3 for each test</w:t>
            </w:r>
            <w:r w:rsidR="000D5B38">
              <w:t xml:space="preserve">. </w:t>
            </w:r>
            <w:r w:rsidR="000D5B38" w:rsidRPr="005E2A70">
              <w:t xml:space="preserve">7th day and the 28th day unless otherwise instructed by the Project </w:t>
            </w:r>
            <w:r w:rsidR="000D5B38">
              <w:t>M</w:t>
            </w:r>
            <w:r w:rsidR="000D5B38" w:rsidRPr="005E2A70">
              <w:t>anager.</w:t>
            </w:r>
          </w:p>
          <w:p w14:paraId="00000B92" w14:textId="4484355D" w:rsidR="006769DF" w:rsidRPr="005E2A70" w:rsidRDefault="006769DF" w:rsidP="000D5B38">
            <w:pPr>
              <w:spacing w:before="120" w:after="120" w:line="276" w:lineRule="auto"/>
              <w:jc w:val="left"/>
            </w:pPr>
          </w:p>
        </w:tc>
      </w:tr>
      <w:tr w:rsidR="006769DF" w:rsidRPr="005E2A70" w14:paraId="63B0FAC7" w14:textId="77777777" w:rsidTr="00380F78">
        <w:tc>
          <w:tcPr>
            <w:tcW w:w="3060" w:type="dxa"/>
            <w:tcBorders>
              <w:top w:val="nil"/>
              <w:bottom w:val="nil"/>
            </w:tcBorders>
          </w:tcPr>
          <w:p w14:paraId="00000B95"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6" w14:textId="4A4D3406" w:rsidR="006769DF" w:rsidRPr="005E2A70" w:rsidRDefault="006769DF" w:rsidP="006769DF">
            <w:pPr>
              <w:spacing w:before="120" w:after="120" w:line="276" w:lineRule="auto"/>
            </w:pPr>
            <w:r w:rsidRPr="005E2A70">
              <w:t>Test</w:t>
            </w:r>
            <w:r w:rsidR="000D5B38">
              <w:t xml:space="preserve"> sample cubes </w:t>
            </w:r>
            <w:r w:rsidRPr="005E2A70">
              <w:t>shall be made in accordance with British Standards, and sampling shall be taken as near as possible at the point of placement.</w:t>
            </w:r>
          </w:p>
        </w:tc>
      </w:tr>
      <w:tr w:rsidR="006769DF" w:rsidRPr="005E2A70" w14:paraId="17919B82" w14:textId="77777777" w:rsidTr="00380F78">
        <w:tc>
          <w:tcPr>
            <w:tcW w:w="3060" w:type="dxa"/>
            <w:tcBorders>
              <w:top w:val="nil"/>
              <w:bottom w:val="nil"/>
            </w:tcBorders>
          </w:tcPr>
          <w:p w14:paraId="00000B97"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8" w14:textId="2B369E03" w:rsidR="006769DF" w:rsidRPr="005E2A70" w:rsidRDefault="006769DF" w:rsidP="006769DF">
            <w:pPr>
              <w:spacing w:before="120" w:after="120" w:line="276" w:lineRule="auto"/>
            </w:pPr>
            <w:r w:rsidRPr="005E2A70">
              <w:t xml:space="preserve">Test </w:t>
            </w:r>
            <w:r w:rsidR="000D5B38">
              <w:t>sample cubes</w:t>
            </w:r>
            <w:r w:rsidRPr="005E2A70">
              <w:t xml:space="preserve"> shall be stored without being disturbed and shall be covered during the first 24 hours, and carefully transported specimens to the testing laboratory. Test pieces shall be cured in water after demolding. The temperature of test pieces shall be kept as close as possible to the temperature of the concrete in structure until the time of testing.</w:t>
            </w:r>
          </w:p>
        </w:tc>
      </w:tr>
      <w:tr w:rsidR="006769DF" w:rsidRPr="005E2A70" w14:paraId="48077D54" w14:textId="77777777" w:rsidTr="00380F78">
        <w:tc>
          <w:tcPr>
            <w:tcW w:w="3060" w:type="dxa"/>
            <w:tcBorders>
              <w:top w:val="nil"/>
              <w:bottom w:val="single" w:sz="4" w:space="0" w:color="000000"/>
            </w:tcBorders>
          </w:tcPr>
          <w:p w14:paraId="00000B99"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9A" w14:textId="77777777" w:rsidR="006769DF" w:rsidRPr="005E2A70" w:rsidRDefault="006769DF" w:rsidP="006769DF">
            <w:pPr>
              <w:spacing w:before="120" w:after="120" w:line="276" w:lineRule="auto"/>
            </w:pPr>
            <w:r w:rsidRPr="005E2A70">
              <w:t>The test results shall be expressed in the average value by calculating the average compressive strength of all test pieces. The average value must be equal to or greater than the specified strength.</w:t>
            </w:r>
          </w:p>
        </w:tc>
      </w:tr>
      <w:tr w:rsidR="006769DF" w:rsidRPr="005E2A70" w14:paraId="625FD4B5" w14:textId="77777777" w:rsidTr="00380F78">
        <w:tc>
          <w:tcPr>
            <w:tcW w:w="3060" w:type="dxa"/>
            <w:tcBorders>
              <w:bottom w:val="nil"/>
            </w:tcBorders>
          </w:tcPr>
          <w:p w14:paraId="00000B9B" w14:textId="5CD433C3" w:rsidR="006769DF" w:rsidRPr="006F3028" w:rsidRDefault="006769DF" w:rsidP="000363E9">
            <w:pPr>
              <w:pStyle w:val="Heading2"/>
              <w:numPr>
                <w:ilvl w:val="0"/>
                <w:numId w:val="0"/>
              </w:numPr>
              <w:spacing w:line="276" w:lineRule="auto"/>
              <w:jc w:val="left"/>
              <w:rPr>
                <w:b w:val="0"/>
                <w:bCs w:val="0"/>
              </w:rPr>
            </w:pPr>
            <w:bookmarkStart w:id="257" w:name="_heading=h.3jtnz0s" w:colFirst="0" w:colLast="0"/>
            <w:bookmarkStart w:id="258" w:name="_Toc87258274"/>
            <w:bookmarkStart w:id="259" w:name="_Toc87954358"/>
            <w:bookmarkStart w:id="260" w:name="_Toc87954579"/>
            <w:bookmarkEnd w:id="257"/>
            <w:r w:rsidRPr="006F3028">
              <w:rPr>
                <w:b w:val="0"/>
                <w:bCs w:val="0"/>
              </w:rPr>
              <w:t>Defective Concrete and Finishes</w:t>
            </w:r>
            <w:bookmarkEnd w:id="258"/>
            <w:bookmarkEnd w:id="259"/>
            <w:bookmarkEnd w:id="260"/>
          </w:p>
        </w:tc>
        <w:tc>
          <w:tcPr>
            <w:tcW w:w="6012" w:type="dxa"/>
            <w:tcBorders>
              <w:bottom w:val="nil"/>
            </w:tcBorders>
          </w:tcPr>
          <w:p w14:paraId="00000B9C" w14:textId="77777777" w:rsidR="006769DF" w:rsidRPr="005E2A70" w:rsidRDefault="006769DF" w:rsidP="006769DF">
            <w:pPr>
              <w:spacing w:before="120" w:after="120" w:line="276" w:lineRule="auto"/>
            </w:pPr>
          </w:p>
        </w:tc>
      </w:tr>
      <w:tr w:rsidR="006769DF" w:rsidRPr="005E2A70" w14:paraId="117011C0" w14:textId="77777777" w:rsidTr="00380F78">
        <w:tc>
          <w:tcPr>
            <w:tcW w:w="3060" w:type="dxa"/>
            <w:tcBorders>
              <w:top w:val="nil"/>
              <w:bottom w:val="nil"/>
            </w:tcBorders>
          </w:tcPr>
          <w:p w14:paraId="00000B9D"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nil"/>
            </w:tcBorders>
          </w:tcPr>
          <w:p w14:paraId="00000B9E" w14:textId="77777777" w:rsidR="006769DF" w:rsidRPr="005E2A70" w:rsidRDefault="006769DF" w:rsidP="006769DF">
            <w:pPr>
              <w:spacing w:before="120" w:after="120" w:line="276" w:lineRule="auto"/>
            </w:pPr>
            <w:r w:rsidRPr="005E2A70">
              <w:t xml:space="preserve">Honeycombed surfaces shall be made good or on the instruction of the Project manager be cut out by the Contractor and by using approved concrete repair mortar </w:t>
            </w:r>
            <w:proofErr w:type="spellStart"/>
            <w:r w:rsidRPr="005E2A70">
              <w:t>Conmix</w:t>
            </w:r>
            <w:proofErr w:type="spellEnd"/>
            <w:r w:rsidRPr="005E2A70">
              <w:t xml:space="preserve"> Recon GP (or similar).</w:t>
            </w:r>
          </w:p>
        </w:tc>
      </w:tr>
      <w:tr w:rsidR="006769DF" w:rsidRPr="005E2A70" w14:paraId="1365BF1B" w14:textId="77777777" w:rsidTr="00380F78">
        <w:tc>
          <w:tcPr>
            <w:tcW w:w="3060" w:type="dxa"/>
            <w:tcBorders>
              <w:top w:val="nil"/>
              <w:bottom w:val="single" w:sz="4" w:space="0" w:color="000000"/>
            </w:tcBorders>
          </w:tcPr>
          <w:p w14:paraId="00000B9F"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BA0" w14:textId="77777777" w:rsidR="006769DF" w:rsidRPr="005E2A70" w:rsidRDefault="006769DF" w:rsidP="006769DF">
            <w:pPr>
              <w:spacing w:before="120" w:after="120" w:line="276" w:lineRule="auto"/>
            </w:pPr>
            <w:r w:rsidRPr="005E2A70">
              <w:t>Concealed concrete faces shall left as from the formwork except honeycombed surfaces shall be made good. Faces of concrete intended to be rendered shall be roughened by approved means to form a key. Faces of concrete that are to have finished other than those specified shall be prepared in an approved manner as instructed by the Project manager.</w:t>
            </w:r>
          </w:p>
        </w:tc>
      </w:tr>
      <w:tr w:rsidR="006769DF" w:rsidRPr="005E2A70" w14:paraId="46F4361D" w14:textId="77777777" w:rsidTr="00380F78">
        <w:tc>
          <w:tcPr>
            <w:tcW w:w="3060" w:type="dxa"/>
            <w:tcBorders>
              <w:top w:val="single" w:sz="4" w:space="0" w:color="000000"/>
              <w:left w:val="single" w:sz="4" w:space="0" w:color="000000"/>
              <w:bottom w:val="nil"/>
              <w:right w:val="single" w:sz="4" w:space="0" w:color="000000"/>
            </w:tcBorders>
          </w:tcPr>
          <w:p w14:paraId="00000BA3" w14:textId="10623F78" w:rsidR="006769DF" w:rsidRPr="006F3028" w:rsidRDefault="006769DF" w:rsidP="000363E9">
            <w:pPr>
              <w:pStyle w:val="Heading2"/>
              <w:numPr>
                <w:ilvl w:val="0"/>
                <w:numId w:val="0"/>
              </w:numPr>
              <w:spacing w:line="276" w:lineRule="auto"/>
              <w:jc w:val="left"/>
              <w:rPr>
                <w:b w:val="0"/>
                <w:bCs w:val="0"/>
              </w:rPr>
            </w:pPr>
            <w:bookmarkStart w:id="261" w:name="_heading=h.1yyy98l" w:colFirst="0" w:colLast="0"/>
            <w:bookmarkStart w:id="262" w:name="_Toc87258275"/>
            <w:bookmarkStart w:id="263" w:name="_Toc87954359"/>
            <w:bookmarkStart w:id="264" w:name="_Toc87954580"/>
            <w:bookmarkEnd w:id="261"/>
            <w:r w:rsidRPr="006F3028">
              <w:rPr>
                <w:b w:val="0"/>
                <w:bCs w:val="0"/>
              </w:rPr>
              <w:t>Structure and Material</w:t>
            </w:r>
            <w:bookmarkEnd w:id="262"/>
            <w:bookmarkEnd w:id="263"/>
            <w:bookmarkEnd w:id="264"/>
          </w:p>
        </w:tc>
        <w:tc>
          <w:tcPr>
            <w:tcW w:w="6012" w:type="dxa"/>
            <w:tcBorders>
              <w:top w:val="single" w:sz="4" w:space="0" w:color="000000"/>
              <w:left w:val="single" w:sz="4" w:space="0" w:color="000000"/>
              <w:bottom w:val="nil"/>
              <w:right w:val="single" w:sz="4" w:space="0" w:color="000000"/>
            </w:tcBorders>
          </w:tcPr>
          <w:p w14:paraId="00000BA4" w14:textId="77777777" w:rsidR="006769DF" w:rsidRPr="005E2A70" w:rsidRDefault="006769DF" w:rsidP="006769DF">
            <w:pPr>
              <w:spacing w:before="120" w:after="120" w:line="276" w:lineRule="auto"/>
            </w:pPr>
          </w:p>
        </w:tc>
      </w:tr>
      <w:tr w:rsidR="006769DF" w:rsidRPr="005E2A70" w14:paraId="21CCCE0E" w14:textId="77777777" w:rsidTr="00380F78">
        <w:tc>
          <w:tcPr>
            <w:tcW w:w="3060" w:type="dxa"/>
            <w:tcBorders>
              <w:top w:val="nil"/>
              <w:left w:val="single" w:sz="4" w:space="0" w:color="000000"/>
              <w:bottom w:val="nil"/>
              <w:right w:val="single" w:sz="4" w:space="0" w:color="000000"/>
            </w:tcBorders>
          </w:tcPr>
          <w:p w14:paraId="00000BA5"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6" w14:textId="77777777" w:rsidR="006769DF" w:rsidRPr="000F7A68" w:rsidRDefault="006769DF" w:rsidP="006769DF">
            <w:pPr>
              <w:spacing w:before="120" w:after="120" w:line="276" w:lineRule="auto"/>
              <w:rPr>
                <w:u w:val="single"/>
              </w:rPr>
            </w:pPr>
            <w:r w:rsidRPr="000F7A68">
              <w:rPr>
                <w:u w:val="single"/>
              </w:rPr>
              <w:t>Structure</w:t>
            </w:r>
          </w:p>
        </w:tc>
      </w:tr>
      <w:tr w:rsidR="006769DF" w:rsidRPr="005E2A70" w14:paraId="4909A88E" w14:textId="77777777" w:rsidTr="00380F78">
        <w:tc>
          <w:tcPr>
            <w:tcW w:w="3060" w:type="dxa"/>
            <w:tcBorders>
              <w:top w:val="nil"/>
              <w:left w:val="single" w:sz="4" w:space="0" w:color="000000"/>
              <w:bottom w:val="nil"/>
              <w:right w:val="single" w:sz="4" w:space="0" w:color="000000"/>
            </w:tcBorders>
          </w:tcPr>
          <w:p w14:paraId="00000BA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8" w14:textId="77777777" w:rsidR="006769DF" w:rsidRPr="005E2A70" w:rsidRDefault="006769DF" w:rsidP="006769DF">
            <w:pPr>
              <w:spacing w:before="120" w:after="120" w:line="276" w:lineRule="auto"/>
            </w:pPr>
            <w:r w:rsidRPr="005E2A70">
              <w:t>Formwork shall be performed to obtain accurate concrete in accordance with the designated drawings.</w:t>
            </w:r>
          </w:p>
        </w:tc>
      </w:tr>
      <w:tr w:rsidR="006769DF" w:rsidRPr="005E2A70" w14:paraId="129435A4" w14:textId="77777777" w:rsidTr="00380F78">
        <w:tc>
          <w:tcPr>
            <w:tcW w:w="3060" w:type="dxa"/>
            <w:tcBorders>
              <w:top w:val="nil"/>
              <w:left w:val="single" w:sz="4" w:space="0" w:color="000000"/>
              <w:bottom w:val="nil"/>
              <w:right w:val="single" w:sz="4" w:space="0" w:color="000000"/>
            </w:tcBorders>
          </w:tcPr>
          <w:p w14:paraId="00000BA9"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A" w14:textId="77777777" w:rsidR="006769DF" w:rsidRPr="005E2A70" w:rsidRDefault="006769DF" w:rsidP="006769DF">
            <w:pPr>
              <w:spacing w:before="120" w:after="120" w:line="276" w:lineRule="auto"/>
            </w:pPr>
            <w:r w:rsidRPr="005E2A70">
              <w:t>Formwork shall be firmed and secured to bear the force of concreting and tightened to avoid cement paste seeping.</w:t>
            </w:r>
          </w:p>
        </w:tc>
      </w:tr>
      <w:tr w:rsidR="006769DF" w:rsidRPr="005E2A70" w14:paraId="5ADA9730" w14:textId="77777777" w:rsidTr="00380F78">
        <w:tc>
          <w:tcPr>
            <w:tcW w:w="3060" w:type="dxa"/>
            <w:tcBorders>
              <w:top w:val="nil"/>
              <w:left w:val="single" w:sz="4" w:space="0" w:color="000000"/>
              <w:bottom w:val="nil"/>
              <w:right w:val="single" w:sz="4" w:space="0" w:color="000000"/>
            </w:tcBorders>
          </w:tcPr>
          <w:p w14:paraId="00000BA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C" w14:textId="77777777" w:rsidR="006769DF" w:rsidRPr="000F7A68" w:rsidRDefault="006769DF" w:rsidP="006769DF">
            <w:pPr>
              <w:spacing w:before="120" w:after="120" w:line="276" w:lineRule="auto"/>
              <w:rPr>
                <w:u w:val="single"/>
              </w:rPr>
            </w:pPr>
            <w:r w:rsidRPr="000F7A68">
              <w:rPr>
                <w:u w:val="single"/>
              </w:rPr>
              <w:t>Materials</w:t>
            </w:r>
          </w:p>
        </w:tc>
      </w:tr>
      <w:tr w:rsidR="006769DF" w:rsidRPr="005E2A70" w14:paraId="0EE6F8A3" w14:textId="77777777" w:rsidTr="00380F78">
        <w:tc>
          <w:tcPr>
            <w:tcW w:w="3060" w:type="dxa"/>
            <w:tcBorders>
              <w:top w:val="nil"/>
              <w:left w:val="single" w:sz="4" w:space="0" w:color="000000"/>
              <w:bottom w:val="nil"/>
              <w:right w:val="single" w:sz="4" w:space="0" w:color="000000"/>
            </w:tcBorders>
          </w:tcPr>
          <w:p w14:paraId="00000BA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E" w14:textId="77777777" w:rsidR="006769DF" w:rsidRPr="005E2A70" w:rsidRDefault="006769DF" w:rsidP="006769DF">
            <w:pPr>
              <w:spacing w:before="120" w:after="120" w:line="276" w:lineRule="auto"/>
            </w:pPr>
            <w:r w:rsidRPr="005E2A70">
              <w:t>Sheathing for formwork shall be waterproof plywood of not less than 12 mm thick. Joint of sheathing shall be butt joint and firmly assembled. In case of using wood board for sheathing, boards shall be 15 mm thick and applied planer. Joint shall be tongued and grooved unless otherwise approved by the Project manager.</w:t>
            </w:r>
          </w:p>
        </w:tc>
      </w:tr>
      <w:tr w:rsidR="006769DF" w:rsidRPr="005E2A70" w14:paraId="4DDD43C8" w14:textId="77777777" w:rsidTr="00380F78">
        <w:tc>
          <w:tcPr>
            <w:tcW w:w="3060" w:type="dxa"/>
            <w:tcBorders>
              <w:top w:val="nil"/>
              <w:left w:val="single" w:sz="4" w:space="0" w:color="000000"/>
              <w:bottom w:val="nil"/>
              <w:right w:val="single" w:sz="4" w:space="0" w:color="000000"/>
            </w:tcBorders>
          </w:tcPr>
          <w:p w14:paraId="00000BAF"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0" w14:textId="77777777" w:rsidR="006769DF" w:rsidRPr="005E2A70" w:rsidRDefault="006769DF" w:rsidP="006769DF">
            <w:pPr>
              <w:spacing w:before="120" w:after="120" w:line="276" w:lineRule="auto"/>
            </w:pPr>
            <w:r w:rsidRPr="005E2A70">
              <w:t>Form liners shall be sound and suitable materials to cast the in-situ concrete structure accurately and safely as shown on the Drawings.</w:t>
            </w:r>
          </w:p>
        </w:tc>
      </w:tr>
      <w:tr w:rsidR="006769DF" w:rsidRPr="005E2A70" w14:paraId="3C7E1CD5" w14:textId="77777777" w:rsidTr="00380F78">
        <w:tc>
          <w:tcPr>
            <w:tcW w:w="3060" w:type="dxa"/>
            <w:tcBorders>
              <w:top w:val="nil"/>
              <w:left w:val="single" w:sz="4" w:space="0" w:color="000000"/>
              <w:bottom w:val="nil"/>
              <w:right w:val="single" w:sz="4" w:space="0" w:color="000000"/>
            </w:tcBorders>
          </w:tcPr>
          <w:p w14:paraId="00000BB1"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2" w14:textId="77777777" w:rsidR="006769DF" w:rsidRPr="005E2A70" w:rsidRDefault="006769DF" w:rsidP="006769DF">
            <w:pPr>
              <w:spacing w:before="120" w:after="120" w:line="276" w:lineRule="auto"/>
            </w:pPr>
            <w:r w:rsidRPr="005E2A70">
              <w:t xml:space="preserve">Timber form boards for sheathing where used for fair-faced concrete shall be of such new materials as not to cause any defects to the surface of the </w:t>
            </w:r>
            <w:r w:rsidRPr="005E2A70">
              <w:lastRenderedPageBreak/>
              <w:t>concrete. Special care shall be taken in fabrication, storage, and protection of these boards.</w:t>
            </w:r>
          </w:p>
        </w:tc>
      </w:tr>
      <w:tr w:rsidR="006769DF" w:rsidRPr="005E2A70" w14:paraId="4D24F4AA" w14:textId="77777777" w:rsidTr="00380F78">
        <w:tc>
          <w:tcPr>
            <w:tcW w:w="3060" w:type="dxa"/>
            <w:tcBorders>
              <w:top w:val="nil"/>
              <w:left w:val="single" w:sz="4" w:space="0" w:color="000000"/>
              <w:bottom w:val="nil"/>
              <w:right w:val="single" w:sz="4" w:space="0" w:color="000000"/>
            </w:tcBorders>
          </w:tcPr>
          <w:p w14:paraId="00000BB3"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4" w14:textId="77777777" w:rsidR="006769DF" w:rsidRPr="000F7A68" w:rsidRDefault="006769DF" w:rsidP="006769DF">
            <w:pPr>
              <w:spacing w:before="120" w:after="120" w:line="276" w:lineRule="auto"/>
              <w:rPr>
                <w:u w:val="single"/>
              </w:rPr>
            </w:pPr>
            <w:r w:rsidRPr="000F7A68">
              <w:rPr>
                <w:u w:val="single"/>
              </w:rPr>
              <w:t>Other Material</w:t>
            </w:r>
          </w:p>
        </w:tc>
      </w:tr>
      <w:tr w:rsidR="006769DF" w:rsidRPr="005E2A70" w14:paraId="1DCAFD12" w14:textId="77777777" w:rsidTr="00380F78">
        <w:tc>
          <w:tcPr>
            <w:tcW w:w="3060" w:type="dxa"/>
            <w:tcBorders>
              <w:top w:val="nil"/>
              <w:left w:val="single" w:sz="4" w:space="0" w:color="000000"/>
              <w:bottom w:val="nil"/>
              <w:right w:val="single" w:sz="4" w:space="0" w:color="000000"/>
            </w:tcBorders>
          </w:tcPr>
          <w:p w14:paraId="00000BB5"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6" w14:textId="77777777" w:rsidR="006769DF" w:rsidRPr="005E2A70" w:rsidRDefault="006769DF" w:rsidP="006769DF">
            <w:pPr>
              <w:spacing w:before="120" w:after="120" w:line="276" w:lineRule="auto"/>
            </w:pPr>
            <w:r w:rsidRPr="005E2A70">
              <w:t>Fastening hardware to be used shall be those with allowable tensile strength guaranteed by manufacturer through strength tests.</w:t>
            </w:r>
          </w:p>
        </w:tc>
      </w:tr>
      <w:tr w:rsidR="006769DF" w:rsidRPr="005E2A70" w14:paraId="0F5B50D1" w14:textId="77777777" w:rsidTr="00B82611">
        <w:tc>
          <w:tcPr>
            <w:tcW w:w="3060" w:type="dxa"/>
            <w:tcBorders>
              <w:top w:val="nil"/>
              <w:left w:val="single" w:sz="4" w:space="0" w:color="000000"/>
              <w:bottom w:val="single" w:sz="4" w:space="0" w:color="auto"/>
              <w:right w:val="single" w:sz="4" w:space="0" w:color="000000"/>
            </w:tcBorders>
          </w:tcPr>
          <w:p w14:paraId="00000BB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single" w:sz="4" w:space="0" w:color="auto"/>
              <w:right w:val="single" w:sz="4" w:space="0" w:color="000000"/>
            </w:tcBorders>
          </w:tcPr>
          <w:p w14:paraId="00000BB8" w14:textId="77777777" w:rsidR="006769DF" w:rsidRPr="005E2A70" w:rsidRDefault="006769DF" w:rsidP="006769DF">
            <w:pPr>
              <w:spacing w:before="120" w:after="120" w:line="276" w:lineRule="auto"/>
            </w:pPr>
            <w:r w:rsidRPr="005E2A70">
              <w:t>Form oil shall not have injurious effects on quality of concrete nor to bonding of surface finishing materials and shall be subject to approval of the Project manager.</w:t>
            </w:r>
          </w:p>
        </w:tc>
      </w:tr>
      <w:tr w:rsidR="006769DF" w:rsidRPr="005E2A70" w14:paraId="3D381B06" w14:textId="77777777" w:rsidTr="00B82611">
        <w:tc>
          <w:tcPr>
            <w:tcW w:w="3060" w:type="dxa"/>
            <w:tcBorders>
              <w:top w:val="single" w:sz="4" w:space="0" w:color="auto"/>
              <w:left w:val="single" w:sz="4" w:space="0" w:color="auto"/>
              <w:bottom w:val="nil"/>
              <w:right w:val="single" w:sz="4" w:space="0" w:color="auto"/>
            </w:tcBorders>
          </w:tcPr>
          <w:p w14:paraId="00000BB9" w14:textId="7B1504D4" w:rsidR="006769DF" w:rsidRPr="006F3028" w:rsidRDefault="006769DF" w:rsidP="000363E9">
            <w:pPr>
              <w:pStyle w:val="Heading2"/>
              <w:numPr>
                <w:ilvl w:val="0"/>
                <w:numId w:val="0"/>
              </w:numPr>
              <w:spacing w:line="276" w:lineRule="auto"/>
              <w:jc w:val="left"/>
              <w:rPr>
                <w:b w:val="0"/>
                <w:bCs w:val="0"/>
              </w:rPr>
            </w:pPr>
            <w:bookmarkStart w:id="265" w:name="_heading=h.4iylrwe" w:colFirst="0" w:colLast="0"/>
            <w:bookmarkStart w:id="266" w:name="_Toc87258276"/>
            <w:bookmarkStart w:id="267" w:name="_Toc87954360"/>
            <w:bookmarkStart w:id="268" w:name="_Toc87954581"/>
            <w:bookmarkEnd w:id="265"/>
            <w:r w:rsidRPr="006F3028">
              <w:rPr>
                <w:b w:val="0"/>
                <w:bCs w:val="0"/>
              </w:rPr>
              <w:t>Performance</w:t>
            </w:r>
            <w:bookmarkEnd w:id="266"/>
            <w:bookmarkEnd w:id="267"/>
            <w:bookmarkEnd w:id="268"/>
          </w:p>
        </w:tc>
        <w:tc>
          <w:tcPr>
            <w:tcW w:w="6012" w:type="dxa"/>
            <w:tcBorders>
              <w:top w:val="single" w:sz="4" w:space="0" w:color="auto"/>
              <w:left w:val="single" w:sz="4" w:space="0" w:color="auto"/>
              <w:bottom w:val="nil"/>
              <w:right w:val="single" w:sz="4" w:space="0" w:color="auto"/>
            </w:tcBorders>
          </w:tcPr>
          <w:p w14:paraId="00000BBA" w14:textId="77777777" w:rsidR="006769DF" w:rsidRPr="005E2A70" w:rsidRDefault="006769DF" w:rsidP="006769DF">
            <w:pPr>
              <w:spacing w:before="120" w:after="120" w:line="276" w:lineRule="auto"/>
            </w:pPr>
          </w:p>
        </w:tc>
      </w:tr>
      <w:tr w:rsidR="006769DF" w:rsidRPr="005E2A70" w14:paraId="2C717864" w14:textId="77777777" w:rsidTr="00B82611">
        <w:tc>
          <w:tcPr>
            <w:tcW w:w="3060" w:type="dxa"/>
            <w:tcBorders>
              <w:top w:val="nil"/>
              <w:left w:val="single" w:sz="4" w:space="0" w:color="auto"/>
              <w:bottom w:val="nil"/>
              <w:right w:val="single" w:sz="4" w:space="0" w:color="auto"/>
            </w:tcBorders>
          </w:tcPr>
          <w:p w14:paraId="00000BB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C" w14:textId="77777777" w:rsidR="006769DF" w:rsidRPr="000F7A68" w:rsidRDefault="006769DF" w:rsidP="006769DF">
            <w:pPr>
              <w:spacing w:before="120" w:after="120" w:line="276" w:lineRule="auto"/>
              <w:rPr>
                <w:u w:val="single"/>
              </w:rPr>
            </w:pPr>
            <w:r w:rsidRPr="000F7A68">
              <w:rPr>
                <w:u w:val="single"/>
              </w:rPr>
              <w:t>Design of formwork</w:t>
            </w:r>
          </w:p>
        </w:tc>
      </w:tr>
      <w:tr w:rsidR="006769DF" w:rsidRPr="005E2A70" w14:paraId="18246B8C" w14:textId="77777777" w:rsidTr="00B82611">
        <w:tc>
          <w:tcPr>
            <w:tcW w:w="3060" w:type="dxa"/>
            <w:tcBorders>
              <w:top w:val="nil"/>
              <w:left w:val="single" w:sz="4" w:space="0" w:color="auto"/>
              <w:bottom w:val="nil"/>
              <w:right w:val="single" w:sz="4" w:space="0" w:color="auto"/>
            </w:tcBorders>
          </w:tcPr>
          <w:p w14:paraId="00000BB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E" w14:textId="77777777" w:rsidR="006769DF" w:rsidRPr="005E2A70" w:rsidRDefault="006769DF" w:rsidP="006769DF">
            <w:pPr>
              <w:spacing w:before="120" w:after="120" w:line="276" w:lineRule="auto"/>
            </w:pPr>
            <w:r w:rsidRPr="005E2A70">
              <w:t>Formwork shall be designed to withstand construction leads during concreting, lateral pressure of fresh concrete, shock and vibrators due to concrete placing.</w:t>
            </w:r>
          </w:p>
        </w:tc>
      </w:tr>
      <w:tr w:rsidR="006769DF" w:rsidRPr="005E2A70" w14:paraId="483E9DD2" w14:textId="77777777" w:rsidTr="00B82611">
        <w:tc>
          <w:tcPr>
            <w:tcW w:w="3060" w:type="dxa"/>
            <w:tcBorders>
              <w:top w:val="nil"/>
              <w:left w:val="single" w:sz="4" w:space="0" w:color="auto"/>
              <w:bottom w:val="nil"/>
              <w:right w:val="single" w:sz="4" w:space="0" w:color="auto"/>
            </w:tcBorders>
          </w:tcPr>
          <w:p w14:paraId="00000BB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0" w14:textId="77777777" w:rsidR="006769DF" w:rsidRPr="005E2A70" w:rsidRDefault="006769DF" w:rsidP="006769DF">
            <w:pPr>
              <w:spacing w:before="120" w:after="120" w:line="276" w:lineRule="auto"/>
            </w:pPr>
            <w:r w:rsidRPr="005E2A70">
              <w:t>Formwork shall be free of injurious leakage of water, easy to remove, and shall not damage concrete at removal.</w:t>
            </w:r>
          </w:p>
        </w:tc>
      </w:tr>
      <w:tr w:rsidR="006769DF" w:rsidRPr="005E2A70" w14:paraId="25395177" w14:textId="77777777" w:rsidTr="00B82611">
        <w:tc>
          <w:tcPr>
            <w:tcW w:w="3060" w:type="dxa"/>
            <w:tcBorders>
              <w:top w:val="nil"/>
              <w:left w:val="single" w:sz="4" w:space="0" w:color="auto"/>
              <w:bottom w:val="nil"/>
              <w:right w:val="single" w:sz="4" w:space="0" w:color="auto"/>
            </w:tcBorders>
          </w:tcPr>
          <w:p w14:paraId="00000BC1"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2" w14:textId="77777777" w:rsidR="006769DF" w:rsidRPr="005E2A70" w:rsidRDefault="006769DF" w:rsidP="006769DF">
            <w:pPr>
              <w:spacing w:before="120" w:after="120" w:line="276" w:lineRule="auto"/>
            </w:pPr>
            <w:r w:rsidRPr="005E2A70">
              <w:t>Supports shall be provided with the adequate horizontal and diagonal bracing and/or stays to prevent collapsing, heaving and twisting of formwork due to horizontal loads working during concrete placing.</w:t>
            </w:r>
          </w:p>
        </w:tc>
      </w:tr>
      <w:tr w:rsidR="006769DF" w:rsidRPr="005E2A70" w14:paraId="22F70358" w14:textId="77777777" w:rsidTr="00B82611">
        <w:tc>
          <w:tcPr>
            <w:tcW w:w="3060" w:type="dxa"/>
            <w:tcBorders>
              <w:top w:val="nil"/>
              <w:left w:val="single" w:sz="4" w:space="0" w:color="auto"/>
              <w:bottom w:val="nil"/>
              <w:right w:val="single" w:sz="4" w:space="0" w:color="auto"/>
            </w:tcBorders>
          </w:tcPr>
          <w:p w14:paraId="00000BC3"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left w:val="single" w:sz="4" w:space="0" w:color="auto"/>
              <w:bottom w:val="nil"/>
              <w:right w:val="single" w:sz="4" w:space="0" w:color="auto"/>
            </w:tcBorders>
          </w:tcPr>
          <w:p w14:paraId="00000BC4" w14:textId="77777777" w:rsidR="006769DF" w:rsidRPr="000F7A68" w:rsidRDefault="006769DF" w:rsidP="006769DF">
            <w:pPr>
              <w:spacing w:before="120" w:after="120" w:line="276" w:lineRule="auto"/>
              <w:rPr>
                <w:u w:val="single"/>
              </w:rPr>
            </w:pPr>
            <w:r w:rsidRPr="000F7A68">
              <w:rPr>
                <w:u w:val="single"/>
              </w:rPr>
              <w:t>Tolerance</w:t>
            </w:r>
          </w:p>
        </w:tc>
      </w:tr>
      <w:tr w:rsidR="006769DF" w:rsidRPr="005E2A70" w14:paraId="79481AE3" w14:textId="77777777" w:rsidTr="00B82611">
        <w:tc>
          <w:tcPr>
            <w:tcW w:w="3060" w:type="dxa"/>
            <w:tcBorders>
              <w:top w:val="nil"/>
              <w:left w:val="single" w:sz="4" w:space="0" w:color="auto"/>
              <w:bottom w:val="single" w:sz="4" w:space="0" w:color="auto"/>
              <w:right w:val="single" w:sz="4" w:space="0" w:color="auto"/>
            </w:tcBorders>
          </w:tcPr>
          <w:p w14:paraId="00000BC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16D44E4" w14:textId="77777777" w:rsidR="006769DF" w:rsidRDefault="006769DF" w:rsidP="006769DF">
            <w:pPr>
              <w:spacing w:before="120" w:after="120" w:line="276" w:lineRule="auto"/>
            </w:pPr>
            <w:r w:rsidRPr="005E2A70">
              <w:t>The dimensional tolerances in location and cross section of concrete member used for designing and construction of formwork shall conform to the following table</w:t>
            </w:r>
          </w:p>
          <w:p w14:paraId="00000BC6" w14:textId="234CB94B" w:rsidR="000F7A68" w:rsidRPr="005E2A70" w:rsidRDefault="000F7A68" w:rsidP="006769DF">
            <w:pPr>
              <w:spacing w:before="120" w:after="120" w:line="276" w:lineRule="auto"/>
            </w:pPr>
          </w:p>
        </w:tc>
      </w:tr>
    </w:tbl>
    <w:tbl>
      <w:tblPr>
        <w:tblStyle w:val="106"/>
        <w:tblW w:w="9067"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055"/>
        <w:gridCol w:w="6012"/>
      </w:tblGrid>
      <w:tr w:rsidR="007703D8" w:rsidRPr="005E2A70" w14:paraId="294AF7A1" w14:textId="77777777" w:rsidTr="00B82611">
        <w:tc>
          <w:tcPr>
            <w:tcW w:w="3055" w:type="dxa"/>
            <w:tcBorders>
              <w:top w:val="single" w:sz="4" w:space="0" w:color="auto"/>
              <w:left w:val="single" w:sz="4" w:space="0" w:color="auto"/>
              <w:bottom w:val="nil"/>
              <w:right w:val="single" w:sz="4" w:space="0" w:color="auto"/>
            </w:tcBorders>
          </w:tcPr>
          <w:p w14:paraId="00000BD3"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auto"/>
            </w:tcBorders>
          </w:tcPr>
          <w:p w14:paraId="00000BD4" w14:textId="77777777" w:rsidR="007703D8" w:rsidRPr="000F7A68" w:rsidRDefault="009E0B14" w:rsidP="00D04AAB">
            <w:pPr>
              <w:spacing w:before="120" w:after="120" w:line="276" w:lineRule="auto"/>
              <w:rPr>
                <w:u w:val="single"/>
              </w:rPr>
            </w:pPr>
            <w:r w:rsidRPr="000F7A68">
              <w:rPr>
                <w:u w:val="single"/>
              </w:rPr>
              <w:t>Fabrication and Erection</w:t>
            </w:r>
          </w:p>
        </w:tc>
      </w:tr>
      <w:tr w:rsidR="007703D8" w:rsidRPr="005E2A70" w14:paraId="3C0AA55E" w14:textId="77777777" w:rsidTr="00B82611">
        <w:tc>
          <w:tcPr>
            <w:tcW w:w="3055" w:type="dxa"/>
            <w:tcBorders>
              <w:top w:val="nil"/>
              <w:left w:val="single" w:sz="4" w:space="0" w:color="auto"/>
              <w:bottom w:val="nil"/>
              <w:right w:val="single" w:sz="4" w:space="0" w:color="auto"/>
            </w:tcBorders>
          </w:tcPr>
          <w:p w14:paraId="00000BD5"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6" w14:textId="77777777" w:rsidR="007703D8" w:rsidRPr="005E2A70" w:rsidRDefault="009E0B14" w:rsidP="00D04AAB">
            <w:pPr>
              <w:spacing w:before="120" w:after="120" w:line="276" w:lineRule="auto"/>
            </w:pPr>
            <w:r w:rsidRPr="005E2A70">
              <w:t>Erection of formwork, and transportation and storage of materials thereof shall be started only after previously placed concrete has reached an age which acceptance of these loads will not have any adverse effect on the concrete.</w:t>
            </w:r>
          </w:p>
        </w:tc>
      </w:tr>
      <w:tr w:rsidR="007703D8" w:rsidRPr="005E2A70" w14:paraId="7F76E4BB" w14:textId="77777777" w:rsidTr="00B82611">
        <w:tc>
          <w:tcPr>
            <w:tcW w:w="3055" w:type="dxa"/>
            <w:tcBorders>
              <w:top w:val="nil"/>
              <w:left w:val="single" w:sz="4" w:space="0" w:color="auto"/>
              <w:bottom w:val="nil"/>
              <w:right w:val="single" w:sz="4" w:space="0" w:color="auto"/>
            </w:tcBorders>
          </w:tcPr>
          <w:p w14:paraId="00000BD7"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8" w14:textId="77777777" w:rsidR="007703D8" w:rsidRPr="005E2A70" w:rsidRDefault="009E0B14" w:rsidP="00D04AAB">
            <w:pPr>
              <w:spacing w:before="120" w:after="120" w:line="276" w:lineRule="auto"/>
            </w:pPr>
            <w:r w:rsidRPr="005E2A70">
              <w:t>Sheathing shall be fabricated and installed accurately to match the locations, shapes and dimensions of members called for in the Drawings.</w:t>
            </w:r>
          </w:p>
        </w:tc>
      </w:tr>
      <w:tr w:rsidR="007703D8" w:rsidRPr="005E2A70" w14:paraId="0F31D51E" w14:textId="77777777" w:rsidTr="00B82611">
        <w:tc>
          <w:tcPr>
            <w:tcW w:w="3055" w:type="dxa"/>
            <w:tcBorders>
              <w:top w:val="nil"/>
              <w:left w:val="single" w:sz="4" w:space="0" w:color="auto"/>
              <w:bottom w:val="nil"/>
              <w:right w:val="single" w:sz="4" w:space="0" w:color="auto"/>
            </w:tcBorders>
          </w:tcPr>
          <w:p w14:paraId="00000BD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A" w14:textId="77777777" w:rsidR="007703D8" w:rsidRPr="005E2A70" w:rsidRDefault="009E0B14" w:rsidP="00D04AAB">
            <w:pPr>
              <w:spacing w:before="120" w:after="120" w:line="276" w:lineRule="auto"/>
            </w:pPr>
            <w:r w:rsidRPr="005E2A70">
              <w:t>Sheathing shall be installed tightly so as not to permit cement paste or mortar to escape from joints.</w:t>
            </w:r>
          </w:p>
        </w:tc>
      </w:tr>
      <w:tr w:rsidR="007703D8" w:rsidRPr="005E2A70" w14:paraId="05C9AB0E" w14:textId="77777777" w:rsidTr="00B82611">
        <w:tc>
          <w:tcPr>
            <w:tcW w:w="3055" w:type="dxa"/>
            <w:tcBorders>
              <w:top w:val="nil"/>
              <w:left w:val="single" w:sz="4" w:space="0" w:color="auto"/>
              <w:bottom w:val="nil"/>
              <w:right w:val="single" w:sz="4" w:space="0" w:color="auto"/>
            </w:tcBorders>
          </w:tcPr>
          <w:p w14:paraId="00000BD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C" w14:textId="77777777" w:rsidR="007703D8" w:rsidRPr="005E2A70" w:rsidRDefault="009E0B14" w:rsidP="00D04AAB">
            <w:pPr>
              <w:spacing w:before="120" w:after="120" w:line="276" w:lineRule="auto"/>
            </w:pPr>
            <w:r w:rsidRPr="005E2A70">
              <w:t>Pipes, boxes and other embedded hardware shall be properly secured to sheathing or others so that they will not move during concrete placing.</w:t>
            </w:r>
          </w:p>
        </w:tc>
      </w:tr>
      <w:tr w:rsidR="007703D8" w:rsidRPr="005E2A70" w14:paraId="24B3F2AF" w14:textId="77777777" w:rsidTr="00B82611">
        <w:tc>
          <w:tcPr>
            <w:tcW w:w="3055" w:type="dxa"/>
            <w:tcBorders>
              <w:top w:val="nil"/>
              <w:left w:val="single" w:sz="4" w:space="0" w:color="auto"/>
              <w:bottom w:val="nil"/>
              <w:right w:val="single" w:sz="4" w:space="0" w:color="auto"/>
            </w:tcBorders>
          </w:tcPr>
          <w:p w14:paraId="00000BDD"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E" w14:textId="77777777" w:rsidR="007703D8" w:rsidRPr="005E2A70" w:rsidRDefault="009E0B14" w:rsidP="00D04AAB">
            <w:pPr>
              <w:spacing w:before="120" w:after="120" w:line="276" w:lineRule="auto"/>
            </w:pPr>
            <w:r w:rsidRPr="005E2A70">
              <w:t>Supports shall be erected plumb. Supports at any two vertically consecutive floors shall be erected as near as possible to identical locations on a common plane.</w:t>
            </w:r>
          </w:p>
        </w:tc>
      </w:tr>
      <w:tr w:rsidR="007703D8" w:rsidRPr="005E2A70" w14:paraId="2671D8B3" w14:textId="77777777" w:rsidTr="00B82611">
        <w:tc>
          <w:tcPr>
            <w:tcW w:w="3055" w:type="dxa"/>
            <w:tcBorders>
              <w:top w:val="nil"/>
              <w:left w:val="single" w:sz="4" w:space="0" w:color="auto"/>
              <w:bottom w:val="nil"/>
              <w:right w:val="single" w:sz="4" w:space="0" w:color="auto"/>
            </w:tcBorders>
          </w:tcPr>
          <w:p w14:paraId="00000BDF"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E0" w14:textId="77777777" w:rsidR="007703D8" w:rsidRPr="005E2A70" w:rsidRDefault="009E0B14" w:rsidP="00D04AAB">
            <w:pPr>
              <w:spacing w:before="120" w:after="120" w:line="276" w:lineRule="auto"/>
            </w:pPr>
            <w:r w:rsidRPr="005E2A70">
              <w:t>Shoring shall be erected paying special attention to safety.</w:t>
            </w:r>
          </w:p>
        </w:tc>
      </w:tr>
      <w:tr w:rsidR="007703D8" w:rsidRPr="005E2A70" w14:paraId="78931C8C" w14:textId="77777777" w:rsidTr="00B82611">
        <w:tc>
          <w:tcPr>
            <w:tcW w:w="3055" w:type="dxa"/>
            <w:tcBorders>
              <w:top w:val="nil"/>
              <w:left w:val="single" w:sz="4" w:space="0" w:color="auto"/>
              <w:bottom w:val="nil"/>
              <w:right w:val="single" w:sz="4" w:space="0" w:color="auto"/>
            </w:tcBorders>
          </w:tcPr>
          <w:p w14:paraId="00000BE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31D3A27" w14:textId="77777777" w:rsidR="007703D8" w:rsidRDefault="009E0B14" w:rsidP="00D04AAB">
            <w:pPr>
              <w:spacing w:before="120" w:after="120" w:line="276" w:lineRule="auto"/>
            </w:pPr>
            <w:r w:rsidRPr="005E2A70">
              <w:t>If sheathing is reused, the surface in contact with the concrete shall be thoroughly cleaned off and sufficiently repaired before reuse. In case of using for fair-faced concrete, the same sheathings shall be used twice after approval of the Project manager.</w:t>
            </w:r>
          </w:p>
          <w:p w14:paraId="00000BE2" w14:textId="358F3CD3" w:rsidR="000F7A68" w:rsidRPr="005E2A70" w:rsidRDefault="000F7A68" w:rsidP="00D04AAB">
            <w:pPr>
              <w:spacing w:before="120" w:after="120" w:line="276" w:lineRule="auto"/>
            </w:pPr>
          </w:p>
        </w:tc>
      </w:tr>
      <w:tr w:rsidR="007703D8" w:rsidRPr="005E2A70" w14:paraId="02C07D4E" w14:textId="77777777" w:rsidTr="00B82611">
        <w:tc>
          <w:tcPr>
            <w:tcW w:w="3055" w:type="dxa"/>
            <w:tcBorders>
              <w:top w:val="nil"/>
              <w:left w:val="single" w:sz="4" w:space="0" w:color="auto"/>
              <w:bottom w:val="nil"/>
              <w:right w:val="single" w:sz="4" w:space="0" w:color="auto"/>
            </w:tcBorders>
          </w:tcPr>
          <w:p w14:paraId="00000BE7"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000000"/>
            </w:tcBorders>
          </w:tcPr>
          <w:p w14:paraId="00000BE8" w14:textId="77777777" w:rsidR="007703D8" w:rsidRPr="000F7A68" w:rsidRDefault="009E0B14" w:rsidP="00D04AAB">
            <w:pPr>
              <w:spacing w:before="120" w:after="120" w:line="276" w:lineRule="auto"/>
              <w:rPr>
                <w:u w:val="single"/>
              </w:rPr>
            </w:pPr>
            <w:r w:rsidRPr="000F7A68">
              <w:rPr>
                <w:u w:val="single"/>
              </w:rPr>
              <w:t>Striking of forms</w:t>
            </w:r>
          </w:p>
        </w:tc>
      </w:tr>
      <w:tr w:rsidR="007703D8" w:rsidRPr="005E2A70" w14:paraId="2D93C1E0" w14:textId="77777777" w:rsidTr="00B82611">
        <w:tc>
          <w:tcPr>
            <w:tcW w:w="3055" w:type="dxa"/>
            <w:tcBorders>
              <w:top w:val="nil"/>
              <w:left w:val="single" w:sz="4" w:space="0" w:color="auto"/>
              <w:bottom w:val="nil"/>
              <w:right w:val="single" w:sz="4" w:space="0" w:color="auto"/>
            </w:tcBorders>
          </w:tcPr>
          <w:p w14:paraId="00000BE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000000"/>
            </w:tcBorders>
          </w:tcPr>
          <w:p w14:paraId="00000BEA" w14:textId="54F74791" w:rsidR="007703D8" w:rsidRPr="005E2A70" w:rsidRDefault="009E0B14" w:rsidP="000F7A68">
            <w:pPr>
              <w:spacing w:before="120" w:after="120" w:line="276" w:lineRule="auto"/>
            </w:pPr>
            <w:r w:rsidRPr="005E2A70">
              <w:t xml:space="preserve">The minimum period for keeping the forms in position and for watering after laying the concrete shall be as per the following table, except otherwise specified in RCC drawings. Forms shall be removed in such a manner as to ensure the complete safety of the structure, so that there is no shock or vibration as would damage the reinforced concrete. The responsibility for the safety of the concrete shall rest entirely with the Contractor and the Contractor shall be held liable for any damage done and shall have to make good the same at his own expenses. </w:t>
            </w:r>
          </w:p>
        </w:tc>
      </w:tr>
      <w:tr w:rsidR="007703D8" w:rsidRPr="005E2A70" w14:paraId="18816C1F" w14:textId="77777777" w:rsidTr="00B82611">
        <w:tc>
          <w:tcPr>
            <w:tcW w:w="3055" w:type="dxa"/>
            <w:tcBorders>
              <w:top w:val="nil"/>
              <w:left w:val="single" w:sz="4" w:space="0" w:color="auto"/>
              <w:bottom w:val="single" w:sz="4" w:space="0" w:color="auto"/>
              <w:right w:val="single" w:sz="4" w:space="0" w:color="auto"/>
            </w:tcBorders>
          </w:tcPr>
          <w:p w14:paraId="00000BE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000000"/>
              <w:right w:val="single" w:sz="4" w:space="0" w:color="000000"/>
            </w:tcBorders>
          </w:tcPr>
          <w:p w14:paraId="00000BEC" w14:textId="77777777" w:rsidR="007703D8" w:rsidRPr="005E2A70" w:rsidRDefault="009E0B14" w:rsidP="00D04AAB">
            <w:pPr>
              <w:spacing w:before="120" w:after="120" w:line="276" w:lineRule="auto"/>
            </w:pPr>
            <w:r w:rsidRPr="005E2A70">
              <w:t>The minimum time for formwork to remain in place shall be as per the following table.</w:t>
            </w:r>
          </w:p>
        </w:tc>
      </w:tr>
    </w:tbl>
    <w:p w14:paraId="00000BED" w14:textId="77777777" w:rsidR="007703D8" w:rsidRPr="005E2A70" w:rsidRDefault="007703D8" w:rsidP="00D04AAB">
      <w:pPr>
        <w:spacing w:before="120" w:after="120" w:line="276" w:lineRule="auto"/>
      </w:pPr>
    </w:p>
    <w:tbl>
      <w:tblPr>
        <w:tblStyle w:val="105"/>
        <w:tblW w:w="6135" w:type="dxa"/>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4"/>
        <w:gridCol w:w="1511"/>
      </w:tblGrid>
      <w:tr w:rsidR="007703D8" w:rsidRPr="005E2A70" w14:paraId="381D9F27" w14:textId="77777777" w:rsidTr="00B46AE2">
        <w:trPr>
          <w:trHeight w:val="20"/>
        </w:trPr>
        <w:tc>
          <w:tcPr>
            <w:tcW w:w="4624" w:type="dxa"/>
          </w:tcPr>
          <w:p w14:paraId="00000BEE" w14:textId="77777777" w:rsidR="007703D8" w:rsidRPr="005E2A70" w:rsidRDefault="009E0B14" w:rsidP="00D04AAB">
            <w:pPr>
              <w:spacing w:before="120" w:after="120" w:line="276" w:lineRule="auto"/>
              <w:ind w:firstLine="37"/>
              <w:rPr>
                <w:sz w:val="16"/>
                <w:szCs w:val="16"/>
              </w:rPr>
            </w:pPr>
            <w:r w:rsidRPr="005E2A70">
              <w:rPr>
                <w:sz w:val="16"/>
                <w:szCs w:val="16"/>
              </w:rPr>
              <w:t>Vertical sides of beams, slabs and columns</w:t>
            </w:r>
          </w:p>
        </w:tc>
        <w:tc>
          <w:tcPr>
            <w:tcW w:w="1511" w:type="dxa"/>
          </w:tcPr>
          <w:p w14:paraId="00000BEF" w14:textId="77777777" w:rsidR="007703D8" w:rsidRPr="005E2A70" w:rsidRDefault="009E0B14" w:rsidP="00D04AAB">
            <w:pPr>
              <w:spacing w:before="120" w:after="120" w:line="276" w:lineRule="auto"/>
              <w:ind w:firstLine="37"/>
              <w:rPr>
                <w:sz w:val="16"/>
                <w:szCs w:val="16"/>
              </w:rPr>
            </w:pPr>
            <w:r w:rsidRPr="005E2A70">
              <w:rPr>
                <w:sz w:val="16"/>
                <w:szCs w:val="16"/>
              </w:rPr>
              <w:t>48 hours</w:t>
            </w:r>
          </w:p>
        </w:tc>
      </w:tr>
      <w:tr w:rsidR="007703D8" w:rsidRPr="005E2A70" w14:paraId="636F765B" w14:textId="77777777" w:rsidTr="00B46AE2">
        <w:trPr>
          <w:trHeight w:val="20"/>
        </w:trPr>
        <w:tc>
          <w:tcPr>
            <w:tcW w:w="4624" w:type="dxa"/>
          </w:tcPr>
          <w:p w14:paraId="00000BF0" w14:textId="77777777" w:rsidR="007703D8" w:rsidRPr="005E2A70" w:rsidRDefault="009E0B14" w:rsidP="00D04AAB">
            <w:pPr>
              <w:spacing w:before="120" w:after="120" w:line="276" w:lineRule="auto"/>
              <w:ind w:firstLine="37"/>
              <w:rPr>
                <w:sz w:val="16"/>
                <w:szCs w:val="16"/>
              </w:rPr>
            </w:pPr>
            <w:r w:rsidRPr="005E2A70">
              <w:rPr>
                <w:sz w:val="16"/>
                <w:szCs w:val="16"/>
              </w:rPr>
              <w:t>Soffits of slab</w:t>
            </w:r>
          </w:p>
        </w:tc>
        <w:tc>
          <w:tcPr>
            <w:tcW w:w="1511" w:type="dxa"/>
          </w:tcPr>
          <w:p w14:paraId="00000BF1" w14:textId="77777777" w:rsidR="007703D8" w:rsidRPr="005E2A70" w:rsidRDefault="009E0B14" w:rsidP="00D04AAB">
            <w:pPr>
              <w:spacing w:before="120" w:after="120" w:line="276" w:lineRule="auto"/>
              <w:ind w:firstLine="37"/>
              <w:rPr>
                <w:sz w:val="16"/>
                <w:szCs w:val="16"/>
              </w:rPr>
            </w:pPr>
            <w:r w:rsidRPr="005E2A70">
              <w:rPr>
                <w:sz w:val="16"/>
                <w:szCs w:val="16"/>
              </w:rPr>
              <w:t>21days</w:t>
            </w:r>
          </w:p>
        </w:tc>
      </w:tr>
      <w:tr w:rsidR="007703D8" w:rsidRPr="005E2A70" w14:paraId="461C5D12" w14:textId="77777777" w:rsidTr="00B46AE2">
        <w:trPr>
          <w:trHeight w:val="20"/>
        </w:trPr>
        <w:tc>
          <w:tcPr>
            <w:tcW w:w="4624" w:type="dxa"/>
          </w:tcPr>
          <w:p w14:paraId="00000BF2" w14:textId="77777777" w:rsidR="007703D8" w:rsidRPr="005E2A70" w:rsidRDefault="009E0B14" w:rsidP="00D04AAB">
            <w:pPr>
              <w:spacing w:before="120" w:after="120" w:line="276" w:lineRule="auto"/>
              <w:ind w:firstLine="37"/>
              <w:rPr>
                <w:sz w:val="16"/>
                <w:szCs w:val="16"/>
              </w:rPr>
            </w:pPr>
            <w:r w:rsidRPr="005E2A70">
              <w:rPr>
                <w:sz w:val="16"/>
                <w:szCs w:val="16"/>
              </w:rPr>
              <w:t>Soffits of beams</w:t>
            </w:r>
          </w:p>
        </w:tc>
        <w:tc>
          <w:tcPr>
            <w:tcW w:w="1511" w:type="dxa"/>
          </w:tcPr>
          <w:p w14:paraId="00000BF3" w14:textId="77777777" w:rsidR="007703D8" w:rsidRPr="005E2A70" w:rsidRDefault="009E0B14" w:rsidP="00D04AAB">
            <w:pPr>
              <w:spacing w:before="120" w:after="120" w:line="276" w:lineRule="auto"/>
              <w:ind w:firstLine="37"/>
              <w:rPr>
                <w:sz w:val="16"/>
                <w:szCs w:val="16"/>
              </w:rPr>
            </w:pPr>
            <w:r w:rsidRPr="005E2A70">
              <w:rPr>
                <w:sz w:val="16"/>
                <w:szCs w:val="16"/>
              </w:rPr>
              <w:t>21 days</w:t>
            </w:r>
          </w:p>
        </w:tc>
      </w:tr>
      <w:tr w:rsidR="007703D8" w:rsidRPr="005E2A70" w14:paraId="492B577A" w14:textId="77777777" w:rsidTr="00B46AE2">
        <w:trPr>
          <w:trHeight w:val="20"/>
        </w:trPr>
        <w:tc>
          <w:tcPr>
            <w:tcW w:w="4624" w:type="dxa"/>
          </w:tcPr>
          <w:p w14:paraId="00000BF4" w14:textId="77777777" w:rsidR="007703D8" w:rsidRPr="005E2A70" w:rsidRDefault="009E0B14" w:rsidP="00D04AAB">
            <w:pPr>
              <w:spacing w:before="120" w:after="120" w:line="276" w:lineRule="auto"/>
              <w:ind w:firstLine="37"/>
              <w:rPr>
                <w:sz w:val="16"/>
                <w:szCs w:val="16"/>
              </w:rPr>
            </w:pPr>
            <w:r w:rsidRPr="005E2A70">
              <w:rPr>
                <w:sz w:val="16"/>
                <w:szCs w:val="16"/>
              </w:rPr>
              <w:t>Cantilevers</w:t>
            </w:r>
          </w:p>
        </w:tc>
        <w:tc>
          <w:tcPr>
            <w:tcW w:w="1511" w:type="dxa"/>
          </w:tcPr>
          <w:p w14:paraId="00000BF5" w14:textId="77777777" w:rsidR="007703D8" w:rsidRPr="005E2A70" w:rsidRDefault="009E0B14" w:rsidP="00D04AAB">
            <w:pPr>
              <w:spacing w:before="120" w:after="120" w:line="276" w:lineRule="auto"/>
              <w:ind w:firstLine="37"/>
              <w:rPr>
                <w:sz w:val="16"/>
                <w:szCs w:val="16"/>
              </w:rPr>
            </w:pPr>
            <w:r w:rsidRPr="005E2A70">
              <w:rPr>
                <w:sz w:val="16"/>
                <w:szCs w:val="16"/>
              </w:rPr>
              <w:t>28 days</w:t>
            </w:r>
          </w:p>
        </w:tc>
      </w:tr>
    </w:tbl>
    <w:p w14:paraId="00000BF6" w14:textId="77777777" w:rsidR="007703D8" w:rsidRPr="005E2A70" w:rsidRDefault="007703D8" w:rsidP="00D04AAB">
      <w:pPr>
        <w:spacing w:before="120" w:after="120" w:line="276" w:lineRule="auto"/>
      </w:pPr>
    </w:p>
    <w:tbl>
      <w:tblPr>
        <w:tblStyle w:val="10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5"/>
        <w:gridCol w:w="6462"/>
      </w:tblGrid>
      <w:tr w:rsidR="007703D8" w:rsidRPr="005E2A70" w14:paraId="1EC7B84B" w14:textId="77777777" w:rsidTr="00E33A01">
        <w:tc>
          <w:tcPr>
            <w:tcW w:w="2605" w:type="dxa"/>
            <w:tcBorders>
              <w:top w:val="single" w:sz="4" w:space="0" w:color="auto"/>
              <w:left w:val="single" w:sz="4" w:space="0" w:color="auto"/>
              <w:bottom w:val="nil"/>
              <w:right w:val="single" w:sz="4" w:space="0" w:color="000000"/>
            </w:tcBorders>
          </w:tcPr>
          <w:p w14:paraId="00000BF7"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single" w:sz="4" w:space="0" w:color="auto"/>
              <w:left w:val="single" w:sz="4" w:space="0" w:color="000000"/>
              <w:bottom w:val="nil"/>
              <w:right w:val="single" w:sz="4" w:space="0" w:color="auto"/>
            </w:tcBorders>
          </w:tcPr>
          <w:p w14:paraId="00000BF8" w14:textId="77777777" w:rsidR="007703D8" w:rsidRPr="000F7A68" w:rsidRDefault="009E0B14" w:rsidP="00D04AAB">
            <w:pPr>
              <w:spacing w:before="120" w:after="120" w:line="276" w:lineRule="auto"/>
              <w:rPr>
                <w:u w:val="single"/>
              </w:rPr>
            </w:pPr>
            <w:r w:rsidRPr="000F7A68">
              <w:rPr>
                <w:u w:val="single"/>
              </w:rPr>
              <w:t>Relocation of Support</w:t>
            </w:r>
          </w:p>
        </w:tc>
      </w:tr>
      <w:tr w:rsidR="007703D8" w:rsidRPr="005E2A70" w14:paraId="6EF5C7F8" w14:textId="77777777" w:rsidTr="00E33A01">
        <w:tc>
          <w:tcPr>
            <w:tcW w:w="2605" w:type="dxa"/>
            <w:tcBorders>
              <w:top w:val="nil"/>
              <w:left w:val="single" w:sz="4" w:space="0" w:color="auto"/>
              <w:bottom w:val="nil"/>
              <w:right w:val="single" w:sz="4" w:space="0" w:color="000000"/>
            </w:tcBorders>
          </w:tcPr>
          <w:p w14:paraId="00000BF9"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A" w14:textId="77777777" w:rsidR="007703D8" w:rsidRPr="005E2A70" w:rsidRDefault="009E0B14" w:rsidP="00D04AAB">
            <w:pPr>
              <w:spacing w:before="120" w:after="120" w:line="276" w:lineRule="auto"/>
            </w:pPr>
            <w:r w:rsidRPr="005E2A70">
              <w:t>Supports under concrete shall be not relocated</w:t>
            </w:r>
          </w:p>
        </w:tc>
      </w:tr>
      <w:tr w:rsidR="007703D8" w:rsidRPr="005E2A70" w14:paraId="6605742C" w14:textId="77777777" w:rsidTr="00E33A01">
        <w:tc>
          <w:tcPr>
            <w:tcW w:w="2605" w:type="dxa"/>
            <w:tcBorders>
              <w:top w:val="nil"/>
              <w:left w:val="single" w:sz="4" w:space="0" w:color="auto"/>
              <w:bottom w:val="nil"/>
              <w:right w:val="single" w:sz="4" w:space="0" w:color="000000"/>
            </w:tcBorders>
          </w:tcPr>
          <w:p w14:paraId="00000BFB"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BFC" w14:textId="77777777" w:rsidR="007703D8" w:rsidRPr="000F7A68" w:rsidRDefault="009E0B14" w:rsidP="00D04AAB">
            <w:pPr>
              <w:spacing w:before="120" w:after="120" w:line="276" w:lineRule="auto"/>
              <w:rPr>
                <w:u w:val="single"/>
              </w:rPr>
            </w:pPr>
            <w:r w:rsidRPr="000F7A68">
              <w:rPr>
                <w:u w:val="single"/>
              </w:rPr>
              <w:t>Removal of formwork</w:t>
            </w:r>
          </w:p>
        </w:tc>
      </w:tr>
      <w:tr w:rsidR="007703D8" w:rsidRPr="005E2A70" w14:paraId="7A469838" w14:textId="77777777" w:rsidTr="00E33A01">
        <w:tc>
          <w:tcPr>
            <w:tcW w:w="2605" w:type="dxa"/>
            <w:tcBorders>
              <w:top w:val="nil"/>
              <w:left w:val="single" w:sz="4" w:space="0" w:color="auto"/>
              <w:bottom w:val="nil"/>
              <w:right w:val="single" w:sz="4" w:space="0" w:color="000000"/>
            </w:tcBorders>
          </w:tcPr>
          <w:p w14:paraId="00000BFD"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E" w14:textId="50CEC3E5" w:rsidR="007703D8" w:rsidRPr="005E2A70" w:rsidRDefault="009E0B14" w:rsidP="00D04AAB">
            <w:pPr>
              <w:spacing w:before="120" w:after="120" w:line="276" w:lineRule="auto"/>
            </w:pPr>
            <w:r w:rsidRPr="005E2A70">
              <w:t>Formwork shall be removed gently</w:t>
            </w:r>
            <w:r w:rsidR="000F7A68">
              <w:t xml:space="preserve"> and i</w:t>
            </w:r>
            <w:r w:rsidR="000F7A68" w:rsidRPr="005E2A70">
              <w:t>nspection by the Project manager shall be obtained immediately after the removal of sheathing and defects shall be immediately remedied according to instruction of the Project manager</w:t>
            </w:r>
          </w:p>
        </w:tc>
      </w:tr>
      <w:tr w:rsidR="007703D8" w:rsidRPr="005E2A70" w14:paraId="24173332" w14:textId="77777777" w:rsidTr="00E33A01">
        <w:tc>
          <w:tcPr>
            <w:tcW w:w="2605" w:type="dxa"/>
            <w:tcBorders>
              <w:top w:val="nil"/>
              <w:left w:val="single" w:sz="4" w:space="0" w:color="auto"/>
              <w:bottom w:val="single" w:sz="4" w:space="0" w:color="auto"/>
              <w:right w:val="single" w:sz="4" w:space="0" w:color="000000"/>
            </w:tcBorders>
          </w:tcPr>
          <w:p w14:paraId="00000C01"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auto"/>
              <w:right w:val="single" w:sz="4" w:space="0" w:color="auto"/>
            </w:tcBorders>
          </w:tcPr>
          <w:p w14:paraId="00000C02" w14:textId="700DC790" w:rsidR="007703D8" w:rsidRPr="005E2A70" w:rsidRDefault="009E0B14" w:rsidP="00D04AAB">
            <w:pPr>
              <w:spacing w:before="120" w:after="120" w:line="276" w:lineRule="auto"/>
            </w:pPr>
            <w:r w:rsidRPr="005E2A70">
              <w:t xml:space="preserve">After </w:t>
            </w:r>
            <w:r w:rsidR="004E681A" w:rsidRPr="005E2A70">
              <w:t>shoring’s</w:t>
            </w:r>
            <w:r w:rsidRPr="005E2A70">
              <w:t xml:space="preserve"> have been removed, members shall be carefully observed for cracking and defection, when found, they shall be reported immediately to the Project manager for his instruction.</w:t>
            </w:r>
          </w:p>
        </w:tc>
      </w:tr>
      <w:tr w:rsidR="003F6D11" w:rsidRPr="00B3019B" w14:paraId="2913C6F4" w14:textId="77777777" w:rsidTr="00E33A01">
        <w:tc>
          <w:tcPr>
            <w:tcW w:w="9067" w:type="dxa"/>
            <w:gridSpan w:val="2"/>
            <w:tcBorders>
              <w:top w:val="single" w:sz="4" w:space="0" w:color="auto"/>
              <w:left w:val="nil"/>
              <w:bottom w:val="single" w:sz="4" w:space="0" w:color="auto"/>
              <w:right w:val="nil"/>
            </w:tcBorders>
          </w:tcPr>
          <w:p w14:paraId="00000C04" w14:textId="25273899" w:rsidR="003F6D11" w:rsidRPr="005627A2" w:rsidRDefault="005627A2" w:rsidP="00474F37">
            <w:pPr>
              <w:pStyle w:val="Style3"/>
              <w:numPr>
                <w:ilvl w:val="0"/>
                <w:numId w:val="77"/>
              </w:numPr>
            </w:pPr>
            <w:bookmarkStart w:id="269" w:name="_Toc87258277"/>
            <w:bookmarkStart w:id="270" w:name="_Toc87954361"/>
            <w:bookmarkStart w:id="271" w:name="_Toc87954582"/>
            <w:bookmarkStart w:id="272" w:name="_Ref87970246"/>
            <w:r w:rsidRPr="005627A2">
              <w:t xml:space="preserve">Steel </w:t>
            </w:r>
            <w:r>
              <w:t>R</w:t>
            </w:r>
            <w:r w:rsidRPr="005627A2">
              <w:t>einforcement</w:t>
            </w:r>
            <w:bookmarkEnd w:id="269"/>
            <w:bookmarkEnd w:id="270"/>
            <w:bookmarkEnd w:id="271"/>
            <w:bookmarkEnd w:id="272"/>
          </w:p>
        </w:tc>
      </w:tr>
      <w:tr w:rsidR="007703D8" w:rsidRPr="005E2A70" w14:paraId="76C4500C" w14:textId="77777777" w:rsidTr="00E33A01">
        <w:tc>
          <w:tcPr>
            <w:tcW w:w="2605" w:type="dxa"/>
            <w:tcBorders>
              <w:top w:val="single" w:sz="4" w:space="0" w:color="auto"/>
              <w:left w:val="single" w:sz="4" w:space="0" w:color="auto"/>
              <w:bottom w:val="nil"/>
              <w:right w:val="single" w:sz="4" w:space="0" w:color="auto"/>
            </w:tcBorders>
          </w:tcPr>
          <w:p w14:paraId="00000C05" w14:textId="7047A553" w:rsidR="007703D8" w:rsidRPr="006F3028" w:rsidRDefault="009E0B14" w:rsidP="000363E9">
            <w:pPr>
              <w:pStyle w:val="Heading2"/>
              <w:numPr>
                <w:ilvl w:val="0"/>
                <w:numId w:val="0"/>
              </w:numPr>
              <w:spacing w:line="276" w:lineRule="auto"/>
              <w:jc w:val="left"/>
              <w:rPr>
                <w:b w:val="0"/>
                <w:bCs w:val="0"/>
              </w:rPr>
            </w:pPr>
            <w:bookmarkStart w:id="273" w:name="_heading=h.1d96cc0" w:colFirst="0" w:colLast="0"/>
            <w:bookmarkStart w:id="274" w:name="_Toc87258278"/>
            <w:bookmarkStart w:id="275" w:name="_Toc87954362"/>
            <w:bookmarkStart w:id="276" w:name="_Toc87954583"/>
            <w:bookmarkEnd w:id="273"/>
            <w:r w:rsidRPr="006F3028">
              <w:rPr>
                <w:b w:val="0"/>
                <w:bCs w:val="0"/>
              </w:rPr>
              <w:t>Material</w:t>
            </w:r>
            <w:bookmarkEnd w:id="274"/>
            <w:bookmarkEnd w:id="275"/>
            <w:bookmarkEnd w:id="276"/>
          </w:p>
        </w:tc>
        <w:tc>
          <w:tcPr>
            <w:tcW w:w="6462" w:type="dxa"/>
            <w:tcBorders>
              <w:top w:val="single" w:sz="4" w:space="0" w:color="auto"/>
              <w:left w:val="single" w:sz="4" w:space="0" w:color="auto"/>
              <w:bottom w:val="nil"/>
              <w:right w:val="single" w:sz="4" w:space="0" w:color="auto"/>
            </w:tcBorders>
          </w:tcPr>
          <w:p w14:paraId="00000C06" w14:textId="77777777" w:rsidR="007703D8" w:rsidRPr="005E2A70" w:rsidRDefault="007703D8" w:rsidP="00D04AAB">
            <w:pPr>
              <w:spacing w:before="120" w:after="120" w:line="276" w:lineRule="auto"/>
            </w:pPr>
          </w:p>
        </w:tc>
      </w:tr>
      <w:tr w:rsidR="007703D8" w:rsidRPr="005E2A70" w14:paraId="643FD6E7" w14:textId="77777777" w:rsidTr="00E33A01">
        <w:tc>
          <w:tcPr>
            <w:tcW w:w="2605" w:type="dxa"/>
            <w:tcBorders>
              <w:top w:val="nil"/>
              <w:left w:val="single" w:sz="4" w:space="0" w:color="auto"/>
              <w:bottom w:val="single" w:sz="4" w:space="0" w:color="auto"/>
              <w:right w:val="single" w:sz="4" w:space="0" w:color="auto"/>
            </w:tcBorders>
          </w:tcPr>
          <w:p w14:paraId="00000C07"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auto"/>
              <w:bottom w:val="single" w:sz="4" w:space="0" w:color="auto"/>
              <w:right w:val="single" w:sz="4" w:space="0" w:color="auto"/>
            </w:tcBorders>
          </w:tcPr>
          <w:p w14:paraId="00000C08" w14:textId="77777777" w:rsidR="007703D8" w:rsidRPr="005E2A70" w:rsidRDefault="009E0B14" w:rsidP="00D04AAB">
            <w:pPr>
              <w:spacing w:before="120" w:after="120" w:line="276" w:lineRule="auto"/>
            </w:pPr>
            <w:r w:rsidRPr="005E2A70">
              <w:t>Reinforcing steel shall be of the dimensions given in the Drawings.</w:t>
            </w:r>
          </w:p>
        </w:tc>
      </w:tr>
      <w:tr w:rsidR="007703D8" w:rsidRPr="005E2A70" w14:paraId="00244BCA" w14:textId="77777777" w:rsidTr="00E33A01">
        <w:tc>
          <w:tcPr>
            <w:tcW w:w="2605" w:type="dxa"/>
            <w:tcBorders>
              <w:top w:val="single" w:sz="4" w:space="0" w:color="auto"/>
              <w:left w:val="single" w:sz="4" w:space="0" w:color="auto"/>
              <w:bottom w:val="nil"/>
              <w:right w:val="single" w:sz="4" w:space="0" w:color="auto"/>
            </w:tcBorders>
          </w:tcPr>
          <w:p w14:paraId="00000C09"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single" w:sz="4" w:space="0" w:color="auto"/>
              <w:left w:val="single" w:sz="4" w:space="0" w:color="auto"/>
              <w:bottom w:val="nil"/>
              <w:right w:val="single" w:sz="4" w:space="0" w:color="auto"/>
            </w:tcBorders>
          </w:tcPr>
          <w:p w14:paraId="00000C0A" w14:textId="77777777" w:rsidR="007703D8" w:rsidRPr="005E2A70" w:rsidRDefault="009E0B14" w:rsidP="00D04AAB">
            <w:pPr>
              <w:spacing w:before="120" w:after="120" w:line="276" w:lineRule="auto"/>
            </w:pPr>
            <w:r w:rsidRPr="005E2A70">
              <w:t>Reinforcing bars shall comply with the requirement of B.S.4449. And welded wire fabric, square bar fabric and expanded metal shall comply with appropriate part of B.S.4483.</w:t>
            </w:r>
          </w:p>
        </w:tc>
      </w:tr>
      <w:tr w:rsidR="007703D8" w:rsidRPr="005E2A70" w14:paraId="0B7C3F21" w14:textId="77777777" w:rsidTr="00B82611">
        <w:tc>
          <w:tcPr>
            <w:tcW w:w="2605" w:type="dxa"/>
            <w:tcBorders>
              <w:top w:val="nil"/>
              <w:left w:val="single" w:sz="4" w:space="0" w:color="auto"/>
              <w:bottom w:val="nil"/>
              <w:right w:val="single" w:sz="4" w:space="0" w:color="auto"/>
            </w:tcBorders>
          </w:tcPr>
          <w:p w14:paraId="00000C0B"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C" w14:textId="7A9C91A2" w:rsidR="007703D8" w:rsidRPr="005E2A70" w:rsidRDefault="009E0B14" w:rsidP="00D04AAB">
            <w:pPr>
              <w:spacing w:before="120" w:after="120" w:line="276" w:lineRule="auto"/>
            </w:pPr>
            <w:r w:rsidRPr="005E2A70">
              <w:t>Dia</w:t>
            </w:r>
            <w:r w:rsidR="002D0FCE" w:rsidRPr="005E2A70">
              <w:t>.</w:t>
            </w:r>
            <w:r w:rsidRPr="005E2A70">
              <w:t xml:space="preserve"> 6mm reinforcing steel shall be a round mild steel bar, and 12mm and 16mm shall be deformed high strength bars.</w:t>
            </w:r>
          </w:p>
        </w:tc>
      </w:tr>
      <w:tr w:rsidR="007703D8" w:rsidRPr="005E2A70" w14:paraId="388E980D" w14:textId="77777777" w:rsidTr="00B82611">
        <w:tc>
          <w:tcPr>
            <w:tcW w:w="2605" w:type="dxa"/>
            <w:tcBorders>
              <w:top w:val="nil"/>
              <w:left w:val="single" w:sz="4" w:space="0" w:color="auto"/>
              <w:bottom w:val="nil"/>
              <w:right w:val="single" w:sz="4" w:space="0" w:color="auto"/>
            </w:tcBorders>
          </w:tcPr>
          <w:p w14:paraId="00000C0D"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E" w14:textId="77777777" w:rsidR="007703D8" w:rsidRPr="005E2A70" w:rsidRDefault="009E0B14" w:rsidP="00D04AAB">
            <w:pPr>
              <w:spacing w:before="120" w:after="120" w:line="276" w:lineRule="auto"/>
            </w:pPr>
            <w:r w:rsidRPr="005E2A70">
              <w:t>Any other non-specified reinforcing steel shall be used only with the approval of the Project manager.</w:t>
            </w:r>
          </w:p>
        </w:tc>
      </w:tr>
      <w:tr w:rsidR="007703D8" w:rsidRPr="005E2A70" w14:paraId="516C0261" w14:textId="77777777" w:rsidTr="00B82611">
        <w:tc>
          <w:tcPr>
            <w:tcW w:w="2605" w:type="dxa"/>
            <w:tcBorders>
              <w:top w:val="nil"/>
              <w:left w:val="single" w:sz="4" w:space="0" w:color="auto"/>
              <w:bottom w:val="single" w:sz="4" w:space="0" w:color="auto"/>
              <w:right w:val="single" w:sz="4" w:space="0" w:color="auto"/>
            </w:tcBorders>
          </w:tcPr>
          <w:p w14:paraId="00000C0F"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single" w:sz="4" w:space="0" w:color="auto"/>
              <w:right w:val="single" w:sz="4" w:space="0" w:color="auto"/>
            </w:tcBorders>
          </w:tcPr>
          <w:p w14:paraId="00000C10" w14:textId="77777777" w:rsidR="007703D8" w:rsidRPr="005E2A70" w:rsidRDefault="009E0B14" w:rsidP="00D04AAB">
            <w:pPr>
              <w:spacing w:before="120" w:after="120" w:line="276" w:lineRule="auto"/>
            </w:pPr>
            <w:r w:rsidRPr="005E2A70">
              <w:t>All reinforcing steel and binding wire shall be stored under cover and shall be at least 250mm above the ground.</w:t>
            </w:r>
          </w:p>
        </w:tc>
      </w:tr>
      <w:tr w:rsidR="007703D8" w:rsidRPr="005E2A70" w14:paraId="37A421B9" w14:textId="77777777" w:rsidTr="00B82611">
        <w:tc>
          <w:tcPr>
            <w:tcW w:w="2605" w:type="dxa"/>
            <w:tcBorders>
              <w:top w:val="single" w:sz="4" w:space="0" w:color="auto"/>
              <w:left w:val="single" w:sz="4" w:space="0" w:color="000000"/>
              <w:bottom w:val="nil"/>
              <w:right w:val="single" w:sz="4" w:space="0" w:color="000000"/>
            </w:tcBorders>
          </w:tcPr>
          <w:p w14:paraId="00000C11" w14:textId="77777777" w:rsidR="007703D8" w:rsidRPr="003F6D11" w:rsidRDefault="009E0B14" w:rsidP="000363E9">
            <w:pPr>
              <w:pStyle w:val="Heading2"/>
              <w:numPr>
                <w:ilvl w:val="0"/>
                <w:numId w:val="0"/>
              </w:numPr>
              <w:spacing w:line="276" w:lineRule="auto"/>
              <w:jc w:val="left"/>
              <w:rPr>
                <w:b w:val="0"/>
                <w:bCs w:val="0"/>
              </w:rPr>
            </w:pPr>
            <w:bookmarkStart w:id="277" w:name="_heading=h.3x8tuzt" w:colFirst="0" w:colLast="0"/>
            <w:bookmarkEnd w:id="277"/>
            <w:r w:rsidRPr="003F6D11">
              <w:rPr>
                <w:b w:val="0"/>
                <w:bCs w:val="0"/>
              </w:rPr>
              <w:t xml:space="preserve"> </w:t>
            </w:r>
            <w:bookmarkStart w:id="278" w:name="_Toc87258279"/>
            <w:bookmarkStart w:id="279" w:name="_Toc87954363"/>
            <w:bookmarkStart w:id="280" w:name="_Toc87954584"/>
            <w:r w:rsidRPr="003F6D11">
              <w:rPr>
                <w:b w:val="0"/>
                <w:bCs w:val="0"/>
              </w:rPr>
              <w:t>Cleaning</w:t>
            </w:r>
            <w:bookmarkEnd w:id="278"/>
            <w:bookmarkEnd w:id="279"/>
            <w:bookmarkEnd w:id="280"/>
          </w:p>
        </w:tc>
        <w:tc>
          <w:tcPr>
            <w:tcW w:w="6462" w:type="dxa"/>
            <w:tcBorders>
              <w:top w:val="single" w:sz="4" w:space="0" w:color="auto"/>
              <w:left w:val="single" w:sz="4" w:space="0" w:color="000000"/>
              <w:bottom w:val="nil"/>
              <w:right w:val="single" w:sz="4" w:space="0" w:color="000000"/>
            </w:tcBorders>
          </w:tcPr>
          <w:p w14:paraId="00000C12" w14:textId="77777777" w:rsidR="007703D8" w:rsidRPr="005E2A70" w:rsidRDefault="007703D8" w:rsidP="00D04AAB">
            <w:pPr>
              <w:spacing w:before="120" w:after="120" w:line="276" w:lineRule="auto"/>
            </w:pPr>
          </w:p>
        </w:tc>
      </w:tr>
      <w:tr w:rsidR="007703D8" w:rsidRPr="005E2A70" w14:paraId="2EAE91EC" w14:textId="77777777" w:rsidTr="00AA7471">
        <w:tc>
          <w:tcPr>
            <w:tcW w:w="2605" w:type="dxa"/>
            <w:tcBorders>
              <w:top w:val="nil"/>
              <w:left w:val="single" w:sz="4" w:space="0" w:color="000000"/>
              <w:bottom w:val="single" w:sz="4" w:space="0" w:color="000000"/>
              <w:right w:val="single" w:sz="4" w:space="0" w:color="000000"/>
            </w:tcBorders>
          </w:tcPr>
          <w:p w14:paraId="00000C13"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4" w14:textId="77777777" w:rsidR="007703D8" w:rsidRPr="005E2A70" w:rsidRDefault="009E0B14" w:rsidP="00D04AAB">
            <w:pPr>
              <w:spacing w:before="120" w:after="120" w:line="276" w:lineRule="auto"/>
            </w:pPr>
            <w:r w:rsidRPr="005E2A70">
              <w:t>Reinforcing shall be cleaned before use so that it is free from rust, oil, dirt or other coatings that reduce bond.</w:t>
            </w:r>
          </w:p>
        </w:tc>
      </w:tr>
      <w:tr w:rsidR="007703D8" w:rsidRPr="005E2A70" w14:paraId="7A20CACB" w14:textId="77777777" w:rsidTr="00AA7471">
        <w:tc>
          <w:tcPr>
            <w:tcW w:w="2605" w:type="dxa"/>
            <w:tcBorders>
              <w:top w:val="single" w:sz="4" w:space="0" w:color="000000"/>
              <w:left w:val="single" w:sz="4" w:space="0" w:color="000000"/>
              <w:bottom w:val="nil"/>
              <w:right w:val="single" w:sz="4" w:space="0" w:color="000000"/>
            </w:tcBorders>
          </w:tcPr>
          <w:p w14:paraId="00000C15" w14:textId="77777777" w:rsidR="007703D8" w:rsidRPr="003F6D11" w:rsidRDefault="009E0B14" w:rsidP="000363E9">
            <w:pPr>
              <w:pStyle w:val="Heading2"/>
              <w:numPr>
                <w:ilvl w:val="0"/>
                <w:numId w:val="0"/>
              </w:numPr>
              <w:spacing w:line="276" w:lineRule="auto"/>
              <w:jc w:val="left"/>
              <w:rPr>
                <w:b w:val="0"/>
                <w:bCs w:val="0"/>
              </w:rPr>
            </w:pPr>
            <w:bookmarkStart w:id="281" w:name="_heading=h.2ce457m" w:colFirst="0" w:colLast="0"/>
            <w:bookmarkEnd w:id="281"/>
            <w:r w:rsidRPr="003F6D11">
              <w:rPr>
                <w:b w:val="0"/>
                <w:bCs w:val="0"/>
              </w:rPr>
              <w:t xml:space="preserve"> </w:t>
            </w:r>
            <w:bookmarkStart w:id="282" w:name="_Toc87258280"/>
            <w:bookmarkStart w:id="283" w:name="_Toc87954364"/>
            <w:bookmarkStart w:id="284" w:name="_Toc87954585"/>
            <w:r w:rsidRPr="003F6D11">
              <w:rPr>
                <w:b w:val="0"/>
                <w:bCs w:val="0"/>
              </w:rPr>
              <w:t>Bending and Laps</w:t>
            </w:r>
            <w:bookmarkEnd w:id="282"/>
            <w:bookmarkEnd w:id="283"/>
            <w:bookmarkEnd w:id="284"/>
          </w:p>
        </w:tc>
        <w:tc>
          <w:tcPr>
            <w:tcW w:w="6462" w:type="dxa"/>
            <w:tcBorders>
              <w:top w:val="single" w:sz="4" w:space="0" w:color="000000"/>
              <w:left w:val="single" w:sz="4" w:space="0" w:color="000000"/>
              <w:bottom w:val="nil"/>
              <w:right w:val="single" w:sz="4" w:space="0" w:color="000000"/>
            </w:tcBorders>
          </w:tcPr>
          <w:p w14:paraId="00000C16" w14:textId="77777777" w:rsidR="007703D8" w:rsidRPr="005E2A70" w:rsidRDefault="007703D8" w:rsidP="00D04AAB">
            <w:pPr>
              <w:spacing w:before="120" w:after="120" w:line="276" w:lineRule="auto"/>
            </w:pPr>
          </w:p>
        </w:tc>
      </w:tr>
      <w:tr w:rsidR="007703D8" w:rsidRPr="005E2A70" w14:paraId="5710D990" w14:textId="77777777" w:rsidTr="00AA7471">
        <w:tc>
          <w:tcPr>
            <w:tcW w:w="2605" w:type="dxa"/>
            <w:tcBorders>
              <w:top w:val="nil"/>
              <w:left w:val="single" w:sz="4" w:space="0" w:color="000000"/>
              <w:bottom w:val="single" w:sz="4" w:space="0" w:color="000000"/>
              <w:right w:val="single" w:sz="4" w:space="0" w:color="000000"/>
            </w:tcBorders>
          </w:tcPr>
          <w:p w14:paraId="00000C17"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8" w14:textId="77777777" w:rsidR="007703D8" w:rsidRPr="005E2A70" w:rsidRDefault="009E0B14" w:rsidP="00D04AAB">
            <w:pPr>
              <w:spacing w:before="120" w:after="120" w:line="276" w:lineRule="auto"/>
            </w:pPr>
            <w:r w:rsidRPr="005E2A70">
              <w:t>The reinforcement shall be bent cold in an approved bar bending machine. Preferably bars of full length shall be used. Lapping of bars where necessary shall conform to the following table, otherwise conforming to BS1487 ‘Bending Dimensions of Bars of Concrete reinforcement.’</w:t>
            </w:r>
          </w:p>
        </w:tc>
      </w:tr>
      <w:tr w:rsidR="007703D8" w:rsidRPr="005E2A70" w14:paraId="3C77410E" w14:textId="77777777" w:rsidTr="00AA7471">
        <w:tc>
          <w:tcPr>
            <w:tcW w:w="2605" w:type="dxa"/>
            <w:tcBorders>
              <w:top w:val="single" w:sz="4" w:space="0" w:color="000000"/>
              <w:left w:val="single" w:sz="4" w:space="0" w:color="000000"/>
              <w:bottom w:val="nil"/>
              <w:right w:val="single" w:sz="4" w:space="0" w:color="000000"/>
            </w:tcBorders>
          </w:tcPr>
          <w:p w14:paraId="00000C19" w14:textId="14BF954E" w:rsidR="007703D8" w:rsidRPr="003F6D11" w:rsidRDefault="009E0B14" w:rsidP="000363E9">
            <w:pPr>
              <w:pStyle w:val="Heading2"/>
              <w:numPr>
                <w:ilvl w:val="0"/>
                <w:numId w:val="0"/>
              </w:numPr>
              <w:spacing w:line="276" w:lineRule="auto"/>
              <w:jc w:val="left"/>
              <w:rPr>
                <w:b w:val="0"/>
                <w:bCs w:val="0"/>
              </w:rPr>
            </w:pPr>
            <w:bookmarkStart w:id="285" w:name="_heading=h.rjefff" w:colFirst="0" w:colLast="0"/>
            <w:bookmarkStart w:id="286" w:name="_Toc87258281"/>
            <w:bookmarkStart w:id="287" w:name="_Toc87954365"/>
            <w:bookmarkStart w:id="288" w:name="_Toc87954586"/>
            <w:bookmarkEnd w:id="285"/>
            <w:r w:rsidRPr="003F6D11">
              <w:rPr>
                <w:b w:val="0"/>
                <w:bCs w:val="0"/>
              </w:rPr>
              <w:t>Reinforcement Cover</w:t>
            </w:r>
            <w:bookmarkEnd w:id="286"/>
            <w:bookmarkEnd w:id="287"/>
            <w:bookmarkEnd w:id="288"/>
          </w:p>
        </w:tc>
        <w:tc>
          <w:tcPr>
            <w:tcW w:w="6462" w:type="dxa"/>
            <w:tcBorders>
              <w:top w:val="single" w:sz="4" w:space="0" w:color="000000"/>
              <w:left w:val="single" w:sz="4" w:space="0" w:color="000000"/>
              <w:bottom w:val="nil"/>
              <w:right w:val="single" w:sz="4" w:space="0" w:color="000000"/>
            </w:tcBorders>
          </w:tcPr>
          <w:p w14:paraId="00000C1A" w14:textId="77777777" w:rsidR="007703D8" w:rsidRPr="005E2A70" w:rsidRDefault="007703D8" w:rsidP="00D04AAB">
            <w:pPr>
              <w:spacing w:before="120" w:after="120" w:line="276" w:lineRule="auto"/>
            </w:pPr>
          </w:p>
        </w:tc>
      </w:tr>
      <w:tr w:rsidR="007703D8" w:rsidRPr="005E2A70" w14:paraId="46078476" w14:textId="77777777" w:rsidTr="00E33A01">
        <w:tc>
          <w:tcPr>
            <w:tcW w:w="2605" w:type="dxa"/>
            <w:tcBorders>
              <w:top w:val="nil"/>
              <w:left w:val="single" w:sz="4" w:space="0" w:color="000000"/>
              <w:bottom w:val="single" w:sz="4" w:space="0" w:color="auto"/>
              <w:right w:val="single" w:sz="4" w:space="0" w:color="000000"/>
            </w:tcBorders>
          </w:tcPr>
          <w:p w14:paraId="00000C1B"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auto"/>
              <w:right w:val="single" w:sz="4" w:space="0" w:color="000000"/>
            </w:tcBorders>
          </w:tcPr>
          <w:p w14:paraId="00000C1C" w14:textId="77777777" w:rsidR="007703D8" w:rsidRPr="005E2A70" w:rsidRDefault="009E0B14" w:rsidP="00D04AAB">
            <w:pPr>
              <w:spacing w:before="120" w:after="120" w:line="276" w:lineRule="auto"/>
            </w:pPr>
            <w:r w:rsidRPr="005E2A70">
              <w:t>Concrete cover for reinforcement shall not be less than 45mm for substructure and shall not be less than 40mm for super-structure concrete.</w:t>
            </w:r>
          </w:p>
        </w:tc>
      </w:tr>
      <w:tr w:rsidR="007703D8" w:rsidRPr="005E2A70" w14:paraId="29717C8F" w14:textId="77777777" w:rsidTr="00E33A01">
        <w:tc>
          <w:tcPr>
            <w:tcW w:w="2605" w:type="dxa"/>
            <w:tcBorders>
              <w:top w:val="single" w:sz="4" w:space="0" w:color="auto"/>
              <w:left w:val="single" w:sz="4" w:space="0" w:color="auto"/>
              <w:bottom w:val="nil"/>
              <w:right w:val="single" w:sz="4" w:space="0" w:color="000000"/>
            </w:tcBorders>
          </w:tcPr>
          <w:p w14:paraId="00000C1D" w14:textId="14CF83FE" w:rsidR="007703D8" w:rsidRPr="003F6D11" w:rsidRDefault="009E0B14" w:rsidP="000363E9">
            <w:pPr>
              <w:pStyle w:val="Heading2"/>
              <w:numPr>
                <w:ilvl w:val="0"/>
                <w:numId w:val="0"/>
              </w:numPr>
              <w:spacing w:line="276" w:lineRule="auto"/>
              <w:jc w:val="left"/>
              <w:rPr>
                <w:b w:val="0"/>
                <w:bCs w:val="0"/>
              </w:rPr>
            </w:pPr>
            <w:bookmarkStart w:id="289" w:name="_heading=h.3bj1y38" w:colFirst="0" w:colLast="0"/>
            <w:bookmarkStart w:id="290" w:name="_Toc87258282"/>
            <w:bookmarkStart w:id="291" w:name="_Toc87954366"/>
            <w:bookmarkStart w:id="292" w:name="_Toc87954587"/>
            <w:bookmarkEnd w:id="289"/>
            <w:r w:rsidRPr="003F6D11">
              <w:rPr>
                <w:b w:val="0"/>
                <w:bCs w:val="0"/>
              </w:rPr>
              <w:t>Placing</w:t>
            </w:r>
            <w:bookmarkEnd w:id="290"/>
            <w:bookmarkEnd w:id="291"/>
            <w:bookmarkEnd w:id="292"/>
          </w:p>
        </w:tc>
        <w:tc>
          <w:tcPr>
            <w:tcW w:w="6462" w:type="dxa"/>
            <w:tcBorders>
              <w:top w:val="single" w:sz="4" w:space="0" w:color="auto"/>
              <w:left w:val="single" w:sz="4" w:space="0" w:color="000000"/>
              <w:bottom w:val="nil"/>
              <w:right w:val="single" w:sz="4" w:space="0" w:color="auto"/>
            </w:tcBorders>
          </w:tcPr>
          <w:p w14:paraId="00000C1E" w14:textId="77777777" w:rsidR="007703D8" w:rsidRPr="005E2A70" w:rsidRDefault="007703D8" w:rsidP="00D04AAB">
            <w:pPr>
              <w:spacing w:before="120" w:after="120" w:line="276" w:lineRule="auto"/>
            </w:pPr>
          </w:p>
        </w:tc>
      </w:tr>
      <w:tr w:rsidR="007703D8" w:rsidRPr="005E2A70" w14:paraId="01C43DB0" w14:textId="77777777" w:rsidTr="00E33A01">
        <w:tc>
          <w:tcPr>
            <w:tcW w:w="2605" w:type="dxa"/>
            <w:tcBorders>
              <w:top w:val="nil"/>
              <w:left w:val="single" w:sz="4" w:space="0" w:color="auto"/>
              <w:bottom w:val="nil"/>
              <w:right w:val="single" w:sz="4" w:space="0" w:color="000000"/>
            </w:tcBorders>
          </w:tcPr>
          <w:p w14:paraId="00000C1F"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auto"/>
            </w:tcBorders>
          </w:tcPr>
          <w:p w14:paraId="00000C20" w14:textId="77777777" w:rsidR="007703D8" w:rsidRPr="005E2A70" w:rsidRDefault="009E0B14" w:rsidP="00D04AAB">
            <w:pPr>
              <w:spacing w:before="120" w:after="120" w:line="276" w:lineRule="auto"/>
            </w:pPr>
            <w:r w:rsidRPr="005E2A70">
              <w:t>Reinforcement intended for contact when passing each other shall be securely tied together with binding wire.</w:t>
            </w:r>
          </w:p>
        </w:tc>
      </w:tr>
      <w:tr w:rsidR="007703D8" w:rsidRPr="005E2A70" w14:paraId="607F4434" w14:textId="77777777" w:rsidTr="00E33A01">
        <w:tc>
          <w:tcPr>
            <w:tcW w:w="2605" w:type="dxa"/>
            <w:tcBorders>
              <w:top w:val="nil"/>
              <w:left w:val="single" w:sz="4" w:space="0" w:color="auto"/>
              <w:bottom w:val="nil"/>
              <w:right w:val="single" w:sz="4" w:space="0" w:color="000000"/>
            </w:tcBorders>
          </w:tcPr>
          <w:p w14:paraId="00000C21" w14:textId="77777777" w:rsidR="007703D8" w:rsidRPr="003F6D11"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auto"/>
            </w:tcBorders>
          </w:tcPr>
          <w:p w14:paraId="00000C22" w14:textId="77777777" w:rsidR="007703D8" w:rsidRPr="005E2A70" w:rsidRDefault="009E0B14" w:rsidP="00D04AAB">
            <w:pPr>
              <w:spacing w:before="120" w:after="120" w:line="276" w:lineRule="auto"/>
            </w:pPr>
            <w:r w:rsidRPr="005E2A70">
              <w:t>Binders and stirrups shall tightly embrace the longitudinal reinforcement to which they shall be security bound or spot-welded</w:t>
            </w:r>
          </w:p>
        </w:tc>
      </w:tr>
      <w:tr w:rsidR="007703D8" w:rsidRPr="005E2A70" w14:paraId="0D6872BC" w14:textId="77777777" w:rsidTr="00E33A01">
        <w:tc>
          <w:tcPr>
            <w:tcW w:w="2605" w:type="dxa"/>
            <w:tcBorders>
              <w:top w:val="nil"/>
              <w:left w:val="single" w:sz="4" w:space="0" w:color="auto"/>
              <w:bottom w:val="nil"/>
              <w:right w:val="single" w:sz="4" w:space="0" w:color="000000"/>
            </w:tcBorders>
          </w:tcPr>
          <w:p w14:paraId="00000C23"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C24" w14:textId="77777777" w:rsidR="007703D8" w:rsidRPr="005E2A70" w:rsidRDefault="009E0B14" w:rsidP="00D04AAB">
            <w:pPr>
              <w:spacing w:before="120" w:after="120" w:line="276" w:lineRule="auto"/>
            </w:pPr>
            <w:r w:rsidRPr="005E2A70">
              <w:t>Binding wire shall be turned in from the formwork and shall not project beyond reinforcing bars.</w:t>
            </w:r>
          </w:p>
        </w:tc>
      </w:tr>
      <w:tr w:rsidR="007703D8" w:rsidRPr="005E2A70" w14:paraId="7B0659BB" w14:textId="77777777" w:rsidTr="00E33A01">
        <w:tc>
          <w:tcPr>
            <w:tcW w:w="2605" w:type="dxa"/>
            <w:tcBorders>
              <w:top w:val="nil"/>
              <w:left w:val="single" w:sz="4" w:space="0" w:color="auto"/>
              <w:bottom w:val="single" w:sz="4" w:space="0" w:color="auto"/>
              <w:right w:val="single" w:sz="4" w:space="0" w:color="000000"/>
            </w:tcBorders>
          </w:tcPr>
          <w:p w14:paraId="00000C25"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single" w:sz="4" w:space="0" w:color="auto"/>
              <w:right w:val="single" w:sz="4" w:space="0" w:color="auto"/>
            </w:tcBorders>
          </w:tcPr>
          <w:p w14:paraId="36219B05" w14:textId="77777777" w:rsidR="007703D8" w:rsidRDefault="009E0B14" w:rsidP="00D04AAB">
            <w:pPr>
              <w:spacing w:before="120" w:after="120" w:line="276" w:lineRule="auto"/>
            </w:pPr>
            <w:r w:rsidRPr="005E2A70">
              <w:t>All reinforcement shall be inspected by the Project manager and approved before concrete is placed in the forms.</w:t>
            </w:r>
          </w:p>
          <w:p w14:paraId="00000C26" w14:textId="1E547C94" w:rsidR="000363E9" w:rsidRPr="005E2A70" w:rsidRDefault="000363E9" w:rsidP="00E33A01">
            <w:pPr>
              <w:spacing w:before="120" w:after="120" w:line="276" w:lineRule="auto"/>
            </w:pPr>
          </w:p>
        </w:tc>
      </w:tr>
      <w:tr w:rsidR="003F6D11" w:rsidRPr="00B3019B" w14:paraId="3DAD470E" w14:textId="77777777" w:rsidTr="00E33A01">
        <w:tc>
          <w:tcPr>
            <w:tcW w:w="9067" w:type="dxa"/>
            <w:gridSpan w:val="2"/>
            <w:tcBorders>
              <w:top w:val="single" w:sz="4" w:space="0" w:color="auto"/>
              <w:left w:val="nil"/>
              <w:bottom w:val="single" w:sz="4" w:space="0" w:color="auto"/>
              <w:right w:val="nil"/>
            </w:tcBorders>
          </w:tcPr>
          <w:p w14:paraId="31F48B1F" w14:textId="77777777" w:rsidR="00E33A01" w:rsidRDefault="00E33A01" w:rsidP="002B5903">
            <w:pPr>
              <w:pStyle w:val="Style3"/>
              <w:numPr>
                <w:ilvl w:val="0"/>
                <w:numId w:val="0"/>
              </w:numPr>
              <w:ind w:left="720" w:hanging="360"/>
            </w:pPr>
            <w:bookmarkStart w:id="293" w:name="_Toc87258283"/>
            <w:bookmarkStart w:id="294" w:name="_Toc87954367"/>
            <w:bookmarkStart w:id="295" w:name="_Toc87954588"/>
            <w:bookmarkStart w:id="296" w:name="_Ref87970263"/>
          </w:p>
          <w:bookmarkEnd w:id="293"/>
          <w:bookmarkEnd w:id="294"/>
          <w:bookmarkEnd w:id="295"/>
          <w:bookmarkEnd w:id="296"/>
          <w:p w14:paraId="00000C28" w14:textId="69CAB2D9" w:rsidR="003F6D11" w:rsidRPr="005627A2" w:rsidRDefault="005627A2" w:rsidP="00474F37">
            <w:pPr>
              <w:pStyle w:val="Style3"/>
              <w:numPr>
                <w:ilvl w:val="0"/>
                <w:numId w:val="77"/>
              </w:numPr>
            </w:pPr>
            <w:r>
              <w:t>Structural Steel</w:t>
            </w:r>
          </w:p>
        </w:tc>
      </w:tr>
      <w:tr w:rsidR="007703D8" w:rsidRPr="005E2A70" w14:paraId="3B8BC21F" w14:textId="77777777" w:rsidTr="00E33A01">
        <w:tc>
          <w:tcPr>
            <w:tcW w:w="2605" w:type="dxa"/>
            <w:tcBorders>
              <w:top w:val="single" w:sz="4" w:space="0" w:color="auto"/>
              <w:left w:val="single" w:sz="4" w:space="0" w:color="auto"/>
              <w:bottom w:val="single" w:sz="4" w:space="0" w:color="auto"/>
              <w:right w:val="single" w:sz="4" w:space="0" w:color="auto"/>
            </w:tcBorders>
          </w:tcPr>
          <w:p w14:paraId="00000C29" w14:textId="218E08A0" w:rsidR="007703D8" w:rsidRPr="006F3028" w:rsidRDefault="009E0B14" w:rsidP="000363E9">
            <w:pPr>
              <w:pStyle w:val="Heading2"/>
              <w:numPr>
                <w:ilvl w:val="0"/>
                <w:numId w:val="0"/>
              </w:numPr>
              <w:spacing w:line="276" w:lineRule="auto"/>
              <w:jc w:val="left"/>
              <w:rPr>
                <w:b w:val="0"/>
                <w:bCs w:val="0"/>
              </w:rPr>
            </w:pPr>
            <w:bookmarkStart w:id="297" w:name="_heading=h.4anzqyu" w:colFirst="0" w:colLast="0"/>
            <w:bookmarkStart w:id="298" w:name="_Toc87258284"/>
            <w:bookmarkStart w:id="299" w:name="_Toc87954368"/>
            <w:bookmarkStart w:id="300" w:name="_Toc87954589"/>
            <w:bookmarkEnd w:id="297"/>
            <w:r w:rsidRPr="006F3028">
              <w:rPr>
                <w:b w:val="0"/>
                <w:bCs w:val="0"/>
              </w:rPr>
              <w:t>Scope</w:t>
            </w:r>
            <w:bookmarkEnd w:id="298"/>
            <w:bookmarkEnd w:id="299"/>
            <w:bookmarkEnd w:id="300"/>
          </w:p>
        </w:tc>
        <w:tc>
          <w:tcPr>
            <w:tcW w:w="6462" w:type="dxa"/>
            <w:tcBorders>
              <w:top w:val="single" w:sz="4" w:space="0" w:color="auto"/>
              <w:left w:val="single" w:sz="4" w:space="0" w:color="auto"/>
              <w:bottom w:val="single" w:sz="4" w:space="0" w:color="auto"/>
              <w:right w:val="single" w:sz="4" w:space="0" w:color="auto"/>
            </w:tcBorders>
          </w:tcPr>
          <w:p w14:paraId="00000C2A" w14:textId="77777777" w:rsidR="007703D8" w:rsidRPr="005E2A70" w:rsidRDefault="009E0B14" w:rsidP="00D04AAB">
            <w:pPr>
              <w:spacing w:before="120" w:after="120" w:line="276" w:lineRule="auto"/>
            </w:pPr>
            <w:r w:rsidRPr="005E2A70">
              <w:t>This section shall apply to the work involved with structural steels. All incidental items of structural steel shall be stated in the particular specification.</w:t>
            </w:r>
          </w:p>
        </w:tc>
      </w:tr>
      <w:tr w:rsidR="007703D8" w:rsidRPr="005E2A70" w14:paraId="7BA2F786" w14:textId="77777777" w:rsidTr="006F3028">
        <w:tc>
          <w:tcPr>
            <w:tcW w:w="2605" w:type="dxa"/>
            <w:tcBorders>
              <w:top w:val="single" w:sz="4" w:space="0" w:color="auto"/>
              <w:left w:val="single" w:sz="4" w:space="0" w:color="000000"/>
              <w:bottom w:val="nil"/>
              <w:right w:val="single" w:sz="4" w:space="0" w:color="000000"/>
            </w:tcBorders>
          </w:tcPr>
          <w:p w14:paraId="00000C2B" w14:textId="4A4A95A3" w:rsidR="007703D8" w:rsidRPr="006F3028" w:rsidRDefault="009E0B14" w:rsidP="000363E9">
            <w:pPr>
              <w:pStyle w:val="Heading2"/>
              <w:numPr>
                <w:ilvl w:val="0"/>
                <w:numId w:val="0"/>
              </w:numPr>
              <w:spacing w:line="276" w:lineRule="auto"/>
              <w:jc w:val="left"/>
              <w:rPr>
                <w:b w:val="0"/>
                <w:bCs w:val="0"/>
              </w:rPr>
            </w:pPr>
            <w:bookmarkStart w:id="301" w:name="_heading=h.2pta16n" w:colFirst="0" w:colLast="0"/>
            <w:bookmarkStart w:id="302" w:name="_Toc87258285"/>
            <w:bookmarkStart w:id="303" w:name="_Toc87954369"/>
            <w:bookmarkStart w:id="304" w:name="_Toc87954590"/>
            <w:bookmarkEnd w:id="301"/>
            <w:r w:rsidRPr="006F3028">
              <w:rPr>
                <w:b w:val="0"/>
                <w:bCs w:val="0"/>
              </w:rPr>
              <w:lastRenderedPageBreak/>
              <w:t>Materials</w:t>
            </w:r>
            <w:bookmarkEnd w:id="302"/>
            <w:bookmarkEnd w:id="303"/>
            <w:bookmarkEnd w:id="304"/>
          </w:p>
        </w:tc>
        <w:tc>
          <w:tcPr>
            <w:tcW w:w="6462" w:type="dxa"/>
            <w:tcBorders>
              <w:top w:val="single" w:sz="4" w:space="0" w:color="auto"/>
              <w:left w:val="single" w:sz="4" w:space="0" w:color="000000"/>
              <w:bottom w:val="nil"/>
              <w:right w:val="single" w:sz="4" w:space="0" w:color="000000"/>
            </w:tcBorders>
          </w:tcPr>
          <w:p w14:paraId="00000C2C" w14:textId="77777777" w:rsidR="007703D8" w:rsidRPr="005E2A70" w:rsidRDefault="007703D8" w:rsidP="00D04AAB">
            <w:pPr>
              <w:spacing w:before="120" w:after="120" w:line="276" w:lineRule="auto"/>
            </w:pPr>
          </w:p>
        </w:tc>
      </w:tr>
      <w:tr w:rsidR="007703D8" w:rsidRPr="005E2A70" w14:paraId="35FECED5" w14:textId="77777777" w:rsidTr="000363E9">
        <w:tc>
          <w:tcPr>
            <w:tcW w:w="2605" w:type="dxa"/>
            <w:tcBorders>
              <w:top w:val="nil"/>
              <w:left w:val="single" w:sz="4" w:space="0" w:color="000000"/>
              <w:bottom w:val="nil"/>
              <w:right w:val="single" w:sz="4" w:space="0" w:color="000000"/>
            </w:tcBorders>
          </w:tcPr>
          <w:p w14:paraId="00000C2D"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2E" w14:textId="77777777" w:rsidR="007703D8" w:rsidRPr="00351043" w:rsidRDefault="009E0B14" w:rsidP="00D04AAB">
            <w:pPr>
              <w:spacing w:before="120" w:after="120" w:line="276" w:lineRule="auto"/>
              <w:rPr>
                <w:u w:val="single"/>
              </w:rPr>
            </w:pPr>
            <w:r w:rsidRPr="00351043">
              <w:rPr>
                <w:u w:val="single"/>
              </w:rPr>
              <w:t>Steel</w:t>
            </w:r>
          </w:p>
        </w:tc>
      </w:tr>
      <w:tr w:rsidR="007703D8" w:rsidRPr="005E2A70" w14:paraId="0B51A4AA" w14:textId="77777777" w:rsidTr="000363E9">
        <w:tc>
          <w:tcPr>
            <w:tcW w:w="2605" w:type="dxa"/>
            <w:tcBorders>
              <w:top w:val="nil"/>
              <w:left w:val="single" w:sz="4" w:space="0" w:color="000000"/>
              <w:bottom w:val="nil"/>
              <w:right w:val="single" w:sz="4" w:space="0" w:color="000000"/>
            </w:tcBorders>
          </w:tcPr>
          <w:p w14:paraId="00000C2F"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0" w14:textId="77777777" w:rsidR="007703D8" w:rsidRPr="005E2A70" w:rsidRDefault="009E0B14" w:rsidP="00D04AAB">
            <w:pPr>
              <w:spacing w:before="120" w:after="120" w:line="276" w:lineRule="auto"/>
            </w:pPr>
            <w:r w:rsidRPr="005E2A70">
              <w:t>Shape of steel shall be precise and straight and free of injurious scratches and rust.</w:t>
            </w:r>
          </w:p>
        </w:tc>
      </w:tr>
      <w:tr w:rsidR="007703D8" w:rsidRPr="005E2A70" w14:paraId="5626B4B8" w14:textId="77777777" w:rsidTr="000363E9">
        <w:tc>
          <w:tcPr>
            <w:tcW w:w="2605" w:type="dxa"/>
            <w:tcBorders>
              <w:top w:val="nil"/>
              <w:left w:val="single" w:sz="4" w:space="0" w:color="000000"/>
              <w:bottom w:val="nil"/>
              <w:right w:val="single" w:sz="4" w:space="0" w:color="000000"/>
            </w:tcBorders>
          </w:tcPr>
          <w:p w14:paraId="00000C3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2" w14:textId="77777777" w:rsidR="007703D8" w:rsidRPr="005E2A70" w:rsidRDefault="009E0B14" w:rsidP="00D04AAB">
            <w:pPr>
              <w:spacing w:before="120" w:after="120" w:line="276" w:lineRule="auto"/>
            </w:pPr>
            <w:r w:rsidRPr="005E2A70">
              <w:t>All steel sections shall be of strength class 43 A.</w:t>
            </w:r>
          </w:p>
        </w:tc>
      </w:tr>
      <w:tr w:rsidR="007703D8" w:rsidRPr="005E2A70" w14:paraId="25EFE211" w14:textId="77777777" w:rsidTr="000363E9">
        <w:tc>
          <w:tcPr>
            <w:tcW w:w="2605" w:type="dxa"/>
            <w:tcBorders>
              <w:top w:val="nil"/>
              <w:left w:val="single" w:sz="4" w:space="0" w:color="000000"/>
              <w:bottom w:val="nil"/>
              <w:right w:val="single" w:sz="4" w:space="0" w:color="000000"/>
            </w:tcBorders>
          </w:tcPr>
          <w:p w14:paraId="00000C3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4" w14:textId="77777777" w:rsidR="007703D8" w:rsidRPr="005E2A70" w:rsidRDefault="009E0B14" w:rsidP="00D04AAB">
            <w:pPr>
              <w:spacing w:before="120" w:after="120" w:line="276" w:lineRule="auto"/>
            </w:pPr>
            <w:r w:rsidRPr="005E2A70">
              <w:t>Dimensions of steel section and tolerance of dimension shall conform to standard dimension of steel regulated in BS standard.</w:t>
            </w:r>
          </w:p>
        </w:tc>
      </w:tr>
      <w:tr w:rsidR="007703D8" w:rsidRPr="005E2A70" w14:paraId="7EC07D3D" w14:textId="77777777" w:rsidTr="000363E9">
        <w:tc>
          <w:tcPr>
            <w:tcW w:w="2605" w:type="dxa"/>
            <w:tcBorders>
              <w:top w:val="nil"/>
              <w:left w:val="single" w:sz="4" w:space="0" w:color="000000"/>
              <w:bottom w:val="nil"/>
              <w:right w:val="single" w:sz="4" w:space="0" w:color="000000"/>
            </w:tcBorders>
          </w:tcPr>
          <w:p w14:paraId="00000C35"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6" w14:textId="77777777" w:rsidR="007703D8" w:rsidRPr="00351043" w:rsidRDefault="009E0B14" w:rsidP="00D04AAB">
            <w:pPr>
              <w:spacing w:before="120" w:after="120" w:line="276" w:lineRule="auto"/>
              <w:rPr>
                <w:u w:val="single"/>
              </w:rPr>
            </w:pPr>
            <w:r w:rsidRPr="00351043">
              <w:rPr>
                <w:u w:val="single"/>
              </w:rPr>
              <w:t>Bolt</w:t>
            </w:r>
          </w:p>
        </w:tc>
      </w:tr>
      <w:tr w:rsidR="007703D8" w:rsidRPr="005E2A70" w14:paraId="39918FE9" w14:textId="77777777" w:rsidTr="00AA7471">
        <w:tc>
          <w:tcPr>
            <w:tcW w:w="2605" w:type="dxa"/>
            <w:tcBorders>
              <w:top w:val="nil"/>
              <w:left w:val="single" w:sz="4" w:space="0" w:color="000000"/>
              <w:bottom w:val="nil"/>
              <w:right w:val="single" w:sz="4" w:space="0" w:color="000000"/>
            </w:tcBorders>
          </w:tcPr>
          <w:p w14:paraId="00000C3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8" w14:textId="77777777" w:rsidR="007703D8" w:rsidRPr="005E2A70" w:rsidRDefault="009E0B14" w:rsidP="00D04AAB">
            <w:pPr>
              <w:spacing w:before="120" w:after="120" w:line="276" w:lineRule="auto"/>
            </w:pPr>
            <w:r w:rsidRPr="005E2A70">
              <w:t>Shape of bolt, nut, and washer shall be in accordance with requirement of BS 4190 &amp; BS 3692.</w:t>
            </w:r>
          </w:p>
        </w:tc>
      </w:tr>
      <w:tr w:rsidR="007703D8" w:rsidRPr="005E2A70" w14:paraId="204AB623" w14:textId="77777777" w:rsidTr="00AA7471">
        <w:tc>
          <w:tcPr>
            <w:tcW w:w="2605" w:type="dxa"/>
            <w:tcBorders>
              <w:top w:val="nil"/>
              <w:left w:val="single" w:sz="4" w:space="0" w:color="000000"/>
              <w:bottom w:val="nil"/>
              <w:right w:val="single" w:sz="4" w:space="0" w:color="000000"/>
            </w:tcBorders>
          </w:tcPr>
          <w:p w14:paraId="00000C39"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A" w14:textId="77777777" w:rsidR="007703D8" w:rsidRPr="005E2A70" w:rsidRDefault="009E0B14" w:rsidP="00D04AAB">
            <w:pPr>
              <w:spacing w:before="120" w:after="120" w:line="276" w:lineRule="auto"/>
            </w:pPr>
            <w:r w:rsidRPr="005E2A70">
              <w:t>Quality of bolt shall be SC 43 A.</w:t>
            </w:r>
          </w:p>
        </w:tc>
      </w:tr>
      <w:tr w:rsidR="007703D8" w:rsidRPr="005E2A70" w14:paraId="6D3A240B" w14:textId="77777777" w:rsidTr="00AA7471">
        <w:tc>
          <w:tcPr>
            <w:tcW w:w="2605" w:type="dxa"/>
            <w:tcBorders>
              <w:top w:val="nil"/>
              <w:left w:val="single" w:sz="4" w:space="0" w:color="000000"/>
              <w:bottom w:val="nil"/>
              <w:right w:val="single" w:sz="4" w:space="0" w:color="000000"/>
            </w:tcBorders>
          </w:tcPr>
          <w:p w14:paraId="00000C3B"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C" w14:textId="77777777" w:rsidR="007703D8" w:rsidRPr="00351043" w:rsidRDefault="009E0B14" w:rsidP="00D04AAB">
            <w:pPr>
              <w:spacing w:before="120" w:after="120" w:line="276" w:lineRule="auto"/>
              <w:rPr>
                <w:u w:val="single"/>
              </w:rPr>
            </w:pPr>
            <w:r w:rsidRPr="00351043">
              <w:rPr>
                <w:u w:val="single"/>
              </w:rPr>
              <w:t>Welding Rod</w:t>
            </w:r>
          </w:p>
        </w:tc>
      </w:tr>
      <w:tr w:rsidR="007703D8" w:rsidRPr="005E2A70" w14:paraId="6A85B733" w14:textId="77777777" w:rsidTr="00AA7471">
        <w:tc>
          <w:tcPr>
            <w:tcW w:w="2605" w:type="dxa"/>
            <w:tcBorders>
              <w:top w:val="nil"/>
              <w:left w:val="single" w:sz="4" w:space="0" w:color="000000"/>
              <w:bottom w:val="nil"/>
              <w:right w:val="single" w:sz="4" w:space="0" w:color="000000"/>
            </w:tcBorders>
          </w:tcPr>
          <w:p w14:paraId="00000C3D"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E" w14:textId="77777777" w:rsidR="007703D8" w:rsidRPr="005E2A70" w:rsidRDefault="009E0B14" w:rsidP="00D04AAB">
            <w:pPr>
              <w:spacing w:before="120" w:after="120" w:line="276" w:lineRule="auto"/>
            </w:pPr>
            <w:r w:rsidRPr="005E2A70">
              <w:t>Arc welding rod shall conform to materials to be welded, and position</w:t>
            </w:r>
          </w:p>
        </w:tc>
      </w:tr>
      <w:tr w:rsidR="007703D8" w:rsidRPr="005E2A70" w14:paraId="26D20D73" w14:textId="77777777" w:rsidTr="00AA7471">
        <w:tc>
          <w:tcPr>
            <w:tcW w:w="2605" w:type="dxa"/>
            <w:tcBorders>
              <w:top w:val="nil"/>
              <w:left w:val="single" w:sz="4" w:space="0" w:color="000000"/>
              <w:bottom w:val="nil"/>
              <w:right w:val="single" w:sz="4" w:space="0" w:color="000000"/>
            </w:tcBorders>
          </w:tcPr>
          <w:p w14:paraId="00000C3F"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0" w14:textId="77777777" w:rsidR="007703D8" w:rsidRPr="00351043" w:rsidRDefault="009E0B14" w:rsidP="00D04AAB">
            <w:pPr>
              <w:spacing w:before="120" w:after="120" w:line="276" w:lineRule="auto"/>
              <w:rPr>
                <w:u w:val="single"/>
              </w:rPr>
            </w:pPr>
            <w:r w:rsidRPr="00351043">
              <w:rPr>
                <w:u w:val="single"/>
              </w:rPr>
              <w:t>Material Test</w:t>
            </w:r>
          </w:p>
        </w:tc>
      </w:tr>
      <w:tr w:rsidR="007703D8" w:rsidRPr="005E2A70" w14:paraId="635ABA29" w14:textId="77777777" w:rsidTr="00AA7471">
        <w:tc>
          <w:tcPr>
            <w:tcW w:w="2605" w:type="dxa"/>
            <w:tcBorders>
              <w:top w:val="nil"/>
              <w:left w:val="single" w:sz="4" w:space="0" w:color="000000"/>
              <w:bottom w:val="nil"/>
              <w:right w:val="single" w:sz="4" w:space="0" w:color="000000"/>
            </w:tcBorders>
          </w:tcPr>
          <w:p w14:paraId="00000C4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2" w14:textId="77777777" w:rsidR="007703D8" w:rsidRPr="005E2A70" w:rsidRDefault="009E0B14" w:rsidP="00D04AAB">
            <w:pPr>
              <w:spacing w:before="120" w:after="120" w:line="276" w:lineRule="auto"/>
            </w:pPr>
            <w:r w:rsidRPr="005E2A70">
              <w:t>Material test may be omitted with the approval of the Project manager for standard materials with mill certificates</w:t>
            </w:r>
          </w:p>
        </w:tc>
      </w:tr>
      <w:tr w:rsidR="007703D8" w:rsidRPr="005E2A70" w14:paraId="2AA49861" w14:textId="77777777" w:rsidTr="000363E9">
        <w:tc>
          <w:tcPr>
            <w:tcW w:w="2605" w:type="dxa"/>
            <w:tcBorders>
              <w:top w:val="nil"/>
              <w:left w:val="single" w:sz="4" w:space="0" w:color="000000"/>
              <w:bottom w:val="nil"/>
              <w:right w:val="single" w:sz="4" w:space="0" w:color="000000"/>
            </w:tcBorders>
          </w:tcPr>
          <w:p w14:paraId="00000C4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4" w14:textId="77777777" w:rsidR="007703D8" w:rsidRPr="005E2A70" w:rsidRDefault="009E0B14" w:rsidP="00D04AAB">
            <w:pPr>
              <w:spacing w:before="120" w:after="120" w:line="276" w:lineRule="auto"/>
            </w:pPr>
            <w:r w:rsidRPr="005E2A70">
              <w:t>Tension and flexure tests shall be conducted on materials exceed the above</w:t>
            </w:r>
          </w:p>
        </w:tc>
      </w:tr>
      <w:tr w:rsidR="007703D8" w:rsidRPr="005E2A70" w14:paraId="68372D54" w14:textId="77777777" w:rsidTr="000363E9">
        <w:tc>
          <w:tcPr>
            <w:tcW w:w="2605" w:type="dxa"/>
            <w:tcBorders>
              <w:top w:val="nil"/>
              <w:left w:val="single" w:sz="4" w:space="0" w:color="000000"/>
              <w:bottom w:val="single" w:sz="4" w:space="0" w:color="000000"/>
              <w:right w:val="single" w:sz="4" w:space="0" w:color="000000"/>
            </w:tcBorders>
          </w:tcPr>
          <w:p w14:paraId="00000C4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single" w:sz="4" w:space="0" w:color="000000"/>
              <w:right w:val="single" w:sz="4" w:space="0" w:color="000000"/>
            </w:tcBorders>
          </w:tcPr>
          <w:p w14:paraId="00000C48" w14:textId="77777777" w:rsidR="007703D8" w:rsidRPr="005E2A70" w:rsidRDefault="009E0B14" w:rsidP="00D04AAB">
            <w:pPr>
              <w:spacing w:before="120" w:after="120" w:line="276" w:lineRule="auto"/>
            </w:pPr>
            <w:r w:rsidRPr="005E2A70">
              <w:t>Number of steel materials to be tested shall be one in every different section. Number shall be increased by one in every 20-ton or a fraction of it</w:t>
            </w:r>
          </w:p>
        </w:tc>
      </w:tr>
      <w:tr w:rsidR="007703D8" w:rsidRPr="005E2A70" w14:paraId="27D2E3F5" w14:textId="77777777" w:rsidTr="000363E9">
        <w:tc>
          <w:tcPr>
            <w:tcW w:w="2605" w:type="dxa"/>
            <w:tcBorders>
              <w:top w:val="single" w:sz="4" w:space="0" w:color="000000"/>
              <w:left w:val="single" w:sz="4" w:space="0" w:color="000000"/>
              <w:bottom w:val="nil"/>
              <w:right w:val="single" w:sz="4" w:space="0" w:color="000000"/>
            </w:tcBorders>
          </w:tcPr>
          <w:p w14:paraId="00000C49" w14:textId="2DDB5350" w:rsidR="007703D8" w:rsidRPr="006F3028" w:rsidRDefault="009E0B14" w:rsidP="000363E9">
            <w:pPr>
              <w:pStyle w:val="Heading2"/>
              <w:numPr>
                <w:ilvl w:val="0"/>
                <w:numId w:val="0"/>
              </w:numPr>
              <w:spacing w:line="276" w:lineRule="auto"/>
              <w:jc w:val="left"/>
              <w:rPr>
                <w:b w:val="0"/>
                <w:bCs w:val="0"/>
              </w:rPr>
            </w:pPr>
            <w:bookmarkStart w:id="305" w:name="_heading=h.14ykbeg" w:colFirst="0" w:colLast="0"/>
            <w:bookmarkStart w:id="306" w:name="_Toc87258286"/>
            <w:bookmarkStart w:id="307" w:name="_Toc87954370"/>
            <w:bookmarkStart w:id="308" w:name="_Toc87954591"/>
            <w:bookmarkEnd w:id="305"/>
            <w:r w:rsidRPr="006F3028">
              <w:rPr>
                <w:b w:val="0"/>
                <w:bCs w:val="0"/>
              </w:rPr>
              <w:t>Fabrication</w:t>
            </w:r>
            <w:bookmarkEnd w:id="306"/>
            <w:bookmarkEnd w:id="307"/>
            <w:bookmarkEnd w:id="308"/>
          </w:p>
        </w:tc>
        <w:tc>
          <w:tcPr>
            <w:tcW w:w="6462" w:type="dxa"/>
            <w:tcBorders>
              <w:top w:val="single" w:sz="4" w:space="0" w:color="000000"/>
              <w:left w:val="single" w:sz="4" w:space="0" w:color="000000"/>
              <w:bottom w:val="nil"/>
              <w:right w:val="single" w:sz="4" w:space="0" w:color="000000"/>
            </w:tcBorders>
          </w:tcPr>
          <w:p w14:paraId="00000C4A" w14:textId="77777777" w:rsidR="007703D8" w:rsidRPr="005E2A70" w:rsidRDefault="007703D8" w:rsidP="00D04AAB">
            <w:pPr>
              <w:spacing w:before="120" w:after="120" w:line="276" w:lineRule="auto"/>
            </w:pPr>
          </w:p>
        </w:tc>
      </w:tr>
      <w:tr w:rsidR="007703D8" w:rsidRPr="005E2A70" w14:paraId="607FEBD1" w14:textId="77777777" w:rsidTr="00AA7471">
        <w:tc>
          <w:tcPr>
            <w:tcW w:w="2605" w:type="dxa"/>
            <w:tcBorders>
              <w:top w:val="nil"/>
              <w:left w:val="single" w:sz="4" w:space="0" w:color="000000"/>
              <w:bottom w:val="nil"/>
              <w:right w:val="single" w:sz="4" w:space="0" w:color="000000"/>
            </w:tcBorders>
          </w:tcPr>
          <w:p w14:paraId="00000C4B" w14:textId="77777777" w:rsidR="007703D8" w:rsidRPr="006F3028"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000000"/>
            </w:tcBorders>
          </w:tcPr>
          <w:p w14:paraId="00000C4C" w14:textId="77777777" w:rsidR="007703D8" w:rsidRPr="005E2A70" w:rsidRDefault="009E0B14" w:rsidP="00D04AAB">
            <w:pPr>
              <w:spacing w:before="120" w:after="120" w:line="276" w:lineRule="auto"/>
            </w:pPr>
            <w:r w:rsidRPr="005E2A70">
              <w:t>Main fabrication shall be done in workshop unless otherwise specified or approved by the Project manager</w:t>
            </w:r>
          </w:p>
        </w:tc>
      </w:tr>
      <w:tr w:rsidR="007703D8" w:rsidRPr="005E2A70" w14:paraId="2686AB83" w14:textId="77777777" w:rsidTr="00AA7471">
        <w:tc>
          <w:tcPr>
            <w:tcW w:w="2605" w:type="dxa"/>
            <w:tcBorders>
              <w:top w:val="nil"/>
              <w:left w:val="single" w:sz="4" w:space="0" w:color="000000"/>
              <w:bottom w:val="nil"/>
              <w:right w:val="single" w:sz="4" w:space="0" w:color="000000"/>
            </w:tcBorders>
          </w:tcPr>
          <w:p w14:paraId="00000C4D"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4E" w14:textId="77777777" w:rsidR="007703D8" w:rsidRPr="005E2A70" w:rsidRDefault="009E0B14" w:rsidP="00D04AAB">
            <w:pPr>
              <w:spacing w:before="120" w:after="120" w:line="276" w:lineRule="auto"/>
            </w:pPr>
            <w:r w:rsidRPr="005E2A70">
              <w:t>Full scale drawing of each section shall be drawn prior to fabrication and checked by the Project manager</w:t>
            </w:r>
          </w:p>
        </w:tc>
      </w:tr>
      <w:tr w:rsidR="007703D8" w:rsidRPr="005E2A70" w14:paraId="176E7A5D" w14:textId="77777777" w:rsidTr="00AA7471">
        <w:tc>
          <w:tcPr>
            <w:tcW w:w="2605" w:type="dxa"/>
            <w:tcBorders>
              <w:top w:val="nil"/>
              <w:left w:val="single" w:sz="4" w:space="0" w:color="000000"/>
              <w:bottom w:val="nil"/>
              <w:right w:val="single" w:sz="4" w:space="0" w:color="000000"/>
            </w:tcBorders>
          </w:tcPr>
          <w:p w14:paraId="00000C4F"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0" w14:textId="77777777" w:rsidR="007703D8" w:rsidRPr="005E2A70" w:rsidRDefault="009E0B14" w:rsidP="00D04AAB">
            <w:pPr>
              <w:spacing w:before="120" w:after="120" w:line="276" w:lineRule="auto"/>
            </w:pPr>
            <w:r w:rsidRPr="005E2A70">
              <w:t>Section of each material shall be cut perpendicular to axis unless otherwise specified in the drawing</w:t>
            </w:r>
          </w:p>
        </w:tc>
      </w:tr>
      <w:tr w:rsidR="007703D8" w:rsidRPr="005E2A70" w14:paraId="0458F6FD" w14:textId="77777777" w:rsidTr="00AA7471">
        <w:tc>
          <w:tcPr>
            <w:tcW w:w="2605" w:type="dxa"/>
            <w:tcBorders>
              <w:top w:val="nil"/>
              <w:left w:val="single" w:sz="4" w:space="0" w:color="000000"/>
              <w:bottom w:val="nil"/>
              <w:right w:val="single" w:sz="4" w:space="0" w:color="000000"/>
            </w:tcBorders>
          </w:tcPr>
          <w:p w14:paraId="00000C51"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2" w14:textId="77777777" w:rsidR="007703D8" w:rsidRPr="005E2A70" w:rsidRDefault="009E0B14" w:rsidP="00D04AAB">
            <w:pPr>
              <w:spacing w:before="120" w:after="120" w:line="276" w:lineRule="auto"/>
            </w:pPr>
            <w:r w:rsidRPr="005E2A70">
              <w:t>Saw and angle cutter shall be used for cutting, and cut section shall be free of any noticeable defect.</w:t>
            </w:r>
          </w:p>
        </w:tc>
      </w:tr>
      <w:tr w:rsidR="007703D8" w:rsidRPr="005E2A70" w14:paraId="6407FA09" w14:textId="77777777" w:rsidTr="00856DDE">
        <w:tc>
          <w:tcPr>
            <w:tcW w:w="2605" w:type="dxa"/>
            <w:tcBorders>
              <w:top w:val="nil"/>
              <w:left w:val="single" w:sz="4" w:space="0" w:color="000000"/>
              <w:bottom w:val="nil"/>
              <w:right w:val="single" w:sz="4" w:space="0" w:color="000000"/>
            </w:tcBorders>
          </w:tcPr>
          <w:p w14:paraId="00000C53"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4" w14:textId="77777777" w:rsidR="007703D8" w:rsidRPr="005E2A70" w:rsidRDefault="009E0B14" w:rsidP="00D04AAB">
            <w:pPr>
              <w:spacing w:before="120" w:after="120" w:line="276" w:lineRule="auto"/>
            </w:pPr>
            <w:r w:rsidRPr="005E2A70">
              <w:t>Deformation caused by cutting shall be corrected</w:t>
            </w:r>
          </w:p>
        </w:tc>
      </w:tr>
      <w:tr w:rsidR="007703D8" w:rsidRPr="005E2A70" w14:paraId="211018F7" w14:textId="77777777" w:rsidTr="00856DDE">
        <w:tc>
          <w:tcPr>
            <w:tcW w:w="2605" w:type="dxa"/>
            <w:tcBorders>
              <w:top w:val="nil"/>
              <w:left w:val="single" w:sz="4" w:space="0" w:color="000000"/>
              <w:bottom w:val="nil"/>
              <w:right w:val="single" w:sz="4" w:space="0" w:color="000000"/>
            </w:tcBorders>
          </w:tcPr>
          <w:p w14:paraId="00000C55"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6" w14:textId="77777777" w:rsidR="007703D8" w:rsidRPr="005E2A70" w:rsidRDefault="009E0B14" w:rsidP="00D04AAB">
            <w:pPr>
              <w:spacing w:before="120" w:after="120" w:line="276" w:lineRule="auto"/>
            </w:pPr>
            <w:r w:rsidRPr="005E2A70">
              <w:t>Bending process shall be done by normal temperature or hot drawn process. Steel shall be red heat in hot drawn process</w:t>
            </w:r>
          </w:p>
        </w:tc>
      </w:tr>
      <w:tr w:rsidR="007703D8" w:rsidRPr="005E2A70" w14:paraId="019A9294" w14:textId="77777777" w:rsidTr="00AA7471">
        <w:tc>
          <w:tcPr>
            <w:tcW w:w="2605" w:type="dxa"/>
            <w:tcBorders>
              <w:top w:val="nil"/>
              <w:left w:val="single" w:sz="4" w:space="0" w:color="000000"/>
              <w:bottom w:val="nil"/>
              <w:right w:val="single" w:sz="4" w:space="0" w:color="000000"/>
            </w:tcBorders>
          </w:tcPr>
          <w:p w14:paraId="00000C57"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8" w14:textId="77777777" w:rsidR="007703D8" w:rsidRPr="005E2A70" w:rsidRDefault="009E0B14" w:rsidP="00D04AAB">
            <w:pPr>
              <w:spacing w:before="120" w:after="120" w:line="276" w:lineRule="auto"/>
            </w:pPr>
            <w:r w:rsidRPr="005E2A70">
              <w:t>Those directed in the drawing shall be chiseled finish and completely attached</w:t>
            </w:r>
          </w:p>
        </w:tc>
      </w:tr>
      <w:tr w:rsidR="007703D8" w:rsidRPr="005E2A70" w14:paraId="21F5D8E3" w14:textId="77777777" w:rsidTr="00AA7471">
        <w:tc>
          <w:tcPr>
            <w:tcW w:w="2605" w:type="dxa"/>
            <w:tcBorders>
              <w:top w:val="nil"/>
              <w:left w:val="single" w:sz="4" w:space="0" w:color="000000"/>
              <w:bottom w:val="single" w:sz="4" w:space="0" w:color="000000"/>
              <w:right w:val="single" w:sz="4" w:space="0" w:color="000000"/>
            </w:tcBorders>
          </w:tcPr>
          <w:p w14:paraId="00000C59"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single" w:sz="4" w:space="0" w:color="000000"/>
              <w:right w:val="single" w:sz="4" w:space="0" w:color="000000"/>
            </w:tcBorders>
          </w:tcPr>
          <w:p w14:paraId="00000C5A" w14:textId="77777777" w:rsidR="007703D8" w:rsidRPr="005E2A70" w:rsidRDefault="009E0B14" w:rsidP="00D04AAB">
            <w:pPr>
              <w:spacing w:before="120" w:after="120" w:line="276" w:lineRule="auto"/>
            </w:pPr>
            <w:r w:rsidRPr="005E2A70">
              <w:t>Materials shall be checked for bend, distortion, warp, etc. before fabrication</w:t>
            </w:r>
          </w:p>
        </w:tc>
      </w:tr>
      <w:tr w:rsidR="007703D8" w:rsidRPr="005E2A70" w14:paraId="6F8E3AE1" w14:textId="77777777" w:rsidTr="00AA7471">
        <w:tc>
          <w:tcPr>
            <w:tcW w:w="2605" w:type="dxa"/>
            <w:tcBorders>
              <w:top w:val="single" w:sz="4" w:space="0" w:color="000000"/>
              <w:left w:val="single" w:sz="4" w:space="0" w:color="000000"/>
              <w:bottom w:val="nil"/>
              <w:right w:val="single" w:sz="4" w:space="0" w:color="000000"/>
            </w:tcBorders>
          </w:tcPr>
          <w:p w14:paraId="00000C5B" w14:textId="5217FE33" w:rsidR="007703D8" w:rsidRPr="006F3028" w:rsidRDefault="009E0B14" w:rsidP="000363E9">
            <w:pPr>
              <w:pStyle w:val="Heading2"/>
              <w:numPr>
                <w:ilvl w:val="0"/>
                <w:numId w:val="0"/>
              </w:numPr>
              <w:spacing w:line="276" w:lineRule="auto"/>
              <w:jc w:val="left"/>
              <w:rPr>
                <w:b w:val="0"/>
                <w:bCs w:val="0"/>
              </w:rPr>
            </w:pPr>
            <w:bookmarkStart w:id="309" w:name="_heading=h.3oy7u29" w:colFirst="0" w:colLast="0"/>
            <w:bookmarkStart w:id="310" w:name="_Toc87258287"/>
            <w:bookmarkStart w:id="311" w:name="_Toc87954371"/>
            <w:bookmarkStart w:id="312" w:name="_Toc87954592"/>
            <w:bookmarkEnd w:id="309"/>
            <w:r w:rsidRPr="006F3028">
              <w:rPr>
                <w:b w:val="0"/>
                <w:bCs w:val="0"/>
              </w:rPr>
              <w:t>Bolt</w:t>
            </w:r>
            <w:bookmarkEnd w:id="310"/>
            <w:bookmarkEnd w:id="311"/>
            <w:bookmarkEnd w:id="312"/>
          </w:p>
        </w:tc>
        <w:tc>
          <w:tcPr>
            <w:tcW w:w="6462" w:type="dxa"/>
            <w:tcBorders>
              <w:top w:val="single" w:sz="4" w:space="0" w:color="000000"/>
              <w:left w:val="single" w:sz="4" w:space="0" w:color="000000"/>
              <w:bottom w:val="nil"/>
              <w:right w:val="single" w:sz="4" w:space="0" w:color="000000"/>
            </w:tcBorders>
          </w:tcPr>
          <w:p w14:paraId="00000C5C" w14:textId="77777777" w:rsidR="007703D8" w:rsidRPr="005E2A70" w:rsidRDefault="007703D8" w:rsidP="00D04AAB">
            <w:pPr>
              <w:spacing w:before="120" w:after="120" w:line="276" w:lineRule="auto"/>
            </w:pPr>
          </w:p>
        </w:tc>
      </w:tr>
      <w:tr w:rsidR="007703D8" w:rsidRPr="005E2A70" w14:paraId="3E75BAD8" w14:textId="77777777" w:rsidTr="00AA7471">
        <w:tc>
          <w:tcPr>
            <w:tcW w:w="2605" w:type="dxa"/>
            <w:tcBorders>
              <w:top w:val="nil"/>
              <w:left w:val="single" w:sz="4" w:space="0" w:color="000000"/>
              <w:bottom w:val="nil"/>
              <w:right w:val="single" w:sz="4" w:space="0" w:color="000000"/>
            </w:tcBorders>
          </w:tcPr>
          <w:p w14:paraId="00000C5D"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000000"/>
            </w:tcBorders>
          </w:tcPr>
          <w:p w14:paraId="00000C5E" w14:textId="77777777" w:rsidR="007703D8" w:rsidRPr="003F6D11" w:rsidRDefault="009E0B14" w:rsidP="00D04AAB">
            <w:pPr>
              <w:spacing w:before="120" w:after="120" w:line="276" w:lineRule="auto"/>
              <w:rPr>
                <w:u w:val="single"/>
              </w:rPr>
            </w:pPr>
            <w:r w:rsidRPr="003F6D11">
              <w:rPr>
                <w:u w:val="single"/>
              </w:rPr>
              <w:t>Bolt Hole</w:t>
            </w:r>
          </w:p>
        </w:tc>
      </w:tr>
      <w:tr w:rsidR="007703D8" w:rsidRPr="005E2A70" w14:paraId="458DBE52" w14:textId="77777777" w:rsidTr="00AA7471">
        <w:tc>
          <w:tcPr>
            <w:tcW w:w="2605" w:type="dxa"/>
            <w:tcBorders>
              <w:top w:val="nil"/>
              <w:left w:val="single" w:sz="4" w:space="0" w:color="000000"/>
              <w:bottom w:val="single" w:sz="4" w:space="0" w:color="000000"/>
              <w:right w:val="single" w:sz="4" w:space="0" w:color="000000"/>
            </w:tcBorders>
          </w:tcPr>
          <w:p w14:paraId="00000C5F"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000000"/>
              <w:right w:val="single" w:sz="4" w:space="0" w:color="000000"/>
            </w:tcBorders>
          </w:tcPr>
          <w:p w14:paraId="00000C60" w14:textId="77777777" w:rsidR="007703D8" w:rsidRPr="005E2A70" w:rsidRDefault="009E0B14" w:rsidP="00D04AAB">
            <w:pPr>
              <w:spacing w:before="120" w:after="120" w:line="276" w:lineRule="auto"/>
            </w:pPr>
            <w:r w:rsidRPr="005E2A70">
              <w:t>Spacing of bolt holes shall be as directed in the following table</w:t>
            </w:r>
          </w:p>
        </w:tc>
      </w:tr>
    </w:tbl>
    <w:p w14:paraId="00000C61" w14:textId="77777777" w:rsidR="007703D8" w:rsidRPr="005E2A70" w:rsidRDefault="007703D8" w:rsidP="00D04AAB">
      <w:pPr>
        <w:spacing w:before="120" w:after="120" w:line="276" w:lineRule="auto"/>
      </w:pPr>
    </w:p>
    <w:tbl>
      <w:tblPr>
        <w:tblStyle w:val="103"/>
        <w:tblW w:w="6783" w:type="dxa"/>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56"/>
        <w:gridCol w:w="1357"/>
        <w:gridCol w:w="1357"/>
        <w:gridCol w:w="1357"/>
      </w:tblGrid>
      <w:tr w:rsidR="007703D8" w:rsidRPr="005E2A70" w14:paraId="69CB1F10" w14:textId="77777777" w:rsidTr="00B46AE2">
        <w:trPr>
          <w:trHeight w:val="20"/>
        </w:trPr>
        <w:tc>
          <w:tcPr>
            <w:tcW w:w="1356" w:type="dxa"/>
            <w:shd w:val="clear" w:color="auto" w:fill="C6D9F1"/>
          </w:tcPr>
          <w:p w14:paraId="00000C62" w14:textId="3AC55D83" w:rsidR="007703D8" w:rsidRPr="005E2A70" w:rsidRDefault="009E0B14" w:rsidP="00974140">
            <w:pPr>
              <w:spacing w:before="120" w:after="120" w:line="276" w:lineRule="auto"/>
              <w:ind w:firstLine="37"/>
              <w:jc w:val="center"/>
              <w:rPr>
                <w:sz w:val="16"/>
                <w:szCs w:val="16"/>
              </w:rPr>
            </w:pPr>
            <w:r w:rsidRPr="005E2A70">
              <w:rPr>
                <w:sz w:val="16"/>
                <w:szCs w:val="16"/>
              </w:rPr>
              <w:t>Diameter of Bolt</w:t>
            </w:r>
            <w:r w:rsidR="00974140">
              <w:rPr>
                <w:sz w:val="16"/>
                <w:szCs w:val="16"/>
              </w:rPr>
              <w:t xml:space="preserve"> mm</w:t>
            </w:r>
          </w:p>
        </w:tc>
        <w:tc>
          <w:tcPr>
            <w:tcW w:w="1356" w:type="dxa"/>
            <w:shd w:val="clear" w:color="auto" w:fill="C6D9F1"/>
          </w:tcPr>
          <w:p w14:paraId="00000C63" w14:textId="41415A42" w:rsidR="007703D8" w:rsidRPr="005E2A70" w:rsidRDefault="009E0B14" w:rsidP="00974140">
            <w:pPr>
              <w:spacing w:before="120" w:after="120" w:line="276" w:lineRule="auto"/>
              <w:ind w:firstLine="37"/>
              <w:jc w:val="center"/>
              <w:rPr>
                <w:sz w:val="16"/>
                <w:szCs w:val="16"/>
              </w:rPr>
            </w:pPr>
            <w:r w:rsidRPr="005E2A70">
              <w:rPr>
                <w:sz w:val="16"/>
                <w:szCs w:val="16"/>
              </w:rPr>
              <w:t>Standard Pitch</w:t>
            </w:r>
            <w:r w:rsidR="00974140">
              <w:rPr>
                <w:sz w:val="16"/>
                <w:szCs w:val="16"/>
              </w:rPr>
              <w:t xml:space="preserve"> mm</w:t>
            </w:r>
          </w:p>
        </w:tc>
        <w:tc>
          <w:tcPr>
            <w:tcW w:w="1357" w:type="dxa"/>
            <w:shd w:val="clear" w:color="auto" w:fill="C6D9F1"/>
          </w:tcPr>
          <w:p w14:paraId="00000C64" w14:textId="54724C89" w:rsidR="007703D8" w:rsidRPr="005E2A70" w:rsidRDefault="009E0B14" w:rsidP="00974140">
            <w:pPr>
              <w:spacing w:before="120" w:after="120" w:line="276" w:lineRule="auto"/>
              <w:ind w:firstLine="37"/>
              <w:jc w:val="center"/>
              <w:rPr>
                <w:sz w:val="16"/>
                <w:szCs w:val="16"/>
              </w:rPr>
            </w:pPr>
            <w:r w:rsidRPr="005E2A70">
              <w:rPr>
                <w:sz w:val="16"/>
                <w:szCs w:val="16"/>
              </w:rPr>
              <w:t>Minimum Pitch</w:t>
            </w:r>
            <w:r w:rsidR="00974140">
              <w:rPr>
                <w:sz w:val="16"/>
                <w:szCs w:val="16"/>
              </w:rPr>
              <w:t xml:space="preserve"> mm</w:t>
            </w:r>
          </w:p>
        </w:tc>
        <w:tc>
          <w:tcPr>
            <w:tcW w:w="1357" w:type="dxa"/>
            <w:shd w:val="clear" w:color="auto" w:fill="C6D9F1"/>
          </w:tcPr>
          <w:p w14:paraId="00000C65" w14:textId="5468FD8D" w:rsidR="007703D8" w:rsidRPr="005E2A70" w:rsidRDefault="009E0B14" w:rsidP="00974140">
            <w:pPr>
              <w:spacing w:before="120" w:after="120" w:line="276" w:lineRule="auto"/>
              <w:ind w:firstLine="37"/>
              <w:jc w:val="center"/>
              <w:rPr>
                <w:sz w:val="16"/>
                <w:szCs w:val="16"/>
              </w:rPr>
            </w:pPr>
            <w:r w:rsidRPr="005E2A70">
              <w:rPr>
                <w:sz w:val="16"/>
                <w:szCs w:val="16"/>
              </w:rPr>
              <w:t>End Distance</w:t>
            </w:r>
            <w:r w:rsidR="00974140">
              <w:rPr>
                <w:sz w:val="16"/>
                <w:szCs w:val="16"/>
              </w:rPr>
              <w:t xml:space="preserve"> mm</w:t>
            </w:r>
          </w:p>
        </w:tc>
        <w:tc>
          <w:tcPr>
            <w:tcW w:w="1357" w:type="dxa"/>
            <w:shd w:val="clear" w:color="auto" w:fill="C6D9F1"/>
          </w:tcPr>
          <w:p w14:paraId="00000C66" w14:textId="30984256" w:rsidR="007703D8" w:rsidRPr="005E2A70" w:rsidRDefault="009E0B14" w:rsidP="00974140">
            <w:pPr>
              <w:spacing w:before="120" w:after="120" w:line="276" w:lineRule="auto"/>
              <w:ind w:firstLine="37"/>
              <w:jc w:val="center"/>
              <w:rPr>
                <w:sz w:val="16"/>
                <w:szCs w:val="16"/>
              </w:rPr>
            </w:pPr>
            <w:r w:rsidRPr="005E2A70">
              <w:rPr>
                <w:sz w:val="16"/>
                <w:szCs w:val="16"/>
              </w:rPr>
              <w:t>Edge Distance</w:t>
            </w:r>
            <w:r w:rsidR="00974140">
              <w:rPr>
                <w:sz w:val="16"/>
                <w:szCs w:val="16"/>
              </w:rPr>
              <w:t xml:space="preserve"> mm</w:t>
            </w:r>
          </w:p>
        </w:tc>
      </w:tr>
      <w:tr w:rsidR="007703D8" w:rsidRPr="005E2A70" w14:paraId="30738965" w14:textId="77777777" w:rsidTr="00B46AE2">
        <w:trPr>
          <w:trHeight w:val="20"/>
        </w:trPr>
        <w:tc>
          <w:tcPr>
            <w:tcW w:w="1356" w:type="dxa"/>
          </w:tcPr>
          <w:p w14:paraId="00000C67" w14:textId="77777777" w:rsidR="007703D8" w:rsidRPr="005E2A70" w:rsidRDefault="009E0B14" w:rsidP="00974140">
            <w:pPr>
              <w:spacing w:before="120" w:after="120" w:line="276" w:lineRule="auto"/>
              <w:ind w:firstLine="37"/>
              <w:jc w:val="center"/>
              <w:rPr>
                <w:sz w:val="16"/>
                <w:szCs w:val="16"/>
              </w:rPr>
            </w:pPr>
            <w:r w:rsidRPr="005E2A70">
              <w:rPr>
                <w:sz w:val="16"/>
                <w:szCs w:val="16"/>
              </w:rPr>
              <w:t>12</w:t>
            </w:r>
          </w:p>
        </w:tc>
        <w:tc>
          <w:tcPr>
            <w:tcW w:w="1356" w:type="dxa"/>
          </w:tcPr>
          <w:p w14:paraId="00000C68"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9"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A"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B" w14:textId="77777777" w:rsidR="007703D8" w:rsidRPr="005E2A70" w:rsidRDefault="009E0B14" w:rsidP="00974140">
            <w:pPr>
              <w:spacing w:before="120" w:after="120" w:line="276" w:lineRule="auto"/>
              <w:ind w:firstLine="37"/>
              <w:jc w:val="center"/>
              <w:rPr>
                <w:sz w:val="16"/>
                <w:szCs w:val="16"/>
              </w:rPr>
            </w:pPr>
            <w:r w:rsidRPr="005E2A70">
              <w:rPr>
                <w:sz w:val="16"/>
                <w:szCs w:val="16"/>
              </w:rPr>
              <w:t>25</w:t>
            </w:r>
          </w:p>
        </w:tc>
      </w:tr>
      <w:tr w:rsidR="007703D8" w:rsidRPr="005E2A70" w14:paraId="5B6AC6B3" w14:textId="77777777" w:rsidTr="00B46AE2">
        <w:trPr>
          <w:trHeight w:val="20"/>
        </w:trPr>
        <w:tc>
          <w:tcPr>
            <w:tcW w:w="1356" w:type="dxa"/>
          </w:tcPr>
          <w:p w14:paraId="00000C6C" w14:textId="77777777" w:rsidR="007703D8" w:rsidRPr="005E2A70" w:rsidRDefault="009E0B14" w:rsidP="00974140">
            <w:pPr>
              <w:spacing w:before="120" w:after="120" w:line="276" w:lineRule="auto"/>
              <w:ind w:firstLine="37"/>
              <w:jc w:val="center"/>
              <w:rPr>
                <w:sz w:val="16"/>
                <w:szCs w:val="16"/>
              </w:rPr>
            </w:pPr>
            <w:r w:rsidRPr="005E2A70">
              <w:rPr>
                <w:sz w:val="16"/>
                <w:szCs w:val="16"/>
              </w:rPr>
              <w:t>16</w:t>
            </w:r>
          </w:p>
        </w:tc>
        <w:tc>
          <w:tcPr>
            <w:tcW w:w="1356" w:type="dxa"/>
          </w:tcPr>
          <w:p w14:paraId="00000C6D"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E"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6F"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70"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r>
    </w:tbl>
    <w:p w14:paraId="00000C71" w14:textId="77777777" w:rsidR="007703D8" w:rsidRPr="005E2A70" w:rsidRDefault="007703D8" w:rsidP="00D04AAB">
      <w:pPr>
        <w:spacing w:before="120" w:after="120" w:line="276" w:lineRule="auto"/>
      </w:pPr>
    </w:p>
    <w:tbl>
      <w:tblPr>
        <w:tblStyle w:val="10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6707"/>
      </w:tblGrid>
      <w:tr w:rsidR="007703D8" w:rsidRPr="005E2A70" w14:paraId="2A55A728" w14:textId="77777777" w:rsidTr="0006203F">
        <w:tc>
          <w:tcPr>
            <w:tcW w:w="2355" w:type="dxa"/>
            <w:tcBorders>
              <w:top w:val="single" w:sz="4" w:space="0" w:color="000000"/>
              <w:left w:val="single" w:sz="4" w:space="0" w:color="000000"/>
              <w:bottom w:val="nil"/>
              <w:right w:val="single" w:sz="4" w:space="0" w:color="000000"/>
            </w:tcBorders>
          </w:tcPr>
          <w:p w14:paraId="00000C7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single" w:sz="4" w:space="0" w:color="000000"/>
              <w:left w:val="single" w:sz="4" w:space="0" w:color="000000"/>
              <w:bottom w:val="nil"/>
              <w:right w:val="single" w:sz="4" w:space="0" w:color="000000"/>
            </w:tcBorders>
          </w:tcPr>
          <w:p w14:paraId="00000C73" w14:textId="77777777" w:rsidR="007703D8" w:rsidRPr="005E2A70" w:rsidRDefault="009E0B14" w:rsidP="00D04AAB">
            <w:pPr>
              <w:spacing w:before="120" w:after="120" w:line="276" w:lineRule="auto"/>
            </w:pPr>
            <w:r w:rsidRPr="005E2A70">
              <w:t>Minimum pitch and end distance for lightweight steel shape shall be more than 3 times and 2.5 times a Bolt diameter respectively</w:t>
            </w:r>
          </w:p>
        </w:tc>
      </w:tr>
      <w:tr w:rsidR="007703D8" w:rsidRPr="005E2A70" w14:paraId="32FA731D" w14:textId="77777777" w:rsidTr="0006203F">
        <w:tc>
          <w:tcPr>
            <w:tcW w:w="2355" w:type="dxa"/>
            <w:tcBorders>
              <w:top w:val="nil"/>
              <w:left w:val="single" w:sz="4" w:space="0" w:color="000000"/>
              <w:bottom w:val="nil"/>
              <w:right w:val="single" w:sz="4" w:space="0" w:color="000000"/>
            </w:tcBorders>
          </w:tcPr>
          <w:p w14:paraId="00000C7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5" w14:textId="77777777" w:rsidR="007703D8" w:rsidRPr="005E2A70" w:rsidRDefault="009E0B14" w:rsidP="00D04AAB">
            <w:pPr>
              <w:spacing w:before="120" w:after="120" w:line="276" w:lineRule="auto"/>
            </w:pPr>
            <w:r w:rsidRPr="005E2A70">
              <w:t>Diameter of hole shall not be over 0.5 mm larger than bolt diameter. However, for anchor bolt 5mm clearance shall be allowed between bolt diameter and diameter of hole unless otherwise specified</w:t>
            </w:r>
          </w:p>
        </w:tc>
      </w:tr>
      <w:tr w:rsidR="007703D8" w:rsidRPr="005E2A70" w14:paraId="4D1EE13F" w14:textId="77777777" w:rsidTr="0006203F">
        <w:tc>
          <w:tcPr>
            <w:tcW w:w="2355" w:type="dxa"/>
            <w:tcBorders>
              <w:top w:val="nil"/>
              <w:left w:val="single" w:sz="4" w:space="0" w:color="000000"/>
              <w:bottom w:val="nil"/>
              <w:right w:val="single" w:sz="4" w:space="0" w:color="000000"/>
            </w:tcBorders>
          </w:tcPr>
          <w:p w14:paraId="00000C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7" w14:textId="77777777" w:rsidR="007703D8" w:rsidRPr="005E2A70" w:rsidRDefault="009E0B14" w:rsidP="00D04AAB">
            <w:pPr>
              <w:spacing w:before="120" w:after="120" w:line="276" w:lineRule="auto"/>
            </w:pPr>
            <w:r w:rsidRPr="005E2A70">
              <w:t>Bolt hole shall either be drilled open or reamed after sub punching. Punching can only be permitted for a material thickness less than 13 mm</w:t>
            </w:r>
          </w:p>
        </w:tc>
      </w:tr>
      <w:tr w:rsidR="007703D8" w:rsidRPr="005E2A70" w14:paraId="34B41331" w14:textId="77777777" w:rsidTr="0006203F">
        <w:tc>
          <w:tcPr>
            <w:tcW w:w="2355" w:type="dxa"/>
            <w:tcBorders>
              <w:top w:val="nil"/>
              <w:left w:val="single" w:sz="4" w:space="0" w:color="000000"/>
              <w:bottom w:val="nil"/>
              <w:right w:val="single" w:sz="4" w:space="0" w:color="000000"/>
            </w:tcBorders>
          </w:tcPr>
          <w:p w14:paraId="00000C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9" w14:textId="77777777" w:rsidR="007703D8" w:rsidRPr="005E2A70" w:rsidRDefault="009E0B14" w:rsidP="00D04AAB">
            <w:pPr>
              <w:spacing w:before="120" w:after="120" w:line="276" w:lineRule="auto"/>
            </w:pPr>
            <w:r w:rsidRPr="005E2A70">
              <w:t>Rolled edge around a hole shall be removed</w:t>
            </w:r>
          </w:p>
        </w:tc>
      </w:tr>
      <w:tr w:rsidR="007703D8" w:rsidRPr="005E2A70" w14:paraId="7B510874" w14:textId="77777777" w:rsidTr="0006203F">
        <w:tc>
          <w:tcPr>
            <w:tcW w:w="2355" w:type="dxa"/>
            <w:tcBorders>
              <w:top w:val="nil"/>
              <w:left w:val="single" w:sz="4" w:space="0" w:color="000000"/>
              <w:bottom w:val="nil"/>
              <w:right w:val="single" w:sz="4" w:space="0" w:color="000000"/>
            </w:tcBorders>
          </w:tcPr>
          <w:p w14:paraId="00000C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B" w14:textId="77777777" w:rsidR="007703D8" w:rsidRPr="005E2A70" w:rsidRDefault="009E0B14" w:rsidP="00D04AAB">
            <w:pPr>
              <w:spacing w:before="120" w:after="120" w:line="276" w:lineRule="auto"/>
            </w:pPr>
            <w:r w:rsidRPr="005E2A70">
              <w:t>Position of a bolt hole shall be precise so that the center of all holes aligns</w:t>
            </w:r>
          </w:p>
        </w:tc>
      </w:tr>
      <w:tr w:rsidR="007703D8" w:rsidRPr="005E2A70" w14:paraId="6EBE392F" w14:textId="77777777" w:rsidTr="0006203F">
        <w:tc>
          <w:tcPr>
            <w:tcW w:w="2355" w:type="dxa"/>
            <w:tcBorders>
              <w:top w:val="nil"/>
              <w:left w:val="single" w:sz="4" w:space="0" w:color="000000"/>
              <w:bottom w:val="nil"/>
              <w:right w:val="single" w:sz="4" w:space="0" w:color="000000"/>
            </w:tcBorders>
          </w:tcPr>
          <w:p w14:paraId="00000C7C"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7D" w14:textId="77777777" w:rsidR="007703D8" w:rsidRPr="005E2A70" w:rsidRDefault="009E0B14" w:rsidP="00D04AAB">
            <w:pPr>
              <w:spacing w:before="120" w:after="120" w:line="276" w:lineRule="auto"/>
            </w:pPr>
            <w:r w:rsidRPr="005E2A70">
              <w:t>Protection against loosing of Nuts</w:t>
            </w:r>
          </w:p>
        </w:tc>
      </w:tr>
      <w:tr w:rsidR="007703D8" w:rsidRPr="005E2A70" w14:paraId="12A4A169" w14:textId="77777777" w:rsidTr="0006203F">
        <w:tc>
          <w:tcPr>
            <w:tcW w:w="2355" w:type="dxa"/>
            <w:tcBorders>
              <w:top w:val="nil"/>
              <w:left w:val="single" w:sz="4" w:space="0" w:color="000000"/>
              <w:bottom w:val="nil"/>
              <w:right w:val="single" w:sz="4" w:space="0" w:color="000000"/>
            </w:tcBorders>
          </w:tcPr>
          <w:p w14:paraId="00000C7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F" w14:textId="1FF7D075" w:rsidR="007703D8" w:rsidRPr="005E2A70" w:rsidRDefault="009E0B14" w:rsidP="00D04AAB">
            <w:pPr>
              <w:spacing w:before="120" w:after="120" w:line="276" w:lineRule="auto"/>
            </w:pPr>
            <w:r w:rsidRPr="005E2A70">
              <w:t>Nuts shall be protected against lo</w:t>
            </w:r>
            <w:r w:rsidR="00B66D98">
              <w:t>o</w:t>
            </w:r>
            <w:r w:rsidRPr="005E2A70">
              <w:t>sing by concrete covering, double nuts or other proper means</w:t>
            </w:r>
          </w:p>
        </w:tc>
      </w:tr>
      <w:tr w:rsidR="007703D8" w:rsidRPr="005E2A70" w14:paraId="50D0EAD2" w14:textId="77777777" w:rsidTr="0006203F">
        <w:tc>
          <w:tcPr>
            <w:tcW w:w="2355" w:type="dxa"/>
            <w:tcBorders>
              <w:top w:val="nil"/>
              <w:left w:val="single" w:sz="4" w:space="0" w:color="000000"/>
              <w:bottom w:val="nil"/>
              <w:right w:val="single" w:sz="4" w:space="0" w:color="000000"/>
            </w:tcBorders>
          </w:tcPr>
          <w:p w14:paraId="00000C80"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81" w14:textId="77777777" w:rsidR="007703D8" w:rsidRPr="00351043" w:rsidRDefault="009E0B14" w:rsidP="00D04AAB">
            <w:pPr>
              <w:spacing w:before="120" w:after="120" w:line="276" w:lineRule="auto"/>
              <w:rPr>
                <w:u w:val="single"/>
              </w:rPr>
            </w:pPr>
            <w:r w:rsidRPr="00351043">
              <w:rPr>
                <w:u w:val="single"/>
              </w:rPr>
              <w:t>Shear Bolt</w:t>
            </w:r>
          </w:p>
        </w:tc>
      </w:tr>
      <w:tr w:rsidR="007703D8" w:rsidRPr="005E2A70" w14:paraId="79CD6489" w14:textId="77777777" w:rsidTr="003F6D11">
        <w:tc>
          <w:tcPr>
            <w:tcW w:w="2355" w:type="dxa"/>
            <w:tcBorders>
              <w:top w:val="nil"/>
              <w:left w:val="single" w:sz="4" w:space="0" w:color="000000"/>
              <w:bottom w:val="single" w:sz="4" w:space="0" w:color="auto"/>
              <w:right w:val="single" w:sz="4" w:space="0" w:color="000000"/>
            </w:tcBorders>
          </w:tcPr>
          <w:p w14:paraId="00000C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000000"/>
            </w:tcBorders>
          </w:tcPr>
          <w:p w14:paraId="65A98357" w14:textId="77777777" w:rsidR="007703D8" w:rsidRDefault="009E0B14" w:rsidP="00D04AAB">
            <w:pPr>
              <w:spacing w:before="120" w:after="120" w:line="276" w:lineRule="auto"/>
            </w:pPr>
            <w:r w:rsidRPr="005E2A70">
              <w:t>Shear bolt shall be provided with washers to keep the nut outside of grip</w:t>
            </w:r>
          </w:p>
          <w:p w14:paraId="050DFF27" w14:textId="77777777" w:rsidR="00351043" w:rsidRDefault="00351043" w:rsidP="00D04AAB">
            <w:pPr>
              <w:spacing w:before="120" w:after="120" w:line="276" w:lineRule="auto"/>
            </w:pPr>
          </w:p>
          <w:p w14:paraId="00000C83" w14:textId="3FD50914" w:rsidR="00351043" w:rsidRPr="005E2A70" w:rsidRDefault="00351043" w:rsidP="00D04AAB">
            <w:pPr>
              <w:spacing w:before="120" w:after="120" w:line="276" w:lineRule="auto"/>
            </w:pPr>
          </w:p>
        </w:tc>
      </w:tr>
      <w:tr w:rsidR="007703D8" w:rsidRPr="005E2A70" w14:paraId="5796CB56" w14:textId="77777777" w:rsidTr="003F6D11">
        <w:tc>
          <w:tcPr>
            <w:tcW w:w="2355" w:type="dxa"/>
            <w:tcBorders>
              <w:top w:val="single" w:sz="4" w:space="0" w:color="auto"/>
              <w:left w:val="single" w:sz="4" w:space="0" w:color="auto"/>
              <w:bottom w:val="nil"/>
              <w:right w:val="single" w:sz="4" w:space="0" w:color="auto"/>
            </w:tcBorders>
          </w:tcPr>
          <w:p w14:paraId="00000C84" w14:textId="7D7FD812" w:rsidR="007703D8" w:rsidRPr="006F3028" w:rsidRDefault="009E0B14" w:rsidP="0006203F">
            <w:pPr>
              <w:pStyle w:val="Heading2"/>
              <w:numPr>
                <w:ilvl w:val="0"/>
                <w:numId w:val="0"/>
              </w:numPr>
              <w:spacing w:line="276" w:lineRule="auto"/>
              <w:jc w:val="left"/>
              <w:rPr>
                <w:b w:val="0"/>
                <w:bCs w:val="0"/>
              </w:rPr>
            </w:pPr>
            <w:bookmarkStart w:id="313" w:name="_heading=h.243i4a2" w:colFirst="0" w:colLast="0"/>
            <w:bookmarkStart w:id="314" w:name="_Toc87258288"/>
            <w:bookmarkStart w:id="315" w:name="_Toc87954372"/>
            <w:bookmarkStart w:id="316" w:name="_Toc87954593"/>
            <w:bookmarkEnd w:id="313"/>
            <w:r w:rsidRPr="006F3028">
              <w:rPr>
                <w:b w:val="0"/>
                <w:bCs w:val="0"/>
              </w:rPr>
              <w:t>Welding</w:t>
            </w:r>
            <w:bookmarkEnd w:id="314"/>
            <w:bookmarkEnd w:id="315"/>
            <w:bookmarkEnd w:id="316"/>
          </w:p>
        </w:tc>
        <w:tc>
          <w:tcPr>
            <w:tcW w:w="6707" w:type="dxa"/>
            <w:tcBorders>
              <w:top w:val="single" w:sz="4" w:space="0" w:color="auto"/>
              <w:left w:val="single" w:sz="4" w:space="0" w:color="auto"/>
              <w:bottom w:val="nil"/>
              <w:right w:val="single" w:sz="4" w:space="0" w:color="auto"/>
            </w:tcBorders>
          </w:tcPr>
          <w:p w14:paraId="00000C85" w14:textId="77777777" w:rsidR="007703D8" w:rsidRPr="005E2A70" w:rsidRDefault="007703D8" w:rsidP="00D04AAB">
            <w:pPr>
              <w:spacing w:before="120" w:after="120" w:line="276" w:lineRule="auto"/>
            </w:pPr>
          </w:p>
        </w:tc>
      </w:tr>
      <w:tr w:rsidR="007703D8" w:rsidRPr="005E2A70" w14:paraId="4F038DEA" w14:textId="77777777" w:rsidTr="003F6D11">
        <w:tc>
          <w:tcPr>
            <w:tcW w:w="2355" w:type="dxa"/>
            <w:tcBorders>
              <w:top w:val="nil"/>
              <w:left w:val="single" w:sz="4" w:space="0" w:color="auto"/>
              <w:bottom w:val="nil"/>
              <w:right w:val="single" w:sz="4" w:space="0" w:color="auto"/>
            </w:tcBorders>
          </w:tcPr>
          <w:p w14:paraId="00000C86"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7" w14:textId="77777777" w:rsidR="007703D8" w:rsidRPr="00351043" w:rsidRDefault="009E0B14" w:rsidP="00D04AAB">
            <w:pPr>
              <w:spacing w:before="120" w:after="120" w:line="276" w:lineRule="auto"/>
              <w:rPr>
                <w:u w:val="single"/>
              </w:rPr>
            </w:pPr>
            <w:r w:rsidRPr="00351043">
              <w:rPr>
                <w:u w:val="single"/>
              </w:rPr>
              <w:t>Welding</w:t>
            </w:r>
          </w:p>
        </w:tc>
      </w:tr>
      <w:tr w:rsidR="007703D8" w:rsidRPr="005E2A70" w14:paraId="56682485" w14:textId="77777777" w:rsidTr="003F6D11">
        <w:tc>
          <w:tcPr>
            <w:tcW w:w="2355" w:type="dxa"/>
            <w:tcBorders>
              <w:top w:val="nil"/>
              <w:left w:val="single" w:sz="4" w:space="0" w:color="auto"/>
              <w:bottom w:val="nil"/>
              <w:right w:val="single" w:sz="4" w:space="0" w:color="auto"/>
            </w:tcBorders>
          </w:tcPr>
          <w:p w14:paraId="00000C8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9" w14:textId="649500A8" w:rsidR="007703D8" w:rsidRPr="005E2A70" w:rsidRDefault="009E0B14" w:rsidP="00D04AAB">
            <w:pPr>
              <w:spacing w:before="120" w:after="120" w:line="276" w:lineRule="auto"/>
            </w:pPr>
            <w:r w:rsidRPr="005E2A70">
              <w:t>Welder shall</w:t>
            </w:r>
            <w:r w:rsidR="006F3028">
              <w:t xml:space="preserve"> be an experienced or </w:t>
            </w:r>
            <w:r w:rsidRPr="005E2A70">
              <w:t>have an authorized qualification in Maldives</w:t>
            </w:r>
            <w:r w:rsidR="006F3028">
              <w:t>.</w:t>
            </w:r>
          </w:p>
        </w:tc>
      </w:tr>
      <w:tr w:rsidR="007703D8" w:rsidRPr="005E2A70" w14:paraId="37C148D0" w14:textId="77777777" w:rsidTr="003F6D11">
        <w:tc>
          <w:tcPr>
            <w:tcW w:w="2355" w:type="dxa"/>
            <w:tcBorders>
              <w:top w:val="nil"/>
              <w:left w:val="single" w:sz="4" w:space="0" w:color="auto"/>
              <w:bottom w:val="nil"/>
              <w:right w:val="single" w:sz="4" w:space="0" w:color="auto"/>
            </w:tcBorders>
          </w:tcPr>
          <w:p w14:paraId="00000C8E"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F" w14:textId="77777777" w:rsidR="007703D8" w:rsidRPr="00351043" w:rsidRDefault="009E0B14" w:rsidP="00D04AAB">
            <w:pPr>
              <w:spacing w:before="120" w:after="120" w:line="276" w:lineRule="auto"/>
              <w:rPr>
                <w:u w:val="single"/>
              </w:rPr>
            </w:pPr>
            <w:r w:rsidRPr="00351043">
              <w:rPr>
                <w:u w:val="single"/>
              </w:rPr>
              <w:t>Welding Machine</w:t>
            </w:r>
          </w:p>
        </w:tc>
      </w:tr>
      <w:tr w:rsidR="007703D8" w:rsidRPr="005E2A70" w14:paraId="0D133400" w14:textId="77777777" w:rsidTr="003F6D11">
        <w:tc>
          <w:tcPr>
            <w:tcW w:w="2355" w:type="dxa"/>
            <w:tcBorders>
              <w:top w:val="nil"/>
              <w:left w:val="single" w:sz="4" w:space="0" w:color="auto"/>
              <w:bottom w:val="nil"/>
              <w:right w:val="single" w:sz="4" w:space="0" w:color="auto"/>
            </w:tcBorders>
          </w:tcPr>
          <w:p w14:paraId="00000C9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1" w14:textId="77777777" w:rsidR="007703D8" w:rsidRPr="005E2A70" w:rsidRDefault="009E0B14" w:rsidP="00D04AAB">
            <w:pPr>
              <w:spacing w:before="120" w:after="120" w:line="276" w:lineRule="auto"/>
            </w:pPr>
            <w:r w:rsidRPr="005E2A70">
              <w:t>Arc welding machine shall be alternate or direct current type which provides sufficient and adequate current.</w:t>
            </w:r>
          </w:p>
        </w:tc>
      </w:tr>
      <w:tr w:rsidR="007703D8" w:rsidRPr="005E2A70" w14:paraId="34BE8EB6" w14:textId="77777777" w:rsidTr="003F6D11">
        <w:tc>
          <w:tcPr>
            <w:tcW w:w="2355" w:type="dxa"/>
            <w:tcBorders>
              <w:top w:val="nil"/>
              <w:left w:val="single" w:sz="4" w:space="0" w:color="auto"/>
              <w:bottom w:val="nil"/>
              <w:right w:val="single" w:sz="4" w:space="0" w:color="auto"/>
            </w:tcBorders>
          </w:tcPr>
          <w:p w14:paraId="00000C9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3" w14:textId="77777777" w:rsidR="007703D8" w:rsidRPr="005E2A70" w:rsidRDefault="009E0B14" w:rsidP="00D04AAB">
            <w:pPr>
              <w:spacing w:before="120" w:after="120" w:line="276" w:lineRule="auto"/>
            </w:pPr>
            <w:r w:rsidRPr="005E2A70">
              <w:t>The field arc welding machine shall be provided with remote control for easy control of current.</w:t>
            </w:r>
          </w:p>
        </w:tc>
      </w:tr>
      <w:tr w:rsidR="007703D8" w:rsidRPr="005E2A70" w14:paraId="0D75A420" w14:textId="77777777" w:rsidTr="003F6D11">
        <w:tc>
          <w:tcPr>
            <w:tcW w:w="2355" w:type="dxa"/>
            <w:tcBorders>
              <w:top w:val="nil"/>
              <w:left w:val="single" w:sz="4" w:space="0" w:color="auto"/>
              <w:bottom w:val="nil"/>
              <w:right w:val="single" w:sz="4" w:space="0" w:color="auto"/>
            </w:tcBorders>
          </w:tcPr>
          <w:p w14:paraId="00000C9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5" w14:textId="77777777" w:rsidR="007703D8" w:rsidRPr="00351043" w:rsidRDefault="009E0B14" w:rsidP="00D04AAB">
            <w:pPr>
              <w:spacing w:before="120" w:after="120" w:line="276" w:lineRule="auto"/>
              <w:rPr>
                <w:u w:val="single"/>
              </w:rPr>
            </w:pPr>
            <w:r w:rsidRPr="00351043">
              <w:rPr>
                <w:u w:val="single"/>
              </w:rPr>
              <w:t>Preparation</w:t>
            </w:r>
          </w:p>
        </w:tc>
      </w:tr>
      <w:tr w:rsidR="007703D8" w:rsidRPr="005E2A70" w14:paraId="75262874" w14:textId="77777777" w:rsidTr="003F6D11">
        <w:tc>
          <w:tcPr>
            <w:tcW w:w="2355" w:type="dxa"/>
            <w:tcBorders>
              <w:top w:val="nil"/>
              <w:left w:val="single" w:sz="4" w:space="0" w:color="auto"/>
              <w:bottom w:val="nil"/>
              <w:right w:val="single" w:sz="4" w:space="0" w:color="auto"/>
            </w:tcBorders>
          </w:tcPr>
          <w:p w14:paraId="00000C9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7" w14:textId="77777777" w:rsidR="007703D8" w:rsidRPr="005E2A70" w:rsidRDefault="009E0B14" w:rsidP="00D04AAB">
            <w:pPr>
              <w:spacing w:before="120" w:after="120" w:line="276" w:lineRule="auto"/>
            </w:pPr>
            <w:r w:rsidRPr="005E2A70">
              <w:t>Welding shall be done as much downward as possible using a jig such as Rotary frame</w:t>
            </w:r>
          </w:p>
        </w:tc>
      </w:tr>
      <w:tr w:rsidR="007703D8" w:rsidRPr="005E2A70" w14:paraId="53EAD942" w14:textId="77777777" w:rsidTr="003F6D11">
        <w:tc>
          <w:tcPr>
            <w:tcW w:w="2355" w:type="dxa"/>
            <w:tcBorders>
              <w:top w:val="nil"/>
              <w:left w:val="single" w:sz="4" w:space="0" w:color="auto"/>
              <w:bottom w:val="nil"/>
              <w:right w:val="single" w:sz="4" w:space="0" w:color="auto"/>
            </w:tcBorders>
          </w:tcPr>
          <w:p w14:paraId="00000C9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9" w14:textId="77777777" w:rsidR="007703D8" w:rsidRPr="005E2A70" w:rsidRDefault="009E0B14" w:rsidP="00D04AAB">
            <w:pPr>
              <w:spacing w:before="120" w:after="120" w:line="276" w:lineRule="auto"/>
            </w:pPr>
            <w:r w:rsidRPr="005E2A70">
              <w:t>Welding rod shall be always kept in a dry area and if necessary, dried by drying equipment.</w:t>
            </w:r>
          </w:p>
        </w:tc>
      </w:tr>
      <w:tr w:rsidR="007703D8" w:rsidRPr="005E2A70" w14:paraId="739DA133" w14:textId="77777777" w:rsidTr="003F6D11">
        <w:tc>
          <w:tcPr>
            <w:tcW w:w="2355" w:type="dxa"/>
            <w:tcBorders>
              <w:top w:val="nil"/>
              <w:left w:val="single" w:sz="4" w:space="0" w:color="auto"/>
              <w:bottom w:val="nil"/>
              <w:right w:val="single" w:sz="4" w:space="0" w:color="auto"/>
            </w:tcBorders>
          </w:tcPr>
          <w:p w14:paraId="00000C9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B" w14:textId="77777777" w:rsidR="007703D8" w:rsidRPr="005E2A70" w:rsidRDefault="009E0B14" w:rsidP="00D04AAB">
            <w:pPr>
              <w:spacing w:before="120" w:after="120" w:line="276" w:lineRule="auto"/>
            </w:pPr>
            <w:r w:rsidRPr="005E2A70">
              <w:t>Welding surface shall be free of water, scale or others injurious to welding work. Slag appeared on the created surface in the middle of welding shall be cleaned before starting again.</w:t>
            </w:r>
          </w:p>
        </w:tc>
      </w:tr>
      <w:tr w:rsidR="007703D8" w:rsidRPr="005E2A70" w14:paraId="013E14C5" w14:textId="77777777" w:rsidTr="003F6D11">
        <w:tc>
          <w:tcPr>
            <w:tcW w:w="2355" w:type="dxa"/>
            <w:tcBorders>
              <w:top w:val="nil"/>
              <w:left w:val="single" w:sz="4" w:space="0" w:color="auto"/>
              <w:bottom w:val="nil"/>
              <w:right w:val="single" w:sz="4" w:space="0" w:color="auto"/>
            </w:tcBorders>
          </w:tcPr>
          <w:p w14:paraId="00000C9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D" w14:textId="77777777" w:rsidR="007703D8" w:rsidRPr="00510076" w:rsidRDefault="009E0B14" w:rsidP="00D04AAB">
            <w:pPr>
              <w:spacing w:before="120" w:after="120" w:line="276" w:lineRule="auto"/>
              <w:rPr>
                <w:u w:val="single"/>
              </w:rPr>
            </w:pPr>
            <w:r w:rsidRPr="00510076">
              <w:rPr>
                <w:u w:val="single"/>
              </w:rPr>
              <w:t>Fabrication</w:t>
            </w:r>
          </w:p>
        </w:tc>
      </w:tr>
      <w:tr w:rsidR="007703D8" w:rsidRPr="005E2A70" w14:paraId="45AF8B21" w14:textId="77777777" w:rsidTr="003F6D11">
        <w:tc>
          <w:tcPr>
            <w:tcW w:w="2355" w:type="dxa"/>
            <w:tcBorders>
              <w:top w:val="nil"/>
              <w:left w:val="single" w:sz="4" w:space="0" w:color="auto"/>
              <w:bottom w:val="nil"/>
              <w:right w:val="single" w:sz="4" w:space="0" w:color="auto"/>
            </w:tcBorders>
          </w:tcPr>
          <w:p w14:paraId="00000C9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F" w14:textId="77777777" w:rsidR="007703D8" w:rsidRPr="005E2A70" w:rsidRDefault="009E0B14" w:rsidP="00D04AAB">
            <w:pPr>
              <w:spacing w:before="120" w:after="120" w:line="276" w:lineRule="auto"/>
            </w:pPr>
            <w:r w:rsidRPr="005E2A70">
              <w:t>Welding edge shall be smoothed by automatic gas cutting or other proper finishes</w:t>
            </w:r>
          </w:p>
        </w:tc>
      </w:tr>
      <w:tr w:rsidR="007703D8" w:rsidRPr="005E2A70" w14:paraId="7A79485A" w14:textId="77777777" w:rsidTr="003F6D11">
        <w:tc>
          <w:tcPr>
            <w:tcW w:w="2355" w:type="dxa"/>
            <w:tcBorders>
              <w:top w:val="nil"/>
              <w:left w:val="single" w:sz="4" w:space="0" w:color="auto"/>
              <w:bottom w:val="nil"/>
              <w:right w:val="single" w:sz="4" w:space="0" w:color="auto"/>
            </w:tcBorders>
          </w:tcPr>
          <w:p w14:paraId="00000CA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1" w14:textId="77777777" w:rsidR="007703D8" w:rsidRPr="00510076" w:rsidRDefault="009E0B14" w:rsidP="00D04AAB">
            <w:pPr>
              <w:spacing w:before="120" w:after="120" w:line="276" w:lineRule="auto"/>
              <w:rPr>
                <w:u w:val="single"/>
              </w:rPr>
            </w:pPr>
            <w:r w:rsidRPr="00510076">
              <w:rPr>
                <w:u w:val="single"/>
              </w:rPr>
              <w:t>Built - up</w:t>
            </w:r>
          </w:p>
        </w:tc>
      </w:tr>
      <w:tr w:rsidR="007703D8" w:rsidRPr="005E2A70" w14:paraId="19D9A86C" w14:textId="77777777" w:rsidTr="003F6D11">
        <w:tc>
          <w:tcPr>
            <w:tcW w:w="2355" w:type="dxa"/>
            <w:tcBorders>
              <w:top w:val="nil"/>
              <w:left w:val="single" w:sz="4" w:space="0" w:color="auto"/>
              <w:bottom w:val="nil"/>
              <w:right w:val="single" w:sz="4" w:space="0" w:color="auto"/>
            </w:tcBorders>
          </w:tcPr>
          <w:p w14:paraId="00000CA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3" w14:textId="77777777" w:rsidR="007703D8" w:rsidRPr="005E2A70" w:rsidRDefault="009E0B14" w:rsidP="00D04AAB">
            <w:pPr>
              <w:spacing w:before="120" w:after="120" w:line="276" w:lineRule="auto"/>
            </w:pPr>
            <w:r w:rsidRPr="005E2A70">
              <w:t>Jig shall be used to keep mutual position of materials in assembly</w:t>
            </w:r>
          </w:p>
        </w:tc>
      </w:tr>
      <w:tr w:rsidR="007703D8" w:rsidRPr="005E2A70" w14:paraId="4E1EF74C" w14:textId="77777777" w:rsidTr="003F6D11">
        <w:tc>
          <w:tcPr>
            <w:tcW w:w="2355" w:type="dxa"/>
            <w:tcBorders>
              <w:top w:val="nil"/>
              <w:left w:val="single" w:sz="4" w:space="0" w:color="auto"/>
              <w:bottom w:val="nil"/>
              <w:right w:val="single" w:sz="4" w:space="0" w:color="auto"/>
            </w:tcBorders>
          </w:tcPr>
          <w:p w14:paraId="00000CA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5" w14:textId="77777777" w:rsidR="007703D8" w:rsidRPr="005E2A70" w:rsidRDefault="009E0B14" w:rsidP="00D04AAB">
            <w:pPr>
              <w:spacing w:before="120" w:after="120" w:line="276" w:lineRule="auto"/>
            </w:pPr>
            <w:r w:rsidRPr="005E2A70">
              <w:t>Temporary bolt hole for assembly shall be bored with approval of the Project manager</w:t>
            </w:r>
          </w:p>
        </w:tc>
      </w:tr>
      <w:tr w:rsidR="007703D8" w:rsidRPr="005E2A70" w14:paraId="15020411" w14:textId="77777777" w:rsidTr="003F6D11">
        <w:tc>
          <w:tcPr>
            <w:tcW w:w="2355" w:type="dxa"/>
            <w:tcBorders>
              <w:top w:val="nil"/>
              <w:left w:val="single" w:sz="4" w:space="0" w:color="auto"/>
              <w:bottom w:val="nil"/>
              <w:right w:val="single" w:sz="4" w:space="0" w:color="auto"/>
            </w:tcBorders>
          </w:tcPr>
          <w:p w14:paraId="00000CA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7" w14:textId="77777777" w:rsidR="007703D8" w:rsidRPr="005E2A70" w:rsidRDefault="009E0B14" w:rsidP="00D04AAB">
            <w:pPr>
              <w:spacing w:before="120" w:after="120" w:line="276" w:lineRule="auto"/>
            </w:pPr>
            <w:r w:rsidRPr="005E2A70">
              <w:t>Proper amount of construction, predistortion or restraint shall be added to welding parts to attain precise finish dimensions and shape</w:t>
            </w:r>
          </w:p>
        </w:tc>
      </w:tr>
      <w:tr w:rsidR="007703D8" w:rsidRPr="005E2A70" w14:paraId="0962B168" w14:textId="77777777" w:rsidTr="003F6D11">
        <w:tc>
          <w:tcPr>
            <w:tcW w:w="2355" w:type="dxa"/>
            <w:tcBorders>
              <w:top w:val="nil"/>
              <w:left w:val="single" w:sz="4" w:space="0" w:color="auto"/>
              <w:bottom w:val="nil"/>
              <w:right w:val="single" w:sz="4" w:space="0" w:color="auto"/>
            </w:tcBorders>
          </w:tcPr>
          <w:p w14:paraId="00000CA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9" w14:textId="77777777" w:rsidR="007703D8" w:rsidRPr="005E2A70" w:rsidRDefault="009E0B14" w:rsidP="00D04AAB">
            <w:pPr>
              <w:spacing w:before="120" w:after="120" w:line="276" w:lineRule="auto"/>
            </w:pPr>
            <w:r w:rsidRPr="005E2A70">
              <w:t>Welding materials shall be properly met in fillet welds</w:t>
            </w:r>
          </w:p>
        </w:tc>
      </w:tr>
      <w:tr w:rsidR="007703D8" w:rsidRPr="005E2A70" w14:paraId="2A3CA339" w14:textId="77777777" w:rsidTr="003F6D11">
        <w:tc>
          <w:tcPr>
            <w:tcW w:w="2355" w:type="dxa"/>
            <w:tcBorders>
              <w:top w:val="nil"/>
              <w:left w:val="single" w:sz="4" w:space="0" w:color="auto"/>
              <w:bottom w:val="nil"/>
              <w:right w:val="single" w:sz="4" w:space="0" w:color="auto"/>
            </w:tcBorders>
          </w:tcPr>
          <w:p w14:paraId="00000CAA"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B" w14:textId="77777777" w:rsidR="007703D8" w:rsidRPr="00510076" w:rsidRDefault="009E0B14" w:rsidP="00D04AAB">
            <w:pPr>
              <w:spacing w:before="120" w:after="120" w:line="276" w:lineRule="auto"/>
              <w:rPr>
                <w:u w:val="single"/>
              </w:rPr>
            </w:pPr>
            <w:r w:rsidRPr="00510076">
              <w:rPr>
                <w:u w:val="single"/>
              </w:rPr>
              <w:t>Tack</w:t>
            </w:r>
          </w:p>
        </w:tc>
      </w:tr>
      <w:tr w:rsidR="007703D8" w:rsidRPr="005E2A70" w14:paraId="734E7D46" w14:textId="77777777" w:rsidTr="003F6D11">
        <w:tc>
          <w:tcPr>
            <w:tcW w:w="2355" w:type="dxa"/>
            <w:tcBorders>
              <w:top w:val="nil"/>
              <w:left w:val="single" w:sz="4" w:space="0" w:color="auto"/>
              <w:bottom w:val="nil"/>
              <w:right w:val="single" w:sz="4" w:space="0" w:color="auto"/>
            </w:tcBorders>
          </w:tcPr>
          <w:p w14:paraId="00000CA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D" w14:textId="77777777" w:rsidR="007703D8" w:rsidRPr="005E2A70" w:rsidRDefault="009E0B14" w:rsidP="00D04AAB">
            <w:pPr>
              <w:spacing w:before="120" w:after="120" w:line="276" w:lineRule="auto"/>
            </w:pPr>
            <w:r w:rsidRPr="005E2A70">
              <w:t>Short bead shall be avoided for tack welding. The minimum length of tack welding shall be as follows. Plate thickness under 3.2 mm Bead length over 30 mm, from 3.2 to 25 mm- 40 mm</w:t>
            </w:r>
          </w:p>
        </w:tc>
      </w:tr>
      <w:tr w:rsidR="007703D8" w:rsidRPr="005E2A70" w14:paraId="2528CFC8" w14:textId="77777777" w:rsidTr="003F6D11">
        <w:tc>
          <w:tcPr>
            <w:tcW w:w="2355" w:type="dxa"/>
            <w:tcBorders>
              <w:top w:val="nil"/>
              <w:left w:val="single" w:sz="4" w:space="0" w:color="auto"/>
              <w:bottom w:val="nil"/>
              <w:right w:val="single" w:sz="4" w:space="0" w:color="auto"/>
            </w:tcBorders>
          </w:tcPr>
          <w:p w14:paraId="00000CA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F" w14:textId="77777777" w:rsidR="007703D8" w:rsidRPr="005E2A70" w:rsidRDefault="009E0B14" w:rsidP="00D04AAB">
            <w:pPr>
              <w:spacing w:before="120" w:after="120" w:line="276" w:lineRule="auto"/>
            </w:pPr>
            <w:r w:rsidRPr="005E2A70">
              <w:t>The end of joint, corner angle, beginning and ending point of final welding shall be avoided for tack welding</w:t>
            </w:r>
          </w:p>
        </w:tc>
      </w:tr>
      <w:tr w:rsidR="007703D8" w:rsidRPr="005E2A70" w14:paraId="29B7EE1F" w14:textId="77777777" w:rsidTr="003F6D11">
        <w:tc>
          <w:tcPr>
            <w:tcW w:w="2355" w:type="dxa"/>
            <w:tcBorders>
              <w:top w:val="nil"/>
              <w:left w:val="single" w:sz="4" w:space="0" w:color="auto"/>
              <w:bottom w:val="nil"/>
              <w:right w:val="single" w:sz="4" w:space="0" w:color="auto"/>
            </w:tcBorders>
          </w:tcPr>
          <w:p w14:paraId="00000CB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1" w14:textId="77777777" w:rsidR="007703D8" w:rsidRPr="005E2A70" w:rsidRDefault="009E0B14" w:rsidP="00D04AAB">
            <w:pPr>
              <w:spacing w:before="120" w:after="120" w:line="276" w:lineRule="auto"/>
            </w:pPr>
            <w:r w:rsidRPr="005E2A70">
              <w:t>Tack welding as a part of final welding shall be perfectly done</w:t>
            </w:r>
          </w:p>
        </w:tc>
      </w:tr>
      <w:tr w:rsidR="007703D8" w:rsidRPr="005E2A70" w14:paraId="1036D329" w14:textId="77777777" w:rsidTr="003F6D11">
        <w:tc>
          <w:tcPr>
            <w:tcW w:w="2355" w:type="dxa"/>
            <w:tcBorders>
              <w:top w:val="nil"/>
              <w:left w:val="single" w:sz="4" w:space="0" w:color="auto"/>
              <w:bottom w:val="nil"/>
              <w:right w:val="single" w:sz="4" w:space="0" w:color="auto"/>
            </w:tcBorders>
          </w:tcPr>
          <w:p w14:paraId="00000CB2"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3" w14:textId="77777777" w:rsidR="007703D8" w:rsidRPr="00510076" w:rsidRDefault="009E0B14" w:rsidP="00D04AAB">
            <w:pPr>
              <w:spacing w:before="120" w:after="120" w:line="276" w:lineRule="auto"/>
              <w:rPr>
                <w:u w:val="single"/>
              </w:rPr>
            </w:pPr>
            <w:r w:rsidRPr="00510076">
              <w:rPr>
                <w:u w:val="single"/>
              </w:rPr>
              <w:t>Work</w:t>
            </w:r>
          </w:p>
        </w:tc>
      </w:tr>
      <w:tr w:rsidR="007703D8" w:rsidRPr="005E2A70" w14:paraId="224F92B4" w14:textId="77777777" w:rsidTr="003F6D11">
        <w:tc>
          <w:tcPr>
            <w:tcW w:w="2355" w:type="dxa"/>
            <w:tcBorders>
              <w:top w:val="nil"/>
              <w:left w:val="single" w:sz="4" w:space="0" w:color="auto"/>
              <w:bottom w:val="nil"/>
              <w:right w:val="single" w:sz="4" w:space="0" w:color="auto"/>
            </w:tcBorders>
          </w:tcPr>
          <w:p w14:paraId="00000CB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5" w14:textId="77777777" w:rsidR="007703D8" w:rsidRPr="005E2A70" w:rsidRDefault="009E0B14" w:rsidP="00D04AAB">
            <w:pPr>
              <w:spacing w:before="120" w:after="120" w:line="276" w:lineRule="auto"/>
            </w:pPr>
            <w:r w:rsidRPr="005E2A70">
              <w:t>Type of welding rod, rod diameter, current, voltage and welding speed shall be selected in accordance with type of welding work</w:t>
            </w:r>
          </w:p>
        </w:tc>
      </w:tr>
      <w:tr w:rsidR="007703D8" w:rsidRPr="005E2A70" w14:paraId="61BBCFD1" w14:textId="77777777" w:rsidTr="003F6D11">
        <w:tc>
          <w:tcPr>
            <w:tcW w:w="2355" w:type="dxa"/>
            <w:tcBorders>
              <w:top w:val="nil"/>
              <w:left w:val="single" w:sz="4" w:space="0" w:color="auto"/>
              <w:bottom w:val="nil"/>
              <w:right w:val="single" w:sz="4" w:space="0" w:color="auto"/>
            </w:tcBorders>
          </w:tcPr>
          <w:p w14:paraId="00000CB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7" w14:textId="77777777" w:rsidR="007703D8" w:rsidRPr="005E2A70" w:rsidRDefault="009E0B14" w:rsidP="00D04AAB">
            <w:pPr>
              <w:spacing w:before="120" w:after="120" w:line="276" w:lineRule="auto"/>
            </w:pPr>
            <w:r w:rsidRPr="005E2A70">
              <w:t>Order of welding and movement of rod shall be determined so as that there shall be no deformation after welds</w:t>
            </w:r>
          </w:p>
        </w:tc>
      </w:tr>
      <w:tr w:rsidR="007703D8" w:rsidRPr="005E2A70" w14:paraId="7D206940" w14:textId="77777777" w:rsidTr="003F6D11">
        <w:tc>
          <w:tcPr>
            <w:tcW w:w="2355" w:type="dxa"/>
            <w:tcBorders>
              <w:top w:val="nil"/>
              <w:left w:val="single" w:sz="4" w:space="0" w:color="auto"/>
              <w:bottom w:val="single" w:sz="4" w:space="0" w:color="auto"/>
              <w:right w:val="single" w:sz="4" w:space="0" w:color="auto"/>
            </w:tcBorders>
          </w:tcPr>
          <w:p w14:paraId="00000CB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single" w:sz="4" w:space="0" w:color="auto"/>
              <w:right w:val="single" w:sz="4" w:space="0" w:color="auto"/>
            </w:tcBorders>
          </w:tcPr>
          <w:p w14:paraId="75459630" w14:textId="77777777" w:rsidR="007703D8" w:rsidRDefault="009E0B14" w:rsidP="00D04AAB">
            <w:pPr>
              <w:spacing w:before="120" w:after="120" w:line="276" w:lineRule="auto"/>
            </w:pPr>
            <w:r w:rsidRPr="005E2A70">
              <w:t>Welding shall be carefully done in concealment in raining and strong wind</w:t>
            </w:r>
          </w:p>
          <w:p w14:paraId="4CC6280C" w14:textId="77777777" w:rsidR="003F6D11" w:rsidRDefault="003F6D11" w:rsidP="00D04AAB">
            <w:pPr>
              <w:spacing w:before="120" w:after="120" w:line="276" w:lineRule="auto"/>
            </w:pPr>
          </w:p>
          <w:p w14:paraId="00000CB9" w14:textId="099FA694" w:rsidR="003F6D11" w:rsidRPr="005E2A70" w:rsidRDefault="003F6D11" w:rsidP="00D04AAB">
            <w:pPr>
              <w:spacing w:before="120" w:after="120" w:line="276" w:lineRule="auto"/>
            </w:pPr>
          </w:p>
        </w:tc>
      </w:tr>
      <w:tr w:rsidR="007703D8" w:rsidRPr="005E2A70" w14:paraId="5F72C4C5" w14:textId="77777777" w:rsidTr="003F6D11">
        <w:tc>
          <w:tcPr>
            <w:tcW w:w="2355" w:type="dxa"/>
            <w:tcBorders>
              <w:top w:val="single" w:sz="4" w:space="0" w:color="auto"/>
              <w:left w:val="single" w:sz="4" w:space="0" w:color="000000"/>
              <w:bottom w:val="nil"/>
              <w:right w:val="single" w:sz="4" w:space="0" w:color="000000"/>
            </w:tcBorders>
          </w:tcPr>
          <w:p w14:paraId="00000CBA" w14:textId="77777777" w:rsidR="007703D8" w:rsidRPr="005E2A70"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BB" w14:textId="77777777" w:rsidR="007703D8" w:rsidRPr="00510076" w:rsidRDefault="009E0B14" w:rsidP="00D04AAB">
            <w:pPr>
              <w:spacing w:before="120" w:after="120" w:line="276" w:lineRule="auto"/>
              <w:rPr>
                <w:u w:val="single"/>
              </w:rPr>
            </w:pPr>
            <w:r w:rsidRPr="00510076">
              <w:rPr>
                <w:u w:val="single"/>
              </w:rPr>
              <w:t>Finishes</w:t>
            </w:r>
          </w:p>
        </w:tc>
      </w:tr>
      <w:tr w:rsidR="007703D8" w:rsidRPr="005E2A70" w14:paraId="50F3919B" w14:textId="77777777" w:rsidTr="00510076">
        <w:tc>
          <w:tcPr>
            <w:tcW w:w="2355" w:type="dxa"/>
            <w:tcBorders>
              <w:top w:val="nil"/>
              <w:left w:val="single" w:sz="4" w:space="0" w:color="000000"/>
              <w:bottom w:val="nil"/>
              <w:right w:val="single" w:sz="4" w:space="0" w:color="000000"/>
            </w:tcBorders>
          </w:tcPr>
          <w:p w14:paraId="00000CB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D" w14:textId="77777777" w:rsidR="007703D8" w:rsidRPr="005E2A70" w:rsidRDefault="009E0B14" w:rsidP="00D04AAB">
            <w:pPr>
              <w:spacing w:before="120" w:after="120" w:line="276" w:lineRule="auto"/>
            </w:pPr>
            <w:r w:rsidRPr="005E2A70">
              <w:t>Surface of welds shall be as smooth as possible and size and length of welds shall not be less than designed dimensions</w:t>
            </w:r>
          </w:p>
        </w:tc>
      </w:tr>
      <w:tr w:rsidR="007703D8" w:rsidRPr="005E2A70" w14:paraId="2B25D18F" w14:textId="77777777" w:rsidTr="00510076">
        <w:tc>
          <w:tcPr>
            <w:tcW w:w="2355" w:type="dxa"/>
            <w:tcBorders>
              <w:top w:val="nil"/>
              <w:left w:val="single" w:sz="4" w:space="0" w:color="000000"/>
              <w:bottom w:val="nil"/>
              <w:right w:val="single" w:sz="4" w:space="0" w:color="000000"/>
            </w:tcBorders>
          </w:tcPr>
          <w:p w14:paraId="00000CB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F" w14:textId="77777777" w:rsidR="007703D8" w:rsidRPr="005E2A70" w:rsidRDefault="009E0B14" w:rsidP="00D04AAB">
            <w:pPr>
              <w:spacing w:before="120" w:after="120" w:line="276" w:lineRule="auto"/>
            </w:pPr>
            <w:r w:rsidRPr="005E2A70">
              <w:t>Reinforcement of weld shall not exceed 0.1s + 1 mm (s: Designated size) in fillet welds</w:t>
            </w:r>
          </w:p>
        </w:tc>
      </w:tr>
      <w:tr w:rsidR="007703D8" w:rsidRPr="005E2A70" w14:paraId="64E52427" w14:textId="77777777" w:rsidTr="00510076">
        <w:tc>
          <w:tcPr>
            <w:tcW w:w="2355" w:type="dxa"/>
            <w:tcBorders>
              <w:top w:val="nil"/>
              <w:left w:val="single" w:sz="4" w:space="0" w:color="000000"/>
              <w:bottom w:val="single" w:sz="4" w:space="0" w:color="000000"/>
              <w:right w:val="single" w:sz="4" w:space="0" w:color="000000"/>
            </w:tcBorders>
          </w:tcPr>
          <w:p w14:paraId="00000CC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auto"/>
              <w:right w:val="single" w:sz="4" w:space="0" w:color="000000"/>
            </w:tcBorders>
          </w:tcPr>
          <w:p w14:paraId="00000CC1" w14:textId="77777777" w:rsidR="007703D8" w:rsidRPr="005E2A70" w:rsidRDefault="009E0B14" w:rsidP="00D04AAB">
            <w:pPr>
              <w:spacing w:before="120" w:after="120" w:line="276" w:lineRule="auto"/>
            </w:pPr>
            <w:r w:rsidRPr="005E2A70">
              <w:t>Welded parts shall be free of undercut, overlap, crack, blow hole, lack of welds, lack of weld settlement, rolled up slag or other defects</w:t>
            </w:r>
          </w:p>
        </w:tc>
      </w:tr>
      <w:tr w:rsidR="007703D8" w:rsidRPr="005E2A70" w14:paraId="45A8D7C4" w14:textId="77777777" w:rsidTr="00510076">
        <w:tc>
          <w:tcPr>
            <w:tcW w:w="2355" w:type="dxa"/>
            <w:tcBorders>
              <w:top w:val="single" w:sz="4" w:space="0" w:color="000000"/>
              <w:left w:val="single" w:sz="4" w:space="0" w:color="000000"/>
              <w:bottom w:val="nil"/>
              <w:right w:val="single" w:sz="4" w:space="0" w:color="000000"/>
            </w:tcBorders>
          </w:tcPr>
          <w:p w14:paraId="00000CC2" w14:textId="77777777" w:rsidR="007703D8" w:rsidRPr="0006203F"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C3" w14:textId="77777777" w:rsidR="007703D8" w:rsidRPr="005E2A70" w:rsidRDefault="009E0B14" w:rsidP="00D04AAB">
            <w:pPr>
              <w:spacing w:before="120" w:after="120" w:line="276" w:lineRule="auto"/>
            </w:pPr>
            <w:r w:rsidRPr="005E2A70">
              <w:t>Crater at the end of bead shall be carefully heaped up and slag, sputter, etc. shall be completely removed after welds</w:t>
            </w:r>
          </w:p>
        </w:tc>
      </w:tr>
      <w:tr w:rsidR="007703D8" w:rsidRPr="005E2A70" w14:paraId="796A4DBF" w14:textId="77777777" w:rsidTr="00C74CE3">
        <w:tc>
          <w:tcPr>
            <w:tcW w:w="2355" w:type="dxa"/>
            <w:tcBorders>
              <w:top w:val="nil"/>
              <w:left w:val="single" w:sz="4" w:space="0" w:color="000000"/>
              <w:bottom w:val="nil"/>
              <w:right w:val="single" w:sz="4" w:space="0" w:color="000000"/>
            </w:tcBorders>
          </w:tcPr>
          <w:p w14:paraId="00000CC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5" w14:textId="77777777" w:rsidR="007703D8" w:rsidRPr="00510076" w:rsidRDefault="009E0B14" w:rsidP="00D04AAB">
            <w:pPr>
              <w:spacing w:before="120" w:after="120" w:line="276" w:lineRule="auto"/>
              <w:rPr>
                <w:u w:val="single"/>
              </w:rPr>
            </w:pPr>
            <w:r w:rsidRPr="00510076">
              <w:rPr>
                <w:u w:val="single"/>
              </w:rPr>
              <w:t>Safety</w:t>
            </w:r>
          </w:p>
        </w:tc>
      </w:tr>
      <w:tr w:rsidR="007703D8" w:rsidRPr="005E2A70" w14:paraId="7E358687" w14:textId="77777777" w:rsidTr="00C74CE3">
        <w:tc>
          <w:tcPr>
            <w:tcW w:w="2355" w:type="dxa"/>
            <w:tcBorders>
              <w:top w:val="nil"/>
              <w:left w:val="single" w:sz="4" w:space="0" w:color="000000"/>
              <w:bottom w:val="nil"/>
              <w:right w:val="single" w:sz="4" w:space="0" w:color="000000"/>
            </w:tcBorders>
          </w:tcPr>
          <w:p w14:paraId="00000CC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7" w14:textId="77777777" w:rsidR="007703D8" w:rsidRPr="005E2A70" w:rsidRDefault="009E0B14" w:rsidP="00D04AAB">
            <w:pPr>
              <w:spacing w:before="120" w:after="120" w:line="276" w:lineRule="auto"/>
            </w:pPr>
            <w:r w:rsidRPr="005E2A70">
              <w:t>Safe scaffoldings shall be provided for the field welds work</w:t>
            </w:r>
          </w:p>
        </w:tc>
      </w:tr>
      <w:tr w:rsidR="007703D8" w:rsidRPr="005E2A70" w14:paraId="6676E9D8" w14:textId="77777777" w:rsidTr="00C74CE3">
        <w:tc>
          <w:tcPr>
            <w:tcW w:w="2355" w:type="dxa"/>
            <w:tcBorders>
              <w:top w:val="nil"/>
              <w:left w:val="single" w:sz="4" w:space="0" w:color="000000"/>
              <w:bottom w:val="nil"/>
              <w:right w:val="single" w:sz="4" w:space="0" w:color="000000"/>
            </w:tcBorders>
          </w:tcPr>
          <w:p w14:paraId="00000CC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9" w14:textId="77777777" w:rsidR="007703D8" w:rsidRPr="005E2A70" w:rsidRDefault="009E0B14" w:rsidP="00D04AAB">
            <w:pPr>
              <w:spacing w:before="120" w:after="120" w:line="276" w:lineRule="auto"/>
            </w:pPr>
            <w:r w:rsidRPr="005E2A70">
              <w:t>Welding facilities shall be such that there shall be no electric leakage of electric shock. There also shall be sufficient protection for fire</w:t>
            </w:r>
          </w:p>
        </w:tc>
      </w:tr>
      <w:tr w:rsidR="007703D8" w:rsidRPr="005E2A70" w14:paraId="7AF5E698" w14:textId="77777777" w:rsidTr="00C74CE3">
        <w:tc>
          <w:tcPr>
            <w:tcW w:w="2355" w:type="dxa"/>
            <w:tcBorders>
              <w:top w:val="nil"/>
              <w:left w:val="single" w:sz="4" w:space="0" w:color="000000"/>
              <w:bottom w:val="nil"/>
              <w:right w:val="single" w:sz="4" w:space="0" w:color="000000"/>
            </w:tcBorders>
          </w:tcPr>
          <w:p w14:paraId="00000CC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B" w14:textId="77777777" w:rsidR="007703D8" w:rsidRPr="005E2A70" w:rsidRDefault="009E0B14" w:rsidP="00D04AAB">
            <w:pPr>
              <w:spacing w:before="120" w:after="120" w:line="276" w:lineRule="auto"/>
            </w:pPr>
            <w:r w:rsidRPr="005E2A70">
              <w:t>Electric shock protection device shall be used and also care shall be taken not to get suffocated or intoxicated by gas when welding in small area</w:t>
            </w:r>
          </w:p>
        </w:tc>
      </w:tr>
      <w:tr w:rsidR="007703D8" w:rsidRPr="005E2A70" w14:paraId="469C6156" w14:textId="77777777" w:rsidTr="00C74CE3">
        <w:tc>
          <w:tcPr>
            <w:tcW w:w="2355" w:type="dxa"/>
            <w:tcBorders>
              <w:top w:val="nil"/>
              <w:left w:val="single" w:sz="4" w:space="0" w:color="000000"/>
              <w:bottom w:val="nil"/>
              <w:right w:val="single" w:sz="4" w:space="0" w:color="000000"/>
            </w:tcBorders>
          </w:tcPr>
          <w:p w14:paraId="00000CC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D" w14:textId="77777777" w:rsidR="007703D8" w:rsidRPr="00510076" w:rsidRDefault="009E0B14" w:rsidP="00D04AAB">
            <w:pPr>
              <w:spacing w:before="120" w:after="120" w:line="276" w:lineRule="auto"/>
              <w:rPr>
                <w:u w:val="single"/>
              </w:rPr>
            </w:pPr>
            <w:r w:rsidRPr="00510076">
              <w:rPr>
                <w:u w:val="single"/>
              </w:rPr>
              <w:t>Inspection</w:t>
            </w:r>
          </w:p>
        </w:tc>
      </w:tr>
      <w:tr w:rsidR="007703D8" w:rsidRPr="005E2A70" w14:paraId="784EED7D" w14:textId="77777777" w:rsidTr="00C74CE3">
        <w:tc>
          <w:tcPr>
            <w:tcW w:w="2355" w:type="dxa"/>
            <w:tcBorders>
              <w:top w:val="nil"/>
              <w:left w:val="single" w:sz="4" w:space="0" w:color="000000"/>
              <w:bottom w:val="nil"/>
              <w:right w:val="single" w:sz="4" w:space="0" w:color="000000"/>
            </w:tcBorders>
          </w:tcPr>
          <w:p w14:paraId="00000CC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F" w14:textId="77777777" w:rsidR="007703D8" w:rsidRPr="005E2A70" w:rsidRDefault="009E0B14" w:rsidP="00D04AAB">
            <w:pPr>
              <w:spacing w:before="120" w:after="120" w:line="276" w:lineRule="auto"/>
            </w:pPr>
            <w:r w:rsidRPr="005E2A70">
              <w:t>Welding parts shall be inspected before, during after welding in accordance with work schedule</w:t>
            </w:r>
          </w:p>
        </w:tc>
      </w:tr>
      <w:tr w:rsidR="007703D8" w:rsidRPr="005E2A70" w14:paraId="06F9DF08" w14:textId="77777777" w:rsidTr="00C74CE3">
        <w:tc>
          <w:tcPr>
            <w:tcW w:w="2355" w:type="dxa"/>
            <w:tcBorders>
              <w:top w:val="nil"/>
              <w:left w:val="single" w:sz="4" w:space="0" w:color="000000"/>
              <w:bottom w:val="nil"/>
              <w:right w:val="single" w:sz="4" w:space="0" w:color="000000"/>
            </w:tcBorders>
          </w:tcPr>
          <w:p w14:paraId="00000CD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1" w14:textId="77777777" w:rsidR="007703D8" w:rsidRPr="00510076" w:rsidRDefault="009E0B14" w:rsidP="00D04AAB">
            <w:pPr>
              <w:spacing w:before="120" w:after="120" w:line="276" w:lineRule="auto"/>
              <w:rPr>
                <w:u w:val="single"/>
              </w:rPr>
            </w:pPr>
            <w:r w:rsidRPr="00510076">
              <w:rPr>
                <w:u w:val="single"/>
              </w:rPr>
              <w:t>Correction</w:t>
            </w:r>
          </w:p>
        </w:tc>
      </w:tr>
      <w:tr w:rsidR="007703D8" w:rsidRPr="005E2A70" w14:paraId="3AEDEAE2" w14:textId="77777777" w:rsidTr="00C74CE3">
        <w:tc>
          <w:tcPr>
            <w:tcW w:w="2355" w:type="dxa"/>
            <w:tcBorders>
              <w:top w:val="nil"/>
              <w:left w:val="single" w:sz="4" w:space="0" w:color="000000"/>
              <w:bottom w:val="nil"/>
              <w:right w:val="single" w:sz="4" w:space="0" w:color="000000"/>
            </w:tcBorders>
          </w:tcPr>
          <w:p w14:paraId="00000CD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3" w14:textId="77777777" w:rsidR="007703D8" w:rsidRPr="005E2A70" w:rsidRDefault="009E0B14" w:rsidP="00D04AAB">
            <w:pPr>
              <w:spacing w:before="120" w:after="120" w:line="276" w:lineRule="auto"/>
            </w:pPr>
            <w:r w:rsidRPr="005E2A70">
              <w:t>Welding parts having injurious defects shall be removed and rewelded</w:t>
            </w:r>
          </w:p>
        </w:tc>
      </w:tr>
      <w:tr w:rsidR="007703D8" w:rsidRPr="005E2A70" w14:paraId="5458A3B0" w14:textId="77777777" w:rsidTr="00C74CE3">
        <w:tc>
          <w:tcPr>
            <w:tcW w:w="2355" w:type="dxa"/>
            <w:tcBorders>
              <w:top w:val="nil"/>
              <w:left w:val="single" w:sz="4" w:space="0" w:color="000000"/>
              <w:bottom w:val="nil"/>
              <w:right w:val="single" w:sz="4" w:space="0" w:color="000000"/>
            </w:tcBorders>
          </w:tcPr>
          <w:p w14:paraId="00000CD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5" w14:textId="77777777" w:rsidR="007703D8" w:rsidRPr="005E2A70" w:rsidRDefault="009E0B14" w:rsidP="00D04AAB">
            <w:pPr>
              <w:spacing w:before="120" w:after="120" w:line="276" w:lineRule="auto"/>
            </w:pPr>
            <w:r w:rsidRPr="005E2A70">
              <w:t>When deposited metal gets cracked, at least 50 mm from the edge of crack shall be cut off and rewelded</w:t>
            </w:r>
          </w:p>
        </w:tc>
      </w:tr>
      <w:tr w:rsidR="007703D8" w:rsidRPr="005E2A70" w14:paraId="678C6AA1" w14:textId="77777777" w:rsidTr="00C74CE3">
        <w:tc>
          <w:tcPr>
            <w:tcW w:w="2355" w:type="dxa"/>
            <w:tcBorders>
              <w:top w:val="nil"/>
              <w:left w:val="single" w:sz="4" w:space="0" w:color="000000"/>
              <w:bottom w:val="nil"/>
              <w:right w:val="single" w:sz="4" w:space="0" w:color="000000"/>
            </w:tcBorders>
          </w:tcPr>
          <w:p w14:paraId="00000CD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7" w14:textId="77777777" w:rsidR="007703D8" w:rsidRPr="005E2A70" w:rsidRDefault="009E0B14" w:rsidP="00D04AAB">
            <w:pPr>
              <w:spacing w:before="120" w:after="120" w:line="276" w:lineRule="auto"/>
            </w:pPr>
            <w:r w:rsidRPr="005E2A70">
              <w:t>When base metal gets cracked, it shall be replaced</w:t>
            </w:r>
          </w:p>
        </w:tc>
      </w:tr>
      <w:tr w:rsidR="007703D8" w:rsidRPr="005E2A70" w14:paraId="10E39E93" w14:textId="77777777" w:rsidTr="00C74CE3">
        <w:tc>
          <w:tcPr>
            <w:tcW w:w="2355" w:type="dxa"/>
            <w:tcBorders>
              <w:top w:val="nil"/>
              <w:left w:val="single" w:sz="4" w:space="0" w:color="000000"/>
              <w:bottom w:val="nil"/>
              <w:right w:val="single" w:sz="4" w:space="0" w:color="000000"/>
            </w:tcBorders>
          </w:tcPr>
          <w:p w14:paraId="00000CD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9" w14:textId="77777777" w:rsidR="007703D8" w:rsidRPr="005E2A70" w:rsidRDefault="009E0B14" w:rsidP="00D04AAB">
            <w:pPr>
              <w:spacing w:before="120" w:after="120" w:line="276" w:lineRule="auto"/>
            </w:pPr>
            <w:r w:rsidRPr="005E2A70">
              <w:t>Under cut parts shell be corrected by attaching deposited metal</w:t>
            </w:r>
          </w:p>
        </w:tc>
      </w:tr>
      <w:tr w:rsidR="007703D8" w:rsidRPr="005E2A70" w14:paraId="07471917" w14:textId="77777777" w:rsidTr="00C74CE3">
        <w:tc>
          <w:tcPr>
            <w:tcW w:w="2355" w:type="dxa"/>
            <w:tcBorders>
              <w:top w:val="nil"/>
              <w:left w:val="single" w:sz="4" w:space="0" w:color="000000"/>
              <w:bottom w:val="single" w:sz="4" w:space="0" w:color="000000"/>
              <w:right w:val="single" w:sz="4" w:space="0" w:color="000000"/>
            </w:tcBorders>
          </w:tcPr>
          <w:p w14:paraId="00000CD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000000"/>
              <w:right w:val="single" w:sz="4" w:space="0" w:color="000000"/>
            </w:tcBorders>
          </w:tcPr>
          <w:p w14:paraId="00000CDB" w14:textId="77777777" w:rsidR="007703D8" w:rsidRPr="005E2A70" w:rsidRDefault="009E0B14" w:rsidP="00D04AAB">
            <w:pPr>
              <w:spacing w:before="120" w:after="120" w:line="276" w:lineRule="auto"/>
            </w:pPr>
            <w:r w:rsidRPr="005E2A70">
              <w:t>Injurious deformation left on welding material shall be correct or reinforced</w:t>
            </w:r>
          </w:p>
        </w:tc>
      </w:tr>
      <w:tr w:rsidR="007703D8" w:rsidRPr="005E2A70" w14:paraId="4D9A36DC" w14:textId="77777777" w:rsidTr="00C74CE3">
        <w:tc>
          <w:tcPr>
            <w:tcW w:w="2355" w:type="dxa"/>
            <w:tcBorders>
              <w:top w:val="single" w:sz="4" w:space="0" w:color="000000"/>
              <w:left w:val="single" w:sz="4" w:space="0" w:color="000000"/>
              <w:bottom w:val="nil"/>
              <w:right w:val="single" w:sz="4" w:space="0" w:color="000000"/>
            </w:tcBorders>
          </w:tcPr>
          <w:p w14:paraId="00000CDC" w14:textId="2C9119CF" w:rsidR="007703D8" w:rsidRPr="006F3028" w:rsidRDefault="009E0B14" w:rsidP="0006203F">
            <w:pPr>
              <w:pStyle w:val="Heading2"/>
              <w:numPr>
                <w:ilvl w:val="0"/>
                <w:numId w:val="0"/>
              </w:numPr>
              <w:spacing w:line="276" w:lineRule="auto"/>
              <w:jc w:val="left"/>
              <w:rPr>
                <w:b w:val="0"/>
                <w:bCs w:val="0"/>
              </w:rPr>
            </w:pPr>
            <w:bookmarkStart w:id="317" w:name="_heading=h.j8sehv" w:colFirst="0" w:colLast="0"/>
            <w:bookmarkStart w:id="318" w:name="_Toc87258289"/>
            <w:bookmarkStart w:id="319" w:name="_Toc87954373"/>
            <w:bookmarkStart w:id="320" w:name="_Toc87954594"/>
            <w:bookmarkEnd w:id="317"/>
            <w:r w:rsidRPr="006F3028">
              <w:rPr>
                <w:b w:val="0"/>
                <w:bCs w:val="0"/>
              </w:rPr>
              <w:t>Transportation</w:t>
            </w:r>
            <w:bookmarkEnd w:id="318"/>
            <w:bookmarkEnd w:id="319"/>
            <w:bookmarkEnd w:id="320"/>
          </w:p>
        </w:tc>
        <w:tc>
          <w:tcPr>
            <w:tcW w:w="6707" w:type="dxa"/>
            <w:tcBorders>
              <w:top w:val="single" w:sz="4" w:space="0" w:color="000000"/>
              <w:left w:val="single" w:sz="4" w:space="0" w:color="000000"/>
              <w:bottom w:val="nil"/>
              <w:right w:val="single" w:sz="4" w:space="0" w:color="000000"/>
            </w:tcBorders>
          </w:tcPr>
          <w:p w14:paraId="00000CDD" w14:textId="77777777" w:rsidR="007703D8" w:rsidRPr="005E2A70" w:rsidRDefault="007703D8" w:rsidP="00D04AAB">
            <w:pPr>
              <w:spacing w:before="120" w:after="120" w:line="276" w:lineRule="auto"/>
            </w:pPr>
          </w:p>
        </w:tc>
      </w:tr>
      <w:tr w:rsidR="007703D8" w:rsidRPr="005E2A70" w14:paraId="303775E8" w14:textId="77777777" w:rsidTr="00C74CE3">
        <w:tc>
          <w:tcPr>
            <w:tcW w:w="2355" w:type="dxa"/>
            <w:tcBorders>
              <w:top w:val="nil"/>
              <w:left w:val="single" w:sz="4" w:space="0" w:color="000000"/>
              <w:bottom w:val="nil"/>
              <w:right w:val="single" w:sz="4" w:space="0" w:color="000000"/>
            </w:tcBorders>
          </w:tcPr>
          <w:p w14:paraId="00000CDE"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DF" w14:textId="77777777" w:rsidR="007703D8" w:rsidRPr="005E2A70" w:rsidRDefault="009E0B14" w:rsidP="00D04AAB">
            <w:pPr>
              <w:spacing w:before="120" w:after="120" w:line="276" w:lineRule="auto"/>
            </w:pPr>
            <w:r w:rsidRPr="005E2A70">
              <w:t>Materials shall be marked for easy fabrication</w:t>
            </w:r>
          </w:p>
        </w:tc>
      </w:tr>
      <w:tr w:rsidR="007703D8" w:rsidRPr="005E2A70" w14:paraId="5AB312E8" w14:textId="77777777" w:rsidTr="00C74CE3">
        <w:tc>
          <w:tcPr>
            <w:tcW w:w="2355" w:type="dxa"/>
            <w:tcBorders>
              <w:top w:val="nil"/>
              <w:left w:val="single" w:sz="4" w:space="0" w:color="000000"/>
              <w:bottom w:val="nil"/>
              <w:right w:val="single" w:sz="4" w:space="0" w:color="000000"/>
            </w:tcBorders>
          </w:tcPr>
          <w:p w14:paraId="00000CE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1" w14:textId="77777777" w:rsidR="007703D8" w:rsidRPr="005E2A70" w:rsidRDefault="009E0B14" w:rsidP="00D04AAB">
            <w:pPr>
              <w:spacing w:before="120" w:after="120" w:line="276" w:lineRule="auto"/>
            </w:pPr>
            <w:r w:rsidRPr="005E2A70">
              <w:t>Small items such as gusset plates, bolts, etc. shall be packed in adequate size, and the contents shall be identified</w:t>
            </w:r>
          </w:p>
        </w:tc>
      </w:tr>
      <w:tr w:rsidR="007703D8" w:rsidRPr="005E2A70" w14:paraId="22E92F04" w14:textId="77777777" w:rsidTr="00C74CE3">
        <w:tc>
          <w:tcPr>
            <w:tcW w:w="2355" w:type="dxa"/>
            <w:tcBorders>
              <w:top w:val="nil"/>
              <w:left w:val="single" w:sz="4" w:space="0" w:color="000000"/>
              <w:bottom w:val="nil"/>
              <w:right w:val="single" w:sz="4" w:space="0" w:color="000000"/>
            </w:tcBorders>
          </w:tcPr>
          <w:p w14:paraId="00000CE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3" w14:textId="77777777" w:rsidR="007703D8" w:rsidRPr="005E2A70" w:rsidRDefault="009E0B14" w:rsidP="00D04AAB">
            <w:pPr>
              <w:spacing w:before="120" w:after="120" w:line="276" w:lineRule="auto"/>
            </w:pPr>
            <w:r w:rsidRPr="005E2A70">
              <w:t>Material list shall be made before transporting so that material number, quantity, etc. shall be easily identified</w:t>
            </w:r>
          </w:p>
        </w:tc>
      </w:tr>
      <w:tr w:rsidR="007703D8" w:rsidRPr="005E2A70" w14:paraId="66BD7309" w14:textId="77777777" w:rsidTr="00E33A01">
        <w:tc>
          <w:tcPr>
            <w:tcW w:w="2355" w:type="dxa"/>
            <w:tcBorders>
              <w:top w:val="nil"/>
              <w:left w:val="single" w:sz="4" w:space="0" w:color="000000"/>
              <w:bottom w:val="single" w:sz="4" w:space="0" w:color="auto"/>
              <w:right w:val="single" w:sz="4" w:space="0" w:color="000000"/>
            </w:tcBorders>
          </w:tcPr>
          <w:p w14:paraId="00000CE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000000"/>
            </w:tcBorders>
          </w:tcPr>
          <w:p w14:paraId="00000CE5" w14:textId="77777777" w:rsidR="007703D8" w:rsidRPr="005E2A70" w:rsidRDefault="009E0B14" w:rsidP="00D04AAB">
            <w:pPr>
              <w:spacing w:before="120" w:after="120" w:line="276" w:lineRule="auto"/>
            </w:pPr>
            <w:r w:rsidRPr="005E2A70">
              <w:t>While transporting materials, care shall be taken for preventing from defect</w:t>
            </w:r>
          </w:p>
        </w:tc>
      </w:tr>
      <w:tr w:rsidR="007703D8" w:rsidRPr="005E2A70" w14:paraId="0CF2FE28" w14:textId="77777777" w:rsidTr="00E33A01">
        <w:tc>
          <w:tcPr>
            <w:tcW w:w="2355" w:type="dxa"/>
            <w:tcBorders>
              <w:top w:val="single" w:sz="4" w:space="0" w:color="auto"/>
              <w:left w:val="single" w:sz="4" w:space="0" w:color="auto"/>
              <w:bottom w:val="nil"/>
              <w:right w:val="single" w:sz="4" w:space="0" w:color="000000"/>
            </w:tcBorders>
          </w:tcPr>
          <w:p w14:paraId="00000CE6" w14:textId="5597E9FF" w:rsidR="007703D8" w:rsidRPr="006F3028" w:rsidRDefault="009E0B14" w:rsidP="0006203F">
            <w:pPr>
              <w:pStyle w:val="Heading2"/>
              <w:numPr>
                <w:ilvl w:val="0"/>
                <w:numId w:val="0"/>
              </w:numPr>
              <w:spacing w:line="276" w:lineRule="auto"/>
              <w:jc w:val="left"/>
              <w:rPr>
                <w:b w:val="0"/>
                <w:bCs w:val="0"/>
              </w:rPr>
            </w:pPr>
            <w:bookmarkStart w:id="321" w:name="_heading=h.338fx5o" w:colFirst="0" w:colLast="0"/>
            <w:bookmarkStart w:id="322" w:name="_Toc87258290"/>
            <w:bookmarkStart w:id="323" w:name="_Toc87954374"/>
            <w:bookmarkStart w:id="324" w:name="_Toc87954595"/>
            <w:bookmarkEnd w:id="321"/>
            <w:r w:rsidRPr="006F3028">
              <w:rPr>
                <w:b w:val="0"/>
                <w:bCs w:val="0"/>
              </w:rPr>
              <w:t>Erection</w:t>
            </w:r>
            <w:bookmarkEnd w:id="322"/>
            <w:bookmarkEnd w:id="323"/>
            <w:bookmarkEnd w:id="324"/>
          </w:p>
        </w:tc>
        <w:tc>
          <w:tcPr>
            <w:tcW w:w="6707" w:type="dxa"/>
            <w:tcBorders>
              <w:top w:val="single" w:sz="4" w:space="0" w:color="auto"/>
              <w:left w:val="single" w:sz="4" w:space="0" w:color="000000"/>
              <w:bottom w:val="nil"/>
              <w:right w:val="single" w:sz="4" w:space="0" w:color="auto"/>
            </w:tcBorders>
          </w:tcPr>
          <w:p w14:paraId="00000CE7" w14:textId="77777777" w:rsidR="007703D8" w:rsidRPr="005E2A70" w:rsidRDefault="007703D8" w:rsidP="00D04AAB">
            <w:pPr>
              <w:spacing w:before="120" w:after="120" w:line="276" w:lineRule="auto"/>
            </w:pPr>
          </w:p>
        </w:tc>
      </w:tr>
      <w:tr w:rsidR="007703D8" w:rsidRPr="005E2A70" w14:paraId="610D0EDC" w14:textId="77777777" w:rsidTr="00E33A01">
        <w:tc>
          <w:tcPr>
            <w:tcW w:w="2355" w:type="dxa"/>
            <w:tcBorders>
              <w:top w:val="nil"/>
              <w:left w:val="single" w:sz="4" w:space="0" w:color="auto"/>
              <w:bottom w:val="nil"/>
              <w:right w:val="single" w:sz="4" w:space="0" w:color="000000"/>
            </w:tcBorders>
          </w:tcPr>
          <w:p w14:paraId="00000CE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auto"/>
            </w:tcBorders>
          </w:tcPr>
          <w:p w14:paraId="00000CE9" w14:textId="77777777" w:rsidR="007703D8" w:rsidRPr="00510076" w:rsidRDefault="009E0B14" w:rsidP="00D04AAB">
            <w:pPr>
              <w:spacing w:before="120" w:after="120" w:line="276" w:lineRule="auto"/>
              <w:rPr>
                <w:u w:val="single"/>
              </w:rPr>
            </w:pPr>
            <w:r w:rsidRPr="00510076">
              <w:rPr>
                <w:u w:val="single"/>
              </w:rPr>
              <w:t>Erection</w:t>
            </w:r>
          </w:p>
        </w:tc>
      </w:tr>
      <w:tr w:rsidR="007703D8" w:rsidRPr="005E2A70" w14:paraId="4CFFEEF4" w14:textId="77777777" w:rsidTr="00E33A01">
        <w:tc>
          <w:tcPr>
            <w:tcW w:w="2355" w:type="dxa"/>
            <w:tcBorders>
              <w:top w:val="nil"/>
              <w:left w:val="single" w:sz="4" w:space="0" w:color="auto"/>
              <w:bottom w:val="nil"/>
              <w:right w:val="single" w:sz="4" w:space="0" w:color="000000"/>
            </w:tcBorders>
          </w:tcPr>
          <w:p w14:paraId="00000CE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B" w14:textId="77777777" w:rsidR="007703D8" w:rsidRPr="005E2A70" w:rsidRDefault="009E0B14" w:rsidP="00D04AAB">
            <w:pPr>
              <w:spacing w:before="120" w:after="120" w:line="276" w:lineRule="auto"/>
            </w:pPr>
            <w:r w:rsidRPr="005E2A70">
              <w:t>Erection procedure shall be prepared by the contractor and be approved by the Project manager prior to the erection</w:t>
            </w:r>
          </w:p>
        </w:tc>
      </w:tr>
      <w:tr w:rsidR="007703D8" w:rsidRPr="005E2A70" w14:paraId="117EE919" w14:textId="77777777" w:rsidTr="00E33A01">
        <w:tc>
          <w:tcPr>
            <w:tcW w:w="2355" w:type="dxa"/>
            <w:tcBorders>
              <w:top w:val="nil"/>
              <w:left w:val="single" w:sz="4" w:space="0" w:color="auto"/>
              <w:bottom w:val="nil"/>
              <w:right w:val="single" w:sz="4" w:space="0" w:color="000000"/>
            </w:tcBorders>
          </w:tcPr>
          <w:p w14:paraId="00000CEC"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D" w14:textId="77777777" w:rsidR="007703D8" w:rsidRPr="005E2A70" w:rsidRDefault="009E0B14" w:rsidP="00D04AAB">
            <w:pPr>
              <w:spacing w:before="120" w:after="120" w:line="276" w:lineRule="auto"/>
            </w:pPr>
            <w:r w:rsidRPr="005E2A70">
              <w:t>Material shall be stored on flat surface in order not to get distortion, twist or other defects. Correction shall be made to those distortion or twisted before erection</w:t>
            </w:r>
          </w:p>
        </w:tc>
      </w:tr>
      <w:tr w:rsidR="007703D8" w:rsidRPr="005E2A70" w14:paraId="4CC1317C" w14:textId="77777777" w:rsidTr="00E33A01">
        <w:tc>
          <w:tcPr>
            <w:tcW w:w="2355" w:type="dxa"/>
            <w:tcBorders>
              <w:top w:val="nil"/>
              <w:left w:val="single" w:sz="4" w:space="0" w:color="auto"/>
              <w:bottom w:val="nil"/>
              <w:right w:val="single" w:sz="4" w:space="0" w:color="000000"/>
            </w:tcBorders>
          </w:tcPr>
          <w:p w14:paraId="00000CE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F" w14:textId="77777777" w:rsidR="007703D8" w:rsidRPr="005E2A70" w:rsidRDefault="009E0B14" w:rsidP="00D04AAB">
            <w:pPr>
              <w:spacing w:before="120" w:after="120" w:line="276" w:lineRule="auto"/>
            </w:pPr>
            <w:r w:rsidRPr="005E2A70">
              <w:t>Horizontal reinforcement and bracing shall be placed and bolts are temporary tightened as trusses are put up</w:t>
            </w:r>
          </w:p>
        </w:tc>
      </w:tr>
      <w:tr w:rsidR="007703D8" w:rsidRPr="005E2A70" w14:paraId="2A942DE0" w14:textId="77777777" w:rsidTr="00E33A01">
        <w:tc>
          <w:tcPr>
            <w:tcW w:w="2355" w:type="dxa"/>
            <w:tcBorders>
              <w:top w:val="nil"/>
              <w:left w:val="single" w:sz="4" w:space="0" w:color="auto"/>
              <w:bottom w:val="nil"/>
              <w:right w:val="single" w:sz="4" w:space="0" w:color="000000"/>
            </w:tcBorders>
          </w:tcPr>
          <w:p w14:paraId="00000CF0"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1" w14:textId="77777777" w:rsidR="007703D8" w:rsidRPr="005E2A70" w:rsidRDefault="009E0B14" w:rsidP="00D04AAB">
            <w:pPr>
              <w:spacing w:before="120" w:after="120" w:line="276" w:lineRule="auto"/>
            </w:pPr>
            <w:r w:rsidRPr="005E2A70">
              <w:t>Connection of materials by bolts, etc. shall be made after distortion on plumb is thoroughly corrected</w:t>
            </w:r>
          </w:p>
        </w:tc>
      </w:tr>
      <w:tr w:rsidR="007703D8" w:rsidRPr="005E2A70" w14:paraId="11B0BD53" w14:textId="77777777" w:rsidTr="00E33A01">
        <w:tc>
          <w:tcPr>
            <w:tcW w:w="2355" w:type="dxa"/>
            <w:tcBorders>
              <w:top w:val="nil"/>
              <w:left w:val="single" w:sz="4" w:space="0" w:color="auto"/>
              <w:bottom w:val="nil"/>
              <w:right w:val="single" w:sz="4" w:space="0" w:color="000000"/>
            </w:tcBorders>
          </w:tcPr>
          <w:p w14:paraId="00000CF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3" w14:textId="77777777" w:rsidR="007703D8" w:rsidRPr="005E2A70" w:rsidRDefault="009E0B14" w:rsidP="00D04AAB">
            <w:pPr>
              <w:spacing w:before="120" w:after="120" w:line="276" w:lineRule="auto"/>
            </w:pPr>
            <w:r w:rsidRPr="005E2A70">
              <w:t>Temporary bracing or other reinforcement shall be placed to resist wind pressure or other loads erection</w:t>
            </w:r>
          </w:p>
        </w:tc>
      </w:tr>
      <w:tr w:rsidR="007703D8" w:rsidRPr="005E2A70" w14:paraId="445BCF8D" w14:textId="77777777" w:rsidTr="00E33A01">
        <w:tc>
          <w:tcPr>
            <w:tcW w:w="2355" w:type="dxa"/>
            <w:tcBorders>
              <w:top w:val="nil"/>
              <w:left w:val="single" w:sz="4" w:space="0" w:color="auto"/>
              <w:bottom w:val="nil"/>
              <w:right w:val="single" w:sz="4" w:space="0" w:color="000000"/>
            </w:tcBorders>
          </w:tcPr>
          <w:p w14:paraId="00000CF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5" w14:textId="355C7F9E" w:rsidR="007703D8" w:rsidRPr="005E2A70" w:rsidRDefault="009E0B14" w:rsidP="00D04AAB">
            <w:pPr>
              <w:spacing w:before="120" w:after="120" w:line="276" w:lineRule="auto"/>
            </w:pPr>
            <w:r w:rsidRPr="005E2A70">
              <w:t xml:space="preserve">When heavy objects are placed </w:t>
            </w:r>
            <w:r w:rsidR="004E681A" w:rsidRPr="005E2A70">
              <w:t>o</w:t>
            </w:r>
            <w:r w:rsidRPr="005E2A70">
              <w:t>n a horizontal element in the course of erection, they shall be reinforced with prior approval of the Project manager</w:t>
            </w:r>
          </w:p>
        </w:tc>
      </w:tr>
      <w:tr w:rsidR="007703D8" w:rsidRPr="005E2A70" w14:paraId="1136291F" w14:textId="77777777" w:rsidTr="00E33A01">
        <w:tc>
          <w:tcPr>
            <w:tcW w:w="2355" w:type="dxa"/>
            <w:tcBorders>
              <w:top w:val="nil"/>
              <w:left w:val="single" w:sz="4" w:space="0" w:color="auto"/>
              <w:bottom w:val="single" w:sz="4" w:space="0" w:color="auto"/>
              <w:right w:val="single" w:sz="4" w:space="0" w:color="000000"/>
            </w:tcBorders>
          </w:tcPr>
          <w:p w14:paraId="00000CF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auto"/>
            </w:tcBorders>
          </w:tcPr>
          <w:p w14:paraId="6B0BFAC4" w14:textId="77777777" w:rsidR="007703D8" w:rsidRDefault="009E0B14" w:rsidP="00D04AAB">
            <w:pPr>
              <w:spacing w:before="120" w:after="120" w:line="276" w:lineRule="auto"/>
            </w:pPr>
            <w:r w:rsidRPr="005E2A70">
              <w:t>Care shall be taken on all facilities so that there is no accident</w:t>
            </w:r>
          </w:p>
          <w:p w14:paraId="00000CF7" w14:textId="62FEFBBA" w:rsidR="00510076" w:rsidRPr="005E2A70" w:rsidRDefault="00510076" w:rsidP="00D04AAB">
            <w:pPr>
              <w:spacing w:before="120" w:after="120" w:line="276" w:lineRule="auto"/>
            </w:pPr>
          </w:p>
        </w:tc>
      </w:tr>
      <w:tr w:rsidR="003F6D11" w:rsidRPr="00B3019B" w14:paraId="5DBBF487" w14:textId="77777777" w:rsidTr="00E33A01">
        <w:tc>
          <w:tcPr>
            <w:tcW w:w="9062" w:type="dxa"/>
            <w:gridSpan w:val="2"/>
            <w:tcBorders>
              <w:top w:val="single" w:sz="4" w:space="0" w:color="auto"/>
              <w:left w:val="nil"/>
              <w:bottom w:val="single" w:sz="4" w:space="0" w:color="auto"/>
              <w:right w:val="nil"/>
            </w:tcBorders>
          </w:tcPr>
          <w:p w14:paraId="03E26295" w14:textId="77777777" w:rsidR="00E33A01" w:rsidRPr="00E33A01" w:rsidRDefault="00E33A01" w:rsidP="002B5903">
            <w:pPr>
              <w:pStyle w:val="Style3"/>
              <w:numPr>
                <w:ilvl w:val="0"/>
                <w:numId w:val="0"/>
              </w:numPr>
              <w:ind w:left="360"/>
            </w:pPr>
            <w:bookmarkStart w:id="325" w:name="_heading=h.1idq7dh" w:colFirst="0" w:colLast="0"/>
            <w:bookmarkStart w:id="326" w:name="_heading=h.42ddq1a" w:colFirst="0" w:colLast="0"/>
            <w:bookmarkStart w:id="327" w:name="_Toc87258292"/>
            <w:bookmarkStart w:id="328" w:name="_Toc87954376"/>
            <w:bookmarkStart w:id="329" w:name="_Toc87954597"/>
            <w:bookmarkStart w:id="330" w:name="_Ref87970285"/>
            <w:bookmarkEnd w:id="325"/>
            <w:bookmarkEnd w:id="326"/>
          </w:p>
          <w:p w14:paraId="00000CFD" w14:textId="5D8258D5" w:rsidR="003F6D11" w:rsidRPr="005627A2" w:rsidRDefault="005627A2" w:rsidP="00474F37">
            <w:pPr>
              <w:pStyle w:val="Style3"/>
              <w:numPr>
                <w:ilvl w:val="0"/>
                <w:numId w:val="77"/>
              </w:numPr>
            </w:pPr>
            <w:r w:rsidRPr="005627A2">
              <w:t>Masonry</w:t>
            </w:r>
            <w:bookmarkEnd w:id="327"/>
            <w:bookmarkEnd w:id="328"/>
            <w:bookmarkEnd w:id="329"/>
            <w:bookmarkEnd w:id="330"/>
          </w:p>
        </w:tc>
      </w:tr>
      <w:tr w:rsidR="007703D8" w:rsidRPr="005E2A70" w14:paraId="0EA0D369" w14:textId="77777777" w:rsidTr="00E33A01">
        <w:tc>
          <w:tcPr>
            <w:tcW w:w="2355" w:type="dxa"/>
            <w:tcBorders>
              <w:top w:val="single" w:sz="4" w:space="0" w:color="auto"/>
              <w:left w:val="single" w:sz="4" w:space="0" w:color="auto"/>
              <w:bottom w:val="nil"/>
              <w:right w:val="single" w:sz="4" w:space="0" w:color="000000"/>
            </w:tcBorders>
          </w:tcPr>
          <w:p w14:paraId="00000CFE" w14:textId="45E91D60" w:rsidR="007703D8" w:rsidRPr="006F3028" w:rsidRDefault="009E0B14" w:rsidP="0006203F">
            <w:pPr>
              <w:pStyle w:val="Heading2"/>
              <w:numPr>
                <w:ilvl w:val="0"/>
                <w:numId w:val="0"/>
              </w:numPr>
              <w:spacing w:line="276" w:lineRule="auto"/>
              <w:jc w:val="left"/>
              <w:rPr>
                <w:b w:val="0"/>
                <w:bCs w:val="0"/>
              </w:rPr>
            </w:pPr>
            <w:bookmarkStart w:id="331" w:name="_heading=h.2hio093" w:colFirst="0" w:colLast="0"/>
            <w:bookmarkStart w:id="332" w:name="_Toc87258293"/>
            <w:bookmarkStart w:id="333" w:name="_Toc87954377"/>
            <w:bookmarkStart w:id="334" w:name="_Toc87954598"/>
            <w:bookmarkEnd w:id="331"/>
            <w:r w:rsidRPr="006F3028">
              <w:rPr>
                <w:b w:val="0"/>
                <w:bCs w:val="0"/>
              </w:rPr>
              <w:t>Materials</w:t>
            </w:r>
            <w:bookmarkEnd w:id="332"/>
            <w:bookmarkEnd w:id="333"/>
            <w:bookmarkEnd w:id="334"/>
          </w:p>
        </w:tc>
        <w:tc>
          <w:tcPr>
            <w:tcW w:w="6707" w:type="dxa"/>
            <w:tcBorders>
              <w:top w:val="single" w:sz="4" w:space="0" w:color="auto"/>
              <w:left w:val="single" w:sz="4" w:space="0" w:color="000000"/>
              <w:bottom w:val="nil"/>
              <w:right w:val="single" w:sz="4" w:space="0" w:color="auto"/>
            </w:tcBorders>
          </w:tcPr>
          <w:p w14:paraId="00000CFF" w14:textId="77777777" w:rsidR="007703D8" w:rsidRPr="005E2A70" w:rsidRDefault="007703D8" w:rsidP="00D04AAB">
            <w:pPr>
              <w:spacing w:before="120" w:after="120" w:line="276" w:lineRule="auto"/>
            </w:pPr>
          </w:p>
        </w:tc>
      </w:tr>
      <w:tr w:rsidR="007703D8" w:rsidRPr="005E2A70" w14:paraId="4ADB19FE" w14:textId="77777777" w:rsidTr="00E33A01">
        <w:tc>
          <w:tcPr>
            <w:tcW w:w="2355" w:type="dxa"/>
            <w:tcBorders>
              <w:top w:val="nil"/>
              <w:left w:val="single" w:sz="4" w:space="0" w:color="auto"/>
              <w:bottom w:val="nil"/>
              <w:right w:val="single" w:sz="4" w:space="0" w:color="000000"/>
            </w:tcBorders>
          </w:tcPr>
          <w:p w14:paraId="00000D0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1" w14:textId="77777777" w:rsidR="007703D8" w:rsidRPr="005E2A70" w:rsidRDefault="009E0B14" w:rsidP="00D04AAB">
            <w:pPr>
              <w:spacing w:before="120" w:after="120" w:line="276" w:lineRule="auto"/>
            </w:pPr>
            <w:r w:rsidRPr="005E2A70">
              <w:t>Material used for masonry and plastering work, shall conform to Section 3 - CONCRETE WORKS.</w:t>
            </w:r>
          </w:p>
        </w:tc>
      </w:tr>
      <w:tr w:rsidR="007703D8" w:rsidRPr="005E2A70" w14:paraId="5280FD9D" w14:textId="77777777" w:rsidTr="00E33A01">
        <w:tc>
          <w:tcPr>
            <w:tcW w:w="2355" w:type="dxa"/>
            <w:tcBorders>
              <w:top w:val="nil"/>
              <w:left w:val="single" w:sz="4" w:space="0" w:color="auto"/>
              <w:bottom w:val="nil"/>
              <w:right w:val="single" w:sz="4" w:space="0" w:color="000000"/>
            </w:tcBorders>
          </w:tcPr>
          <w:p w14:paraId="00000D0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3" w14:textId="77777777" w:rsidR="007703D8" w:rsidRPr="005E2A70" w:rsidRDefault="009E0B14" w:rsidP="00D04AAB">
            <w:pPr>
              <w:spacing w:before="120" w:after="120" w:line="276" w:lineRule="auto"/>
            </w:pPr>
            <w:r w:rsidRPr="005E2A70">
              <w:t>Masonry work shall be done with cement bricks or blocks of approved quality unless specified otherwise</w:t>
            </w:r>
          </w:p>
        </w:tc>
      </w:tr>
      <w:tr w:rsidR="007703D8" w:rsidRPr="005E2A70" w14:paraId="398E4FCB" w14:textId="77777777" w:rsidTr="00E33A01">
        <w:tc>
          <w:tcPr>
            <w:tcW w:w="2355" w:type="dxa"/>
            <w:tcBorders>
              <w:top w:val="nil"/>
              <w:left w:val="single" w:sz="4" w:space="0" w:color="auto"/>
              <w:bottom w:val="single" w:sz="4" w:space="0" w:color="auto"/>
              <w:right w:val="single" w:sz="4" w:space="0" w:color="000000"/>
            </w:tcBorders>
          </w:tcPr>
          <w:p w14:paraId="00000D0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auto"/>
            </w:tcBorders>
          </w:tcPr>
          <w:p w14:paraId="2F63D2B7" w14:textId="77777777" w:rsidR="007703D8" w:rsidRDefault="009E0B14" w:rsidP="00D04AAB">
            <w:pPr>
              <w:spacing w:before="120" w:after="120" w:line="276" w:lineRule="auto"/>
            </w:pPr>
            <w:r w:rsidRPr="005E2A70">
              <w:t>The blocks shall be free from excessive amounts of salt or other impurities and shall be inspected and approved by the Project manager</w:t>
            </w:r>
          </w:p>
          <w:p w14:paraId="60106537" w14:textId="77777777" w:rsidR="00510076" w:rsidRDefault="00510076" w:rsidP="00D04AAB">
            <w:pPr>
              <w:spacing w:before="120" w:after="120" w:line="276" w:lineRule="auto"/>
            </w:pPr>
          </w:p>
          <w:p w14:paraId="778D27F4" w14:textId="77777777" w:rsidR="00E33A01" w:rsidRDefault="00E33A01" w:rsidP="00D04AAB">
            <w:pPr>
              <w:spacing w:before="120" w:after="120" w:line="276" w:lineRule="auto"/>
            </w:pPr>
          </w:p>
          <w:p w14:paraId="00000D05" w14:textId="7007D542" w:rsidR="00E33A01" w:rsidRPr="005E2A70" w:rsidRDefault="00E33A01" w:rsidP="00D04AAB">
            <w:pPr>
              <w:spacing w:before="120" w:after="120" w:line="276" w:lineRule="auto"/>
            </w:pPr>
          </w:p>
        </w:tc>
      </w:tr>
      <w:tr w:rsidR="007703D8" w:rsidRPr="005E2A70" w14:paraId="2397FDD5" w14:textId="77777777" w:rsidTr="00E33A01">
        <w:tc>
          <w:tcPr>
            <w:tcW w:w="2355" w:type="dxa"/>
            <w:tcBorders>
              <w:top w:val="single" w:sz="4" w:space="0" w:color="auto"/>
              <w:left w:val="single" w:sz="4" w:space="0" w:color="000000"/>
              <w:bottom w:val="nil"/>
              <w:right w:val="single" w:sz="4" w:space="0" w:color="000000"/>
            </w:tcBorders>
          </w:tcPr>
          <w:p w14:paraId="00000D06" w14:textId="1B18D4A1" w:rsidR="007703D8" w:rsidRPr="006F3028" w:rsidRDefault="009E0B14" w:rsidP="0006203F">
            <w:pPr>
              <w:pStyle w:val="Heading2"/>
              <w:numPr>
                <w:ilvl w:val="0"/>
                <w:numId w:val="0"/>
              </w:numPr>
              <w:spacing w:line="276" w:lineRule="auto"/>
              <w:jc w:val="left"/>
              <w:rPr>
                <w:b w:val="0"/>
                <w:bCs w:val="0"/>
              </w:rPr>
            </w:pPr>
            <w:bookmarkStart w:id="335" w:name="_heading=h.wnyagw" w:colFirst="0" w:colLast="0"/>
            <w:bookmarkStart w:id="336" w:name="_Toc87258294"/>
            <w:bookmarkStart w:id="337" w:name="_Toc87954378"/>
            <w:bookmarkStart w:id="338" w:name="_Toc87954599"/>
            <w:bookmarkEnd w:id="335"/>
            <w:r w:rsidRPr="006F3028">
              <w:rPr>
                <w:b w:val="0"/>
                <w:bCs w:val="0"/>
              </w:rPr>
              <w:t>General</w:t>
            </w:r>
            <w:bookmarkEnd w:id="336"/>
            <w:bookmarkEnd w:id="337"/>
            <w:bookmarkEnd w:id="338"/>
          </w:p>
        </w:tc>
        <w:tc>
          <w:tcPr>
            <w:tcW w:w="6707" w:type="dxa"/>
            <w:tcBorders>
              <w:top w:val="single" w:sz="4" w:space="0" w:color="auto"/>
              <w:left w:val="single" w:sz="4" w:space="0" w:color="000000"/>
              <w:bottom w:val="nil"/>
              <w:right w:val="single" w:sz="4" w:space="0" w:color="000000"/>
            </w:tcBorders>
          </w:tcPr>
          <w:p w14:paraId="00000D07" w14:textId="77777777" w:rsidR="007703D8" w:rsidRPr="005E2A70" w:rsidRDefault="007703D8" w:rsidP="00D04AAB">
            <w:pPr>
              <w:spacing w:before="120" w:after="120" w:line="276" w:lineRule="auto"/>
            </w:pPr>
          </w:p>
        </w:tc>
      </w:tr>
      <w:tr w:rsidR="007703D8" w:rsidRPr="005E2A70" w14:paraId="18F19B1D" w14:textId="77777777" w:rsidTr="00C74CE3">
        <w:tc>
          <w:tcPr>
            <w:tcW w:w="2355" w:type="dxa"/>
            <w:tcBorders>
              <w:top w:val="nil"/>
              <w:left w:val="single" w:sz="4" w:space="0" w:color="000000"/>
              <w:bottom w:val="nil"/>
              <w:right w:val="single" w:sz="4" w:space="0" w:color="000000"/>
            </w:tcBorders>
          </w:tcPr>
          <w:p w14:paraId="00000D0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D09" w14:textId="77777777" w:rsidR="007703D8" w:rsidRPr="00D42423" w:rsidRDefault="009E0B14" w:rsidP="00D04AAB">
            <w:pPr>
              <w:spacing w:before="120" w:after="120" w:line="276" w:lineRule="auto"/>
              <w:rPr>
                <w:u w:val="single"/>
              </w:rPr>
            </w:pPr>
            <w:r w:rsidRPr="00D42423">
              <w:rPr>
                <w:u w:val="single"/>
              </w:rPr>
              <w:t>Execution Drawing</w:t>
            </w:r>
          </w:p>
          <w:p w14:paraId="00000D0A" w14:textId="77777777" w:rsidR="007703D8" w:rsidRPr="005E2A70" w:rsidRDefault="009E0B14" w:rsidP="00D04AAB">
            <w:pPr>
              <w:spacing w:before="120" w:after="120" w:line="276" w:lineRule="auto"/>
            </w:pPr>
            <w:r w:rsidRPr="005E2A70">
              <w:t xml:space="preserve">Work shall be complied with this specification unless otherwise stated on particular Specification or Drawings. Any work not specified shall be discussed and directed by the Project manager. Execution drawing of block or brick alignment (inclusive </w:t>
            </w:r>
            <w:r w:rsidRPr="005E2A70">
              <w:lastRenderedPageBreak/>
              <w:t>of indication for hanging bolt, wood plug and conduit pipe), detail reinforcement, window opening, and another requirement shall be prepared and submitted for the Project manager</w:t>
            </w:r>
          </w:p>
        </w:tc>
      </w:tr>
      <w:tr w:rsidR="007703D8" w:rsidRPr="005E2A70" w14:paraId="07D86CFF" w14:textId="77777777" w:rsidTr="00C74CE3">
        <w:tc>
          <w:tcPr>
            <w:tcW w:w="2355" w:type="dxa"/>
            <w:tcBorders>
              <w:top w:val="nil"/>
              <w:left w:val="single" w:sz="4" w:space="0" w:color="000000"/>
              <w:bottom w:val="nil"/>
              <w:right w:val="single" w:sz="4" w:space="0" w:color="000000"/>
            </w:tcBorders>
          </w:tcPr>
          <w:p w14:paraId="00000D0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C" w14:textId="77777777" w:rsidR="007703D8" w:rsidRPr="00D42423" w:rsidRDefault="009E0B14" w:rsidP="00D04AAB">
            <w:pPr>
              <w:spacing w:before="120" w:after="120" w:line="276" w:lineRule="auto"/>
              <w:rPr>
                <w:u w:val="single"/>
              </w:rPr>
            </w:pPr>
            <w:r w:rsidRPr="00D42423">
              <w:rPr>
                <w:u w:val="single"/>
              </w:rPr>
              <w:t>Stake-Board</w:t>
            </w:r>
          </w:p>
          <w:p w14:paraId="00000D0D" w14:textId="77777777" w:rsidR="007703D8" w:rsidRPr="005E2A70" w:rsidRDefault="009E0B14" w:rsidP="00D04AAB">
            <w:pPr>
              <w:spacing w:before="120" w:after="120" w:line="276" w:lineRule="auto"/>
            </w:pPr>
            <w:r w:rsidRPr="005E2A70">
              <w:t>Stake-board shall be provided at each 5m in length and shall be inspected by the Project manager for the accuracy, firmness, and secureness. However, suitable ruler, plumb-bob and leveler shall be provided for minor performance of cement block and bricks.</w:t>
            </w:r>
          </w:p>
        </w:tc>
      </w:tr>
      <w:tr w:rsidR="007703D8" w:rsidRPr="005E2A70" w14:paraId="14DA34BA" w14:textId="77777777" w:rsidTr="00C74CE3">
        <w:tc>
          <w:tcPr>
            <w:tcW w:w="2355" w:type="dxa"/>
            <w:tcBorders>
              <w:top w:val="nil"/>
              <w:left w:val="single" w:sz="4" w:space="0" w:color="000000"/>
              <w:bottom w:val="nil"/>
              <w:right w:val="single" w:sz="4" w:space="0" w:color="000000"/>
            </w:tcBorders>
          </w:tcPr>
          <w:p w14:paraId="00000D0E"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F" w14:textId="77777777" w:rsidR="007703D8" w:rsidRPr="00D42423" w:rsidRDefault="009E0B14" w:rsidP="00D04AAB">
            <w:pPr>
              <w:spacing w:before="120" w:after="120" w:line="276" w:lineRule="auto"/>
              <w:rPr>
                <w:u w:val="single"/>
              </w:rPr>
            </w:pPr>
            <w:r w:rsidRPr="00D42423">
              <w:rPr>
                <w:u w:val="single"/>
              </w:rPr>
              <w:t>Transportation and storing</w:t>
            </w:r>
          </w:p>
          <w:p w14:paraId="00000D10" w14:textId="77777777" w:rsidR="007703D8" w:rsidRPr="005E2A70" w:rsidRDefault="009E0B14" w:rsidP="00D04AAB">
            <w:pPr>
              <w:spacing w:before="120" w:after="120" w:line="276" w:lineRule="auto"/>
            </w:pPr>
            <w:r w:rsidRPr="005E2A70">
              <w:t>Care shall be taken for damage during transportation of materials and any defect of natural finished concrete blocks or bricks shall be rejected. Different size of material shall be stored separately and projected from dirt and other impurities</w:t>
            </w:r>
          </w:p>
        </w:tc>
      </w:tr>
      <w:tr w:rsidR="007703D8" w:rsidRPr="005E2A70" w14:paraId="12257EFE" w14:textId="77777777" w:rsidTr="00C74CE3">
        <w:tc>
          <w:tcPr>
            <w:tcW w:w="2355" w:type="dxa"/>
            <w:tcBorders>
              <w:top w:val="nil"/>
              <w:left w:val="single" w:sz="4" w:space="0" w:color="000000"/>
              <w:bottom w:val="single" w:sz="4" w:space="0" w:color="000000"/>
              <w:right w:val="single" w:sz="4" w:space="0" w:color="000000"/>
            </w:tcBorders>
          </w:tcPr>
          <w:p w14:paraId="00000D11"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single" w:sz="4" w:space="0" w:color="000000"/>
              <w:right w:val="single" w:sz="4" w:space="0" w:color="000000"/>
            </w:tcBorders>
          </w:tcPr>
          <w:p w14:paraId="00000D12" w14:textId="554642EA" w:rsidR="007703D8" w:rsidRPr="00D42423" w:rsidRDefault="009E0B14" w:rsidP="00D04AAB">
            <w:pPr>
              <w:spacing w:before="120" w:after="120" w:line="276" w:lineRule="auto"/>
              <w:rPr>
                <w:u w:val="single"/>
              </w:rPr>
            </w:pPr>
            <w:r w:rsidRPr="00D42423">
              <w:rPr>
                <w:u w:val="single"/>
              </w:rPr>
              <w:t>Curing</w:t>
            </w:r>
          </w:p>
          <w:p w14:paraId="00000D13" w14:textId="77777777" w:rsidR="007703D8" w:rsidRPr="005E2A70" w:rsidRDefault="009E0B14" w:rsidP="00D04AAB">
            <w:pPr>
              <w:spacing w:before="120" w:after="120" w:line="276" w:lineRule="auto"/>
            </w:pPr>
            <w:r w:rsidRPr="005E2A70">
              <w:t>Any shock or load shall not be applied until concrete mortar or other fills hardened. Corner, projection and top of cement block or brick work shall be protected from rain, dryness, cold, damage and stain by covering. Void between blocks or bricks shall not be intruded by rainwater</w:t>
            </w:r>
          </w:p>
        </w:tc>
      </w:tr>
      <w:tr w:rsidR="007703D8" w:rsidRPr="005E2A70" w14:paraId="43858B53" w14:textId="77777777" w:rsidTr="00C74CE3">
        <w:tc>
          <w:tcPr>
            <w:tcW w:w="2355" w:type="dxa"/>
            <w:tcBorders>
              <w:top w:val="single" w:sz="4" w:space="0" w:color="000000"/>
              <w:left w:val="single" w:sz="4" w:space="0" w:color="000000"/>
              <w:bottom w:val="nil"/>
              <w:right w:val="single" w:sz="4" w:space="0" w:color="000000"/>
            </w:tcBorders>
          </w:tcPr>
          <w:p w14:paraId="00000D14" w14:textId="5D56E8B5" w:rsidR="007703D8" w:rsidRPr="006F3028" w:rsidRDefault="009E0B14" w:rsidP="0006203F">
            <w:pPr>
              <w:pStyle w:val="Heading2"/>
              <w:numPr>
                <w:ilvl w:val="0"/>
                <w:numId w:val="0"/>
              </w:numPr>
              <w:spacing w:line="276" w:lineRule="auto"/>
              <w:jc w:val="left"/>
              <w:rPr>
                <w:b w:val="0"/>
                <w:bCs w:val="0"/>
              </w:rPr>
            </w:pPr>
            <w:bookmarkStart w:id="339" w:name="_heading=h.3gnlt4p" w:colFirst="0" w:colLast="0"/>
            <w:bookmarkStart w:id="340" w:name="_Toc87258295"/>
            <w:bookmarkStart w:id="341" w:name="_Toc87954379"/>
            <w:bookmarkStart w:id="342" w:name="_Toc87954600"/>
            <w:bookmarkEnd w:id="339"/>
            <w:r w:rsidRPr="006F3028">
              <w:rPr>
                <w:b w:val="0"/>
                <w:bCs w:val="0"/>
              </w:rPr>
              <w:t>Cement Blocks / Bricks</w:t>
            </w:r>
            <w:bookmarkEnd w:id="340"/>
            <w:bookmarkEnd w:id="341"/>
            <w:bookmarkEnd w:id="342"/>
          </w:p>
        </w:tc>
        <w:tc>
          <w:tcPr>
            <w:tcW w:w="6707" w:type="dxa"/>
            <w:tcBorders>
              <w:top w:val="single" w:sz="4" w:space="0" w:color="000000"/>
              <w:left w:val="single" w:sz="4" w:space="0" w:color="000000"/>
              <w:bottom w:val="nil"/>
              <w:right w:val="single" w:sz="4" w:space="0" w:color="000000"/>
            </w:tcBorders>
          </w:tcPr>
          <w:p w14:paraId="00000D15" w14:textId="77777777" w:rsidR="007703D8" w:rsidRPr="005E2A70" w:rsidRDefault="007703D8" w:rsidP="00D04AAB">
            <w:pPr>
              <w:spacing w:before="120" w:after="120" w:line="276" w:lineRule="auto"/>
            </w:pPr>
          </w:p>
        </w:tc>
      </w:tr>
      <w:tr w:rsidR="007703D8" w:rsidRPr="005E2A70" w14:paraId="753EB9B4" w14:textId="77777777" w:rsidTr="00C74CE3">
        <w:tc>
          <w:tcPr>
            <w:tcW w:w="2355" w:type="dxa"/>
            <w:tcBorders>
              <w:top w:val="nil"/>
              <w:left w:val="single" w:sz="4" w:space="0" w:color="000000"/>
              <w:bottom w:val="nil"/>
              <w:right w:val="single" w:sz="4" w:space="0" w:color="000000"/>
            </w:tcBorders>
          </w:tcPr>
          <w:p w14:paraId="00000D16" w14:textId="77777777" w:rsidR="007703D8" w:rsidRPr="005E2A70" w:rsidRDefault="007703D8" w:rsidP="00D04AAB">
            <w:pPr>
              <w:pStyle w:val="Heading3"/>
              <w:numPr>
                <w:ilvl w:val="0"/>
                <w:numId w:val="0"/>
              </w:numPr>
              <w:spacing w:before="120" w:after="120" w:line="276" w:lineRule="auto"/>
              <w:ind w:left="171" w:right="1026"/>
              <w:jc w:val="left"/>
            </w:pPr>
          </w:p>
        </w:tc>
        <w:tc>
          <w:tcPr>
            <w:tcW w:w="6707" w:type="dxa"/>
            <w:tcBorders>
              <w:top w:val="nil"/>
              <w:left w:val="single" w:sz="4" w:space="0" w:color="000000"/>
              <w:bottom w:val="nil"/>
              <w:right w:val="single" w:sz="4" w:space="0" w:color="000000"/>
            </w:tcBorders>
          </w:tcPr>
          <w:p w14:paraId="00000D17" w14:textId="77777777" w:rsidR="007703D8" w:rsidRPr="00D42423" w:rsidRDefault="009E0B14" w:rsidP="00D04AAB">
            <w:pPr>
              <w:spacing w:before="120" w:after="120" w:line="276" w:lineRule="auto"/>
              <w:rPr>
                <w:u w:val="single"/>
              </w:rPr>
            </w:pPr>
            <w:r w:rsidRPr="00D42423">
              <w:rPr>
                <w:u w:val="single"/>
              </w:rPr>
              <w:t>Material</w:t>
            </w:r>
          </w:p>
          <w:p w14:paraId="00000D18" w14:textId="77777777" w:rsidR="007703D8" w:rsidRPr="005E2A70" w:rsidRDefault="009E0B14" w:rsidP="00D04AAB">
            <w:pPr>
              <w:spacing w:before="120" w:after="120" w:line="276" w:lineRule="auto"/>
            </w:pPr>
            <w:r w:rsidRPr="005E2A70">
              <w:t>Cement block shall be of acceptable quality low permeability blocks with no defects and sample shall be submitted for approval of the Project manager</w:t>
            </w:r>
          </w:p>
        </w:tc>
      </w:tr>
      <w:tr w:rsidR="007703D8" w:rsidRPr="005E2A70" w14:paraId="02672455" w14:textId="77777777" w:rsidTr="00C74CE3">
        <w:tc>
          <w:tcPr>
            <w:tcW w:w="2355" w:type="dxa"/>
            <w:tcBorders>
              <w:top w:val="nil"/>
              <w:left w:val="single" w:sz="4" w:space="0" w:color="000000"/>
              <w:bottom w:val="nil"/>
              <w:right w:val="single" w:sz="4" w:space="0" w:color="000000"/>
            </w:tcBorders>
          </w:tcPr>
          <w:p w14:paraId="00000D19"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1A" w14:textId="77777777" w:rsidR="007703D8" w:rsidRPr="005E2A70" w:rsidRDefault="009E0B14" w:rsidP="00D04AAB">
            <w:pPr>
              <w:spacing w:before="120" w:after="120" w:line="276" w:lineRule="auto"/>
            </w:pPr>
            <w:r w:rsidRPr="005E2A70">
              <w:t>Horizontal reinforcement for concrete block wall</w:t>
            </w:r>
          </w:p>
        </w:tc>
      </w:tr>
      <w:tr w:rsidR="007703D8" w:rsidRPr="005E2A70" w14:paraId="49E980C2" w14:textId="77777777" w:rsidTr="00C74CE3">
        <w:tc>
          <w:tcPr>
            <w:tcW w:w="2355" w:type="dxa"/>
            <w:tcBorders>
              <w:top w:val="nil"/>
              <w:left w:val="single" w:sz="4" w:space="0" w:color="000000"/>
              <w:bottom w:val="nil"/>
              <w:right w:val="single" w:sz="4" w:space="0" w:color="000000"/>
            </w:tcBorders>
          </w:tcPr>
          <w:p w14:paraId="00000D1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C" w14:textId="77777777" w:rsidR="007703D8" w:rsidRPr="005E2A70" w:rsidRDefault="009E0B14" w:rsidP="00D04AAB">
            <w:pPr>
              <w:spacing w:before="120" w:after="120" w:line="276" w:lineRule="auto"/>
            </w:pPr>
            <w:r w:rsidRPr="005E2A70">
              <w:t>Horizontal reinforcement shall be provided at end of wall adjoining to concrete column. Reinforcing bar shall be anchored into end block and column</w:t>
            </w:r>
          </w:p>
        </w:tc>
      </w:tr>
      <w:tr w:rsidR="007703D8" w:rsidRPr="005E2A70" w14:paraId="1DFD6EF1" w14:textId="77777777" w:rsidTr="00C74CE3">
        <w:tc>
          <w:tcPr>
            <w:tcW w:w="2355" w:type="dxa"/>
            <w:tcBorders>
              <w:top w:val="nil"/>
              <w:left w:val="single" w:sz="4" w:space="0" w:color="000000"/>
              <w:bottom w:val="nil"/>
              <w:right w:val="single" w:sz="4" w:space="0" w:color="000000"/>
            </w:tcBorders>
          </w:tcPr>
          <w:p w14:paraId="00000D1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E" w14:textId="77777777" w:rsidR="007703D8" w:rsidRPr="005E2A70" w:rsidRDefault="009E0B14" w:rsidP="00D04AAB">
            <w:pPr>
              <w:spacing w:before="120" w:after="120" w:line="276" w:lineRule="auto"/>
            </w:pPr>
            <w:r w:rsidRPr="005E2A70">
              <w:t>Horizontal reinforcing bar for block wall shall be 6 dia. @ 600 mm and reinforcing bar for opening shall be 2 - 9 dia. with stirrup of 6 dia. @200 mm unless otherwise specified</w:t>
            </w:r>
          </w:p>
        </w:tc>
      </w:tr>
      <w:tr w:rsidR="007703D8" w:rsidRPr="005E2A70" w14:paraId="1E95E394" w14:textId="77777777" w:rsidTr="00C74CE3">
        <w:tc>
          <w:tcPr>
            <w:tcW w:w="2355" w:type="dxa"/>
            <w:tcBorders>
              <w:top w:val="nil"/>
              <w:left w:val="single" w:sz="4" w:space="0" w:color="000000"/>
              <w:bottom w:val="nil"/>
              <w:right w:val="single" w:sz="4" w:space="0" w:color="000000"/>
            </w:tcBorders>
          </w:tcPr>
          <w:p w14:paraId="00000D1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20" w14:textId="77777777" w:rsidR="007703D8" w:rsidRPr="00D42423" w:rsidRDefault="009E0B14" w:rsidP="00D04AAB">
            <w:pPr>
              <w:spacing w:before="120" w:after="120" w:line="276" w:lineRule="auto"/>
              <w:rPr>
                <w:u w:val="single"/>
              </w:rPr>
            </w:pPr>
            <w:r w:rsidRPr="00D42423">
              <w:rPr>
                <w:u w:val="single"/>
              </w:rPr>
              <w:t>Placing Blocks &amp; Bricks</w:t>
            </w:r>
          </w:p>
        </w:tc>
      </w:tr>
      <w:tr w:rsidR="007703D8" w:rsidRPr="005E2A70" w14:paraId="774857F0" w14:textId="77777777" w:rsidTr="00C74CE3">
        <w:tc>
          <w:tcPr>
            <w:tcW w:w="2355" w:type="dxa"/>
            <w:tcBorders>
              <w:top w:val="nil"/>
              <w:left w:val="single" w:sz="4" w:space="0" w:color="000000"/>
              <w:bottom w:val="nil"/>
              <w:right w:val="single" w:sz="4" w:space="0" w:color="000000"/>
            </w:tcBorders>
          </w:tcPr>
          <w:p w14:paraId="00000D2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2" w14:textId="77777777" w:rsidR="007703D8" w:rsidRPr="005E2A70" w:rsidRDefault="009E0B14" w:rsidP="00D04AAB">
            <w:pPr>
              <w:spacing w:before="120" w:after="120" w:line="276" w:lineRule="auto"/>
            </w:pPr>
            <w:r w:rsidRPr="005E2A70">
              <w:t>Cement blocks shall be saturated with water and joint shall be cleaned</w:t>
            </w:r>
          </w:p>
        </w:tc>
      </w:tr>
      <w:tr w:rsidR="007703D8" w:rsidRPr="005E2A70" w14:paraId="2D6294B7" w14:textId="77777777" w:rsidTr="00C74CE3">
        <w:tc>
          <w:tcPr>
            <w:tcW w:w="2355" w:type="dxa"/>
            <w:tcBorders>
              <w:top w:val="nil"/>
              <w:left w:val="single" w:sz="4" w:space="0" w:color="000000"/>
              <w:bottom w:val="nil"/>
              <w:right w:val="single" w:sz="4" w:space="0" w:color="000000"/>
            </w:tcBorders>
          </w:tcPr>
          <w:p w14:paraId="00000D2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4" w14:textId="77777777" w:rsidR="007703D8" w:rsidRPr="005E2A70" w:rsidRDefault="009E0B14" w:rsidP="00D04AAB">
            <w:pPr>
              <w:spacing w:before="120" w:after="120" w:line="276" w:lineRule="auto"/>
            </w:pPr>
            <w:r w:rsidRPr="005E2A70">
              <w:t>Bonding mortar shall be used immediately after mix, and mixed mortar left for more than one hour shall be rejected</w:t>
            </w:r>
          </w:p>
        </w:tc>
      </w:tr>
      <w:tr w:rsidR="007703D8" w:rsidRPr="005E2A70" w14:paraId="39EFF424" w14:textId="77777777" w:rsidTr="00C74CE3">
        <w:tc>
          <w:tcPr>
            <w:tcW w:w="2355" w:type="dxa"/>
            <w:tcBorders>
              <w:top w:val="nil"/>
              <w:left w:val="single" w:sz="4" w:space="0" w:color="000000"/>
              <w:bottom w:val="nil"/>
              <w:right w:val="single" w:sz="4" w:space="0" w:color="000000"/>
            </w:tcBorders>
          </w:tcPr>
          <w:p w14:paraId="00000D2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6" w14:textId="54C78C52" w:rsidR="007703D8" w:rsidRPr="005E2A70" w:rsidRDefault="009E0B14" w:rsidP="00D04AAB">
            <w:pPr>
              <w:spacing w:before="120" w:after="120" w:line="276" w:lineRule="auto"/>
            </w:pPr>
            <w:r w:rsidRPr="005E2A70">
              <w:t xml:space="preserve">Vertical and horizontal joint of blocks shall be filled completely and suitable with mortar </w:t>
            </w:r>
            <w:r w:rsidR="004E681A" w:rsidRPr="005E2A70">
              <w:t>online</w:t>
            </w:r>
            <w:r w:rsidRPr="005E2A70">
              <w:t xml:space="preserve"> shall not be moved or rearranged. Joint and surface of block of exposed finished block wall shall be cleaned immediately after joint is filled</w:t>
            </w:r>
          </w:p>
        </w:tc>
      </w:tr>
      <w:tr w:rsidR="007703D8" w:rsidRPr="005E2A70" w14:paraId="4575E3BE" w14:textId="77777777" w:rsidTr="00C74CE3">
        <w:tc>
          <w:tcPr>
            <w:tcW w:w="2355" w:type="dxa"/>
            <w:tcBorders>
              <w:top w:val="nil"/>
              <w:left w:val="single" w:sz="4" w:space="0" w:color="000000"/>
              <w:bottom w:val="nil"/>
              <w:right w:val="single" w:sz="4" w:space="0" w:color="000000"/>
            </w:tcBorders>
          </w:tcPr>
          <w:p w14:paraId="00000D2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8" w14:textId="77777777" w:rsidR="007703D8" w:rsidRPr="005E2A70" w:rsidRDefault="009E0B14" w:rsidP="00D04AAB">
            <w:pPr>
              <w:spacing w:before="120" w:after="120" w:line="276" w:lineRule="auto"/>
            </w:pPr>
            <w:r w:rsidRPr="005E2A70">
              <w:t>In case concrete block wall is attached to structural concrete, block wall shall be placed before concreting structure</w:t>
            </w:r>
          </w:p>
        </w:tc>
      </w:tr>
      <w:tr w:rsidR="007703D8" w:rsidRPr="005E2A70" w14:paraId="56AEC19F" w14:textId="77777777" w:rsidTr="00C74CE3">
        <w:tc>
          <w:tcPr>
            <w:tcW w:w="2355" w:type="dxa"/>
            <w:tcBorders>
              <w:top w:val="nil"/>
              <w:left w:val="single" w:sz="4" w:space="0" w:color="000000"/>
              <w:bottom w:val="nil"/>
              <w:right w:val="single" w:sz="4" w:space="0" w:color="000000"/>
            </w:tcBorders>
          </w:tcPr>
          <w:p w14:paraId="00000D2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A" w14:textId="77777777" w:rsidR="007703D8" w:rsidRPr="005E2A70" w:rsidRDefault="009E0B14" w:rsidP="00D04AAB">
            <w:pPr>
              <w:spacing w:before="120" w:after="120" w:line="276" w:lineRule="auto"/>
            </w:pPr>
            <w:r w:rsidRPr="005E2A70">
              <w:t>Mortar for joint shall be touched with steel trowel before hardened and exposed joint shall be finished with uniform width and planned without roughness or cavity</w:t>
            </w:r>
          </w:p>
        </w:tc>
      </w:tr>
      <w:tr w:rsidR="007703D8" w:rsidRPr="005E2A70" w14:paraId="0946C330" w14:textId="77777777" w:rsidTr="00C74CE3">
        <w:tc>
          <w:tcPr>
            <w:tcW w:w="2355" w:type="dxa"/>
            <w:tcBorders>
              <w:top w:val="nil"/>
              <w:left w:val="single" w:sz="4" w:space="0" w:color="000000"/>
              <w:bottom w:val="nil"/>
              <w:right w:val="single" w:sz="4" w:space="0" w:color="000000"/>
            </w:tcBorders>
          </w:tcPr>
          <w:p w14:paraId="00000D2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C" w14:textId="77777777" w:rsidR="007703D8" w:rsidRPr="005E2A70" w:rsidRDefault="009E0B14" w:rsidP="00D04AAB">
            <w:pPr>
              <w:spacing w:before="120" w:after="120" w:line="276" w:lineRule="auto"/>
            </w:pPr>
            <w:r w:rsidRPr="005E2A70">
              <w:t>Height for placing block per day shall be maximum 1.2 m unless otherwise specified</w:t>
            </w:r>
          </w:p>
        </w:tc>
      </w:tr>
      <w:tr w:rsidR="007703D8" w:rsidRPr="005E2A70" w14:paraId="7ABAB46B" w14:textId="77777777" w:rsidTr="00C74CE3">
        <w:tc>
          <w:tcPr>
            <w:tcW w:w="2355" w:type="dxa"/>
            <w:tcBorders>
              <w:top w:val="nil"/>
              <w:left w:val="single" w:sz="4" w:space="0" w:color="000000"/>
              <w:bottom w:val="nil"/>
              <w:right w:val="single" w:sz="4" w:space="0" w:color="000000"/>
            </w:tcBorders>
          </w:tcPr>
          <w:p w14:paraId="00000D2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E" w14:textId="77777777" w:rsidR="007703D8" w:rsidRPr="005E2A70" w:rsidRDefault="009E0B14" w:rsidP="00D04AAB">
            <w:pPr>
              <w:spacing w:before="120" w:after="120" w:line="276" w:lineRule="auto"/>
            </w:pPr>
            <w:r w:rsidRPr="005E2A70">
              <w:t>Blocks shall be placed with cavity side under</w:t>
            </w:r>
          </w:p>
        </w:tc>
      </w:tr>
      <w:tr w:rsidR="007703D8" w:rsidRPr="005E2A70" w14:paraId="67A85E9C" w14:textId="77777777" w:rsidTr="00C74CE3">
        <w:tc>
          <w:tcPr>
            <w:tcW w:w="2355" w:type="dxa"/>
            <w:tcBorders>
              <w:top w:val="nil"/>
              <w:left w:val="single" w:sz="4" w:space="0" w:color="000000"/>
              <w:bottom w:val="nil"/>
              <w:right w:val="single" w:sz="4" w:space="0" w:color="000000"/>
            </w:tcBorders>
          </w:tcPr>
          <w:p w14:paraId="00000D2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0" w14:textId="77777777" w:rsidR="007703D8" w:rsidRPr="00D42423" w:rsidRDefault="009E0B14" w:rsidP="00D04AAB">
            <w:pPr>
              <w:spacing w:before="120" w:after="120" w:line="276" w:lineRule="auto"/>
              <w:rPr>
                <w:u w:val="single"/>
              </w:rPr>
            </w:pPr>
            <w:r w:rsidRPr="00D42423">
              <w:rPr>
                <w:u w:val="single"/>
              </w:rPr>
              <w:t>Joints</w:t>
            </w:r>
          </w:p>
        </w:tc>
      </w:tr>
      <w:tr w:rsidR="007703D8" w:rsidRPr="005E2A70" w14:paraId="41427CAF" w14:textId="77777777" w:rsidTr="00C74CE3">
        <w:tc>
          <w:tcPr>
            <w:tcW w:w="2355" w:type="dxa"/>
            <w:tcBorders>
              <w:top w:val="nil"/>
              <w:left w:val="single" w:sz="4" w:space="0" w:color="000000"/>
              <w:bottom w:val="nil"/>
              <w:right w:val="single" w:sz="4" w:space="0" w:color="000000"/>
            </w:tcBorders>
          </w:tcPr>
          <w:p w14:paraId="00000D3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2" w14:textId="77777777" w:rsidR="007703D8" w:rsidRPr="005E2A70" w:rsidRDefault="009E0B14" w:rsidP="00D04AAB">
            <w:pPr>
              <w:spacing w:before="120" w:after="120" w:line="276" w:lineRule="auto"/>
            </w:pPr>
            <w:r w:rsidRPr="005E2A70">
              <w:t>The thickness of joints shall not exceed 10 mm and the joints shall be rated (13 mm dup.) when the mortar is still floor, so as to provide for proper bond for the plaster. Any mortar which falls on the floor from these joints or removed due to raking of joints shall not be reused.</w:t>
            </w:r>
          </w:p>
        </w:tc>
      </w:tr>
      <w:tr w:rsidR="007703D8" w:rsidRPr="005E2A70" w14:paraId="2EB622A3" w14:textId="77777777" w:rsidTr="00C74CE3">
        <w:tc>
          <w:tcPr>
            <w:tcW w:w="2355" w:type="dxa"/>
            <w:tcBorders>
              <w:top w:val="nil"/>
              <w:left w:val="single" w:sz="4" w:space="0" w:color="000000"/>
              <w:bottom w:val="nil"/>
              <w:right w:val="single" w:sz="4" w:space="0" w:color="000000"/>
            </w:tcBorders>
          </w:tcPr>
          <w:p w14:paraId="00000D33"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4" w14:textId="77777777" w:rsidR="007703D8" w:rsidRPr="00D42423" w:rsidRDefault="009E0B14" w:rsidP="00D04AAB">
            <w:pPr>
              <w:spacing w:before="120" w:after="120" w:line="276" w:lineRule="auto"/>
              <w:rPr>
                <w:u w:val="single"/>
              </w:rPr>
            </w:pPr>
            <w:r w:rsidRPr="00D42423">
              <w:rPr>
                <w:u w:val="single"/>
              </w:rPr>
              <w:t>Lintel</w:t>
            </w:r>
          </w:p>
        </w:tc>
      </w:tr>
      <w:tr w:rsidR="007703D8" w:rsidRPr="005E2A70" w14:paraId="1C5B919F" w14:textId="77777777" w:rsidTr="00C74CE3">
        <w:tc>
          <w:tcPr>
            <w:tcW w:w="2355" w:type="dxa"/>
            <w:tcBorders>
              <w:top w:val="nil"/>
              <w:left w:val="single" w:sz="4" w:space="0" w:color="000000"/>
              <w:bottom w:val="nil"/>
              <w:right w:val="single" w:sz="4" w:space="0" w:color="000000"/>
            </w:tcBorders>
          </w:tcPr>
          <w:p w14:paraId="00000D3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6" w14:textId="77777777" w:rsidR="007703D8" w:rsidRPr="005E2A70" w:rsidRDefault="009E0B14" w:rsidP="00D04AAB">
            <w:pPr>
              <w:spacing w:before="120" w:after="120" w:line="276" w:lineRule="auto"/>
            </w:pPr>
            <w:r w:rsidRPr="005E2A70">
              <w:t>Lintel shall be reinforced concrete as approved or directed by the Project manager</w:t>
            </w:r>
          </w:p>
        </w:tc>
      </w:tr>
      <w:tr w:rsidR="007703D8" w:rsidRPr="005E2A70" w14:paraId="7FEE4265" w14:textId="77777777" w:rsidTr="00C74CE3">
        <w:tc>
          <w:tcPr>
            <w:tcW w:w="2355" w:type="dxa"/>
            <w:tcBorders>
              <w:top w:val="nil"/>
              <w:left w:val="single" w:sz="4" w:space="0" w:color="000000"/>
              <w:bottom w:val="nil"/>
              <w:right w:val="single" w:sz="4" w:space="0" w:color="000000"/>
            </w:tcBorders>
          </w:tcPr>
          <w:p w14:paraId="00000D3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8"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72762163" w14:textId="77777777" w:rsidTr="00C74CE3">
        <w:tc>
          <w:tcPr>
            <w:tcW w:w="2355" w:type="dxa"/>
            <w:tcBorders>
              <w:top w:val="nil"/>
              <w:left w:val="single" w:sz="4" w:space="0" w:color="000000"/>
              <w:bottom w:val="single" w:sz="4" w:space="0" w:color="000000"/>
              <w:right w:val="single" w:sz="4" w:space="0" w:color="000000"/>
            </w:tcBorders>
          </w:tcPr>
          <w:p w14:paraId="00000D3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3A"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38EBC72E" w14:textId="77777777" w:rsidTr="00C74CE3">
        <w:tc>
          <w:tcPr>
            <w:tcW w:w="2355" w:type="dxa"/>
            <w:tcBorders>
              <w:top w:val="single" w:sz="4" w:space="0" w:color="000000"/>
              <w:left w:val="single" w:sz="4" w:space="0" w:color="000000"/>
              <w:bottom w:val="nil"/>
              <w:right w:val="single" w:sz="4" w:space="0" w:color="000000"/>
            </w:tcBorders>
          </w:tcPr>
          <w:p w14:paraId="00000D3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single" w:sz="4" w:space="0" w:color="000000"/>
              <w:left w:val="single" w:sz="4" w:space="0" w:color="000000"/>
              <w:bottom w:val="nil"/>
              <w:right w:val="single" w:sz="4" w:space="0" w:color="000000"/>
            </w:tcBorders>
          </w:tcPr>
          <w:p w14:paraId="00000D3C" w14:textId="77777777" w:rsidR="007703D8" w:rsidRPr="00D42423" w:rsidRDefault="009E0B14" w:rsidP="00D04AAB">
            <w:pPr>
              <w:spacing w:before="120" w:after="120" w:line="276" w:lineRule="auto"/>
              <w:rPr>
                <w:u w:val="single"/>
              </w:rPr>
            </w:pPr>
            <w:r w:rsidRPr="00D42423">
              <w:rPr>
                <w:u w:val="single"/>
              </w:rPr>
              <w:t>Frame of Opening</w:t>
            </w:r>
          </w:p>
        </w:tc>
      </w:tr>
      <w:tr w:rsidR="007703D8" w:rsidRPr="005E2A70" w14:paraId="4844FF0F" w14:textId="77777777" w:rsidTr="00C74CE3">
        <w:tc>
          <w:tcPr>
            <w:tcW w:w="2355" w:type="dxa"/>
            <w:tcBorders>
              <w:top w:val="nil"/>
              <w:left w:val="single" w:sz="4" w:space="0" w:color="000000"/>
              <w:bottom w:val="nil"/>
              <w:right w:val="single" w:sz="4" w:space="0" w:color="000000"/>
            </w:tcBorders>
          </w:tcPr>
          <w:p w14:paraId="00000D3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E" w14:textId="77777777" w:rsidR="007703D8" w:rsidRPr="005E2A70" w:rsidRDefault="009E0B14" w:rsidP="00D04AAB">
            <w:pPr>
              <w:spacing w:before="120" w:after="120" w:line="276" w:lineRule="auto"/>
            </w:pPr>
            <w:r w:rsidRPr="005E2A70">
              <w:t>In case frame is temporarily installed before placing of blocks, frame shall be firmly placed, and joiner shall be bonded with mortar as placing each block at side and top of frame</w:t>
            </w:r>
          </w:p>
        </w:tc>
      </w:tr>
      <w:tr w:rsidR="007703D8" w:rsidRPr="005E2A70" w14:paraId="19F9CA01" w14:textId="77777777" w:rsidTr="00C74CE3">
        <w:tc>
          <w:tcPr>
            <w:tcW w:w="2355" w:type="dxa"/>
            <w:tcBorders>
              <w:top w:val="nil"/>
              <w:left w:val="single" w:sz="4" w:space="0" w:color="000000"/>
              <w:bottom w:val="nil"/>
              <w:right w:val="single" w:sz="4" w:space="0" w:color="000000"/>
            </w:tcBorders>
          </w:tcPr>
          <w:p w14:paraId="00000D3F"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0" w14:textId="77777777" w:rsidR="007703D8" w:rsidRPr="005E2A70" w:rsidRDefault="009E0B14" w:rsidP="00D04AAB">
            <w:pPr>
              <w:spacing w:before="120" w:after="120" w:line="276" w:lineRule="auto"/>
            </w:pPr>
            <w:r w:rsidRPr="005E2A70">
              <w:t>In case frame is installed after placing of blocks, joiner shall be bonded with additional mortar at space or every two blocks or more</w:t>
            </w:r>
          </w:p>
        </w:tc>
      </w:tr>
      <w:tr w:rsidR="007703D8" w:rsidRPr="005E2A70" w14:paraId="1EC73CE4" w14:textId="77777777" w:rsidTr="00C74CE3">
        <w:tc>
          <w:tcPr>
            <w:tcW w:w="2355" w:type="dxa"/>
            <w:tcBorders>
              <w:top w:val="nil"/>
              <w:left w:val="single" w:sz="4" w:space="0" w:color="000000"/>
              <w:bottom w:val="nil"/>
              <w:right w:val="single" w:sz="4" w:space="0" w:color="000000"/>
            </w:tcBorders>
          </w:tcPr>
          <w:p w14:paraId="00000D4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2"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5C77B6F7" w14:textId="77777777" w:rsidTr="00C74CE3">
        <w:tc>
          <w:tcPr>
            <w:tcW w:w="2355" w:type="dxa"/>
            <w:tcBorders>
              <w:top w:val="nil"/>
              <w:left w:val="single" w:sz="4" w:space="0" w:color="000000"/>
              <w:bottom w:val="nil"/>
              <w:right w:val="single" w:sz="4" w:space="0" w:color="000000"/>
            </w:tcBorders>
          </w:tcPr>
          <w:p w14:paraId="00000D4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4" w14:textId="77777777" w:rsidR="007703D8" w:rsidRPr="005E2A70" w:rsidRDefault="009E0B14" w:rsidP="00D04AAB">
            <w:pPr>
              <w:spacing w:before="120" w:after="120" w:line="276" w:lineRule="auto"/>
            </w:pPr>
            <w:r w:rsidRPr="005E2A70">
              <w:t>Wood plug and anchor bolt shall be covered with mortar or concrete</w:t>
            </w:r>
          </w:p>
        </w:tc>
      </w:tr>
      <w:tr w:rsidR="007703D8" w:rsidRPr="005E2A70" w14:paraId="77B30E26" w14:textId="77777777" w:rsidTr="00C74CE3">
        <w:tc>
          <w:tcPr>
            <w:tcW w:w="2355" w:type="dxa"/>
            <w:tcBorders>
              <w:top w:val="nil"/>
              <w:left w:val="single" w:sz="4" w:space="0" w:color="000000"/>
              <w:bottom w:val="nil"/>
              <w:right w:val="single" w:sz="4" w:space="0" w:color="000000"/>
            </w:tcBorders>
          </w:tcPr>
          <w:p w14:paraId="00000D45"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46" w14:textId="77777777" w:rsidR="007703D8" w:rsidRPr="00D01ADA" w:rsidRDefault="009E0B14" w:rsidP="00D04AAB">
            <w:pPr>
              <w:spacing w:before="120" w:after="120" w:line="276" w:lineRule="auto"/>
              <w:rPr>
                <w:u w:val="single"/>
              </w:rPr>
            </w:pPr>
            <w:r w:rsidRPr="00D01ADA">
              <w:rPr>
                <w:u w:val="single"/>
              </w:rPr>
              <w:t>Piping</w:t>
            </w:r>
          </w:p>
        </w:tc>
      </w:tr>
      <w:tr w:rsidR="007703D8" w:rsidRPr="005E2A70" w14:paraId="2B32C1A4" w14:textId="77777777" w:rsidTr="00C74CE3">
        <w:tc>
          <w:tcPr>
            <w:tcW w:w="2355" w:type="dxa"/>
            <w:tcBorders>
              <w:top w:val="nil"/>
              <w:left w:val="single" w:sz="4" w:space="0" w:color="000000"/>
              <w:bottom w:val="nil"/>
              <w:right w:val="single" w:sz="4" w:space="0" w:color="000000"/>
            </w:tcBorders>
          </w:tcPr>
          <w:p w14:paraId="00000D4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8" w14:textId="77777777" w:rsidR="007703D8" w:rsidRPr="005E2A70" w:rsidRDefault="009E0B14" w:rsidP="00D04AAB">
            <w:pPr>
              <w:spacing w:before="120" w:after="120" w:line="276" w:lineRule="auto"/>
            </w:pPr>
            <w:r w:rsidRPr="005E2A70">
              <w:t>Principally, piping shall not be placed in block wall unless piping block is in use</w:t>
            </w:r>
          </w:p>
        </w:tc>
      </w:tr>
      <w:tr w:rsidR="007703D8" w:rsidRPr="005E2A70" w14:paraId="553B718A" w14:textId="77777777" w:rsidTr="00C74CE3">
        <w:tc>
          <w:tcPr>
            <w:tcW w:w="2355" w:type="dxa"/>
            <w:tcBorders>
              <w:top w:val="nil"/>
              <w:left w:val="single" w:sz="4" w:space="0" w:color="000000"/>
              <w:bottom w:val="nil"/>
              <w:right w:val="single" w:sz="4" w:space="0" w:color="000000"/>
            </w:tcBorders>
          </w:tcPr>
          <w:p w14:paraId="00000D4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A" w14:textId="77777777" w:rsidR="007703D8" w:rsidRPr="005E2A70" w:rsidRDefault="009E0B14" w:rsidP="00D04AAB">
            <w:pPr>
              <w:spacing w:before="120" w:after="120" w:line="276" w:lineRule="auto"/>
            </w:pPr>
            <w:r w:rsidRPr="005E2A70">
              <w:t>In case electric conduit pipe is placed in cavity of concrete blocks, care shall be taken not to obstruct reinforcing bar, and cavity shall be completely filled</w:t>
            </w:r>
          </w:p>
        </w:tc>
      </w:tr>
      <w:tr w:rsidR="007703D8" w:rsidRPr="005E2A70" w14:paraId="647FA77A" w14:textId="77777777" w:rsidTr="00C74CE3">
        <w:tc>
          <w:tcPr>
            <w:tcW w:w="2355" w:type="dxa"/>
            <w:tcBorders>
              <w:top w:val="nil"/>
              <w:left w:val="single" w:sz="4" w:space="0" w:color="000000"/>
              <w:bottom w:val="nil"/>
              <w:right w:val="single" w:sz="4" w:space="0" w:color="000000"/>
            </w:tcBorders>
          </w:tcPr>
          <w:p w14:paraId="00000D4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C" w14:textId="50F68197" w:rsidR="007703D8" w:rsidRPr="005E2A70" w:rsidRDefault="009E0B14" w:rsidP="00D04AAB">
            <w:pPr>
              <w:spacing w:before="120" w:after="120" w:line="276" w:lineRule="auto"/>
            </w:pPr>
            <w:r w:rsidRPr="005E2A70">
              <w:t xml:space="preserve">In case chipping and piping on face of blocks is unavoidable, performance shall be </w:t>
            </w:r>
            <w:r w:rsidR="004F5BEA" w:rsidRPr="005E2A70">
              <w:t>conforming</w:t>
            </w:r>
            <w:r w:rsidRPr="005E2A70">
              <w:t xml:space="preserve"> to instruction of the Project manager</w:t>
            </w:r>
          </w:p>
        </w:tc>
      </w:tr>
      <w:tr w:rsidR="007703D8" w:rsidRPr="005E2A70" w14:paraId="1048E630" w14:textId="77777777" w:rsidTr="00C74CE3">
        <w:tc>
          <w:tcPr>
            <w:tcW w:w="2355" w:type="dxa"/>
            <w:tcBorders>
              <w:top w:val="nil"/>
              <w:left w:val="single" w:sz="4" w:space="0" w:color="000000"/>
              <w:bottom w:val="single" w:sz="4" w:space="0" w:color="000000"/>
              <w:right w:val="single" w:sz="4" w:space="0" w:color="000000"/>
            </w:tcBorders>
          </w:tcPr>
          <w:p w14:paraId="00000D4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4E" w14:textId="77777777" w:rsidR="007703D8" w:rsidRPr="005E2A70" w:rsidRDefault="009E0B14" w:rsidP="00D04AAB">
            <w:pPr>
              <w:spacing w:before="120" w:after="120" w:line="276" w:lineRule="auto"/>
            </w:pPr>
            <w:r w:rsidRPr="005E2A70">
              <w:t>Joiner and supporter for exposed piping shall be buried at joint which back is filled or otherwise approved by the Project manager</w:t>
            </w:r>
          </w:p>
        </w:tc>
      </w:tr>
    </w:tbl>
    <w:p w14:paraId="00000D59" w14:textId="77777777" w:rsidR="007703D8" w:rsidRPr="005E2A70" w:rsidRDefault="007703D8" w:rsidP="00D04AAB">
      <w:pPr>
        <w:spacing w:before="120" w:after="120" w:line="276" w:lineRule="auto"/>
      </w:pPr>
      <w:bookmarkStart w:id="343" w:name="_heading=h.1vsw3ci" w:colFirst="0" w:colLast="0"/>
      <w:bookmarkEnd w:id="343"/>
    </w:p>
    <w:tbl>
      <w:tblPr>
        <w:tblStyle w:val="101"/>
        <w:tblW w:w="7602"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7"/>
        <w:gridCol w:w="1333"/>
        <w:gridCol w:w="1334"/>
        <w:gridCol w:w="971"/>
        <w:gridCol w:w="1297"/>
      </w:tblGrid>
      <w:tr w:rsidR="007703D8" w:rsidRPr="005E2A70" w14:paraId="410014D7" w14:textId="77777777" w:rsidTr="00B46AE2">
        <w:trPr>
          <w:trHeight w:val="20"/>
        </w:trPr>
        <w:tc>
          <w:tcPr>
            <w:tcW w:w="2667" w:type="dxa"/>
            <w:shd w:val="clear" w:color="auto" w:fill="DBE5F1"/>
          </w:tcPr>
          <w:p w14:paraId="00000D5A" w14:textId="77777777" w:rsidR="007703D8" w:rsidRPr="005E2A70" w:rsidRDefault="009E0B14" w:rsidP="00D04AAB">
            <w:pPr>
              <w:spacing w:before="120" w:after="120" w:line="276" w:lineRule="auto"/>
              <w:ind w:firstLine="37"/>
              <w:rPr>
                <w:sz w:val="16"/>
                <w:szCs w:val="16"/>
              </w:rPr>
            </w:pPr>
            <w:r w:rsidRPr="005E2A70">
              <w:rPr>
                <w:sz w:val="16"/>
                <w:szCs w:val="16"/>
              </w:rPr>
              <w:t>Use</w:t>
            </w:r>
          </w:p>
        </w:tc>
        <w:tc>
          <w:tcPr>
            <w:tcW w:w="1333" w:type="dxa"/>
            <w:shd w:val="clear" w:color="auto" w:fill="DBE5F1"/>
          </w:tcPr>
          <w:p w14:paraId="00000D5B" w14:textId="77777777" w:rsidR="007703D8" w:rsidRPr="005E2A70" w:rsidRDefault="009E0B14" w:rsidP="00D04AAB">
            <w:pPr>
              <w:spacing w:before="120" w:after="120" w:line="276" w:lineRule="auto"/>
              <w:ind w:firstLine="37"/>
              <w:rPr>
                <w:sz w:val="16"/>
                <w:szCs w:val="16"/>
              </w:rPr>
            </w:pPr>
            <w:r w:rsidRPr="005E2A70">
              <w:rPr>
                <w:sz w:val="16"/>
                <w:szCs w:val="16"/>
              </w:rPr>
              <w:t>Cement</w:t>
            </w:r>
          </w:p>
        </w:tc>
        <w:tc>
          <w:tcPr>
            <w:tcW w:w="1334" w:type="dxa"/>
            <w:shd w:val="clear" w:color="auto" w:fill="DBE5F1"/>
          </w:tcPr>
          <w:p w14:paraId="00000D5C" w14:textId="77777777" w:rsidR="007703D8" w:rsidRPr="005E2A70" w:rsidRDefault="009E0B14" w:rsidP="00D04AAB">
            <w:pPr>
              <w:spacing w:before="120" w:after="120" w:line="276" w:lineRule="auto"/>
              <w:ind w:firstLine="37"/>
              <w:rPr>
                <w:sz w:val="16"/>
                <w:szCs w:val="16"/>
              </w:rPr>
            </w:pPr>
            <w:r w:rsidRPr="005E2A70">
              <w:rPr>
                <w:sz w:val="16"/>
                <w:szCs w:val="16"/>
              </w:rPr>
              <w:t>Slaked Lime</w:t>
            </w:r>
          </w:p>
        </w:tc>
        <w:tc>
          <w:tcPr>
            <w:tcW w:w="971" w:type="dxa"/>
            <w:shd w:val="clear" w:color="auto" w:fill="DBE5F1"/>
          </w:tcPr>
          <w:p w14:paraId="00000D5D" w14:textId="77777777" w:rsidR="007703D8" w:rsidRPr="005E2A70" w:rsidRDefault="009E0B14" w:rsidP="00D04AAB">
            <w:pPr>
              <w:spacing w:before="120" w:after="120" w:line="276" w:lineRule="auto"/>
              <w:ind w:firstLine="37"/>
              <w:rPr>
                <w:sz w:val="16"/>
                <w:szCs w:val="16"/>
              </w:rPr>
            </w:pPr>
            <w:r w:rsidRPr="005E2A70">
              <w:rPr>
                <w:sz w:val="16"/>
                <w:szCs w:val="16"/>
              </w:rPr>
              <w:t>Sand</w:t>
            </w:r>
          </w:p>
        </w:tc>
        <w:tc>
          <w:tcPr>
            <w:tcW w:w="1297" w:type="dxa"/>
            <w:shd w:val="clear" w:color="auto" w:fill="DBE5F1"/>
          </w:tcPr>
          <w:p w14:paraId="00000D5E" w14:textId="77777777" w:rsidR="007703D8" w:rsidRPr="005E2A70" w:rsidRDefault="009E0B14" w:rsidP="00D04AAB">
            <w:pPr>
              <w:spacing w:before="120" w:after="120" w:line="276" w:lineRule="auto"/>
              <w:ind w:firstLine="37"/>
              <w:rPr>
                <w:sz w:val="16"/>
                <w:szCs w:val="16"/>
              </w:rPr>
            </w:pPr>
            <w:r w:rsidRPr="005E2A70">
              <w:rPr>
                <w:sz w:val="16"/>
                <w:szCs w:val="16"/>
              </w:rPr>
              <w:t>Joint Width</w:t>
            </w:r>
          </w:p>
        </w:tc>
      </w:tr>
      <w:tr w:rsidR="007703D8" w:rsidRPr="005E2A70" w14:paraId="3B2C4516" w14:textId="77777777" w:rsidTr="00B46AE2">
        <w:trPr>
          <w:trHeight w:val="20"/>
        </w:trPr>
        <w:tc>
          <w:tcPr>
            <w:tcW w:w="2667" w:type="dxa"/>
          </w:tcPr>
          <w:p w14:paraId="00000D5F" w14:textId="77777777" w:rsidR="007703D8" w:rsidRPr="005E2A70" w:rsidRDefault="009E0B14" w:rsidP="00D04AAB">
            <w:pPr>
              <w:spacing w:before="120" w:after="120" w:line="276" w:lineRule="auto"/>
              <w:ind w:firstLine="37"/>
              <w:rPr>
                <w:sz w:val="16"/>
                <w:szCs w:val="16"/>
              </w:rPr>
            </w:pPr>
            <w:r w:rsidRPr="005E2A70">
              <w:rPr>
                <w:sz w:val="16"/>
                <w:szCs w:val="16"/>
              </w:rPr>
              <w:t>Ordinary Brick and Blocks</w:t>
            </w:r>
          </w:p>
        </w:tc>
        <w:tc>
          <w:tcPr>
            <w:tcW w:w="1333" w:type="dxa"/>
          </w:tcPr>
          <w:p w14:paraId="00000D60"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1" w14:textId="77777777" w:rsidR="007703D8" w:rsidRPr="005E2A70" w:rsidRDefault="009E0B14" w:rsidP="00D04AAB">
            <w:pPr>
              <w:spacing w:before="120" w:after="120" w:line="276" w:lineRule="auto"/>
              <w:ind w:firstLine="37"/>
              <w:rPr>
                <w:sz w:val="16"/>
                <w:szCs w:val="16"/>
              </w:rPr>
            </w:pPr>
            <w:r w:rsidRPr="005E2A70">
              <w:rPr>
                <w:sz w:val="16"/>
                <w:szCs w:val="16"/>
              </w:rPr>
              <w:t>0.2</w:t>
            </w:r>
          </w:p>
        </w:tc>
        <w:tc>
          <w:tcPr>
            <w:tcW w:w="971" w:type="dxa"/>
          </w:tcPr>
          <w:p w14:paraId="00000D62" w14:textId="77777777" w:rsidR="007703D8" w:rsidRPr="005E2A70" w:rsidRDefault="009E0B14" w:rsidP="00D04AAB">
            <w:pPr>
              <w:spacing w:before="120" w:after="120" w:line="276" w:lineRule="auto"/>
              <w:ind w:firstLine="37"/>
              <w:rPr>
                <w:sz w:val="16"/>
                <w:szCs w:val="16"/>
              </w:rPr>
            </w:pPr>
            <w:r w:rsidRPr="005E2A70">
              <w:rPr>
                <w:sz w:val="16"/>
                <w:szCs w:val="16"/>
              </w:rPr>
              <w:t>2.8</w:t>
            </w:r>
          </w:p>
        </w:tc>
        <w:tc>
          <w:tcPr>
            <w:tcW w:w="1297" w:type="dxa"/>
          </w:tcPr>
          <w:p w14:paraId="00000D63" w14:textId="77777777" w:rsidR="007703D8" w:rsidRPr="005E2A70" w:rsidRDefault="009E0B14" w:rsidP="00D04AAB">
            <w:pPr>
              <w:spacing w:before="120" w:after="120" w:line="276" w:lineRule="auto"/>
              <w:ind w:firstLine="37"/>
              <w:rPr>
                <w:sz w:val="16"/>
                <w:szCs w:val="16"/>
              </w:rPr>
            </w:pPr>
            <w:r w:rsidRPr="005E2A70">
              <w:rPr>
                <w:sz w:val="16"/>
                <w:szCs w:val="16"/>
              </w:rPr>
              <w:t>10</w:t>
            </w:r>
          </w:p>
        </w:tc>
      </w:tr>
      <w:tr w:rsidR="007703D8" w:rsidRPr="005E2A70" w14:paraId="2C6333B0" w14:textId="77777777" w:rsidTr="00B46AE2">
        <w:trPr>
          <w:trHeight w:val="20"/>
        </w:trPr>
        <w:tc>
          <w:tcPr>
            <w:tcW w:w="2667" w:type="dxa"/>
          </w:tcPr>
          <w:p w14:paraId="00000D64"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Exposed Bricks and Blocks</w:t>
            </w:r>
          </w:p>
        </w:tc>
        <w:tc>
          <w:tcPr>
            <w:tcW w:w="1333" w:type="dxa"/>
          </w:tcPr>
          <w:p w14:paraId="00000D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6" w14:textId="77777777" w:rsidR="007703D8" w:rsidRPr="005E2A70" w:rsidRDefault="007703D8" w:rsidP="00D04AAB">
            <w:pPr>
              <w:spacing w:before="120" w:after="120" w:line="276" w:lineRule="auto"/>
              <w:ind w:firstLine="37"/>
              <w:rPr>
                <w:sz w:val="16"/>
                <w:szCs w:val="16"/>
              </w:rPr>
            </w:pPr>
          </w:p>
        </w:tc>
        <w:tc>
          <w:tcPr>
            <w:tcW w:w="971" w:type="dxa"/>
          </w:tcPr>
          <w:p w14:paraId="00000D67"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1297" w:type="dxa"/>
          </w:tcPr>
          <w:p w14:paraId="00000D68" w14:textId="77777777" w:rsidR="007703D8" w:rsidRPr="005E2A70" w:rsidRDefault="007703D8" w:rsidP="00D04AAB">
            <w:pPr>
              <w:spacing w:before="120" w:after="120" w:line="276" w:lineRule="auto"/>
              <w:ind w:firstLine="37"/>
              <w:rPr>
                <w:sz w:val="16"/>
                <w:szCs w:val="16"/>
              </w:rPr>
            </w:pPr>
          </w:p>
        </w:tc>
      </w:tr>
      <w:tr w:rsidR="007703D8" w:rsidRPr="005E2A70" w14:paraId="74C2A07B" w14:textId="77777777" w:rsidTr="00B46AE2">
        <w:trPr>
          <w:trHeight w:val="20"/>
        </w:trPr>
        <w:tc>
          <w:tcPr>
            <w:tcW w:w="2667" w:type="dxa"/>
          </w:tcPr>
          <w:p w14:paraId="00000D69" w14:textId="77777777" w:rsidR="007703D8" w:rsidRPr="005E2A70" w:rsidRDefault="009E0B14" w:rsidP="00D04AAB">
            <w:pPr>
              <w:spacing w:before="120" w:after="120" w:line="276" w:lineRule="auto"/>
              <w:ind w:firstLine="37"/>
              <w:rPr>
                <w:sz w:val="16"/>
                <w:szCs w:val="16"/>
              </w:rPr>
            </w:pPr>
            <w:r w:rsidRPr="005E2A70">
              <w:rPr>
                <w:sz w:val="16"/>
                <w:szCs w:val="16"/>
              </w:rPr>
              <w:t>Exposed Cavitied Blocks</w:t>
            </w:r>
          </w:p>
        </w:tc>
        <w:tc>
          <w:tcPr>
            <w:tcW w:w="1333" w:type="dxa"/>
          </w:tcPr>
          <w:p w14:paraId="00000D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B" w14:textId="77777777" w:rsidR="007703D8" w:rsidRPr="005E2A70" w:rsidRDefault="007703D8" w:rsidP="00D04AAB">
            <w:pPr>
              <w:spacing w:before="120" w:after="120" w:line="276" w:lineRule="auto"/>
              <w:ind w:firstLine="37"/>
              <w:rPr>
                <w:sz w:val="16"/>
                <w:szCs w:val="16"/>
              </w:rPr>
            </w:pPr>
          </w:p>
        </w:tc>
        <w:tc>
          <w:tcPr>
            <w:tcW w:w="971" w:type="dxa"/>
          </w:tcPr>
          <w:p w14:paraId="00000D6C"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297" w:type="dxa"/>
          </w:tcPr>
          <w:p w14:paraId="00000D6D" w14:textId="77777777" w:rsidR="007703D8" w:rsidRPr="005E2A70" w:rsidRDefault="007703D8" w:rsidP="00D04AAB">
            <w:pPr>
              <w:spacing w:before="120" w:after="120" w:line="276" w:lineRule="auto"/>
              <w:ind w:firstLine="37"/>
              <w:rPr>
                <w:sz w:val="16"/>
                <w:szCs w:val="16"/>
              </w:rPr>
            </w:pPr>
          </w:p>
        </w:tc>
      </w:tr>
      <w:tr w:rsidR="007703D8" w:rsidRPr="005E2A70" w14:paraId="69937BB4" w14:textId="77777777" w:rsidTr="00B46AE2">
        <w:trPr>
          <w:trHeight w:val="20"/>
        </w:trPr>
        <w:tc>
          <w:tcPr>
            <w:tcW w:w="2667" w:type="dxa"/>
          </w:tcPr>
          <w:p w14:paraId="00000D6E" w14:textId="67020F3F" w:rsidR="007703D8" w:rsidRPr="005E2A70" w:rsidRDefault="009E0B14" w:rsidP="00D04AAB">
            <w:pPr>
              <w:spacing w:before="120" w:after="120" w:line="276" w:lineRule="auto"/>
              <w:ind w:firstLine="37"/>
              <w:rPr>
                <w:sz w:val="16"/>
                <w:szCs w:val="16"/>
              </w:rPr>
            </w:pPr>
            <w:r w:rsidRPr="005E2A70">
              <w:rPr>
                <w:sz w:val="16"/>
                <w:szCs w:val="16"/>
              </w:rPr>
              <w:t>Furnace and smoke</w:t>
            </w:r>
            <w:r w:rsidR="004F5BEA" w:rsidRPr="005E2A70">
              <w:rPr>
                <w:sz w:val="16"/>
                <w:szCs w:val="16"/>
              </w:rPr>
              <w:t>s</w:t>
            </w:r>
            <w:r w:rsidRPr="005E2A70">
              <w:rPr>
                <w:sz w:val="16"/>
                <w:szCs w:val="16"/>
              </w:rPr>
              <w:t xml:space="preserve"> stack</w:t>
            </w:r>
          </w:p>
        </w:tc>
        <w:tc>
          <w:tcPr>
            <w:tcW w:w="1333" w:type="dxa"/>
          </w:tcPr>
          <w:p w14:paraId="00000D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70" w14:textId="77777777" w:rsidR="007703D8" w:rsidRPr="005E2A70" w:rsidRDefault="009E0B14" w:rsidP="00D04AAB">
            <w:pPr>
              <w:spacing w:before="120" w:after="120" w:line="276" w:lineRule="auto"/>
              <w:ind w:firstLine="37"/>
              <w:rPr>
                <w:sz w:val="16"/>
                <w:szCs w:val="16"/>
              </w:rPr>
            </w:pPr>
            <w:r w:rsidRPr="005E2A70">
              <w:rPr>
                <w:sz w:val="16"/>
                <w:szCs w:val="16"/>
              </w:rPr>
              <w:t>0.5</w:t>
            </w:r>
          </w:p>
        </w:tc>
        <w:tc>
          <w:tcPr>
            <w:tcW w:w="971" w:type="dxa"/>
          </w:tcPr>
          <w:p w14:paraId="00000D71"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297" w:type="dxa"/>
          </w:tcPr>
          <w:p w14:paraId="00000D72" w14:textId="77777777" w:rsidR="007703D8" w:rsidRPr="005E2A70" w:rsidRDefault="007703D8" w:rsidP="00D04AAB">
            <w:pPr>
              <w:spacing w:before="120" w:after="120" w:line="276" w:lineRule="auto"/>
              <w:ind w:firstLine="37"/>
              <w:rPr>
                <w:sz w:val="16"/>
                <w:szCs w:val="16"/>
              </w:rPr>
            </w:pPr>
          </w:p>
        </w:tc>
      </w:tr>
    </w:tbl>
    <w:p w14:paraId="00000D73" w14:textId="77777777" w:rsidR="007703D8" w:rsidRPr="005E2A70" w:rsidRDefault="007703D8" w:rsidP="00D04AAB">
      <w:pPr>
        <w:spacing w:before="120" w:after="120" w:line="276" w:lineRule="auto"/>
      </w:pPr>
    </w:p>
    <w:tbl>
      <w:tblPr>
        <w:tblStyle w:val="100"/>
        <w:tblW w:w="9062" w:type="dxa"/>
        <w:tblLayout w:type="fixed"/>
        <w:tblLook w:val="0400" w:firstRow="0" w:lastRow="0" w:firstColumn="0" w:lastColumn="0" w:noHBand="0" w:noVBand="1"/>
      </w:tblPr>
      <w:tblGrid>
        <w:gridCol w:w="2354"/>
        <w:gridCol w:w="6708"/>
      </w:tblGrid>
      <w:tr w:rsidR="007703D8" w:rsidRPr="005E2A70" w14:paraId="59FD8D51" w14:textId="77777777" w:rsidTr="00856DDE">
        <w:tc>
          <w:tcPr>
            <w:tcW w:w="2354" w:type="dxa"/>
            <w:tcBorders>
              <w:top w:val="single" w:sz="4" w:space="0" w:color="000000"/>
              <w:left w:val="single" w:sz="4" w:space="0" w:color="000000"/>
              <w:right w:val="single" w:sz="4" w:space="0" w:color="000000"/>
            </w:tcBorders>
          </w:tcPr>
          <w:p w14:paraId="00000D74"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top w:val="single" w:sz="4" w:space="0" w:color="000000"/>
              <w:left w:val="single" w:sz="4" w:space="0" w:color="000000"/>
              <w:right w:val="single" w:sz="4" w:space="0" w:color="000000"/>
            </w:tcBorders>
          </w:tcPr>
          <w:p w14:paraId="00000D75" w14:textId="77777777" w:rsidR="007703D8" w:rsidRPr="00DC51FB" w:rsidRDefault="009E0B14" w:rsidP="00D04AAB">
            <w:pPr>
              <w:spacing w:before="120" w:after="120" w:line="276" w:lineRule="auto"/>
              <w:rPr>
                <w:u w:val="single"/>
              </w:rPr>
            </w:pPr>
            <w:r w:rsidRPr="00DC51FB">
              <w:rPr>
                <w:u w:val="single"/>
              </w:rPr>
              <w:t>Placing</w:t>
            </w:r>
          </w:p>
        </w:tc>
      </w:tr>
      <w:tr w:rsidR="007703D8" w:rsidRPr="005E2A70" w14:paraId="6F234FF6" w14:textId="77777777" w:rsidTr="00C74CE3">
        <w:tc>
          <w:tcPr>
            <w:tcW w:w="2354" w:type="dxa"/>
            <w:tcBorders>
              <w:left w:val="single" w:sz="4" w:space="0" w:color="000000"/>
              <w:right w:val="single" w:sz="4" w:space="0" w:color="000000"/>
            </w:tcBorders>
          </w:tcPr>
          <w:p w14:paraId="00000D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7" w14:textId="77777777" w:rsidR="007703D8" w:rsidRPr="005E2A70" w:rsidRDefault="009E0B14" w:rsidP="00D04AAB">
            <w:pPr>
              <w:spacing w:before="120" w:after="120" w:line="276" w:lineRule="auto"/>
            </w:pPr>
            <w:r w:rsidRPr="005E2A70">
              <w:t>Brick shall be cleaned and suitably saturated in water before use</w:t>
            </w:r>
          </w:p>
        </w:tc>
      </w:tr>
      <w:tr w:rsidR="007703D8" w:rsidRPr="005E2A70" w14:paraId="38BF9404" w14:textId="77777777" w:rsidTr="00856DDE">
        <w:tc>
          <w:tcPr>
            <w:tcW w:w="2354" w:type="dxa"/>
            <w:tcBorders>
              <w:left w:val="single" w:sz="4" w:space="0" w:color="000000"/>
              <w:right w:val="single" w:sz="4" w:space="0" w:color="000000"/>
            </w:tcBorders>
          </w:tcPr>
          <w:p w14:paraId="00000D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9" w14:textId="77777777" w:rsidR="007703D8" w:rsidRPr="005E2A70" w:rsidRDefault="009E0B14" w:rsidP="00D04AAB">
            <w:pPr>
              <w:spacing w:before="120" w:after="120" w:line="276" w:lineRule="auto"/>
            </w:pPr>
            <w:r w:rsidRPr="005E2A70">
              <w:t>Binding mortar shall be placed sufficiently compacted</w:t>
            </w:r>
          </w:p>
        </w:tc>
      </w:tr>
      <w:tr w:rsidR="007703D8" w:rsidRPr="005E2A70" w14:paraId="289E3CD7" w14:textId="77777777" w:rsidTr="00856DDE">
        <w:tc>
          <w:tcPr>
            <w:tcW w:w="2354" w:type="dxa"/>
            <w:tcBorders>
              <w:left w:val="single" w:sz="4" w:space="0" w:color="000000"/>
              <w:right w:val="single" w:sz="4" w:space="0" w:color="000000"/>
            </w:tcBorders>
          </w:tcPr>
          <w:p w14:paraId="00000D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B" w14:textId="77777777" w:rsidR="007703D8" w:rsidRPr="005E2A70" w:rsidRDefault="009E0B14" w:rsidP="00D04AAB">
            <w:pPr>
              <w:spacing w:before="120" w:after="120" w:line="276" w:lineRule="auto"/>
            </w:pPr>
            <w:r w:rsidRPr="005E2A70">
              <w:t>Bricks shall be placed in such a way as to form alternate courses of headers and stretchers. Maximum height of placement shall not exceed 1.2 m per day.</w:t>
            </w:r>
          </w:p>
        </w:tc>
      </w:tr>
      <w:tr w:rsidR="007703D8" w:rsidRPr="005E2A70" w14:paraId="5990C059" w14:textId="77777777" w:rsidTr="00C74CE3">
        <w:tc>
          <w:tcPr>
            <w:tcW w:w="2354" w:type="dxa"/>
            <w:tcBorders>
              <w:left w:val="single" w:sz="4" w:space="0" w:color="000000"/>
              <w:right w:val="single" w:sz="4" w:space="0" w:color="000000"/>
            </w:tcBorders>
          </w:tcPr>
          <w:p w14:paraId="00000D7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D" w14:textId="77777777" w:rsidR="007703D8" w:rsidRPr="005E2A70" w:rsidRDefault="009E0B14" w:rsidP="00D04AAB">
            <w:pPr>
              <w:spacing w:before="120" w:after="120" w:line="276" w:lineRule="auto"/>
            </w:pPr>
            <w:r w:rsidRPr="005E2A70">
              <w:t>All perpends shall be kept strictly true and square</w:t>
            </w:r>
          </w:p>
        </w:tc>
      </w:tr>
      <w:tr w:rsidR="007703D8" w:rsidRPr="005E2A70" w14:paraId="212FF1AC" w14:textId="77777777" w:rsidTr="00C74CE3">
        <w:tc>
          <w:tcPr>
            <w:tcW w:w="2354" w:type="dxa"/>
            <w:tcBorders>
              <w:left w:val="single" w:sz="4" w:space="0" w:color="000000"/>
              <w:right w:val="single" w:sz="4" w:space="0" w:color="000000"/>
            </w:tcBorders>
          </w:tcPr>
          <w:p w14:paraId="00000D7E"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7F" w14:textId="77777777" w:rsidR="007703D8" w:rsidRPr="00DC51FB" w:rsidRDefault="009E0B14" w:rsidP="00D04AAB">
            <w:pPr>
              <w:spacing w:before="120" w:after="120" w:line="276" w:lineRule="auto"/>
              <w:rPr>
                <w:u w:val="single"/>
              </w:rPr>
            </w:pPr>
            <w:r w:rsidRPr="00DC51FB">
              <w:rPr>
                <w:u w:val="single"/>
              </w:rPr>
              <w:t>Lintel</w:t>
            </w:r>
          </w:p>
        </w:tc>
      </w:tr>
      <w:tr w:rsidR="007703D8" w:rsidRPr="005E2A70" w14:paraId="47571712" w14:textId="77777777" w:rsidTr="00C74CE3">
        <w:tc>
          <w:tcPr>
            <w:tcW w:w="2354" w:type="dxa"/>
            <w:tcBorders>
              <w:left w:val="single" w:sz="4" w:space="0" w:color="000000"/>
              <w:right w:val="single" w:sz="4" w:space="0" w:color="000000"/>
            </w:tcBorders>
          </w:tcPr>
          <w:p w14:paraId="00000D80"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1" w14:textId="77777777" w:rsidR="007703D8" w:rsidRPr="005E2A70" w:rsidRDefault="009E0B14" w:rsidP="00D04AAB">
            <w:pPr>
              <w:spacing w:before="120" w:after="120" w:line="276" w:lineRule="auto"/>
            </w:pPr>
            <w:r w:rsidRPr="005E2A70">
              <w:t>Lintel shall be reinforced concrete or precast concrete as shown on the Drawing, unless otherwise specified, or approved or directed by the Project manager</w:t>
            </w:r>
          </w:p>
        </w:tc>
      </w:tr>
      <w:tr w:rsidR="007703D8" w:rsidRPr="005E2A70" w14:paraId="731CE13B" w14:textId="77777777" w:rsidTr="00C74CE3">
        <w:tc>
          <w:tcPr>
            <w:tcW w:w="2354" w:type="dxa"/>
            <w:tcBorders>
              <w:left w:val="single" w:sz="4" w:space="0" w:color="000000"/>
              <w:right w:val="single" w:sz="4" w:space="0" w:color="000000"/>
            </w:tcBorders>
          </w:tcPr>
          <w:p w14:paraId="00000D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3"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35F99084" w14:textId="77777777" w:rsidTr="00C74CE3">
        <w:tc>
          <w:tcPr>
            <w:tcW w:w="2354" w:type="dxa"/>
            <w:tcBorders>
              <w:left w:val="single" w:sz="4" w:space="0" w:color="000000"/>
              <w:right w:val="single" w:sz="4" w:space="0" w:color="000000"/>
            </w:tcBorders>
          </w:tcPr>
          <w:p w14:paraId="00000D84"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5"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4229EA00" w14:textId="77777777" w:rsidTr="00C74CE3">
        <w:tc>
          <w:tcPr>
            <w:tcW w:w="2354" w:type="dxa"/>
            <w:tcBorders>
              <w:left w:val="single" w:sz="4" w:space="0" w:color="000000"/>
              <w:right w:val="single" w:sz="4" w:space="0" w:color="000000"/>
            </w:tcBorders>
          </w:tcPr>
          <w:p w14:paraId="00000D86"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87" w14:textId="77777777" w:rsidR="007703D8" w:rsidRPr="00DC51FB" w:rsidRDefault="009E0B14" w:rsidP="00D04AAB">
            <w:pPr>
              <w:spacing w:before="120" w:after="120" w:line="276" w:lineRule="auto"/>
              <w:rPr>
                <w:u w:val="single"/>
              </w:rPr>
            </w:pPr>
            <w:r w:rsidRPr="00DC51FB">
              <w:rPr>
                <w:u w:val="single"/>
              </w:rPr>
              <w:t>Frame of Opening</w:t>
            </w:r>
          </w:p>
        </w:tc>
      </w:tr>
      <w:tr w:rsidR="007703D8" w:rsidRPr="005E2A70" w14:paraId="5D02D7DE" w14:textId="77777777" w:rsidTr="00C74CE3">
        <w:tc>
          <w:tcPr>
            <w:tcW w:w="2354" w:type="dxa"/>
            <w:tcBorders>
              <w:left w:val="single" w:sz="4" w:space="0" w:color="000000"/>
              <w:right w:val="single" w:sz="4" w:space="0" w:color="000000"/>
            </w:tcBorders>
          </w:tcPr>
          <w:p w14:paraId="00000D8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9" w14:textId="77777777" w:rsidR="007703D8" w:rsidRPr="005E2A70" w:rsidRDefault="009E0B14" w:rsidP="00D04AAB">
            <w:pPr>
              <w:spacing w:before="120" w:after="120" w:line="276" w:lineRule="auto"/>
            </w:pPr>
            <w:r w:rsidRPr="005E2A70">
              <w:t>In case frame is temporarily installed before placing of bricks, frame shall be firmly placed and joiner shall be bonded with mortar as placing each brick at side and top of frame.</w:t>
            </w:r>
          </w:p>
        </w:tc>
      </w:tr>
      <w:tr w:rsidR="007703D8" w:rsidRPr="005E2A70" w14:paraId="51203FA1" w14:textId="77777777" w:rsidTr="00E33A01">
        <w:tc>
          <w:tcPr>
            <w:tcW w:w="2354" w:type="dxa"/>
            <w:tcBorders>
              <w:left w:val="single" w:sz="4" w:space="0" w:color="000000"/>
              <w:bottom w:val="single" w:sz="4" w:space="0" w:color="auto"/>
              <w:right w:val="single" w:sz="4" w:space="0" w:color="000000"/>
            </w:tcBorders>
          </w:tcPr>
          <w:p w14:paraId="00000D8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000000"/>
            </w:tcBorders>
          </w:tcPr>
          <w:p w14:paraId="00000D8B" w14:textId="77777777" w:rsidR="007703D8" w:rsidRPr="005E2A70" w:rsidRDefault="009E0B14" w:rsidP="00D04AAB">
            <w:pPr>
              <w:spacing w:before="120" w:after="120" w:line="276" w:lineRule="auto"/>
            </w:pPr>
            <w:r w:rsidRPr="005E2A70">
              <w:t>In case frame is installed after placing of bricks, joiner shall be bounded with additional mortar at space of every two blocks or more</w:t>
            </w:r>
          </w:p>
        </w:tc>
      </w:tr>
      <w:tr w:rsidR="007703D8" w:rsidRPr="005E2A70" w14:paraId="5D35F77A" w14:textId="77777777" w:rsidTr="00E33A01">
        <w:tc>
          <w:tcPr>
            <w:tcW w:w="2354" w:type="dxa"/>
            <w:tcBorders>
              <w:top w:val="single" w:sz="4" w:space="0" w:color="auto"/>
              <w:left w:val="single" w:sz="4" w:space="0" w:color="auto"/>
              <w:right w:val="single" w:sz="4" w:space="0" w:color="000000"/>
            </w:tcBorders>
          </w:tcPr>
          <w:p w14:paraId="00000D8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top w:val="single" w:sz="4" w:space="0" w:color="auto"/>
              <w:left w:val="single" w:sz="4" w:space="0" w:color="000000"/>
              <w:right w:val="single" w:sz="4" w:space="0" w:color="auto"/>
            </w:tcBorders>
          </w:tcPr>
          <w:p w14:paraId="00000D8D"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7A63E40D" w14:textId="77777777" w:rsidTr="00E33A01">
        <w:tc>
          <w:tcPr>
            <w:tcW w:w="2354" w:type="dxa"/>
            <w:tcBorders>
              <w:left w:val="single" w:sz="4" w:space="0" w:color="auto"/>
              <w:bottom w:val="single" w:sz="4" w:space="0" w:color="auto"/>
              <w:right w:val="single" w:sz="4" w:space="0" w:color="000000"/>
            </w:tcBorders>
          </w:tcPr>
          <w:p w14:paraId="00000D8E"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auto"/>
            </w:tcBorders>
          </w:tcPr>
          <w:p w14:paraId="00000D8F" w14:textId="77777777" w:rsidR="007703D8" w:rsidRPr="005E2A70" w:rsidRDefault="009E0B14" w:rsidP="00D04AAB">
            <w:pPr>
              <w:spacing w:before="120" w:after="120" w:line="276" w:lineRule="auto"/>
            </w:pPr>
            <w:r w:rsidRPr="005E2A70">
              <w:t>Wood plug and anchor bolt shall be covered with mortar or concrete</w:t>
            </w:r>
          </w:p>
        </w:tc>
      </w:tr>
      <w:tr w:rsidR="003F6D11" w:rsidRPr="00B3019B" w14:paraId="6530B3AB" w14:textId="77777777" w:rsidTr="00E33A01">
        <w:tc>
          <w:tcPr>
            <w:tcW w:w="9062" w:type="dxa"/>
            <w:gridSpan w:val="2"/>
            <w:tcBorders>
              <w:top w:val="single" w:sz="4" w:space="0" w:color="auto"/>
              <w:bottom w:val="single" w:sz="4" w:space="0" w:color="auto"/>
            </w:tcBorders>
          </w:tcPr>
          <w:p w14:paraId="4BDF7C73" w14:textId="77777777" w:rsidR="00E33A01" w:rsidRPr="005627A2" w:rsidRDefault="00E33A01" w:rsidP="002B5903">
            <w:pPr>
              <w:pStyle w:val="Style3"/>
              <w:numPr>
                <w:ilvl w:val="0"/>
                <w:numId w:val="0"/>
              </w:numPr>
              <w:ind w:left="720" w:hanging="360"/>
            </w:pPr>
            <w:bookmarkStart w:id="344" w:name="_heading=h.4fsjm0b" w:colFirst="0" w:colLast="0"/>
            <w:bookmarkEnd w:id="344"/>
          </w:p>
          <w:p w14:paraId="00000D91" w14:textId="1B5BB1D0" w:rsidR="003F6D11" w:rsidRPr="005627A2" w:rsidRDefault="005627A2" w:rsidP="00474F37">
            <w:pPr>
              <w:pStyle w:val="Style3"/>
              <w:numPr>
                <w:ilvl w:val="0"/>
                <w:numId w:val="77"/>
              </w:numPr>
            </w:pPr>
            <w:r w:rsidRPr="005627A2">
              <w:t>Plastering</w:t>
            </w:r>
          </w:p>
        </w:tc>
      </w:tr>
      <w:tr w:rsidR="007703D8" w:rsidRPr="005E2A70" w14:paraId="18698529" w14:textId="77777777" w:rsidTr="004C11BE">
        <w:tc>
          <w:tcPr>
            <w:tcW w:w="2354" w:type="dxa"/>
            <w:tcBorders>
              <w:top w:val="single" w:sz="4" w:space="0" w:color="auto"/>
              <w:left w:val="single" w:sz="4" w:space="0" w:color="auto"/>
              <w:right w:val="single" w:sz="4" w:space="0" w:color="000000"/>
            </w:tcBorders>
          </w:tcPr>
          <w:p w14:paraId="00000D92" w14:textId="3C9F0750" w:rsidR="007703D8" w:rsidRPr="006F3028" w:rsidRDefault="009E0B14" w:rsidP="0006203F">
            <w:pPr>
              <w:pStyle w:val="Heading2"/>
              <w:numPr>
                <w:ilvl w:val="0"/>
                <w:numId w:val="0"/>
              </w:numPr>
              <w:spacing w:line="276" w:lineRule="auto"/>
              <w:jc w:val="left"/>
              <w:rPr>
                <w:b w:val="0"/>
                <w:bCs w:val="0"/>
              </w:rPr>
            </w:pPr>
            <w:bookmarkStart w:id="345" w:name="_heading=h.2uxtw84" w:colFirst="0" w:colLast="0"/>
            <w:bookmarkStart w:id="346" w:name="_Toc87258298"/>
            <w:bookmarkStart w:id="347" w:name="_Toc87954382"/>
            <w:bookmarkStart w:id="348" w:name="_Toc87954603"/>
            <w:bookmarkEnd w:id="345"/>
            <w:r w:rsidRPr="006F3028">
              <w:rPr>
                <w:b w:val="0"/>
                <w:bCs w:val="0"/>
              </w:rPr>
              <w:t>General</w:t>
            </w:r>
            <w:bookmarkEnd w:id="346"/>
            <w:bookmarkEnd w:id="347"/>
            <w:bookmarkEnd w:id="348"/>
          </w:p>
        </w:tc>
        <w:tc>
          <w:tcPr>
            <w:tcW w:w="6708" w:type="dxa"/>
            <w:tcBorders>
              <w:top w:val="single" w:sz="4" w:space="0" w:color="auto"/>
              <w:left w:val="single" w:sz="4" w:space="0" w:color="000000"/>
              <w:right w:val="single" w:sz="4" w:space="0" w:color="auto"/>
            </w:tcBorders>
          </w:tcPr>
          <w:p w14:paraId="00000D93" w14:textId="77777777" w:rsidR="007703D8" w:rsidRPr="005E2A70" w:rsidRDefault="007703D8" w:rsidP="00D04AAB">
            <w:pPr>
              <w:spacing w:before="120" w:after="120" w:line="276" w:lineRule="auto"/>
            </w:pPr>
          </w:p>
        </w:tc>
      </w:tr>
      <w:tr w:rsidR="007703D8" w:rsidRPr="005E2A70" w14:paraId="232627CD" w14:textId="77777777" w:rsidTr="004C11BE">
        <w:tc>
          <w:tcPr>
            <w:tcW w:w="2354" w:type="dxa"/>
            <w:tcBorders>
              <w:left w:val="single" w:sz="4" w:space="0" w:color="auto"/>
              <w:right w:val="single" w:sz="4" w:space="0" w:color="000000"/>
            </w:tcBorders>
          </w:tcPr>
          <w:p w14:paraId="00000D9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5" w14:textId="77777777" w:rsidR="007703D8" w:rsidRPr="005E2A70" w:rsidRDefault="009E0B14" w:rsidP="00D04AAB">
            <w:pPr>
              <w:spacing w:before="120" w:after="120" w:line="276" w:lineRule="auto"/>
            </w:pPr>
            <w:r w:rsidRPr="005E2A70">
              <w:t>All masonry walls shall have smooth finished cement plaster on both sides with a surface setting coat of neat cement applied within an hour of the completion of rendering</w:t>
            </w:r>
          </w:p>
        </w:tc>
      </w:tr>
      <w:tr w:rsidR="007703D8" w:rsidRPr="005E2A70" w14:paraId="09D195E7" w14:textId="77777777" w:rsidTr="004C11BE">
        <w:tc>
          <w:tcPr>
            <w:tcW w:w="2354" w:type="dxa"/>
            <w:tcBorders>
              <w:left w:val="single" w:sz="4" w:space="0" w:color="auto"/>
              <w:right w:val="single" w:sz="4" w:space="0" w:color="000000"/>
            </w:tcBorders>
          </w:tcPr>
          <w:p w14:paraId="00000D9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7" w14:textId="77777777" w:rsidR="007703D8" w:rsidRPr="005E2A70" w:rsidRDefault="009E0B14" w:rsidP="00D04AAB">
            <w:pPr>
              <w:spacing w:before="120" w:after="120" w:line="276" w:lineRule="auto"/>
            </w:pPr>
            <w:r w:rsidRPr="005E2A70">
              <w:t>Cement rendering to floor shall be same as above</w:t>
            </w:r>
          </w:p>
        </w:tc>
      </w:tr>
      <w:tr w:rsidR="007703D8" w:rsidRPr="005E2A70" w14:paraId="48707BC2" w14:textId="77777777" w:rsidTr="004C11BE">
        <w:tc>
          <w:tcPr>
            <w:tcW w:w="2354" w:type="dxa"/>
            <w:tcBorders>
              <w:left w:val="single" w:sz="4" w:space="0" w:color="auto"/>
              <w:bottom w:val="single" w:sz="4" w:space="0" w:color="auto"/>
              <w:right w:val="single" w:sz="4" w:space="0" w:color="000000"/>
            </w:tcBorders>
          </w:tcPr>
          <w:p w14:paraId="00000D9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bottom w:val="single" w:sz="4" w:space="0" w:color="auto"/>
              <w:right w:val="single" w:sz="4" w:space="0" w:color="auto"/>
            </w:tcBorders>
          </w:tcPr>
          <w:p w14:paraId="0ECC2CA9" w14:textId="77777777" w:rsidR="00856DDE" w:rsidRDefault="009E0B14" w:rsidP="00DC51F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must be used in all interior and exterior plaster works</w:t>
            </w:r>
          </w:p>
          <w:p w14:paraId="00000D99" w14:textId="52B542B0" w:rsidR="00DC51FB" w:rsidRPr="005E2A70" w:rsidRDefault="00DC51FB" w:rsidP="00DC51FB">
            <w:pPr>
              <w:spacing w:before="120" w:after="120" w:line="276" w:lineRule="auto"/>
            </w:pPr>
          </w:p>
        </w:tc>
      </w:tr>
      <w:tr w:rsidR="007703D8" w:rsidRPr="005E2A70" w14:paraId="1E48AE33" w14:textId="77777777" w:rsidTr="004C11BE">
        <w:tc>
          <w:tcPr>
            <w:tcW w:w="2354" w:type="dxa"/>
            <w:tcBorders>
              <w:top w:val="single" w:sz="4" w:space="0" w:color="auto"/>
              <w:left w:val="single" w:sz="4" w:space="0" w:color="000000"/>
              <w:right w:val="single" w:sz="4" w:space="0" w:color="000000"/>
            </w:tcBorders>
          </w:tcPr>
          <w:p w14:paraId="00000D9A" w14:textId="1C5053A1" w:rsidR="007703D8" w:rsidRPr="006F3028" w:rsidRDefault="009E0B14" w:rsidP="0006203F">
            <w:pPr>
              <w:pStyle w:val="Heading2"/>
              <w:numPr>
                <w:ilvl w:val="0"/>
                <w:numId w:val="0"/>
              </w:numPr>
              <w:spacing w:line="276" w:lineRule="auto"/>
              <w:jc w:val="left"/>
              <w:rPr>
                <w:b w:val="0"/>
                <w:bCs w:val="0"/>
              </w:rPr>
            </w:pPr>
            <w:bookmarkStart w:id="349" w:name="_heading=h.1a346fx" w:colFirst="0" w:colLast="0"/>
            <w:bookmarkStart w:id="350" w:name="_Toc87258299"/>
            <w:bookmarkStart w:id="351" w:name="_Toc87954383"/>
            <w:bookmarkStart w:id="352" w:name="_Toc87954604"/>
            <w:bookmarkEnd w:id="349"/>
            <w:r w:rsidRPr="006F3028">
              <w:rPr>
                <w:b w:val="0"/>
                <w:bCs w:val="0"/>
              </w:rPr>
              <w:t xml:space="preserve">Materials </w:t>
            </w:r>
            <w:r w:rsidR="0006203F" w:rsidRPr="006F3028">
              <w:rPr>
                <w:b w:val="0"/>
                <w:bCs w:val="0"/>
              </w:rPr>
              <w:t>&amp;</w:t>
            </w:r>
            <w:r w:rsidRPr="006F3028">
              <w:rPr>
                <w:b w:val="0"/>
                <w:bCs w:val="0"/>
              </w:rPr>
              <w:t xml:space="preserve"> Storage</w:t>
            </w:r>
            <w:bookmarkEnd w:id="350"/>
            <w:bookmarkEnd w:id="351"/>
            <w:bookmarkEnd w:id="352"/>
          </w:p>
        </w:tc>
        <w:tc>
          <w:tcPr>
            <w:tcW w:w="6708" w:type="dxa"/>
            <w:tcBorders>
              <w:top w:val="single" w:sz="4" w:space="0" w:color="auto"/>
              <w:left w:val="single" w:sz="4" w:space="0" w:color="000000"/>
              <w:right w:val="single" w:sz="4" w:space="0" w:color="000000"/>
            </w:tcBorders>
          </w:tcPr>
          <w:p w14:paraId="00000D9B" w14:textId="77777777" w:rsidR="007703D8" w:rsidRPr="005E2A70" w:rsidRDefault="007703D8" w:rsidP="00D04AAB">
            <w:pPr>
              <w:spacing w:before="120" w:after="120" w:line="276" w:lineRule="auto"/>
            </w:pPr>
          </w:p>
        </w:tc>
      </w:tr>
      <w:tr w:rsidR="007703D8" w:rsidRPr="005E2A70" w14:paraId="654FA381" w14:textId="77777777" w:rsidTr="00C74CE3">
        <w:tc>
          <w:tcPr>
            <w:tcW w:w="2354" w:type="dxa"/>
            <w:tcBorders>
              <w:left w:val="single" w:sz="4" w:space="0" w:color="000000"/>
              <w:right w:val="single" w:sz="4" w:space="0" w:color="000000"/>
            </w:tcBorders>
          </w:tcPr>
          <w:p w14:paraId="00000D9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000000"/>
            </w:tcBorders>
          </w:tcPr>
          <w:p w14:paraId="00000D9D" w14:textId="77777777" w:rsidR="007703D8" w:rsidRPr="005E2A70" w:rsidRDefault="009E0B14" w:rsidP="00D04AAB">
            <w:pPr>
              <w:spacing w:before="120" w:after="120" w:line="276" w:lineRule="auto"/>
            </w:pPr>
            <w:r w:rsidRPr="005E2A70">
              <w:t>Plaster materials which are affected by moisture such as plaster and cement shall be stored properly</w:t>
            </w:r>
          </w:p>
        </w:tc>
      </w:tr>
      <w:tr w:rsidR="007703D8" w:rsidRPr="005E2A70" w14:paraId="3B4088EB" w14:textId="77777777" w:rsidTr="00C74CE3">
        <w:tc>
          <w:tcPr>
            <w:tcW w:w="2354" w:type="dxa"/>
            <w:tcBorders>
              <w:left w:val="single" w:sz="4" w:space="0" w:color="000000"/>
              <w:bottom w:val="single" w:sz="4" w:space="0" w:color="000000"/>
              <w:right w:val="single" w:sz="4" w:space="0" w:color="000000"/>
            </w:tcBorders>
          </w:tcPr>
          <w:p w14:paraId="00000D9E" w14:textId="77777777" w:rsidR="007703D8" w:rsidRPr="005E2A70" w:rsidRDefault="007703D8" w:rsidP="00D04AAB">
            <w:pPr>
              <w:pStyle w:val="Heading3"/>
              <w:numPr>
                <w:ilvl w:val="0"/>
                <w:numId w:val="0"/>
              </w:numPr>
              <w:spacing w:before="120" w:after="120" w:line="276" w:lineRule="auto"/>
              <w:ind w:left="171" w:right="1026"/>
              <w:jc w:val="left"/>
            </w:pPr>
          </w:p>
        </w:tc>
        <w:tc>
          <w:tcPr>
            <w:tcW w:w="6708" w:type="dxa"/>
            <w:tcBorders>
              <w:left w:val="single" w:sz="4" w:space="0" w:color="000000"/>
              <w:bottom w:val="single" w:sz="4" w:space="0" w:color="000000"/>
              <w:right w:val="single" w:sz="4" w:space="0" w:color="000000"/>
            </w:tcBorders>
          </w:tcPr>
          <w:p w14:paraId="00000D9F" w14:textId="77777777" w:rsidR="007703D8" w:rsidRPr="005E2A70" w:rsidRDefault="009E0B14" w:rsidP="00D04AAB">
            <w:pPr>
              <w:spacing w:before="120" w:after="120" w:line="276" w:lineRule="auto"/>
            </w:pPr>
            <w:r w:rsidRPr="005E2A70">
              <w:t>Materials used for plastering shall conform to those of Section 3 - Concrete Works. Grading of sand, however, shall be as in table below</w:t>
            </w:r>
          </w:p>
        </w:tc>
      </w:tr>
    </w:tbl>
    <w:p w14:paraId="00000DA0" w14:textId="77777777" w:rsidR="007703D8" w:rsidRPr="005E2A70" w:rsidRDefault="007703D8" w:rsidP="00D04AAB">
      <w:pPr>
        <w:spacing w:before="120" w:after="120" w:line="276" w:lineRule="auto"/>
      </w:pPr>
    </w:p>
    <w:tbl>
      <w:tblPr>
        <w:tblStyle w:val="99"/>
        <w:tblW w:w="7601" w:type="dxa"/>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3"/>
        <w:gridCol w:w="2000"/>
        <w:gridCol w:w="2668"/>
      </w:tblGrid>
      <w:tr w:rsidR="007703D8" w:rsidRPr="005E2A70" w14:paraId="35D17F48" w14:textId="77777777" w:rsidTr="004E52D6">
        <w:trPr>
          <w:trHeight w:val="20"/>
        </w:trPr>
        <w:tc>
          <w:tcPr>
            <w:tcW w:w="2933" w:type="dxa"/>
            <w:shd w:val="clear" w:color="auto" w:fill="DBE5F1"/>
          </w:tcPr>
          <w:p w14:paraId="00000DA1" w14:textId="77777777" w:rsidR="007703D8" w:rsidRPr="005E2A70" w:rsidRDefault="009E0B14" w:rsidP="00D04AAB">
            <w:pPr>
              <w:spacing w:before="120" w:after="120" w:line="276" w:lineRule="auto"/>
              <w:ind w:firstLine="37"/>
              <w:rPr>
                <w:sz w:val="16"/>
                <w:szCs w:val="16"/>
              </w:rPr>
            </w:pPr>
            <w:r w:rsidRPr="005E2A70">
              <w:rPr>
                <w:sz w:val="16"/>
                <w:szCs w:val="16"/>
              </w:rPr>
              <w:t>Grading of sand</w:t>
            </w:r>
          </w:p>
        </w:tc>
        <w:tc>
          <w:tcPr>
            <w:tcW w:w="2000" w:type="dxa"/>
            <w:shd w:val="clear" w:color="auto" w:fill="DBE5F1"/>
          </w:tcPr>
          <w:p w14:paraId="00000DA2" w14:textId="77777777" w:rsidR="007703D8" w:rsidRPr="005E2A70" w:rsidRDefault="009E0B14" w:rsidP="00D04AAB">
            <w:pPr>
              <w:spacing w:before="120" w:after="120" w:line="276" w:lineRule="auto"/>
              <w:ind w:firstLine="37"/>
              <w:rPr>
                <w:sz w:val="16"/>
                <w:szCs w:val="16"/>
              </w:rPr>
            </w:pPr>
            <w:r w:rsidRPr="005E2A70">
              <w:rPr>
                <w:sz w:val="16"/>
                <w:szCs w:val="16"/>
              </w:rPr>
              <w:t>Mortar plastering</w:t>
            </w:r>
          </w:p>
        </w:tc>
        <w:tc>
          <w:tcPr>
            <w:tcW w:w="2668" w:type="dxa"/>
            <w:shd w:val="clear" w:color="auto" w:fill="DBE5F1"/>
          </w:tcPr>
          <w:p w14:paraId="00000DA3" w14:textId="77777777" w:rsidR="007703D8" w:rsidRPr="005E2A70" w:rsidRDefault="009E0B14" w:rsidP="00D04AAB">
            <w:pPr>
              <w:spacing w:before="120" w:after="120" w:line="276" w:lineRule="auto"/>
              <w:ind w:firstLine="37"/>
              <w:rPr>
                <w:sz w:val="16"/>
                <w:szCs w:val="16"/>
              </w:rPr>
            </w:pPr>
            <w:r w:rsidRPr="005E2A70">
              <w:rPr>
                <w:sz w:val="16"/>
                <w:szCs w:val="16"/>
              </w:rPr>
              <w:t>Plastering</w:t>
            </w:r>
          </w:p>
        </w:tc>
      </w:tr>
      <w:tr w:rsidR="007703D8" w:rsidRPr="005E2A70" w14:paraId="410CB3D0" w14:textId="77777777" w:rsidTr="004E52D6">
        <w:trPr>
          <w:trHeight w:val="20"/>
        </w:trPr>
        <w:tc>
          <w:tcPr>
            <w:tcW w:w="2933" w:type="dxa"/>
          </w:tcPr>
          <w:p w14:paraId="00000DA4" w14:textId="77777777" w:rsidR="007703D8" w:rsidRPr="005E2A70" w:rsidRDefault="009E0B14" w:rsidP="00D04AAB">
            <w:pPr>
              <w:spacing w:before="120" w:after="120" w:line="276" w:lineRule="auto"/>
              <w:ind w:firstLine="37"/>
              <w:rPr>
                <w:sz w:val="16"/>
                <w:szCs w:val="16"/>
              </w:rPr>
            </w:pPr>
            <w:r w:rsidRPr="005E2A70">
              <w:rPr>
                <w:sz w:val="16"/>
                <w:szCs w:val="16"/>
              </w:rPr>
              <w:t>5mm sifting thorough 100% 0.15mm sifting less than 10%</w:t>
            </w:r>
          </w:p>
        </w:tc>
        <w:tc>
          <w:tcPr>
            <w:tcW w:w="2000" w:type="dxa"/>
          </w:tcPr>
          <w:p w14:paraId="00000DA5" w14:textId="77777777" w:rsidR="007703D8" w:rsidRPr="005E2A70" w:rsidRDefault="009E0B14" w:rsidP="00D04AAB">
            <w:pPr>
              <w:spacing w:before="120" w:after="120" w:line="276" w:lineRule="auto"/>
              <w:ind w:firstLine="37"/>
              <w:rPr>
                <w:sz w:val="16"/>
                <w:szCs w:val="16"/>
              </w:rPr>
            </w:pPr>
            <w:r w:rsidRPr="005E2A70">
              <w:rPr>
                <w:sz w:val="16"/>
                <w:szCs w:val="16"/>
              </w:rPr>
              <w:t>for first coat for finish coat</w:t>
            </w:r>
          </w:p>
        </w:tc>
        <w:tc>
          <w:tcPr>
            <w:tcW w:w="2668" w:type="dxa"/>
          </w:tcPr>
          <w:p w14:paraId="00000DA6" w14:textId="77777777" w:rsidR="007703D8" w:rsidRPr="005E2A70" w:rsidRDefault="009E0B14" w:rsidP="00D04AAB">
            <w:pPr>
              <w:spacing w:before="120" w:after="120" w:line="276" w:lineRule="auto"/>
              <w:ind w:firstLine="37"/>
              <w:rPr>
                <w:sz w:val="16"/>
                <w:szCs w:val="16"/>
              </w:rPr>
            </w:pPr>
            <w:r w:rsidRPr="005E2A70">
              <w:rPr>
                <w:sz w:val="16"/>
                <w:szCs w:val="16"/>
              </w:rPr>
              <w:t>for first coat and dubbing out</w:t>
            </w:r>
          </w:p>
        </w:tc>
      </w:tr>
      <w:tr w:rsidR="007703D8" w:rsidRPr="005E2A70" w14:paraId="1F5B176B" w14:textId="77777777" w:rsidTr="004E52D6">
        <w:trPr>
          <w:trHeight w:val="20"/>
        </w:trPr>
        <w:tc>
          <w:tcPr>
            <w:tcW w:w="2933" w:type="dxa"/>
          </w:tcPr>
          <w:p w14:paraId="00000DA7" w14:textId="77777777" w:rsidR="007703D8" w:rsidRPr="005E2A70" w:rsidRDefault="009E0B14" w:rsidP="00D04AAB">
            <w:pPr>
              <w:spacing w:before="120" w:after="120" w:line="276" w:lineRule="auto"/>
              <w:ind w:firstLine="37"/>
              <w:rPr>
                <w:sz w:val="16"/>
                <w:szCs w:val="16"/>
              </w:rPr>
            </w:pPr>
            <w:r w:rsidRPr="005E2A70">
              <w:rPr>
                <w:sz w:val="16"/>
                <w:szCs w:val="16"/>
              </w:rPr>
              <w:t>2.5mm sifting through 100% 0.15mm sifting less than 10%</w:t>
            </w:r>
          </w:p>
        </w:tc>
        <w:tc>
          <w:tcPr>
            <w:tcW w:w="2000" w:type="dxa"/>
          </w:tcPr>
          <w:p w14:paraId="00000DA8" w14:textId="77777777" w:rsidR="007703D8" w:rsidRPr="005E2A70" w:rsidRDefault="009E0B14" w:rsidP="00D04AAB">
            <w:pPr>
              <w:spacing w:before="120" w:after="120" w:line="276" w:lineRule="auto"/>
              <w:ind w:firstLine="37"/>
              <w:rPr>
                <w:sz w:val="16"/>
                <w:szCs w:val="16"/>
              </w:rPr>
            </w:pPr>
            <w:r w:rsidRPr="005E2A70">
              <w:rPr>
                <w:sz w:val="16"/>
                <w:szCs w:val="16"/>
              </w:rPr>
              <w:t>for finish coat</w:t>
            </w:r>
          </w:p>
        </w:tc>
        <w:tc>
          <w:tcPr>
            <w:tcW w:w="2668" w:type="dxa"/>
          </w:tcPr>
          <w:p w14:paraId="00000DA9" w14:textId="77777777" w:rsidR="007703D8" w:rsidRPr="005E2A70" w:rsidRDefault="009E0B14" w:rsidP="00D04AAB">
            <w:pPr>
              <w:spacing w:before="120" w:after="120" w:line="276" w:lineRule="auto"/>
              <w:ind w:firstLine="37"/>
              <w:rPr>
                <w:sz w:val="16"/>
                <w:szCs w:val="16"/>
              </w:rPr>
            </w:pPr>
            <w:r w:rsidRPr="005E2A70">
              <w:rPr>
                <w:sz w:val="16"/>
                <w:szCs w:val="16"/>
              </w:rPr>
              <w:t>for second coat</w:t>
            </w:r>
          </w:p>
        </w:tc>
      </w:tr>
    </w:tbl>
    <w:p w14:paraId="00000DAA" w14:textId="77777777" w:rsidR="007703D8" w:rsidRPr="005E2A70" w:rsidRDefault="007703D8" w:rsidP="00D04AAB">
      <w:pPr>
        <w:spacing w:before="120" w:after="120" w:line="276" w:lineRule="auto"/>
      </w:pPr>
    </w:p>
    <w:tbl>
      <w:tblPr>
        <w:tblStyle w:val="98"/>
        <w:tblW w:w="9062" w:type="dxa"/>
        <w:tblLayout w:type="fixed"/>
        <w:tblLook w:val="0400" w:firstRow="0" w:lastRow="0" w:firstColumn="0" w:lastColumn="0" w:noHBand="0" w:noVBand="1"/>
      </w:tblPr>
      <w:tblGrid>
        <w:gridCol w:w="2326"/>
        <w:gridCol w:w="6736"/>
      </w:tblGrid>
      <w:tr w:rsidR="007703D8" w:rsidRPr="005E2A70" w14:paraId="049E2A15" w14:textId="77777777" w:rsidTr="0014701D">
        <w:tc>
          <w:tcPr>
            <w:tcW w:w="2326" w:type="dxa"/>
            <w:tcBorders>
              <w:top w:val="single" w:sz="4" w:space="0" w:color="000000"/>
              <w:left w:val="single" w:sz="4" w:space="0" w:color="000000"/>
              <w:right w:val="single" w:sz="4" w:space="0" w:color="000000"/>
            </w:tcBorders>
          </w:tcPr>
          <w:p w14:paraId="00000DAB"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top w:val="single" w:sz="4" w:space="0" w:color="000000"/>
              <w:left w:val="single" w:sz="4" w:space="0" w:color="000000"/>
              <w:right w:val="single" w:sz="4" w:space="0" w:color="000000"/>
            </w:tcBorders>
          </w:tcPr>
          <w:p w14:paraId="00000DAC" w14:textId="77777777" w:rsidR="007703D8" w:rsidRPr="005E2A70" w:rsidRDefault="009E0B14" w:rsidP="00D04AAB">
            <w:pPr>
              <w:spacing w:before="120" w:after="120" w:line="276" w:lineRule="auto"/>
            </w:pPr>
            <w:r w:rsidRPr="005E2A70">
              <w:t>White cement or filler or similar shall confirm to the requirements of Portland cement, BS.12</w:t>
            </w:r>
          </w:p>
        </w:tc>
      </w:tr>
      <w:tr w:rsidR="007703D8" w:rsidRPr="005E2A70" w14:paraId="42C122AC" w14:textId="77777777" w:rsidTr="0014701D">
        <w:tc>
          <w:tcPr>
            <w:tcW w:w="2326" w:type="dxa"/>
            <w:tcBorders>
              <w:left w:val="single" w:sz="4" w:space="0" w:color="000000"/>
              <w:right w:val="single" w:sz="4" w:space="0" w:color="000000"/>
            </w:tcBorders>
          </w:tcPr>
          <w:p w14:paraId="00000DAD"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right w:val="single" w:sz="4" w:space="0" w:color="000000"/>
            </w:tcBorders>
          </w:tcPr>
          <w:p w14:paraId="391A33F5" w14:textId="77777777" w:rsidR="007703D8" w:rsidRDefault="009E0B14" w:rsidP="00D04AA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(approved by the Project manager) shall be used as </w:t>
            </w:r>
            <w:proofErr w:type="gramStart"/>
            <w:r w:rsidRPr="005E2A70">
              <w:t>a</w:t>
            </w:r>
            <w:proofErr w:type="gramEnd"/>
            <w:r w:rsidRPr="005E2A70">
              <w:t xml:space="preserve"> admixture for all internal and external plastering. The amount of admixture shall be such that it affects mortar strength very little</w:t>
            </w:r>
          </w:p>
          <w:p w14:paraId="00000DAE" w14:textId="05235FAD" w:rsidR="00DC51FB" w:rsidRPr="005E2A70" w:rsidRDefault="00DC51FB" w:rsidP="00D04AAB">
            <w:pPr>
              <w:spacing w:before="120" w:after="120" w:line="276" w:lineRule="auto"/>
            </w:pPr>
          </w:p>
        </w:tc>
      </w:tr>
      <w:tr w:rsidR="007703D8" w:rsidRPr="005E2A70" w14:paraId="697C7F9B" w14:textId="77777777" w:rsidTr="0014701D">
        <w:tc>
          <w:tcPr>
            <w:tcW w:w="2326" w:type="dxa"/>
            <w:tcBorders>
              <w:top w:val="single" w:sz="4" w:space="0" w:color="000000"/>
              <w:left w:val="single" w:sz="4" w:space="0" w:color="000000"/>
              <w:right w:val="single" w:sz="4" w:space="0" w:color="000000"/>
            </w:tcBorders>
          </w:tcPr>
          <w:p w14:paraId="00000DB3" w14:textId="791BDA9F" w:rsidR="007703D8" w:rsidRPr="006F3028" w:rsidRDefault="009E0B14" w:rsidP="0006203F">
            <w:pPr>
              <w:pStyle w:val="Heading2"/>
              <w:numPr>
                <w:ilvl w:val="0"/>
                <w:numId w:val="0"/>
              </w:numPr>
              <w:spacing w:line="276" w:lineRule="auto"/>
              <w:jc w:val="left"/>
              <w:rPr>
                <w:b w:val="0"/>
                <w:bCs w:val="0"/>
              </w:rPr>
            </w:pPr>
            <w:bookmarkStart w:id="353" w:name="_heading=h.3u2rp3q" w:colFirst="0" w:colLast="0"/>
            <w:bookmarkStart w:id="354" w:name="_Toc87258300"/>
            <w:bookmarkStart w:id="355" w:name="_Toc87954384"/>
            <w:bookmarkStart w:id="356" w:name="_Toc87954605"/>
            <w:bookmarkEnd w:id="353"/>
            <w:r w:rsidRPr="006F3028">
              <w:rPr>
                <w:b w:val="0"/>
                <w:bCs w:val="0"/>
              </w:rPr>
              <w:t>Mixing ratio</w:t>
            </w:r>
            <w:bookmarkEnd w:id="354"/>
            <w:bookmarkEnd w:id="355"/>
            <w:bookmarkEnd w:id="356"/>
          </w:p>
        </w:tc>
        <w:tc>
          <w:tcPr>
            <w:tcW w:w="6736" w:type="dxa"/>
            <w:tcBorders>
              <w:top w:val="single" w:sz="4" w:space="0" w:color="000000"/>
              <w:left w:val="single" w:sz="4" w:space="0" w:color="000000"/>
              <w:right w:val="single" w:sz="4" w:space="0" w:color="000000"/>
            </w:tcBorders>
          </w:tcPr>
          <w:p w14:paraId="00000DB4" w14:textId="77777777" w:rsidR="007703D8" w:rsidRPr="005E2A70" w:rsidRDefault="007703D8" w:rsidP="00D04AAB">
            <w:pPr>
              <w:spacing w:before="120" w:after="120" w:line="276" w:lineRule="auto"/>
            </w:pPr>
          </w:p>
        </w:tc>
      </w:tr>
      <w:tr w:rsidR="007703D8" w:rsidRPr="005E2A70" w14:paraId="68384502" w14:textId="77777777" w:rsidTr="0014701D">
        <w:tc>
          <w:tcPr>
            <w:tcW w:w="2326" w:type="dxa"/>
            <w:tcBorders>
              <w:left w:val="single" w:sz="4" w:space="0" w:color="000000"/>
              <w:bottom w:val="single" w:sz="4" w:space="0" w:color="000000"/>
              <w:right w:val="single" w:sz="4" w:space="0" w:color="000000"/>
            </w:tcBorders>
          </w:tcPr>
          <w:p w14:paraId="00000DB5"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bottom w:val="single" w:sz="4" w:space="0" w:color="000000"/>
              <w:right w:val="single" w:sz="4" w:space="0" w:color="000000"/>
            </w:tcBorders>
          </w:tcPr>
          <w:p w14:paraId="00000DB6" w14:textId="77777777" w:rsidR="007703D8" w:rsidRPr="005E2A70" w:rsidRDefault="009E0B14" w:rsidP="00D04AAB">
            <w:pPr>
              <w:spacing w:before="120" w:after="120" w:line="276" w:lineRule="auto"/>
            </w:pPr>
            <w:r w:rsidRPr="005E2A70">
              <w:t>Mixing volume ratio of mortar shall be as in table below:</w:t>
            </w:r>
          </w:p>
        </w:tc>
      </w:tr>
    </w:tbl>
    <w:p w14:paraId="00000DB7" w14:textId="77777777" w:rsidR="007703D8" w:rsidRPr="005E2A70" w:rsidRDefault="007703D8" w:rsidP="00D04AAB">
      <w:pPr>
        <w:spacing w:before="120" w:after="120" w:line="276" w:lineRule="auto"/>
      </w:pPr>
    </w:p>
    <w:tbl>
      <w:tblPr>
        <w:tblStyle w:val="97"/>
        <w:tblW w:w="8935"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1645"/>
        <w:gridCol w:w="1646"/>
        <w:gridCol w:w="1645"/>
        <w:gridCol w:w="2353"/>
      </w:tblGrid>
      <w:tr w:rsidR="007703D8" w:rsidRPr="005E2A70" w14:paraId="51BC468D" w14:textId="77777777" w:rsidTr="009A1B55">
        <w:trPr>
          <w:trHeight w:val="20"/>
        </w:trPr>
        <w:tc>
          <w:tcPr>
            <w:tcW w:w="1646" w:type="dxa"/>
            <w:shd w:val="clear" w:color="auto" w:fill="DBE5F1"/>
          </w:tcPr>
          <w:p w14:paraId="00000DB8" w14:textId="77777777" w:rsidR="007703D8" w:rsidRPr="005E2A70" w:rsidRDefault="009E0B14" w:rsidP="006F3028">
            <w:pPr>
              <w:spacing w:before="120" w:after="120" w:line="276" w:lineRule="auto"/>
              <w:ind w:firstLine="37"/>
              <w:jc w:val="center"/>
              <w:rPr>
                <w:sz w:val="16"/>
                <w:szCs w:val="16"/>
              </w:rPr>
            </w:pPr>
            <w:r w:rsidRPr="005E2A70">
              <w:rPr>
                <w:sz w:val="16"/>
                <w:szCs w:val="16"/>
              </w:rPr>
              <w:t>Base</w:t>
            </w:r>
          </w:p>
        </w:tc>
        <w:tc>
          <w:tcPr>
            <w:tcW w:w="1645" w:type="dxa"/>
            <w:shd w:val="clear" w:color="auto" w:fill="DBE5F1"/>
          </w:tcPr>
          <w:p w14:paraId="00000DB9" w14:textId="77777777" w:rsidR="007703D8" w:rsidRPr="005E2A70" w:rsidRDefault="009E0B14" w:rsidP="006F3028">
            <w:pPr>
              <w:spacing w:before="120" w:after="120" w:line="276" w:lineRule="auto"/>
              <w:ind w:firstLine="37"/>
              <w:jc w:val="center"/>
              <w:rPr>
                <w:sz w:val="16"/>
                <w:szCs w:val="16"/>
              </w:rPr>
            </w:pPr>
            <w:r w:rsidRPr="005E2A70">
              <w:rPr>
                <w:sz w:val="16"/>
                <w:szCs w:val="16"/>
              </w:rPr>
              <w:t>Area of application</w:t>
            </w:r>
          </w:p>
        </w:tc>
        <w:tc>
          <w:tcPr>
            <w:tcW w:w="1646" w:type="dxa"/>
            <w:shd w:val="clear" w:color="auto" w:fill="DBE5F1"/>
          </w:tcPr>
          <w:p w14:paraId="00000DBA" w14:textId="77777777" w:rsidR="007703D8" w:rsidRPr="005E2A70" w:rsidRDefault="009E0B14" w:rsidP="006F3028">
            <w:pPr>
              <w:spacing w:before="120" w:after="120" w:line="276" w:lineRule="auto"/>
              <w:ind w:firstLine="37"/>
              <w:jc w:val="center"/>
              <w:rPr>
                <w:sz w:val="16"/>
                <w:szCs w:val="16"/>
              </w:rPr>
            </w:pPr>
            <w:r w:rsidRPr="005E2A70">
              <w:rPr>
                <w:sz w:val="16"/>
                <w:szCs w:val="16"/>
              </w:rPr>
              <w:t>first coat cement: sand</w:t>
            </w:r>
          </w:p>
        </w:tc>
        <w:tc>
          <w:tcPr>
            <w:tcW w:w="1645" w:type="dxa"/>
            <w:shd w:val="clear" w:color="auto" w:fill="DBE5F1"/>
          </w:tcPr>
          <w:p w14:paraId="00000DBB" w14:textId="77777777" w:rsidR="007703D8" w:rsidRPr="005E2A70" w:rsidRDefault="009E0B14" w:rsidP="006F3028">
            <w:pPr>
              <w:spacing w:before="120" w:after="120" w:line="276" w:lineRule="auto"/>
              <w:ind w:firstLine="37"/>
              <w:jc w:val="center"/>
              <w:rPr>
                <w:sz w:val="16"/>
                <w:szCs w:val="16"/>
              </w:rPr>
            </w:pPr>
            <w:r w:rsidRPr="005E2A70">
              <w:rPr>
                <w:sz w:val="16"/>
                <w:szCs w:val="16"/>
              </w:rPr>
              <w:t>Dabbing out cement: sand</w:t>
            </w:r>
          </w:p>
        </w:tc>
        <w:tc>
          <w:tcPr>
            <w:tcW w:w="2353" w:type="dxa"/>
            <w:shd w:val="clear" w:color="auto" w:fill="DBE5F1"/>
          </w:tcPr>
          <w:p w14:paraId="00000DBC" w14:textId="77777777" w:rsidR="007703D8" w:rsidRPr="005E2A70" w:rsidRDefault="009E0B14" w:rsidP="006F3028">
            <w:pPr>
              <w:spacing w:before="120" w:after="120" w:line="276" w:lineRule="auto"/>
              <w:ind w:firstLine="37"/>
              <w:jc w:val="center"/>
              <w:rPr>
                <w:sz w:val="16"/>
                <w:szCs w:val="16"/>
              </w:rPr>
            </w:pPr>
            <w:r w:rsidRPr="005E2A70">
              <w:rPr>
                <w:sz w:val="16"/>
                <w:szCs w:val="16"/>
              </w:rPr>
              <w:t>Finish coat cement: sand</w:t>
            </w:r>
          </w:p>
        </w:tc>
      </w:tr>
      <w:tr w:rsidR="007703D8" w:rsidRPr="005E2A70" w14:paraId="3EEB6D7C" w14:textId="77777777" w:rsidTr="009A1B55">
        <w:trPr>
          <w:trHeight w:val="20"/>
        </w:trPr>
        <w:tc>
          <w:tcPr>
            <w:tcW w:w="1646" w:type="dxa"/>
          </w:tcPr>
          <w:p w14:paraId="00000DBD"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645" w:type="dxa"/>
          </w:tcPr>
          <w:p w14:paraId="00000DBE"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646" w:type="dxa"/>
          </w:tcPr>
          <w:p w14:paraId="00000DBF"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1645" w:type="dxa"/>
          </w:tcPr>
          <w:p w14:paraId="00000DC0"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2353" w:type="dxa"/>
          </w:tcPr>
          <w:p w14:paraId="00000DC1"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r>
      <w:tr w:rsidR="007703D8" w:rsidRPr="005E2A70" w14:paraId="68D3F4DA" w14:textId="77777777" w:rsidTr="009A1B55">
        <w:trPr>
          <w:trHeight w:val="20"/>
        </w:trPr>
        <w:tc>
          <w:tcPr>
            <w:tcW w:w="1646" w:type="dxa"/>
            <w:vMerge w:val="restart"/>
          </w:tcPr>
          <w:p w14:paraId="00000DC2" w14:textId="77777777" w:rsidR="007703D8" w:rsidRPr="005E2A70" w:rsidRDefault="009E0B14" w:rsidP="00D04AAB">
            <w:pPr>
              <w:spacing w:before="120" w:after="120" w:line="276" w:lineRule="auto"/>
              <w:ind w:firstLine="37"/>
              <w:rPr>
                <w:sz w:val="16"/>
                <w:szCs w:val="16"/>
              </w:rPr>
            </w:pPr>
            <w:r w:rsidRPr="005E2A70">
              <w:rPr>
                <w:sz w:val="16"/>
                <w:szCs w:val="16"/>
              </w:rPr>
              <w:t>blocks</w:t>
            </w:r>
          </w:p>
        </w:tc>
        <w:tc>
          <w:tcPr>
            <w:tcW w:w="1645" w:type="dxa"/>
          </w:tcPr>
          <w:p w14:paraId="00000DC3"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646" w:type="dxa"/>
          </w:tcPr>
          <w:p w14:paraId="00000DC4"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5"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6"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r w:rsidR="007703D8" w:rsidRPr="005E2A70" w14:paraId="266541FD" w14:textId="77777777" w:rsidTr="009A1B55">
        <w:trPr>
          <w:trHeight w:val="20"/>
        </w:trPr>
        <w:tc>
          <w:tcPr>
            <w:tcW w:w="1646" w:type="dxa"/>
            <w:vMerge/>
          </w:tcPr>
          <w:p w14:paraId="00000DC7"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645" w:type="dxa"/>
          </w:tcPr>
          <w:p w14:paraId="00000DC8" w14:textId="77777777" w:rsidR="007703D8" w:rsidRPr="005E2A70" w:rsidRDefault="009E0B14" w:rsidP="00D04AAB">
            <w:pPr>
              <w:spacing w:before="120" w:after="120" w:line="276" w:lineRule="auto"/>
              <w:ind w:firstLine="37"/>
              <w:rPr>
                <w:sz w:val="16"/>
                <w:szCs w:val="16"/>
              </w:rPr>
            </w:pPr>
            <w:r w:rsidRPr="005E2A70">
              <w:rPr>
                <w:sz w:val="16"/>
                <w:szCs w:val="16"/>
              </w:rPr>
              <w:t>Exterior wall</w:t>
            </w:r>
          </w:p>
        </w:tc>
        <w:tc>
          <w:tcPr>
            <w:tcW w:w="1646" w:type="dxa"/>
          </w:tcPr>
          <w:p w14:paraId="00000DC9"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A"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B"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bl>
    <w:p w14:paraId="00000DCC" w14:textId="140F70C3" w:rsidR="007703D8" w:rsidRPr="005E2A70" w:rsidRDefault="007703D8" w:rsidP="00D04AAB">
      <w:pPr>
        <w:spacing w:before="120" w:after="120" w:line="276" w:lineRule="auto"/>
      </w:pPr>
    </w:p>
    <w:p w14:paraId="07A25435" w14:textId="77777777" w:rsidR="004E52D6" w:rsidRPr="005E2A70" w:rsidRDefault="004E52D6" w:rsidP="00D04AAB">
      <w:pPr>
        <w:spacing w:before="120" w:after="120" w:line="276" w:lineRule="auto"/>
      </w:pPr>
    </w:p>
    <w:tbl>
      <w:tblPr>
        <w:tblStyle w:val="9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6"/>
        <w:gridCol w:w="6716"/>
      </w:tblGrid>
      <w:tr w:rsidR="007703D8" w:rsidRPr="005E2A70" w14:paraId="15A144E1" w14:textId="77777777">
        <w:tc>
          <w:tcPr>
            <w:tcW w:w="2346" w:type="dxa"/>
          </w:tcPr>
          <w:p w14:paraId="00000DCD" w14:textId="798535C4" w:rsidR="007703D8" w:rsidRPr="006F3028" w:rsidRDefault="009E0B14" w:rsidP="0006203F">
            <w:pPr>
              <w:pStyle w:val="Heading2"/>
              <w:numPr>
                <w:ilvl w:val="0"/>
                <w:numId w:val="0"/>
              </w:numPr>
              <w:spacing w:line="276" w:lineRule="auto"/>
              <w:jc w:val="left"/>
              <w:rPr>
                <w:b w:val="0"/>
                <w:bCs w:val="0"/>
              </w:rPr>
            </w:pPr>
            <w:bookmarkStart w:id="357" w:name="_heading=h.2981zbj" w:colFirst="0" w:colLast="0"/>
            <w:bookmarkStart w:id="358" w:name="_Toc87258301"/>
            <w:bookmarkStart w:id="359" w:name="_Toc87954385"/>
            <w:bookmarkStart w:id="360" w:name="_Toc87954606"/>
            <w:bookmarkEnd w:id="357"/>
            <w:r w:rsidRPr="006F3028">
              <w:rPr>
                <w:b w:val="0"/>
                <w:bCs w:val="0"/>
              </w:rPr>
              <w:lastRenderedPageBreak/>
              <w:t>Thickness of Coating</w:t>
            </w:r>
            <w:bookmarkEnd w:id="358"/>
            <w:bookmarkEnd w:id="359"/>
            <w:bookmarkEnd w:id="360"/>
          </w:p>
        </w:tc>
        <w:tc>
          <w:tcPr>
            <w:tcW w:w="6716" w:type="dxa"/>
          </w:tcPr>
          <w:p w14:paraId="53AAAE77" w14:textId="77777777" w:rsidR="007703D8" w:rsidRDefault="00DC51FB" w:rsidP="00D04AAB">
            <w:pPr>
              <w:spacing w:before="120" w:after="120" w:line="276" w:lineRule="auto"/>
            </w:pPr>
            <w:r>
              <w:t xml:space="preserve">The </w:t>
            </w:r>
            <w:r w:rsidR="009A1B55">
              <w:t xml:space="preserve">standard </w:t>
            </w:r>
            <w:r>
              <w:t>thickness of the coatings shall be as in the table below</w:t>
            </w:r>
            <w:r w:rsidR="009A1B55">
              <w:t xml:space="preserve"> </w:t>
            </w:r>
            <w:r w:rsidR="009A1B55" w:rsidRPr="005E2A70">
              <w:t>unless otherwise indicated on the Drawings</w:t>
            </w:r>
            <w:r w:rsidR="009A1B55">
              <w:t xml:space="preserve"> or instructed by the Project Manger</w:t>
            </w:r>
          </w:p>
          <w:p w14:paraId="00000DCE" w14:textId="55F3E033" w:rsidR="009A1B55" w:rsidRPr="005E2A70" w:rsidRDefault="009A1B55" w:rsidP="00D04AAB">
            <w:pPr>
              <w:spacing w:before="120" w:after="120" w:line="276" w:lineRule="auto"/>
            </w:pPr>
          </w:p>
        </w:tc>
      </w:tr>
    </w:tbl>
    <w:p w14:paraId="00000DCF" w14:textId="77777777" w:rsidR="007703D8" w:rsidRPr="005E2A70" w:rsidRDefault="009E0B14" w:rsidP="00D04AAB">
      <w:pPr>
        <w:spacing w:before="120" w:after="120" w:line="276" w:lineRule="auto"/>
      </w:pPr>
      <w:r w:rsidRPr="005E2A70">
        <w:t>Standard thickness of coating (mm)</w:t>
      </w:r>
    </w:p>
    <w:tbl>
      <w:tblPr>
        <w:tblStyle w:val="95"/>
        <w:tblW w:w="899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442"/>
        <w:gridCol w:w="1217"/>
        <w:gridCol w:w="1217"/>
        <w:gridCol w:w="1219"/>
        <w:gridCol w:w="1217"/>
        <w:gridCol w:w="1516"/>
      </w:tblGrid>
      <w:tr w:rsidR="007703D8" w:rsidRPr="005E2A70" w14:paraId="66DC2787" w14:textId="77777777" w:rsidTr="009A1B55">
        <w:trPr>
          <w:trHeight w:val="20"/>
        </w:trPr>
        <w:tc>
          <w:tcPr>
            <w:tcW w:w="1169" w:type="dxa"/>
            <w:shd w:val="clear" w:color="auto" w:fill="DBE5F1"/>
          </w:tcPr>
          <w:p w14:paraId="00000DD0" w14:textId="77777777" w:rsidR="007703D8" w:rsidRPr="005E2A70" w:rsidRDefault="009E0B14" w:rsidP="00D04AAB">
            <w:pPr>
              <w:spacing w:before="120" w:after="120" w:line="276" w:lineRule="auto"/>
              <w:ind w:firstLine="37"/>
              <w:rPr>
                <w:sz w:val="16"/>
                <w:szCs w:val="16"/>
              </w:rPr>
            </w:pPr>
            <w:r w:rsidRPr="005E2A70">
              <w:rPr>
                <w:sz w:val="16"/>
                <w:szCs w:val="16"/>
              </w:rPr>
              <w:t>Base</w:t>
            </w:r>
          </w:p>
        </w:tc>
        <w:tc>
          <w:tcPr>
            <w:tcW w:w="1442" w:type="dxa"/>
            <w:shd w:val="clear" w:color="auto" w:fill="DBE5F1"/>
          </w:tcPr>
          <w:p w14:paraId="00000DD1" w14:textId="77777777" w:rsidR="007703D8" w:rsidRPr="005E2A70" w:rsidRDefault="009E0B14" w:rsidP="00D04AAB">
            <w:pPr>
              <w:spacing w:before="120" w:after="120" w:line="276" w:lineRule="auto"/>
              <w:ind w:firstLine="37"/>
              <w:rPr>
                <w:sz w:val="16"/>
                <w:szCs w:val="16"/>
              </w:rPr>
            </w:pPr>
            <w:r w:rsidRPr="005E2A70">
              <w:rPr>
                <w:sz w:val="16"/>
                <w:szCs w:val="16"/>
              </w:rPr>
              <w:t>Area of application</w:t>
            </w:r>
          </w:p>
        </w:tc>
        <w:tc>
          <w:tcPr>
            <w:tcW w:w="1217" w:type="dxa"/>
            <w:shd w:val="clear" w:color="auto" w:fill="DBE5F1"/>
          </w:tcPr>
          <w:p w14:paraId="00000DD2" w14:textId="77777777" w:rsidR="007703D8" w:rsidRPr="005E2A70" w:rsidRDefault="009E0B14" w:rsidP="00D04AAB">
            <w:pPr>
              <w:spacing w:before="120" w:after="120" w:line="276" w:lineRule="auto"/>
              <w:ind w:firstLine="37"/>
              <w:rPr>
                <w:sz w:val="16"/>
                <w:szCs w:val="16"/>
              </w:rPr>
            </w:pPr>
            <w:r w:rsidRPr="005E2A70">
              <w:rPr>
                <w:sz w:val="16"/>
                <w:szCs w:val="16"/>
              </w:rPr>
              <w:t>First coat</w:t>
            </w:r>
          </w:p>
        </w:tc>
        <w:tc>
          <w:tcPr>
            <w:tcW w:w="1217" w:type="dxa"/>
            <w:shd w:val="clear" w:color="auto" w:fill="DBE5F1"/>
          </w:tcPr>
          <w:p w14:paraId="00000DD3" w14:textId="77777777" w:rsidR="007703D8" w:rsidRPr="005E2A70" w:rsidRDefault="009E0B14" w:rsidP="00D04AAB">
            <w:pPr>
              <w:spacing w:before="120" w:after="120" w:line="276" w:lineRule="auto"/>
              <w:ind w:firstLine="37"/>
              <w:rPr>
                <w:sz w:val="16"/>
                <w:szCs w:val="16"/>
              </w:rPr>
            </w:pPr>
            <w:r w:rsidRPr="005E2A70">
              <w:rPr>
                <w:sz w:val="16"/>
                <w:szCs w:val="16"/>
              </w:rPr>
              <w:t>Dubbing out</w:t>
            </w:r>
          </w:p>
        </w:tc>
        <w:tc>
          <w:tcPr>
            <w:tcW w:w="1219" w:type="dxa"/>
            <w:shd w:val="clear" w:color="auto" w:fill="DBE5F1"/>
          </w:tcPr>
          <w:p w14:paraId="00000DD4" w14:textId="77777777" w:rsidR="007703D8" w:rsidRPr="005E2A70" w:rsidRDefault="009E0B14" w:rsidP="00D04AAB">
            <w:pPr>
              <w:spacing w:before="120" w:after="120" w:line="276" w:lineRule="auto"/>
              <w:ind w:firstLine="37"/>
              <w:rPr>
                <w:sz w:val="16"/>
                <w:szCs w:val="16"/>
              </w:rPr>
            </w:pPr>
            <w:r w:rsidRPr="005E2A70">
              <w:rPr>
                <w:sz w:val="16"/>
                <w:szCs w:val="16"/>
              </w:rPr>
              <w:t>Second coat</w:t>
            </w:r>
          </w:p>
        </w:tc>
        <w:tc>
          <w:tcPr>
            <w:tcW w:w="1217" w:type="dxa"/>
            <w:shd w:val="clear" w:color="auto" w:fill="DBE5F1"/>
          </w:tcPr>
          <w:p w14:paraId="00000DD5" w14:textId="77777777" w:rsidR="007703D8" w:rsidRPr="005E2A70" w:rsidRDefault="009E0B14" w:rsidP="00D04AAB">
            <w:pPr>
              <w:spacing w:before="120" w:after="120" w:line="276" w:lineRule="auto"/>
              <w:ind w:firstLine="37"/>
              <w:rPr>
                <w:sz w:val="16"/>
                <w:szCs w:val="16"/>
              </w:rPr>
            </w:pPr>
            <w:r w:rsidRPr="005E2A70">
              <w:rPr>
                <w:sz w:val="16"/>
                <w:szCs w:val="16"/>
              </w:rPr>
              <w:t>Finish coat</w:t>
            </w:r>
          </w:p>
        </w:tc>
        <w:tc>
          <w:tcPr>
            <w:tcW w:w="1516" w:type="dxa"/>
            <w:shd w:val="clear" w:color="auto" w:fill="DBE5F1"/>
          </w:tcPr>
          <w:p w14:paraId="00000DD6" w14:textId="77777777" w:rsidR="007703D8" w:rsidRPr="005E2A70" w:rsidRDefault="009E0B14" w:rsidP="00D04AAB">
            <w:pPr>
              <w:spacing w:before="120" w:after="120" w:line="276" w:lineRule="auto"/>
              <w:ind w:firstLine="37"/>
              <w:rPr>
                <w:sz w:val="16"/>
                <w:szCs w:val="16"/>
              </w:rPr>
            </w:pPr>
            <w:r w:rsidRPr="005E2A70">
              <w:rPr>
                <w:sz w:val="16"/>
                <w:szCs w:val="16"/>
              </w:rPr>
              <w:t>Total</w:t>
            </w:r>
          </w:p>
        </w:tc>
      </w:tr>
      <w:tr w:rsidR="007703D8" w:rsidRPr="005E2A70" w14:paraId="26E5644D" w14:textId="77777777" w:rsidTr="009A1B55">
        <w:trPr>
          <w:trHeight w:val="20"/>
        </w:trPr>
        <w:tc>
          <w:tcPr>
            <w:tcW w:w="1169" w:type="dxa"/>
          </w:tcPr>
          <w:p w14:paraId="00000DD7"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442" w:type="dxa"/>
          </w:tcPr>
          <w:p w14:paraId="00000DD8"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217" w:type="dxa"/>
          </w:tcPr>
          <w:p w14:paraId="00000DD9"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A"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DB"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C" w14:textId="77777777" w:rsidR="007703D8" w:rsidRPr="005E2A70" w:rsidRDefault="009E0B14" w:rsidP="00D04AAB">
            <w:pPr>
              <w:spacing w:before="120" w:after="120" w:line="276" w:lineRule="auto"/>
              <w:ind w:firstLine="37"/>
              <w:rPr>
                <w:sz w:val="16"/>
                <w:szCs w:val="16"/>
              </w:rPr>
            </w:pPr>
            <w:r w:rsidRPr="005E2A70">
              <w:rPr>
                <w:sz w:val="16"/>
                <w:szCs w:val="16"/>
              </w:rPr>
              <w:t>25</w:t>
            </w:r>
          </w:p>
        </w:tc>
        <w:tc>
          <w:tcPr>
            <w:tcW w:w="1516" w:type="dxa"/>
          </w:tcPr>
          <w:p w14:paraId="00000DDD"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494593EC" w14:textId="77777777" w:rsidTr="009A1B55">
        <w:trPr>
          <w:trHeight w:val="20"/>
        </w:trPr>
        <w:tc>
          <w:tcPr>
            <w:tcW w:w="1169" w:type="dxa"/>
            <w:vMerge w:val="restart"/>
          </w:tcPr>
          <w:p w14:paraId="00000DDE" w14:textId="77777777" w:rsidR="007703D8" w:rsidRPr="005E2A70" w:rsidRDefault="009E0B14" w:rsidP="00D04AAB">
            <w:pPr>
              <w:spacing w:before="120" w:after="120" w:line="276" w:lineRule="auto"/>
              <w:ind w:firstLine="37"/>
              <w:rPr>
                <w:sz w:val="16"/>
                <w:szCs w:val="16"/>
              </w:rPr>
            </w:pPr>
            <w:r w:rsidRPr="005E2A70">
              <w:rPr>
                <w:sz w:val="16"/>
                <w:szCs w:val="16"/>
              </w:rPr>
              <w:t>block</w:t>
            </w:r>
          </w:p>
        </w:tc>
        <w:tc>
          <w:tcPr>
            <w:tcW w:w="1442" w:type="dxa"/>
          </w:tcPr>
          <w:p w14:paraId="00000DDF"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217" w:type="dxa"/>
          </w:tcPr>
          <w:p w14:paraId="00000DE0"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1"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E2"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3" w14:textId="77777777" w:rsidR="007703D8" w:rsidRPr="005E2A70" w:rsidRDefault="009E0B14" w:rsidP="00D04AAB">
            <w:pPr>
              <w:spacing w:before="120" w:after="120" w:line="276" w:lineRule="auto"/>
              <w:ind w:firstLine="37"/>
              <w:rPr>
                <w:sz w:val="16"/>
                <w:szCs w:val="16"/>
              </w:rPr>
            </w:pPr>
            <w:r w:rsidRPr="005E2A70">
              <w:rPr>
                <w:sz w:val="16"/>
                <w:szCs w:val="16"/>
              </w:rPr>
              <w:t>5</w:t>
            </w:r>
          </w:p>
        </w:tc>
        <w:tc>
          <w:tcPr>
            <w:tcW w:w="1516" w:type="dxa"/>
          </w:tcPr>
          <w:p w14:paraId="00000DE4"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0D48962F" w14:textId="77777777" w:rsidTr="009A1B55">
        <w:trPr>
          <w:trHeight w:val="20"/>
        </w:trPr>
        <w:tc>
          <w:tcPr>
            <w:tcW w:w="1169" w:type="dxa"/>
            <w:vMerge/>
          </w:tcPr>
          <w:p w14:paraId="00000DE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442" w:type="dxa"/>
          </w:tcPr>
          <w:p w14:paraId="00000DE6"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Exterior wall</w:t>
            </w:r>
          </w:p>
        </w:tc>
        <w:tc>
          <w:tcPr>
            <w:tcW w:w="1217" w:type="dxa"/>
          </w:tcPr>
          <w:p w14:paraId="00000DE7"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8"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w:t>
            </w:r>
          </w:p>
        </w:tc>
        <w:tc>
          <w:tcPr>
            <w:tcW w:w="1219" w:type="dxa"/>
          </w:tcPr>
          <w:p w14:paraId="00000DE9"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A"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5</w:t>
            </w:r>
          </w:p>
        </w:tc>
        <w:tc>
          <w:tcPr>
            <w:tcW w:w="1516" w:type="dxa"/>
          </w:tcPr>
          <w:p w14:paraId="00000DEB"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25</w:t>
            </w:r>
          </w:p>
        </w:tc>
      </w:tr>
    </w:tbl>
    <w:p w14:paraId="00000DEC" w14:textId="24FECF1E" w:rsidR="007703D8" w:rsidRDefault="007703D8" w:rsidP="00D04AAB">
      <w:pPr>
        <w:spacing w:before="120" w:after="120" w:line="276" w:lineRule="auto"/>
      </w:pPr>
    </w:p>
    <w:p w14:paraId="787C3965" w14:textId="396CDD03" w:rsidR="009A1B55" w:rsidRDefault="009A1B55" w:rsidP="00D04AAB">
      <w:pPr>
        <w:spacing w:before="120" w:after="120" w:line="276" w:lineRule="auto"/>
      </w:pPr>
    </w:p>
    <w:p w14:paraId="2067976E" w14:textId="77777777" w:rsidR="009A1B55" w:rsidRPr="005E2A70" w:rsidRDefault="009A1B55" w:rsidP="00D04AAB">
      <w:pPr>
        <w:spacing w:before="120" w:after="120" w:line="276" w:lineRule="auto"/>
      </w:pPr>
    </w:p>
    <w:tbl>
      <w:tblPr>
        <w:tblStyle w:val="94"/>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7"/>
        <w:gridCol w:w="6758"/>
      </w:tblGrid>
      <w:tr w:rsidR="007703D8" w:rsidRPr="005E2A70" w14:paraId="50CA4189" w14:textId="77777777" w:rsidTr="009A1B55">
        <w:tc>
          <w:tcPr>
            <w:tcW w:w="2327" w:type="dxa"/>
            <w:tcBorders>
              <w:top w:val="single" w:sz="4" w:space="0" w:color="000000"/>
              <w:left w:val="single" w:sz="4" w:space="0" w:color="000000"/>
              <w:bottom w:val="nil"/>
              <w:right w:val="single" w:sz="4" w:space="0" w:color="000000"/>
            </w:tcBorders>
          </w:tcPr>
          <w:p w14:paraId="00000DEF" w14:textId="4580CBEB" w:rsidR="007703D8" w:rsidRPr="006F3028" w:rsidRDefault="009E0B14" w:rsidP="00D04AAB">
            <w:pPr>
              <w:pStyle w:val="Heading2"/>
              <w:numPr>
                <w:ilvl w:val="0"/>
                <w:numId w:val="0"/>
              </w:numPr>
              <w:spacing w:line="276" w:lineRule="auto"/>
              <w:ind w:left="510"/>
              <w:rPr>
                <w:b w:val="0"/>
                <w:bCs w:val="0"/>
              </w:rPr>
            </w:pPr>
            <w:bookmarkStart w:id="361" w:name="_heading=h.odc9jc" w:colFirst="0" w:colLast="0"/>
            <w:bookmarkStart w:id="362" w:name="_Toc87258302"/>
            <w:bookmarkStart w:id="363" w:name="_Toc87954386"/>
            <w:bookmarkStart w:id="364" w:name="_Toc87954607"/>
            <w:bookmarkEnd w:id="361"/>
            <w:r w:rsidRPr="006F3028">
              <w:rPr>
                <w:b w:val="0"/>
                <w:bCs w:val="0"/>
              </w:rPr>
              <w:t>Finish</w:t>
            </w:r>
            <w:bookmarkEnd w:id="362"/>
            <w:bookmarkEnd w:id="363"/>
            <w:bookmarkEnd w:id="364"/>
          </w:p>
        </w:tc>
        <w:tc>
          <w:tcPr>
            <w:tcW w:w="6758" w:type="dxa"/>
            <w:tcBorders>
              <w:top w:val="single" w:sz="4" w:space="0" w:color="000000"/>
              <w:left w:val="single" w:sz="4" w:space="0" w:color="000000"/>
              <w:bottom w:val="nil"/>
              <w:right w:val="single" w:sz="4" w:space="0" w:color="000000"/>
            </w:tcBorders>
          </w:tcPr>
          <w:p w14:paraId="00000DF0" w14:textId="77777777" w:rsidR="007703D8" w:rsidRPr="005E2A70" w:rsidRDefault="007703D8" w:rsidP="00D04AAB">
            <w:pPr>
              <w:spacing w:before="120" w:after="120" w:line="276" w:lineRule="auto"/>
            </w:pPr>
          </w:p>
        </w:tc>
      </w:tr>
      <w:tr w:rsidR="007703D8" w:rsidRPr="005E2A70" w14:paraId="7A4115C2" w14:textId="77777777" w:rsidTr="009A1B55">
        <w:tc>
          <w:tcPr>
            <w:tcW w:w="2327" w:type="dxa"/>
            <w:tcBorders>
              <w:top w:val="nil"/>
              <w:left w:val="single" w:sz="4" w:space="0" w:color="000000"/>
              <w:bottom w:val="single" w:sz="4" w:space="0" w:color="000000"/>
              <w:right w:val="single" w:sz="4" w:space="0" w:color="000000"/>
            </w:tcBorders>
          </w:tcPr>
          <w:p w14:paraId="00000DF1" w14:textId="77777777" w:rsidR="007703D8" w:rsidRPr="005E2A70" w:rsidRDefault="007703D8" w:rsidP="00D04AAB">
            <w:pPr>
              <w:pStyle w:val="Heading3"/>
              <w:numPr>
                <w:ilvl w:val="0"/>
                <w:numId w:val="0"/>
              </w:numPr>
              <w:spacing w:before="120" w:after="120" w:line="276" w:lineRule="auto"/>
              <w:ind w:left="171" w:right="1026"/>
            </w:pPr>
          </w:p>
        </w:tc>
        <w:tc>
          <w:tcPr>
            <w:tcW w:w="6758" w:type="dxa"/>
            <w:tcBorders>
              <w:top w:val="nil"/>
              <w:left w:val="single" w:sz="4" w:space="0" w:color="000000"/>
              <w:bottom w:val="single" w:sz="4" w:space="0" w:color="000000"/>
              <w:right w:val="single" w:sz="4" w:space="0" w:color="000000"/>
            </w:tcBorders>
          </w:tcPr>
          <w:p w14:paraId="00000DF2" w14:textId="77777777" w:rsidR="007703D8" w:rsidRPr="005E2A70" w:rsidRDefault="009E0B14" w:rsidP="00D04AAB">
            <w:pPr>
              <w:spacing w:before="120" w:after="120" w:line="276" w:lineRule="auto"/>
            </w:pPr>
            <w:r w:rsidRPr="005E2A70">
              <w:t>Type of finish and work schedule</w:t>
            </w:r>
          </w:p>
        </w:tc>
      </w:tr>
    </w:tbl>
    <w:tbl>
      <w:tblPr>
        <w:tblStyle w:val="93"/>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3591"/>
        <w:gridCol w:w="3159"/>
      </w:tblGrid>
      <w:tr w:rsidR="007703D8" w:rsidRPr="005E2A70" w14:paraId="2DECB062" w14:textId="77777777" w:rsidTr="009A1B55">
        <w:trPr>
          <w:trHeight w:val="20"/>
        </w:trPr>
        <w:tc>
          <w:tcPr>
            <w:tcW w:w="2340" w:type="dxa"/>
            <w:shd w:val="clear" w:color="auto" w:fill="DBE5F1"/>
          </w:tcPr>
          <w:p w14:paraId="00000DF4" w14:textId="77777777" w:rsidR="007703D8" w:rsidRPr="005E2A70" w:rsidRDefault="009E0B14" w:rsidP="00D04AAB">
            <w:pPr>
              <w:spacing w:before="120" w:after="120" w:line="276" w:lineRule="auto"/>
              <w:ind w:firstLine="37"/>
              <w:rPr>
                <w:sz w:val="16"/>
                <w:szCs w:val="16"/>
              </w:rPr>
            </w:pPr>
            <w:r w:rsidRPr="005E2A70">
              <w:rPr>
                <w:sz w:val="16"/>
                <w:szCs w:val="16"/>
              </w:rPr>
              <w:t>Type</w:t>
            </w:r>
          </w:p>
        </w:tc>
        <w:tc>
          <w:tcPr>
            <w:tcW w:w="3591" w:type="dxa"/>
            <w:shd w:val="clear" w:color="auto" w:fill="DBE5F1"/>
          </w:tcPr>
          <w:p w14:paraId="00000DF5" w14:textId="77777777" w:rsidR="007703D8" w:rsidRPr="005E2A70" w:rsidRDefault="009E0B14" w:rsidP="00D04AAB">
            <w:pPr>
              <w:spacing w:before="120" w:after="120" w:line="276" w:lineRule="auto"/>
              <w:ind w:firstLine="37"/>
              <w:rPr>
                <w:sz w:val="16"/>
                <w:szCs w:val="16"/>
              </w:rPr>
            </w:pPr>
            <w:r w:rsidRPr="005E2A70">
              <w:rPr>
                <w:sz w:val="16"/>
                <w:szCs w:val="16"/>
              </w:rPr>
              <w:t>Work Schedule</w:t>
            </w:r>
          </w:p>
        </w:tc>
        <w:tc>
          <w:tcPr>
            <w:tcW w:w="3159" w:type="dxa"/>
            <w:shd w:val="clear" w:color="auto" w:fill="DBE5F1"/>
          </w:tcPr>
          <w:p w14:paraId="00000DF6" w14:textId="77777777" w:rsidR="007703D8" w:rsidRPr="005E2A70" w:rsidRDefault="009E0B14" w:rsidP="00D04AAB">
            <w:pPr>
              <w:spacing w:before="120" w:after="120" w:line="276" w:lineRule="auto"/>
              <w:ind w:firstLine="37"/>
              <w:rPr>
                <w:sz w:val="16"/>
                <w:szCs w:val="16"/>
              </w:rPr>
            </w:pPr>
            <w:r w:rsidRPr="005E2A70">
              <w:rPr>
                <w:sz w:val="16"/>
                <w:szCs w:val="16"/>
              </w:rPr>
              <w:t>Notes</w:t>
            </w:r>
          </w:p>
        </w:tc>
      </w:tr>
      <w:tr w:rsidR="007703D8" w:rsidRPr="005E2A70" w14:paraId="6C3771A5" w14:textId="77777777" w:rsidTr="009A1B55">
        <w:trPr>
          <w:trHeight w:val="20"/>
        </w:trPr>
        <w:tc>
          <w:tcPr>
            <w:tcW w:w="2340" w:type="dxa"/>
          </w:tcPr>
          <w:p w14:paraId="00000DF7" w14:textId="77777777" w:rsidR="007703D8" w:rsidRPr="005E2A70" w:rsidRDefault="009E0B14" w:rsidP="00D04AAB">
            <w:pPr>
              <w:spacing w:before="120" w:after="120" w:line="276" w:lineRule="auto"/>
              <w:ind w:firstLine="37"/>
              <w:rPr>
                <w:sz w:val="16"/>
                <w:szCs w:val="16"/>
              </w:rPr>
            </w:pPr>
            <w:r w:rsidRPr="005E2A70">
              <w:rPr>
                <w:sz w:val="16"/>
                <w:szCs w:val="16"/>
              </w:rPr>
              <w:t>1.Trowel finish</w:t>
            </w:r>
          </w:p>
        </w:tc>
        <w:tc>
          <w:tcPr>
            <w:tcW w:w="3591" w:type="dxa"/>
          </w:tcPr>
          <w:p w14:paraId="00000DF8"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metal trowel</w:t>
            </w:r>
          </w:p>
          <w:p w14:paraId="00000DF9" w14:textId="77777777" w:rsidR="007703D8" w:rsidRPr="005E2A70" w:rsidRDefault="009E0B14" w:rsidP="00D04AAB">
            <w:pPr>
              <w:spacing w:before="120" w:after="120" w:line="276" w:lineRule="auto"/>
              <w:ind w:firstLine="37"/>
              <w:rPr>
                <w:sz w:val="16"/>
                <w:szCs w:val="16"/>
              </w:rPr>
            </w:pPr>
            <w:r w:rsidRPr="005E2A70">
              <w:rPr>
                <w:sz w:val="16"/>
                <w:szCs w:val="16"/>
              </w:rPr>
              <w:t>Shall be finished by pressing with t trowel.</w:t>
            </w:r>
          </w:p>
        </w:tc>
        <w:tc>
          <w:tcPr>
            <w:tcW w:w="3159" w:type="dxa"/>
          </w:tcPr>
          <w:p w14:paraId="00000DFA" w14:textId="77777777" w:rsidR="007703D8" w:rsidRPr="005E2A70" w:rsidRDefault="009E0B14" w:rsidP="00D04AAB">
            <w:pPr>
              <w:spacing w:before="120" w:after="120" w:line="276" w:lineRule="auto"/>
              <w:ind w:firstLine="37"/>
              <w:rPr>
                <w:sz w:val="16"/>
                <w:szCs w:val="16"/>
              </w:rPr>
            </w:pPr>
            <w:r w:rsidRPr="005E2A70">
              <w:rPr>
                <w:sz w:val="16"/>
                <w:szCs w:val="16"/>
              </w:rPr>
              <w:t>Before applying second coat, h corner and edge shall be screed well.</w:t>
            </w:r>
          </w:p>
        </w:tc>
      </w:tr>
      <w:tr w:rsidR="007703D8" w:rsidRPr="005E2A70" w14:paraId="260FC32D" w14:textId="77777777" w:rsidTr="009A1B55">
        <w:trPr>
          <w:trHeight w:val="20"/>
        </w:trPr>
        <w:tc>
          <w:tcPr>
            <w:tcW w:w="2340" w:type="dxa"/>
          </w:tcPr>
          <w:p w14:paraId="00000DFB" w14:textId="77777777" w:rsidR="007703D8" w:rsidRPr="005E2A70" w:rsidRDefault="009E0B14" w:rsidP="00D04AAB">
            <w:pPr>
              <w:spacing w:before="120" w:after="120" w:line="276" w:lineRule="auto"/>
              <w:ind w:firstLine="37"/>
              <w:rPr>
                <w:sz w:val="16"/>
                <w:szCs w:val="16"/>
              </w:rPr>
            </w:pPr>
            <w:r w:rsidRPr="005E2A70">
              <w:rPr>
                <w:sz w:val="16"/>
                <w:szCs w:val="16"/>
              </w:rPr>
              <w:t>2. Wood trowel finish</w:t>
            </w:r>
          </w:p>
        </w:tc>
        <w:tc>
          <w:tcPr>
            <w:tcW w:w="3591" w:type="dxa"/>
          </w:tcPr>
          <w:p w14:paraId="00000DFC" w14:textId="77777777" w:rsidR="007703D8" w:rsidRPr="005E2A70" w:rsidRDefault="009E0B14" w:rsidP="00D04AAB">
            <w:pPr>
              <w:spacing w:before="120" w:after="120" w:line="276" w:lineRule="auto"/>
              <w:ind w:firstLine="37"/>
              <w:rPr>
                <w:sz w:val="16"/>
                <w:szCs w:val="16"/>
              </w:rPr>
            </w:pPr>
            <w:r w:rsidRPr="005E2A70">
              <w:rPr>
                <w:sz w:val="16"/>
                <w:szCs w:val="16"/>
              </w:rPr>
              <w:t>Shall be applied and finished flat with wood trowel</w:t>
            </w:r>
          </w:p>
        </w:tc>
        <w:tc>
          <w:tcPr>
            <w:tcW w:w="3159" w:type="dxa"/>
          </w:tcPr>
          <w:p w14:paraId="00000DFD" w14:textId="77777777" w:rsidR="007703D8" w:rsidRPr="005E2A70" w:rsidRDefault="007703D8" w:rsidP="00D04AAB">
            <w:pPr>
              <w:spacing w:before="120" w:after="120" w:line="276" w:lineRule="auto"/>
              <w:ind w:firstLine="37"/>
              <w:rPr>
                <w:sz w:val="16"/>
                <w:szCs w:val="16"/>
              </w:rPr>
            </w:pPr>
          </w:p>
        </w:tc>
      </w:tr>
      <w:tr w:rsidR="007703D8" w:rsidRPr="005E2A70" w14:paraId="45BF4F1E" w14:textId="77777777" w:rsidTr="009A1B55">
        <w:trPr>
          <w:trHeight w:val="20"/>
        </w:trPr>
        <w:tc>
          <w:tcPr>
            <w:tcW w:w="2340" w:type="dxa"/>
          </w:tcPr>
          <w:p w14:paraId="00000DFE" w14:textId="77777777" w:rsidR="007703D8" w:rsidRPr="005E2A70" w:rsidRDefault="009E0B14" w:rsidP="00D04AAB">
            <w:pPr>
              <w:spacing w:before="120" w:after="120" w:line="276" w:lineRule="auto"/>
              <w:ind w:firstLine="37"/>
              <w:rPr>
                <w:sz w:val="16"/>
                <w:szCs w:val="16"/>
              </w:rPr>
            </w:pPr>
            <w:r w:rsidRPr="005E2A70">
              <w:rPr>
                <w:sz w:val="16"/>
                <w:szCs w:val="16"/>
              </w:rPr>
              <w:t>3. Brush finish</w:t>
            </w:r>
          </w:p>
        </w:tc>
        <w:tc>
          <w:tcPr>
            <w:tcW w:w="3591" w:type="dxa"/>
          </w:tcPr>
          <w:p w14:paraId="00000DFF"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wood trowel.</w:t>
            </w:r>
          </w:p>
          <w:p w14:paraId="00000E00" w14:textId="77777777" w:rsidR="007703D8" w:rsidRPr="005E2A70" w:rsidRDefault="009E0B14" w:rsidP="00D04AAB">
            <w:pPr>
              <w:spacing w:before="120" w:after="120" w:line="276" w:lineRule="auto"/>
              <w:ind w:firstLine="37"/>
              <w:rPr>
                <w:sz w:val="16"/>
                <w:szCs w:val="16"/>
              </w:rPr>
            </w:pPr>
            <w:r w:rsidRPr="005E2A70">
              <w:rPr>
                <w:sz w:val="16"/>
                <w:szCs w:val="16"/>
              </w:rPr>
              <w:t>Shall be blushed</w:t>
            </w:r>
          </w:p>
        </w:tc>
        <w:tc>
          <w:tcPr>
            <w:tcW w:w="3159" w:type="dxa"/>
          </w:tcPr>
          <w:p w14:paraId="00000E01" w14:textId="77777777" w:rsidR="007703D8" w:rsidRPr="005E2A70" w:rsidRDefault="009E0B14" w:rsidP="00D04AAB">
            <w:pPr>
              <w:spacing w:before="120" w:after="120" w:line="276" w:lineRule="auto"/>
              <w:ind w:firstLine="37"/>
              <w:rPr>
                <w:sz w:val="16"/>
                <w:szCs w:val="16"/>
              </w:rPr>
            </w:pPr>
            <w:r w:rsidRPr="005E2A70">
              <w:rPr>
                <w:sz w:val="16"/>
                <w:szCs w:val="16"/>
              </w:rPr>
              <w:t>Care shall be taken not to wet brushes.</w:t>
            </w:r>
          </w:p>
        </w:tc>
      </w:tr>
      <w:tr w:rsidR="007703D8" w:rsidRPr="005E2A70" w14:paraId="22C1D0C1" w14:textId="77777777" w:rsidTr="009A1B55">
        <w:trPr>
          <w:trHeight w:val="20"/>
        </w:trPr>
        <w:tc>
          <w:tcPr>
            <w:tcW w:w="2340" w:type="dxa"/>
          </w:tcPr>
          <w:p w14:paraId="00000E02" w14:textId="77777777" w:rsidR="007703D8" w:rsidRPr="005E2A70" w:rsidRDefault="009E0B14" w:rsidP="00D04AAB">
            <w:pPr>
              <w:spacing w:before="120" w:after="120" w:line="276" w:lineRule="auto"/>
              <w:ind w:firstLine="37"/>
              <w:rPr>
                <w:sz w:val="16"/>
                <w:szCs w:val="16"/>
              </w:rPr>
            </w:pPr>
            <w:r w:rsidRPr="005E2A70">
              <w:rPr>
                <w:sz w:val="16"/>
                <w:szCs w:val="16"/>
              </w:rPr>
              <w:t>4.Spray finish</w:t>
            </w:r>
          </w:p>
        </w:tc>
        <w:tc>
          <w:tcPr>
            <w:tcW w:w="3591" w:type="dxa"/>
          </w:tcPr>
          <w:p w14:paraId="00000E03" w14:textId="77777777" w:rsidR="007703D8" w:rsidRPr="005E2A70" w:rsidRDefault="009E0B14" w:rsidP="00D04AAB">
            <w:pPr>
              <w:spacing w:before="120" w:after="120" w:line="276" w:lineRule="auto"/>
              <w:ind w:firstLine="37"/>
              <w:rPr>
                <w:sz w:val="16"/>
                <w:szCs w:val="16"/>
              </w:rPr>
            </w:pPr>
            <w:r w:rsidRPr="005E2A70">
              <w:rPr>
                <w:sz w:val="16"/>
                <w:szCs w:val="16"/>
              </w:rPr>
              <w:t>Cracks in base shall be fixed.</w:t>
            </w:r>
          </w:p>
          <w:p w14:paraId="00000E04" w14:textId="77777777" w:rsidR="007703D8" w:rsidRPr="005E2A70" w:rsidRDefault="009E0B14" w:rsidP="00D04AAB">
            <w:pPr>
              <w:spacing w:before="120" w:after="120" w:line="276" w:lineRule="auto"/>
              <w:ind w:firstLine="37"/>
              <w:rPr>
                <w:sz w:val="16"/>
                <w:szCs w:val="16"/>
              </w:rPr>
            </w:pPr>
            <w:r w:rsidRPr="005E2A70">
              <w:rPr>
                <w:sz w:val="16"/>
                <w:szCs w:val="16"/>
              </w:rPr>
              <w:t>Shall be sprayed more than twice.</w:t>
            </w:r>
          </w:p>
        </w:tc>
        <w:tc>
          <w:tcPr>
            <w:tcW w:w="3159" w:type="dxa"/>
          </w:tcPr>
          <w:p w14:paraId="00000E05" w14:textId="77777777" w:rsidR="007703D8" w:rsidRPr="005E2A70" w:rsidRDefault="00956570" w:rsidP="00D04AAB">
            <w:pPr>
              <w:spacing w:before="120" w:after="120" w:line="276" w:lineRule="auto"/>
              <w:ind w:firstLine="37"/>
              <w:rPr>
                <w:sz w:val="16"/>
                <w:szCs w:val="16"/>
              </w:rPr>
            </w:pPr>
            <w:sdt>
              <w:sdtPr>
                <w:tag w:val="goog_rdk_25"/>
                <w:id w:val="-1365906785"/>
              </w:sdtPr>
              <w:sdtContent>
                <w:r w:rsidR="009E0B14" w:rsidRPr="005E2A70">
                  <w:rPr>
                    <w:rFonts w:eastAsia="Arial Unicode MS"/>
                    <w:sz w:val="16"/>
                    <w:szCs w:val="16"/>
                  </w:rPr>
                  <w:t>Mixing for spraying on exterior wall cement: (Plaster &amp; pigment ≤ 1) spray shall be applied perpendicular to the surface.</w:t>
                </w:r>
              </w:sdtContent>
            </w:sdt>
          </w:p>
        </w:tc>
      </w:tr>
      <w:tr w:rsidR="007703D8" w:rsidRPr="005E2A70" w14:paraId="007252F6" w14:textId="77777777" w:rsidTr="009A1B55">
        <w:trPr>
          <w:trHeight w:val="20"/>
        </w:trPr>
        <w:tc>
          <w:tcPr>
            <w:tcW w:w="2340" w:type="dxa"/>
          </w:tcPr>
          <w:p w14:paraId="00000E06" w14:textId="77777777" w:rsidR="007703D8" w:rsidRPr="005E2A70" w:rsidRDefault="009E0B14" w:rsidP="00D04AAB">
            <w:pPr>
              <w:spacing w:before="120" w:after="120" w:line="276" w:lineRule="auto"/>
              <w:ind w:firstLine="37"/>
              <w:rPr>
                <w:sz w:val="16"/>
                <w:szCs w:val="16"/>
              </w:rPr>
            </w:pPr>
            <w:r w:rsidRPr="005E2A70">
              <w:rPr>
                <w:sz w:val="16"/>
                <w:szCs w:val="16"/>
              </w:rPr>
              <w:t>5. Cement wash</w:t>
            </w:r>
          </w:p>
        </w:tc>
        <w:tc>
          <w:tcPr>
            <w:tcW w:w="3591" w:type="dxa"/>
          </w:tcPr>
          <w:p w14:paraId="00000E07" w14:textId="77777777" w:rsidR="007703D8" w:rsidRPr="005E2A70" w:rsidRDefault="009E0B14" w:rsidP="00D04AAB">
            <w:pPr>
              <w:spacing w:before="120" w:after="120" w:line="276" w:lineRule="auto"/>
              <w:ind w:firstLine="37"/>
              <w:rPr>
                <w:sz w:val="16"/>
                <w:szCs w:val="16"/>
              </w:rPr>
            </w:pPr>
            <w:r w:rsidRPr="005E2A70">
              <w:rPr>
                <w:sz w:val="16"/>
                <w:szCs w:val="16"/>
              </w:rPr>
              <w:t>Opening and projections in base shall be fixed</w:t>
            </w:r>
          </w:p>
          <w:p w14:paraId="00000E08" w14:textId="77777777" w:rsidR="007703D8" w:rsidRPr="005E2A70" w:rsidRDefault="009E0B14" w:rsidP="00D04AAB">
            <w:pPr>
              <w:spacing w:before="120" w:after="120" w:line="276" w:lineRule="auto"/>
              <w:ind w:firstLine="37"/>
              <w:rPr>
                <w:sz w:val="16"/>
                <w:szCs w:val="16"/>
              </w:rPr>
            </w:pPr>
            <w:r w:rsidRPr="005E2A70">
              <w:rPr>
                <w:sz w:val="16"/>
                <w:szCs w:val="16"/>
              </w:rPr>
              <w:t>Cement water solution shall be applied with brush</w:t>
            </w:r>
          </w:p>
        </w:tc>
        <w:tc>
          <w:tcPr>
            <w:tcW w:w="3159" w:type="dxa"/>
          </w:tcPr>
          <w:p w14:paraId="00000E09" w14:textId="77777777" w:rsidR="007703D8" w:rsidRPr="005E2A70" w:rsidRDefault="007703D8" w:rsidP="00D04AAB">
            <w:pPr>
              <w:spacing w:before="120" w:after="120" w:line="276" w:lineRule="auto"/>
              <w:ind w:firstLine="37"/>
              <w:rPr>
                <w:sz w:val="16"/>
                <w:szCs w:val="16"/>
              </w:rPr>
            </w:pPr>
          </w:p>
        </w:tc>
      </w:tr>
      <w:tr w:rsidR="007703D8" w:rsidRPr="005E2A70" w14:paraId="3CE5487C" w14:textId="77777777" w:rsidTr="009A1B55">
        <w:trPr>
          <w:trHeight w:val="20"/>
        </w:trPr>
        <w:tc>
          <w:tcPr>
            <w:tcW w:w="2340" w:type="dxa"/>
          </w:tcPr>
          <w:p w14:paraId="00000E0A" w14:textId="77777777" w:rsidR="007703D8" w:rsidRPr="005E2A70" w:rsidRDefault="009E0B14" w:rsidP="00D04AAB">
            <w:pPr>
              <w:spacing w:before="120" w:after="120" w:line="276" w:lineRule="auto"/>
              <w:ind w:firstLine="37"/>
              <w:rPr>
                <w:sz w:val="16"/>
                <w:szCs w:val="16"/>
              </w:rPr>
            </w:pPr>
            <w:r w:rsidRPr="005E2A70">
              <w:rPr>
                <w:sz w:val="16"/>
                <w:szCs w:val="16"/>
              </w:rPr>
              <w:t xml:space="preserve">6. </w:t>
            </w:r>
            <w:proofErr w:type="spellStart"/>
            <w:r w:rsidRPr="005E2A70">
              <w:rPr>
                <w:sz w:val="16"/>
                <w:szCs w:val="16"/>
              </w:rPr>
              <w:t>Coloured</w:t>
            </w:r>
            <w:proofErr w:type="spellEnd"/>
            <w:r w:rsidRPr="005E2A70">
              <w:rPr>
                <w:sz w:val="16"/>
                <w:szCs w:val="16"/>
              </w:rPr>
              <w:t xml:space="preserve"> mortar finish</w:t>
            </w:r>
          </w:p>
        </w:tc>
        <w:tc>
          <w:tcPr>
            <w:tcW w:w="3591" w:type="dxa"/>
          </w:tcPr>
          <w:p w14:paraId="00000E0B" w14:textId="77777777" w:rsidR="007703D8" w:rsidRPr="005E2A70" w:rsidRDefault="009E0B14" w:rsidP="00D04AAB">
            <w:pPr>
              <w:spacing w:before="120" w:after="120" w:line="276" w:lineRule="auto"/>
              <w:ind w:firstLine="37"/>
              <w:rPr>
                <w:sz w:val="16"/>
                <w:szCs w:val="16"/>
              </w:rPr>
            </w:pPr>
            <w:r w:rsidRPr="005E2A70">
              <w:rPr>
                <w:sz w:val="16"/>
                <w:szCs w:val="16"/>
              </w:rPr>
              <w:t>Shall be applied and finished with mortar of specified colour on base</w:t>
            </w:r>
          </w:p>
        </w:tc>
        <w:tc>
          <w:tcPr>
            <w:tcW w:w="3159" w:type="dxa"/>
          </w:tcPr>
          <w:p w14:paraId="00000E0C" w14:textId="77777777" w:rsidR="007703D8" w:rsidRPr="005E2A70" w:rsidRDefault="009E0B14" w:rsidP="00D04AAB">
            <w:pPr>
              <w:spacing w:before="120" w:after="120" w:line="276" w:lineRule="auto"/>
              <w:ind w:firstLine="37"/>
              <w:rPr>
                <w:sz w:val="16"/>
                <w:szCs w:val="16"/>
              </w:rPr>
            </w:pPr>
            <w:r w:rsidRPr="005E2A70">
              <w:rPr>
                <w:sz w:val="16"/>
                <w:szCs w:val="16"/>
              </w:rPr>
              <w:t>Mixing colour mortar shall comply with that of spray finish</w:t>
            </w:r>
          </w:p>
        </w:tc>
      </w:tr>
      <w:tr w:rsidR="007703D8" w:rsidRPr="005E2A70" w14:paraId="0F57CC5C" w14:textId="77777777" w:rsidTr="009A1B55">
        <w:trPr>
          <w:trHeight w:val="20"/>
        </w:trPr>
        <w:tc>
          <w:tcPr>
            <w:tcW w:w="2340" w:type="dxa"/>
          </w:tcPr>
          <w:p w14:paraId="00000E0D" w14:textId="77777777" w:rsidR="007703D8" w:rsidRPr="005E2A70" w:rsidRDefault="009E0B14" w:rsidP="00D04AAB">
            <w:pPr>
              <w:spacing w:before="120" w:after="120" w:line="276" w:lineRule="auto"/>
              <w:ind w:firstLine="37"/>
              <w:rPr>
                <w:sz w:val="16"/>
                <w:szCs w:val="16"/>
              </w:rPr>
            </w:pPr>
            <w:r w:rsidRPr="005E2A70">
              <w:rPr>
                <w:sz w:val="16"/>
                <w:szCs w:val="16"/>
              </w:rPr>
              <w:t>7. Scratch Surface finish</w:t>
            </w:r>
          </w:p>
        </w:tc>
        <w:tc>
          <w:tcPr>
            <w:tcW w:w="3591" w:type="dxa"/>
          </w:tcPr>
          <w:p w14:paraId="00000E0E" w14:textId="77777777" w:rsidR="007703D8" w:rsidRPr="005E2A70" w:rsidRDefault="009E0B14" w:rsidP="00D04AAB">
            <w:pPr>
              <w:spacing w:before="120" w:after="120" w:line="276" w:lineRule="auto"/>
              <w:ind w:firstLine="37"/>
              <w:rPr>
                <w:sz w:val="16"/>
                <w:szCs w:val="16"/>
              </w:rPr>
            </w:pPr>
            <w:r w:rsidRPr="005E2A70">
              <w:rPr>
                <w:sz w:val="16"/>
                <w:szCs w:val="16"/>
              </w:rPr>
              <w:t>Mortar with rough finish materials shall be applied</w:t>
            </w:r>
          </w:p>
          <w:p w14:paraId="00000E0F" w14:textId="77777777" w:rsidR="007703D8" w:rsidRPr="005E2A70" w:rsidRDefault="009E0B14" w:rsidP="00D04AAB">
            <w:pPr>
              <w:spacing w:before="120" w:after="120" w:line="276" w:lineRule="auto"/>
              <w:ind w:firstLine="37"/>
              <w:rPr>
                <w:sz w:val="16"/>
                <w:szCs w:val="16"/>
              </w:rPr>
            </w:pPr>
            <w:r w:rsidRPr="005E2A70">
              <w:rPr>
                <w:sz w:val="16"/>
                <w:szCs w:val="16"/>
              </w:rPr>
              <w:t>Shall be scratched by metal comb after checking dryness.</w:t>
            </w:r>
          </w:p>
        </w:tc>
        <w:tc>
          <w:tcPr>
            <w:tcW w:w="3159" w:type="dxa"/>
          </w:tcPr>
          <w:p w14:paraId="00000E10" w14:textId="77777777" w:rsidR="007703D8" w:rsidRPr="005E2A70" w:rsidRDefault="00956570" w:rsidP="00D04AAB">
            <w:pPr>
              <w:spacing w:before="120" w:after="120" w:line="276" w:lineRule="auto"/>
              <w:ind w:firstLine="37"/>
              <w:rPr>
                <w:sz w:val="16"/>
                <w:szCs w:val="16"/>
              </w:rPr>
            </w:pPr>
            <w:sdt>
              <w:sdtPr>
                <w:tag w:val="goog_rdk_26"/>
                <w:id w:val="-2043355267"/>
              </w:sdtPr>
              <w:sdtContent>
                <w:r w:rsidR="009E0B14" w:rsidRPr="005E2A70">
                  <w:rPr>
                    <w:rFonts w:eastAsia="Arial Unicode MS"/>
                    <w:sz w:val="16"/>
                    <w:szCs w:val="16"/>
                  </w:rPr>
                  <w:t>Mixing shall be cement ≥ (plaster + pigment)</w:t>
                </w:r>
              </w:sdtContent>
            </w:sdt>
          </w:p>
        </w:tc>
      </w:tr>
      <w:tr w:rsidR="007703D8" w:rsidRPr="005E2A70" w14:paraId="36478CE9" w14:textId="77777777" w:rsidTr="009A1B55">
        <w:trPr>
          <w:trHeight w:val="20"/>
        </w:trPr>
        <w:tc>
          <w:tcPr>
            <w:tcW w:w="2340" w:type="dxa"/>
          </w:tcPr>
          <w:p w14:paraId="00000E11" w14:textId="77777777" w:rsidR="007703D8" w:rsidRPr="005E2A70" w:rsidRDefault="009E0B14" w:rsidP="00D04AAB">
            <w:pPr>
              <w:spacing w:before="120" w:after="120" w:line="276" w:lineRule="auto"/>
              <w:ind w:firstLine="37"/>
              <w:rPr>
                <w:sz w:val="16"/>
                <w:szCs w:val="16"/>
              </w:rPr>
            </w:pPr>
            <w:r w:rsidRPr="005E2A70">
              <w:rPr>
                <w:sz w:val="16"/>
                <w:szCs w:val="16"/>
              </w:rPr>
              <w:t>8. Floor plastering</w:t>
            </w:r>
          </w:p>
        </w:tc>
        <w:tc>
          <w:tcPr>
            <w:tcW w:w="3591" w:type="dxa"/>
          </w:tcPr>
          <w:p w14:paraId="00000E12" w14:textId="77777777" w:rsidR="007703D8" w:rsidRPr="005E2A70" w:rsidRDefault="009E0B14" w:rsidP="00D04AAB">
            <w:pPr>
              <w:spacing w:before="120" w:after="120" w:line="276" w:lineRule="auto"/>
              <w:ind w:firstLine="37"/>
              <w:rPr>
                <w:sz w:val="16"/>
                <w:szCs w:val="16"/>
              </w:rPr>
            </w:pPr>
            <w:r w:rsidRPr="005E2A70">
              <w:rPr>
                <w:sz w:val="16"/>
                <w:szCs w:val="16"/>
              </w:rPr>
              <w:t>Cement paste shall be smoothed.</w:t>
            </w:r>
          </w:p>
          <w:p w14:paraId="00000E13"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Hard mortar shall be applied with trowel.</w:t>
            </w:r>
          </w:p>
        </w:tc>
        <w:tc>
          <w:tcPr>
            <w:tcW w:w="3159" w:type="dxa"/>
          </w:tcPr>
          <w:p w14:paraId="00000E14"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Dry mortar shall be hammered and screeded after checking dryness.</w:t>
            </w:r>
          </w:p>
        </w:tc>
      </w:tr>
      <w:tr w:rsidR="007703D8" w:rsidRPr="005E2A70" w14:paraId="71F595EA" w14:textId="77777777" w:rsidTr="009A1B55">
        <w:trPr>
          <w:trHeight w:val="20"/>
        </w:trPr>
        <w:tc>
          <w:tcPr>
            <w:tcW w:w="2340" w:type="dxa"/>
          </w:tcPr>
          <w:p w14:paraId="00000E15" w14:textId="77777777" w:rsidR="007703D8" w:rsidRPr="005E2A70" w:rsidRDefault="009E0B14" w:rsidP="00D04AAB">
            <w:pPr>
              <w:spacing w:before="120" w:after="120" w:line="276" w:lineRule="auto"/>
              <w:ind w:firstLine="37"/>
              <w:rPr>
                <w:sz w:val="16"/>
                <w:szCs w:val="16"/>
              </w:rPr>
            </w:pPr>
            <w:r w:rsidRPr="005E2A70">
              <w:rPr>
                <w:sz w:val="16"/>
                <w:szCs w:val="16"/>
              </w:rPr>
              <w:t>9. Floor concrete polish finish</w:t>
            </w:r>
          </w:p>
        </w:tc>
        <w:tc>
          <w:tcPr>
            <w:tcW w:w="3591" w:type="dxa"/>
          </w:tcPr>
          <w:p w14:paraId="00000E16" w14:textId="77777777" w:rsidR="007703D8" w:rsidRPr="005E2A70" w:rsidRDefault="009E0B14" w:rsidP="00D04AAB">
            <w:pPr>
              <w:spacing w:before="120" w:after="120" w:line="276" w:lineRule="auto"/>
              <w:ind w:firstLine="37"/>
              <w:rPr>
                <w:sz w:val="16"/>
                <w:szCs w:val="16"/>
              </w:rPr>
            </w:pPr>
            <w:r w:rsidRPr="005E2A70">
              <w:rPr>
                <w:sz w:val="16"/>
                <w:szCs w:val="16"/>
              </w:rPr>
              <w:t>Concrete shall be plate hammered smoothed by vibrator.</w:t>
            </w:r>
          </w:p>
          <w:p w14:paraId="00000E17" w14:textId="77777777" w:rsidR="007703D8" w:rsidRPr="005E2A70" w:rsidRDefault="009E0B14" w:rsidP="00D04AAB">
            <w:pPr>
              <w:spacing w:before="120" w:after="120" w:line="276" w:lineRule="auto"/>
              <w:ind w:firstLine="37"/>
              <w:rPr>
                <w:sz w:val="16"/>
                <w:szCs w:val="16"/>
              </w:rPr>
            </w:pPr>
            <w:r w:rsidRPr="005E2A70">
              <w:rPr>
                <w:sz w:val="16"/>
                <w:szCs w:val="16"/>
              </w:rPr>
              <w:t>Shall be polish-finished by wood trowel or steel trowel</w:t>
            </w:r>
          </w:p>
        </w:tc>
        <w:tc>
          <w:tcPr>
            <w:tcW w:w="3159" w:type="dxa"/>
          </w:tcPr>
          <w:p w14:paraId="00000E18" w14:textId="77777777" w:rsidR="007703D8" w:rsidRPr="005E2A70" w:rsidRDefault="009E0B14" w:rsidP="00D04AAB">
            <w:pPr>
              <w:spacing w:before="120" w:after="120" w:line="276" w:lineRule="auto"/>
              <w:ind w:firstLine="37"/>
              <w:rPr>
                <w:sz w:val="16"/>
                <w:szCs w:val="16"/>
              </w:rPr>
            </w:pPr>
            <w:r w:rsidRPr="005E2A70">
              <w:rPr>
                <w:sz w:val="16"/>
                <w:szCs w:val="16"/>
              </w:rPr>
              <w:t>Agent of hardening and colouring shall be applied according to schedule and direction of the Project manager.</w:t>
            </w:r>
          </w:p>
        </w:tc>
      </w:tr>
    </w:tbl>
    <w:p w14:paraId="00000E19" w14:textId="77777777" w:rsidR="007703D8" w:rsidRPr="005E2A70" w:rsidRDefault="007703D8" w:rsidP="00D04AAB">
      <w:pPr>
        <w:spacing w:before="120" w:after="120" w:line="276" w:lineRule="auto"/>
      </w:pPr>
    </w:p>
    <w:tbl>
      <w:tblPr>
        <w:tblStyle w:val="9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2"/>
        <w:gridCol w:w="6710"/>
      </w:tblGrid>
      <w:tr w:rsidR="007703D8" w:rsidRPr="005E2A70" w14:paraId="758538F3" w14:textId="77777777" w:rsidTr="006F3028">
        <w:trPr>
          <w:trHeight w:val="274"/>
        </w:trPr>
        <w:tc>
          <w:tcPr>
            <w:tcW w:w="2352" w:type="dxa"/>
            <w:tcBorders>
              <w:top w:val="single" w:sz="4" w:space="0" w:color="auto"/>
              <w:left w:val="single" w:sz="4" w:space="0" w:color="auto"/>
              <w:bottom w:val="nil"/>
              <w:right w:val="single" w:sz="4" w:space="0" w:color="auto"/>
            </w:tcBorders>
          </w:tcPr>
          <w:p w14:paraId="00000E1A" w14:textId="00A49273" w:rsidR="007703D8" w:rsidRPr="006F3028" w:rsidRDefault="009E0B14" w:rsidP="0006203F">
            <w:pPr>
              <w:pStyle w:val="Heading2"/>
              <w:numPr>
                <w:ilvl w:val="0"/>
                <w:numId w:val="0"/>
              </w:numPr>
              <w:spacing w:line="276" w:lineRule="auto"/>
              <w:jc w:val="left"/>
              <w:rPr>
                <w:b w:val="0"/>
                <w:bCs w:val="0"/>
              </w:rPr>
            </w:pPr>
            <w:bookmarkStart w:id="365" w:name="_heading=h.38czs75" w:colFirst="0" w:colLast="0"/>
            <w:bookmarkStart w:id="366" w:name="_Toc87258303"/>
            <w:bookmarkStart w:id="367" w:name="_Toc87954387"/>
            <w:bookmarkStart w:id="368" w:name="_Toc87954608"/>
            <w:bookmarkEnd w:id="365"/>
            <w:r w:rsidRPr="006F3028">
              <w:rPr>
                <w:b w:val="0"/>
                <w:bCs w:val="0"/>
              </w:rPr>
              <w:t>Preparation of setting bed</w:t>
            </w:r>
            <w:bookmarkEnd w:id="366"/>
            <w:bookmarkEnd w:id="367"/>
            <w:bookmarkEnd w:id="368"/>
          </w:p>
        </w:tc>
        <w:tc>
          <w:tcPr>
            <w:tcW w:w="6710" w:type="dxa"/>
            <w:tcBorders>
              <w:top w:val="single" w:sz="4" w:space="0" w:color="auto"/>
              <w:left w:val="single" w:sz="4" w:space="0" w:color="auto"/>
              <w:bottom w:val="nil"/>
              <w:right w:val="single" w:sz="4" w:space="0" w:color="auto"/>
            </w:tcBorders>
          </w:tcPr>
          <w:p w14:paraId="00000E1B" w14:textId="77777777" w:rsidR="007703D8" w:rsidRPr="005E2A70" w:rsidRDefault="007703D8" w:rsidP="00D04AAB">
            <w:pPr>
              <w:spacing w:before="120" w:after="120" w:line="276" w:lineRule="auto"/>
            </w:pPr>
          </w:p>
        </w:tc>
      </w:tr>
      <w:tr w:rsidR="007703D8" w:rsidRPr="005E2A70" w14:paraId="12E6C7BA" w14:textId="77777777" w:rsidTr="00AA7471">
        <w:tc>
          <w:tcPr>
            <w:tcW w:w="2352" w:type="dxa"/>
            <w:tcBorders>
              <w:top w:val="nil"/>
              <w:left w:val="single" w:sz="4" w:space="0" w:color="auto"/>
              <w:bottom w:val="nil"/>
              <w:right w:val="single" w:sz="4" w:space="0" w:color="auto"/>
            </w:tcBorders>
          </w:tcPr>
          <w:p w14:paraId="00000E1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D" w14:textId="77777777" w:rsidR="007703D8" w:rsidRPr="005E2A70" w:rsidRDefault="009E0B14" w:rsidP="00D04AAB">
            <w:pPr>
              <w:spacing w:before="120" w:after="120" w:line="276" w:lineRule="auto"/>
            </w:pPr>
            <w:r w:rsidRPr="005E2A70">
              <w:t>Deformation, unevenness on the wall or floor of concrete or concrete block shall be corrected</w:t>
            </w:r>
          </w:p>
        </w:tc>
      </w:tr>
      <w:tr w:rsidR="007703D8" w:rsidRPr="005E2A70" w14:paraId="3A88F161" w14:textId="77777777" w:rsidTr="00856DDE">
        <w:tc>
          <w:tcPr>
            <w:tcW w:w="2352" w:type="dxa"/>
            <w:tcBorders>
              <w:top w:val="nil"/>
              <w:left w:val="single" w:sz="4" w:space="0" w:color="auto"/>
              <w:bottom w:val="nil"/>
              <w:right w:val="single" w:sz="4" w:space="0" w:color="auto"/>
            </w:tcBorders>
          </w:tcPr>
          <w:p w14:paraId="00000E1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F" w14:textId="77777777" w:rsidR="007703D8" w:rsidRPr="005E2A70" w:rsidRDefault="009E0B14" w:rsidP="00D04AAB">
            <w:pPr>
              <w:spacing w:before="120" w:after="120" w:line="276" w:lineRule="auto"/>
            </w:pPr>
            <w:r w:rsidRPr="005E2A70">
              <w:t>Concrete surface which is too smooth to plaster shall be roughened with chisel, etc.</w:t>
            </w:r>
          </w:p>
        </w:tc>
      </w:tr>
      <w:tr w:rsidR="007703D8" w:rsidRPr="005E2A70" w14:paraId="32A0E2AB" w14:textId="77777777" w:rsidTr="00856DDE">
        <w:tc>
          <w:tcPr>
            <w:tcW w:w="2352" w:type="dxa"/>
            <w:tcBorders>
              <w:top w:val="nil"/>
              <w:left w:val="single" w:sz="4" w:space="0" w:color="auto"/>
              <w:bottom w:val="nil"/>
              <w:right w:val="single" w:sz="4" w:space="0" w:color="auto"/>
            </w:tcBorders>
          </w:tcPr>
          <w:p w14:paraId="00000E2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1" w14:textId="77777777" w:rsidR="007703D8" w:rsidRPr="005E2A70" w:rsidRDefault="009E0B14" w:rsidP="00D04AAB">
            <w:pPr>
              <w:spacing w:before="120" w:after="120" w:line="276" w:lineRule="auto"/>
            </w:pPr>
            <w:r w:rsidRPr="005E2A70">
              <w:t>Dry backing of concrete or block or dry base coat of cement mortar or plaster shall be properly wetted. Backing and base coat shall be cleaned before plaster</w:t>
            </w:r>
          </w:p>
        </w:tc>
      </w:tr>
      <w:tr w:rsidR="007703D8" w:rsidRPr="005E2A70" w14:paraId="61247816" w14:textId="77777777" w:rsidTr="00856DDE">
        <w:tc>
          <w:tcPr>
            <w:tcW w:w="2352" w:type="dxa"/>
            <w:tcBorders>
              <w:top w:val="nil"/>
              <w:left w:val="single" w:sz="4" w:space="0" w:color="auto"/>
              <w:bottom w:val="nil"/>
              <w:right w:val="single" w:sz="4" w:space="0" w:color="auto"/>
            </w:tcBorders>
          </w:tcPr>
          <w:p w14:paraId="00000E2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3" w14:textId="77777777" w:rsidR="007703D8" w:rsidRPr="005E2A70" w:rsidRDefault="009E0B14" w:rsidP="00D04AAB">
            <w:pPr>
              <w:spacing w:before="120" w:after="120" w:line="276" w:lineRule="auto"/>
            </w:pPr>
            <w:r w:rsidRPr="005E2A70">
              <w:t>Looseness on backing or plastering face shall be immediately corrected</w:t>
            </w:r>
          </w:p>
        </w:tc>
      </w:tr>
      <w:tr w:rsidR="007703D8" w:rsidRPr="005E2A70" w14:paraId="4F1FC626" w14:textId="77777777" w:rsidTr="004C11BE">
        <w:tc>
          <w:tcPr>
            <w:tcW w:w="2352" w:type="dxa"/>
            <w:tcBorders>
              <w:top w:val="nil"/>
              <w:left w:val="single" w:sz="4" w:space="0" w:color="auto"/>
              <w:bottom w:val="single" w:sz="4" w:space="0" w:color="auto"/>
              <w:right w:val="single" w:sz="4" w:space="0" w:color="auto"/>
            </w:tcBorders>
          </w:tcPr>
          <w:p w14:paraId="00000E2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5" w14:textId="77777777" w:rsidR="007703D8" w:rsidRPr="005E2A70" w:rsidRDefault="009E0B14" w:rsidP="00D04AAB">
            <w:pPr>
              <w:spacing w:before="120" w:after="120" w:line="276" w:lineRule="auto"/>
            </w:pPr>
            <w:r w:rsidRPr="005E2A70">
              <w:t>Joints and corners where cracks are likely to occur must be properly dealt with and approved by the Project manager</w:t>
            </w:r>
          </w:p>
        </w:tc>
      </w:tr>
      <w:tr w:rsidR="003F6D11" w:rsidRPr="00B3019B" w14:paraId="110177B3" w14:textId="77777777" w:rsidTr="004C11BE">
        <w:tc>
          <w:tcPr>
            <w:tcW w:w="9062" w:type="dxa"/>
            <w:gridSpan w:val="2"/>
            <w:tcBorders>
              <w:top w:val="single" w:sz="4" w:space="0" w:color="auto"/>
              <w:left w:val="nil"/>
              <w:bottom w:val="single" w:sz="4" w:space="0" w:color="auto"/>
              <w:right w:val="nil"/>
            </w:tcBorders>
          </w:tcPr>
          <w:p w14:paraId="30698F02" w14:textId="77777777" w:rsidR="004C11BE" w:rsidRPr="005627A2" w:rsidRDefault="004C11BE" w:rsidP="002B5903">
            <w:pPr>
              <w:pStyle w:val="Style3"/>
              <w:numPr>
                <w:ilvl w:val="0"/>
                <w:numId w:val="0"/>
              </w:numPr>
              <w:ind w:left="360"/>
            </w:pPr>
            <w:bookmarkStart w:id="369" w:name="_heading=h.1nia2ey" w:colFirst="0" w:colLast="0"/>
            <w:bookmarkEnd w:id="369"/>
          </w:p>
          <w:p w14:paraId="00000E27" w14:textId="21DD0AB4" w:rsidR="003F6D11" w:rsidRPr="005627A2" w:rsidRDefault="005627A2" w:rsidP="00474F37">
            <w:pPr>
              <w:pStyle w:val="Style3"/>
              <w:numPr>
                <w:ilvl w:val="0"/>
                <w:numId w:val="77"/>
              </w:numPr>
            </w:pPr>
            <w:bookmarkStart w:id="370" w:name="_Toc87258304"/>
            <w:bookmarkStart w:id="371" w:name="_Toc87954388"/>
            <w:bookmarkStart w:id="372" w:name="_Toc87954609"/>
            <w:bookmarkStart w:id="373" w:name="_Ref87970316"/>
            <w:r w:rsidRPr="005627A2">
              <w:t xml:space="preserve">Carpentry </w:t>
            </w:r>
            <w:r w:rsidR="003F6D11" w:rsidRPr="005627A2">
              <w:t xml:space="preserve">&amp; </w:t>
            </w:r>
            <w:r w:rsidRPr="005627A2">
              <w:t>joinery</w:t>
            </w:r>
            <w:bookmarkEnd w:id="370"/>
            <w:bookmarkEnd w:id="371"/>
            <w:bookmarkEnd w:id="372"/>
            <w:bookmarkEnd w:id="373"/>
          </w:p>
        </w:tc>
      </w:tr>
      <w:tr w:rsidR="007703D8" w:rsidRPr="005E2A70" w14:paraId="0059C3FB" w14:textId="77777777" w:rsidTr="004C11BE">
        <w:tc>
          <w:tcPr>
            <w:tcW w:w="2352" w:type="dxa"/>
            <w:tcBorders>
              <w:top w:val="single" w:sz="4" w:space="0" w:color="auto"/>
              <w:left w:val="single" w:sz="4" w:space="0" w:color="auto"/>
              <w:bottom w:val="nil"/>
              <w:right w:val="single" w:sz="4" w:space="0" w:color="auto"/>
            </w:tcBorders>
          </w:tcPr>
          <w:p w14:paraId="00000E28" w14:textId="1FE6DF74" w:rsidR="007703D8" w:rsidRPr="006F3028" w:rsidRDefault="009E0B14" w:rsidP="0006203F">
            <w:pPr>
              <w:pStyle w:val="Heading2"/>
              <w:numPr>
                <w:ilvl w:val="0"/>
                <w:numId w:val="0"/>
              </w:numPr>
              <w:spacing w:line="276" w:lineRule="auto"/>
              <w:jc w:val="left"/>
              <w:rPr>
                <w:b w:val="0"/>
                <w:bCs w:val="0"/>
              </w:rPr>
            </w:pPr>
            <w:bookmarkStart w:id="374" w:name="_heading=h.47hxl2r" w:colFirst="0" w:colLast="0"/>
            <w:bookmarkStart w:id="375" w:name="_Toc87258305"/>
            <w:bookmarkStart w:id="376" w:name="_Toc87954389"/>
            <w:bookmarkStart w:id="377" w:name="_Toc87954610"/>
            <w:bookmarkEnd w:id="374"/>
            <w:r w:rsidRPr="006F3028">
              <w:rPr>
                <w:b w:val="0"/>
                <w:bCs w:val="0"/>
              </w:rPr>
              <w:t>Materials</w:t>
            </w:r>
            <w:bookmarkEnd w:id="375"/>
            <w:bookmarkEnd w:id="376"/>
            <w:bookmarkEnd w:id="377"/>
          </w:p>
        </w:tc>
        <w:tc>
          <w:tcPr>
            <w:tcW w:w="6710" w:type="dxa"/>
            <w:tcBorders>
              <w:top w:val="single" w:sz="4" w:space="0" w:color="auto"/>
              <w:left w:val="single" w:sz="4" w:space="0" w:color="auto"/>
              <w:bottom w:val="nil"/>
              <w:right w:val="single" w:sz="4" w:space="0" w:color="auto"/>
            </w:tcBorders>
          </w:tcPr>
          <w:p w14:paraId="00000E29" w14:textId="77777777" w:rsidR="007703D8" w:rsidRPr="005E2A70" w:rsidRDefault="007703D8" w:rsidP="00D04AAB">
            <w:pPr>
              <w:spacing w:before="120" w:after="120" w:line="276" w:lineRule="auto"/>
            </w:pPr>
          </w:p>
        </w:tc>
      </w:tr>
      <w:tr w:rsidR="007703D8" w:rsidRPr="005E2A70" w14:paraId="0EC01F45" w14:textId="77777777" w:rsidTr="004C11BE">
        <w:tc>
          <w:tcPr>
            <w:tcW w:w="2352" w:type="dxa"/>
            <w:tcBorders>
              <w:top w:val="nil"/>
              <w:left w:val="single" w:sz="4" w:space="0" w:color="auto"/>
              <w:bottom w:val="single" w:sz="4" w:space="0" w:color="auto"/>
              <w:right w:val="single" w:sz="4" w:space="0" w:color="auto"/>
            </w:tcBorders>
          </w:tcPr>
          <w:p w14:paraId="00000E2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B" w14:textId="77777777" w:rsidR="007703D8" w:rsidRPr="005E2A70" w:rsidRDefault="009E0B14" w:rsidP="00D04AAB">
            <w:pPr>
              <w:spacing w:before="120" w:after="120" w:line="276" w:lineRule="auto"/>
            </w:pPr>
            <w:r w:rsidRPr="005E2A70">
              <w:t>Timber shall be in accordance with the requirements of BS 1186 ‘Quantity of Timber and Workmanship in Joinery’, Part 1, ‘Quality of Timber’</w:t>
            </w:r>
          </w:p>
        </w:tc>
      </w:tr>
      <w:tr w:rsidR="007703D8" w:rsidRPr="005E2A70" w14:paraId="7B7C5E8D" w14:textId="77777777" w:rsidTr="004C11BE">
        <w:tc>
          <w:tcPr>
            <w:tcW w:w="2352" w:type="dxa"/>
            <w:tcBorders>
              <w:top w:val="single" w:sz="4" w:space="0" w:color="auto"/>
              <w:left w:val="single" w:sz="4" w:space="0" w:color="auto"/>
              <w:bottom w:val="nil"/>
              <w:right w:val="single" w:sz="4" w:space="0" w:color="auto"/>
            </w:tcBorders>
          </w:tcPr>
          <w:p w14:paraId="00000E2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2D" w14:textId="77777777" w:rsidR="007703D8" w:rsidRPr="005E2A70" w:rsidRDefault="009E0B14" w:rsidP="00D04AAB">
            <w:pPr>
              <w:spacing w:before="120" w:after="120" w:line="276" w:lineRule="auto"/>
            </w:pPr>
            <w:r w:rsidRPr="005E2A70">
              <w:t>Timber and timber products shall be subject to the inspection and approval of the Project manager</w:t>
            </w:r>
          </w:p>
        </w:tc>
      </w:tr>
      <w:tr w:rsidR="007703D8" w:rsidRPr="005E2A70" w14:paraId="6D44302D" w14:textId="77777777" w:rsidTr="00AA7471">
        <w:tc>
          <w:tcPr>
            <w:tcW w:w="2352" w:type="dxa"/>
            <w:tcBorders>
              <w:top w:val="nil"/>
              <w:left w:val="single" w:sz="4" w:space="0" w:color="auto"/>
              <w:bottom w:val="nil"/>
              <w:right w:val="single" w:sz="4" w:space="0" w:color="auto"/>
            </w:tcBorders>
          </w:tcPr>
          <w:p w14:paraId="00000E2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F" w14:textId="77777777" w:rsidR="007703D8" w:rsidRPr="005E2A70" w:rsidRDefault="009E0B14" w:rsidP="00D04AAB">
            <w:pPr>
              <w:spacing w:before="120" w:after="120" w:line="276" w:lineRule="auto"/>
            </w:pPr>
            <w:r w:rsidRPr="005E2A70">
              <w:t>Timber shall be seasoned to stable moisture content compatible with the finished use, straight and true and free from wind, warp and distortion and in lengths suitable for the members required</w:t>
            </w:r>
          </w:p>
        </w:tc>
      </w:tr>
      <w:tr w:rsidR="007703D8" w:rsidRPr="005E2A70" w14:paraId="6BF92269" w14:textId="77777777" w:rsidTr="00EF3D0F">
        <w:tc>
          <w:tcPr>
            <w:tcW w:w="2352" w:type="dxa"/>
            <w:tcBorders>
              <w:top w:val="nil"/>
              <w:left w:val="single" w:sz="4" w:space="0" w:color="auto"/>
              <w:bottom w:val="single" w:sz="4" w:space="0" w:color="auto"/>
              <w:right w:val="single" w:sz="4" w:space="0" w:color="auto"/>
            </w:tcBorders>
          </w:tcPr>
          <w:p w14:paraId="00000E3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31" w14:textId="77777777" w:rsidR="007703D8" w:rsidRPr="005E2A70" w:rsidRDefault="009E0B14" w:rsidP="00D04AAB">
            <w:pPr>
              <w:spacing w:before="120" w:after="120" w:line="276" w:lineRule="auto"/>
            </w:pPr>
            <w:r w:rsidRPr="005E2A70">
              <w:t>All timber shall be in long lengths and laps, scars or splices shall be over a bearing surface. Where obtainable, finishing timber exposed to view shall be in single lengths</w:t>
            </w:r>
          </w:p>
        </w:tc>
      </w:tr>
      <w:tr w:rsidR="007703D8" w:rsidRPr="005E2A70" w14:paraId="4FA9FDEB" w14:textId="77777777" w:rsidTr="00EF3D0F">
        <w:tc>
          <w:tcPr>
            <w:tcW w:w="2352" w:type="dxa"/>
            <w:tcBorders>
              <w:top w:val="single" w:sz="4" w:space="0" w:color="auto"/>
              <w:left w:val="single" w:sz="4" w:space="0" w:color="auto"/>
              <w:bottom w:val="nil"/>
              <w:right w:val="single" w:sz="4" w:space="0" w:color="auto"/>
            </w:tcBorders>
          </w:tcPr>
          <w:p w14:paraId="00000E32" w14:textId="6BAB2450" w:rsidR="007703D8" w:rsidRPr="006F3028" w:rsidRDefault="009E0B14" w:rsidP="0006203F">
            <w:pPr>
              <w:pStyle w:val="Heading2"/>
              <w:numPr>
                <w:ilvl w:val="0"/>
                <w:numId w:val="0"/>
              </w:numPr>
              <w:spacing w:line="276" w:lineRule="auto"/>
              <w:jc w:val="left"/>
              <w:rPr>
                <w:b w:val="0"/>
                <w:bCs w:val="0"/>
              </w:rPr>
            </w:pPr>
            <w:bookmarkStart w:id="378" w:name="_heading=h.2mn7vak" w:colFirst="0" w:colLast="0"/>
            <w:bookmarkStart w:id="379" w:name="_Toc87258306"/>
            <w:bookmarkStart w:id="380" w:name="_Toc87954390"/>
            <w:bookmarkStart w:id="381" w:name="_Toc87954611"/>
            <w:bookmarkEnd w:id="378"/>
            <w:r w:rsidRPr="006F3028">
              <w:rPr>
                <w:b w:val="0"/>
                <w:bCs w:val="0"/>
              </w:rPr>
              <w:t>Preservation of Timber</w:t>
            </w:r>
            <w:bookmarkEnd w:id="379"/>
            <w:bookmarkEnd w:id="380"/>
            <w:bookmarkEnd w:id="381"/>
          </w:p>
        </w:tc>
        <w:tc>
          <w:tcPr>
            <w:tcW w:w="6710" w:type="dxa"/>
            <w:tcBorders>
              <w:top w:val="single" w:sz="4" w:space="0" w:color="auto"/>
              <w:left w:val="single" w:sz="4" w:space="0" w:color="auto"/>
              <w:bottom w:val="nil"/>
              <w:right w:val="single" w:sz="4" w:space="0" w:color="auto"/>
            </w:tcBorders>
          </w:tcPr>
          <w:p w14:paraId="00000E33" w14:textId="77777777" w:rsidR="007703D8" w:rsidRPr="005E2A70" w:rsidRDefault="007703D8" w:rsidP="00D04AAB">
            <w:pPr>
              <w:spacing w:before="120" w:after="120" w:line="276" w:lineRule="auto"/>
            </w:pPr>
          </w:p>
        </w:tc>
      </w:tr>
      <w:tr w:rsidR="007703D8" w:rsidRPr="005E2A70" w14:paraId="477F103D" w14:textId="77777777" w:rsidTr="00EF3D0F">
        <w:tc>
          <w:tcPr>
            <w:tcW w:w="2352" w:type="dxa"/>
            <w:tcBorders>
              <w:top w:val="nil"/>
              <w:left w:val="single" w:sz="4" w:space="0" w:color="auto"/>
              <w:bottom w:val="nil"/>
              <w:right w:val="single" w:sz="4" w:space="0" w:color="auto"/>
            </w:tcBorders>
          </w:tcPr>
          <w:p w14:paraId="00000E34"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5" w14:textId="77777777" w:rsidR="007703D8" w:rsidRPr="005E2A70" w:rsidRDefault="009E0B14" w:rsidP="00D04AAB">
            <w:pPr>
              <w:spacing w:before="120" w:after="120" w:line="276" w:lineRule="auto"/>
            </w:pPr>
            <w:r w:rsidRPr="005E2A70">
              <w:t>Where preservative treatment is specified, the timber is to be of the correct moisture content and free from surface moisture content and dirt.</w:t>
            </w:r>
          </w:p>
        </w:tc>
      </w:tr>
      <w:tr w:rsidR="007703D8" w:rsidRPr="005E2A70" w14:paraId="709ED544" w14:textId="77777777" w:rsidTr="00EF3D0F">
        <w:tc>
          <w:tcPr>
            <w:tcW w:w="2352" w:type="dxa"/>
            <w:tcBorders>
              <w:top w:val="nil"/>
              <w:left w:val="single" w:sz="4" w:space="0" w:color="auto"/>
              <w:bottom w:val="nil"/>
              <w:right w:val="single" w:sz="4" w:space="0" w:color="auto"/>
            </w:tcBorders>
          </w:tcPr>
          <w:p w14:paraId="00000E36"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7" w14:textId="4AE9D84D" w:rsidR="007703D8" w:rsidRPr="005E2A70" w:rsidRDefault="009E0B14" w:rsidP="00D04AAB">
            <w:pPr>
              <w:spacing w:before="120" w:after="120" w:line="276" w:lineRule="auto"/>
            </w:pPr>
            <w:r w:rsidRPr="005E2A70">
              <w:t xml:space="preserve">All rafters, purlins, framing scribe pieces, wall plates, trusses etc. shall be treated with approved timber preservative oil. No extra payment shall be made for such </w:t>
            </w:r>
            <w:r w:rsidRPr="005E2A70">
              <w:lastRenderedPageBreak/>
              <w:t xml:space="preserve">coating and will be considered inclusive in the rate of the respective item in the </w:t>
            </w:r>
            <w:r w:rsidR="00D011C3" w:rsidRPr="005E2A70">
              <w:t>BOQ</w:t>
            </w:r>
          </w:p>
        </w:tc>
      </w:tr>
      <w:tr w:rsidR="007703D8" w:rsidRPr="005E2A70" w14:paraId="18687B21" w14:textId="77777777" w:rsidTr="00EF3D0F">
        <w:tc>
          <w:tcPr>
            <w:tcW w:w="2352" w:type="dxa"/>
            <w:tcBorders>
              <w:top w:val="nil"/>
              <w:left w:val="single" w:sz="4" w:space="0" w:color="auto"/>
              <w:bottom w:val="single" w:sz="4" w:space="0" w:color="auto"/>
              <w:right w:val="single" w:sz="4" w:space="0" w:color="auto"/>
            </w:tcBorders>
          </w:tcPr>
          <w:p w14:paraId="00000E3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single" w:sz="4" w:space="0" w:color="auto"/>
              <w:right w:val="single" w:sz="4" w:space="0" w:color="auto"/>
            </w:tcBorders>
          </w:tcPr>
          <w:p w14:paraId="00000E39" w14:textId="77777777" w:rsidR="007703D8" w:rsidRPr="005E2A70" w:rsidRDefault="009E0B14" w:rsidP="00D04AAB">
            <w:pPr>
              <w:spacing w:before="120" w:after="120" w:line="276" w:lineRule="auto"/>
            </w:pPr>
            <w:r w:rsidRPr="005E2A70">
              <w:t>Treatment shall be carried out after all cutting and shaping is completed</w:t>
            </w:r>
          </w:p>
        </w:tc>
      </w:tr>
      <w:tr w:rsidR="007703D8" w:rsidRPr="005E2A70" w14:paraId="7B486A57" w14:textId="77777777" w:rsidTr="00EF3D0F">
        <w:tc>
          <w:tcPr>
            <w:tcW w:w="2352" w:type="dxa"/>
            <w:tcBorders>
              <w:top w:val="single" w:sz="4" w:space="0" w:color="auto"/>
              <w:left w:val="single" w:sz="4" w:space="0" w:color="auto"/>
              <w:bottom w:val="nil"/>
              <w:right w:val="single" w:sz="4" w:space="0" w:color="auto"/>
            </w:tcBorders>
          </w:tcPr>
          <w:p w14:paraId="00000E3A" w14:textId="1F9D0B6C" w:rsidR="007703D8" w:rsidRPr="006F3028" w:rsidRDefault="009E0B14" w:rsidP="0006203F">
            <w:pPr>
              <w:pStyle w:val="Heading2"/>
              <w:numPr>
                <w:ilvl w:val="0"/>
                <w:numId w:val="0"/>
              </w:numPr>
              <w:spacing w:line="276" w:lineRule="auto"/>
              <w:jc w:val="left"/>
              <w:rPr>
                <w:b w:val="0"/>
                <w:bCs w:val="0"/>
              </w:rPr>
            </w:pPr>
            <w:bookmarkStart w:id="382" w:name="_heading=h.11si5id" w:colFirst="0" w:colLast="0"/>
            <w:bookmarkStart w:id="383" w:name="_Toc87258307"/>
            <w:bookmarkStart w:id="384" w:name="_Toc87954391"/>
            <w:bookmarkStart w:id="385" w:name="_Toc87954612"/>
            <w:bookmarkEnd w:id="382"/>
            <w:r w:rsidRPr="006F3028">
              <w:rPr>
                <w:b w:val="0"/>
                <w:bCs w:val="0"/>
              </w:rPr>
              <w:t>Hardware</w:t>
            </w:r>
            <w:bookmarkEnd w:id="383"/>
            <w:bookmarkEnd w:id="384"/>
            <w:bookmarkEnd w:id="385"/>
          </w:p>
        </w:tc>
        <w:tc>
          <w:tcPr>
            <w:tcW w:w="6710" w:type="dxa"/>
            <w:tcBorders>
              <w:top w:val="single" w:sz="4" w:space="0" w:color="auto"/>
              <w:left w:val="single" w:sz="4" w:space="0" w:color="auto"/>
              <w:bottom w:val="nil"/>
              <w:right w:val="single" w:sz="4" w:space="0" w:color="auto"/>
            </w:tcBorders>
          </w:tcPr>
          <w:p w14:paraId="00000E3B" w14:textId="77777777" w:rsidR="007703D8" w:rsidRPr="005E2A70" w:rsidRDefault="007703D8" w:rsidP="00D04AAB">
            <w:pPr>
              <w:spacing w:before="120" w:after="120" w:line="276" w:lineRule="auto"/>
            </w:pPr>
          </w:p>
        </w:tc>
      </w:tr>
      <w:tr w:rsidR="007703D8" w:rsidRPr="005E2A70" w14:paraId="24248524" w14:textId="77777777" w:rsidTr="00EF3D0F">
        <w:tc>
          <w:tcPr>
            <w:tcW w:w="2352" w:type="dxa"/>
            <w:tcBorders>
              <w:top w:val="nil"/>
              <w:left w:val="single" w:sz="4" w:space="0" w:color="auto"/>
              <w:bottom w:val="nil"/>
              <w:right w:val="single" w:sz="4" w:space="0" w:color="auto"/>
            </w:tcBorders>
          </w:tcPr>
          <w:p w14:paraId="00000E3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D" w14:textId="77777777" w:rsidR="007703D8" w:rsidRPr="005E2A70" w:rsidRDefault="009E0B14" w:rsidP="00D04AAB">
            <w:pPr>
              <w:spacing w:before="120" w:after="120" w:line="276" w:lineRule="auto"/>
            </w:pPr>
            <w:r w:rsidRPr="005E2A70">
              <w:t>Hardware shall be standard quality and samples shall be submitted to the Project manager for approval</w:t>
            </w:r>
          </w:p>
        </w:tc>
      </w:tr>
      <w:tr w:rsidR="007703D8" w:rsidRPr="005E2A70" w14:paraId="28148188" w14:textId="77777777" w:rsidTr="00EF3D0F">
        <w:tc>
          <w:tcPr>
            <w:tcW w:w="2352" w:type="dxa"/>
            <w:tcBorders>
              <w:top w:val="nil"/>
              <w:left w:val="single" w:sz="4" w:space="0" w:color="auto"/>
              <w:bottom w:val="nil"/>
              <w:right w:val="single" w:sz="4" w:space="0" w:color="auto"/>
            </w:tcBorders>
          </w:tcPr>
          <w:p w14:paraId="00000E3E"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F" w14:textId="77777777" w:rsidR="007703D8" w:rsidRPr="005E2A70" w:rsidRDefault="009E0B14" w:rsidP="00D04AAB">
            <w:pPr>
              <w:spacing w:before="120" w:after="120" w:line="276" w:lineRule="auto"/>
            </w:pPr>
            <w:r w:rsidRPr="005E2A70">
              <w:t>All hinges shall be stainless steel or brass and shall be approved by the Project manager</w:t>
            </w:r>
          </w:p>
        </w:tc>
      </w:tr>
      <w:tr w:rsidR="007703D8" w:rsidRPr="005E2A70" w14:paraId="35BA14E0" w14:textId="77777777" w:rsidTr="00EF3D0F">
        <w:tc>
          <w:tcPr>
            <w:tcW w:w="2352" w:type="dxa"/>
            <w:tcBorders>
              <w:top w:val="nil"/>
              <w:left w:val="single" w:sz="4" w:space="0" w:color="auto"/>
              <w:bottom w:val="single" w:sz="4" w:space="0" w:color="auto"/>
              <w:right w:val="single" w:sz="4" w:space="0" w:color="auto"/>
            </w:tcBorders>
          </w:tcPr>
          <w:p w14:paraId="00000E4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1" w14:textId="77777777" w:rsidR="007703D8" w:rsidRPr="005E2A70" w:rsidRDefault="009E0B14" w:rsidP="00D04AAB">
            <w:pPr>
              <w:spacing w:before="120" w:after="120" w:line="276" w:lineRule="auto"/>
            </w:pPr>
            <w:r w:rsidRPr="005E2A70">
              <w:t>The dimensions and quality of hardware shall meet the requirements and shall not be rested, deformed or defective</w:t>
            </w:r>
          </w:p>
        </w:tc>
      </w:tr>
      <w:tr w:rsidR="007703D8" w:rsidRPr="005E2A70" w14:paraId="3EBFA061" w14:textId="77777777" w:rsidTr="00EF3D0F">
        <w:tc>
          <w:tcPr>
            <w:tcW w:w="2352" w:type="dxa"/>
            <w:tcBorders>
              <w:top w:val="single" w:sz="4" w:space="0" w:color="auto"/>
              <w:left w:val="single" w:sz="4" w:space="0" w:color="auto"/>
              <w:bottom w:val="nil"/>
              <w:right w:val="single" w:sz="4" w:space="0" w:color="auto"/>
            </w:tcBorders>
          </w:tcPr>
          <w:p w14:paraId="00000E42" w14:textId="66CBF989" w:rsidR="007703D8" w:rsidRPr="006F3028" w:rsidRDefault="009E0B14" w:rsidP="0006203F">
            <w:pPr>
              <w:pStyle w:val="Heading2"/>
              <w:numPr>
                <w:ilvl w:val="0"/>
                <w:numId w:val="0"/>
              </w:numPr>
              <w:spacing w:line="276" w:lineRule="auto"/>
              <w:jc w:val="left"/>
              <w:rPr>
                <w:b w:val="0"/>
                <w:bCs w:val="0"/>
              </w:rPr>
            </w:pPr>
            <w:bookmarkStart w:id="386" w:name="_heading=h.3ls5o66" w:colFirst="0" w:colLast="0"/>
            <w:bookmarkStart w:id="387" w:name="_Toc87258308"/>
            <w:bookmarkStart w:id="388" w:name="_Toc87954392"/>
            <w:bookmarkStart w:id="389" w:name="_Toc87954613"/>
            <w:bookmarkEnd w:id="386"/>
            <w:r w:rsidRPr="006F3028">
              <w:rPr>
                <w:b w:val="0"/>
                <w:bCs w:val="0"/>
              </w:rPr>
              <w:t>Dimensions and Finish</w:t>
            </w:r>
            <w:bookmarkEnd w:id="387"/>
            <w:bookmarkEnd w:id="388"/>
            <w:bookmarkEnd w:id="389"/>
          </w:p>
        </w:tc>
        <w:tc>
          <w:tcPr>
            <w:tcW w:w="6710" w:type="dxa"/>
            <w:tcBorders>
              <w:top w:val="single" w:sz="4" w:space="0" w:color="auto"/>
              <w:left w:val="single" w:sz="4" w:space="0" w:color="auto"/>
              <w:bottom w:val="nil"/>
              <w:right w:val="single" w:sz="4" w:space="0" w:color="auto"/>
            </w:tcBorders>
          </w:tcPr>
          <w:p w14:paraId="00000E43" w14:textId="77777777" w:rsidR="007703D8" w:rsidRPr="005E2A70" w:rsidRDefault="007703D8" w:rsidP="00D04AAB">
            <w:pPr>
              <w:spacing w:before="120" w:after="120" w:line="276" w:lineRule="auto"/>
            </w:pPr>
          </w:p>
        </w:tc>
      </w:tr>
      <w:tr w:rsidR="007703D8" w:rsidRPr="005E2A70" w14:paraId="58787C42" w14:textId="77777777" w:rsidTr="00EF3D0F">
        <w:tc>
          <w:tcPr>
            <w:tcW w:w="2352" w:type="dxa"/>
            <w:tcBorders>
              <w:top w:val="nil"/>
              <w:left w:val="single" w:sz="4" w:space="0" w:color="auto"/>
              <w:bottom w:val="nil"/>
              <w:right w:val="single" w:sz="4" w:space="0" w:color="auto"/>
            </w:tcBorders>
          </w:tcPr>
          <w:p w14:paraId="00000E4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5" w14:textId="77777777" w:rsidR="007703D8" w:rsidRPr="005E2A70" w:rsidRDefault="009E0B14" w:rsidP="00D04AAB">
            <w:pPr>
              <w:spacing w:before="120" w:after="120" w:line="276" w:lineRule="auto"/>
            </w:pPr>
            <w:r w:rsidRPr="005E2A70">
              <w:t>All dimensions of timber given are finished dimensions</w:t>
            </w:r>
          </w:p>
        </w:tc>
      </w:tr>
      <w:tr w:rsidR="007703D8" w:rsidRPr="005E2A70" w14:paraId="2143D3B5" w14:textId="77777777" w:rsidTr="00EF3D0F">
        <w:tc>
          <w:tcPr>
            <w:tcW w:w="2352" w:type="dxa"/>
            <w:tcBorders>
              <w:top w:val="nil"/>
              <w:left w:val="single" w:sz="4" w:space="0" w:color="auto"/>
              <w:bottom w:val="nil"/>
              <w:right w:val="single" w:sz="4" w:space="0" w:color="auto"/>
            </w:tcBorders>
          </w:tcPr>
          <w:p w14:paraId="00000E46"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7" w14:textId="77777777" w:rsidR="007703D8" w:rsidRPr="005E2A70" w:rsidRDefault="009E0B14" w:rsidP="00D04AAB">
            <w:pPr>
              <w:spacing w:before="120" w:after="120" w:line="276" w:lineRule="auto"/>
            </w:pPr>
            <w:r w:rsidRPr="005E2A70">
              <w:t>All elements and others of structural nature which are exposed must be machine planed to a smooth finish</w:t>
            </w:r>
          </w:p>
        </w:tc>
      </w:tr>
      <w:tr w:rsidR="007703D8" w:rsidRPr="005E2A70" w14:paraId="421D9787" w14:textId="77777777" w:rsidTr="00EF3D0F">
        <w:tc>
          <w:tcPr>
            <w:tcW w:w="2352" w:type="dxa"/>
            <w:tcBorders>
              <w:top w:val="nil"/>
              <w:left w:val="single" w:sz="4" w:space="0" w:color="auto"/>
              <w:bottom w:val="nil"/>
              <w:right w:val="single" w:sz="4" w:space="0" w:color="auto"/>
            </w:tcBorders>
          </w:tcPr>
          <w:p w14:paraId="00000E48"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9" w14:textId="77777777" w:rsidR="007703D8" w:rsidRPr="005E2A70" w:rsidRDefault="009E0B14" w:rsidP="00D04AAB">
            <w:pPr>
              <w:spacing w:before="120" w:after="120" w:line="276" w:lineRule="auto"/>
            </w:pPr>
            <w:r w:rsidRPr="005E2A70">
              <w:t>All unexposed timber shall be machine planed to a rough finish</w:t>
            </w:r>
          </w:p>
        </w:tc>
      </w:tr>
      <w:tr w:rsidR="007703D8" w:rsidRPr="005E2A70" w14:paraId="044AE88B" w14:textId="77777777" w:rsidTr="00EF3D0F">
        <w:tc>
          <w:tcPr>
            <w:tcW w:w="2352" w:type="dxa"/>
            <w:tcBorders>
              <w:top w:val="nil"/>
              <w:left w:val="single" w:sz="4" w:space="0" w:color="auto"/>
              <w:bottom w:val="single" w:sz="4" w:space="0" w:color="auto"/>
              <w:right w:val="single" w:sz="4" w:space="0" w:color="auto"/>
            </w:tcBorders>
          </w:tcPr>
          <w:p w14:paraId="00000E4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B" w14:textId="77777777" w:rsidR="007703D8" w:rsidRPr="005E2A70" w:rsidRDefault="009E0B14" w:rsidP="00D04AAB">
            <w:pPr>
              <w:spacing w:before="120" w:after="120" w:line="276" w:lineRule="auto"/>
            </w:pPr>
            <w:r w:rsidRPr="005E2A70">
              <w:t>All joinery work shall be dressed on all four sides and hand dressed where necessary and sanded to all exposed surfaces. All arises in any way accessible shall be sanded and smoothed off</w:t>
            </w:r>
          </w:p>
        </w:tc>
      </w:tr>
      <w:tr w:rsidR="007703D8" w:rsidRPr="005E2A70" w14:paraId="48C7CF72" w14:textId="77777777" w:rsidTr="00EF3D0F">
        <w:tc>
          <w:tcPr>
            <w:tcW w:w="2352" w:type="dxa"/>
            <w:tcBorders>
              <w:top w:val="single" w:sz="4" w:space="0" w:color="auto"/>
              <w:left w:val="single" w:sz="4" w:space="0" w:color="auto"/>
              <w:bottom w:val="nil"/>
              <w:right w:val="single" w:sz="4" w:space="0" w:color="auto"/>
            </w:tcBorders>
          </w:tcPr>
          <w:p w14:paraId="00000E4C" w14:textId="092758A8" w:rsidR="007703D8" w:rsidRPr="006F3028" w:rsidRDefault="009E0B14" w:rsidP="0006203F">
            <w:pPr>
              <w:pStyle w:val="Heading2"/>
              <w:numPr>
                <w:ilvl w:val="0"/>
                <w:numId w:val="0"/>
              </w:numPr>
              <w:spacing w:line="276" w:lineRule="auto"/>
              <w:jc w:val="left"/>
              <w:rPr>
                <w:b w:val="0"/>
                <w:bCs w:val="0"/>
              </w:rPr>
            </w:pPr>
            <w:bookmarkStart w:id="390" w:name="_heading=h.20xfydz" w:colFirst="0" w:colLast="0"/>
            <w:bookmarkStart w:id="391" w:name="_Toc87258309"/>
            <w:bookmarkStart w:id="392" w:name="_Toc87954393"/>
            <w:bookmarkStart w:id="393" w:name="_Toc87954614"/>
            <w:bookmarkEnd w:id="390"/>
            <w:r w:rsidRPr="006F3028">
              <w:rPr>
                <w:b w:val="0"/>
                <w:bCs w:val="0"/>
              </w:rPr>
              <w:t>Workmanship</w:t>
            </w:r>
            <w:bookmarkEnd w:id="391"/>
            <w:bookmarkEnd w:id="392"/>
            <w:bookmarkEnd w:id="393"/>
          </w:p>
        </w:tc>
        <w:tc>
          <w:tcPr>
            <w:tcW w:w="6710" w:type="dxa"/>
            <w:tcBorders>
              <w:top w:val="single" w:sz="4" w:space="0" w:color="auto"/>
              <w:left w:val="single" w:sz="4" w:space="0" w:color="auto"/>
              <w:bottom w:val="nil"/>
              <w:right w:val="single" w:sz="4" w:space="0" w:color="auto"/>
            </w:tcBorders>
          </w:tcPr>
          <w:p w14:paraId="00000E4D" w14:textId="77777777" w:rsidR="007703D8" w:rsidRPr="005E2A70" w:rsidRDefault="007703D8" w:rsidP="00D04AAB">
            <w:pPr>
              <w:spacing w:before="120" w:after="120" w:line="276" w:lineRule="auto"/>
            </w:pPr>
          </w:p>
        </w:tc>
      </w:tr>
      <w:tr w:rsidR="007703D8" w:rsidRPr="005E2A70" w14:paraId="346E3609" w14:textId="77777777" w:rsidTr="00EF3D0F">
        <w:tc>
          <w:tcPr>
            <w:tcW w:w="2352" w:type="dxa"/>
            <w:tcBorders>
              <w:top w:val="nil"/>
              <w:left w:val="single" w:sz="4" w:space="0" w:color="auto"/>
              <w:bottom w:val="nil"/>
              <w:right w:val="single" w:sz="4" w:space="0" w:color="auto"/>
            </w:tcBorders>
          </w:tcPr>
          <w:p w14:paraId="00000E4E"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4F" w14:textId="6099A2D9" w:rsidR="007703D8" w:rsidRPr="005E2A70" w:rsidRDefault="009E0B14" w:rsidP="00D04AAB">
            <w:pPr>
              <w:spacing w:before="120" w:after="120" w:line="276" w:lineRule="auto"/>
            </w:pPr>
            <w:r w:rsidRPr="005E2A70">
              <w:t xml:space="preserve">All connections whether nailed, screwed, glued, </w:t>
            </w:r>
            <w:r w:rsidR="008E1B19" w:rsidRPr="005E2A70">
              <w:t>morticed</w:t>
            </w:r>
            <w:r w:rsidRPr="005E2A70">
              <w:t xml:space="preserve"> or dove-tailed shall be accurately made and properly executed to provide sound, satisfactory connections for the class of work required</w:t>
            </w:r>
          </w:p>
        </w:tc>
      </w:tr>
      <w:tr w:rsidR="007703D8" w:rsidRPr="005E2A70" w14:paraId="031BC726" w14:textId="77777777" w:rsidTr="000E6E48">
        <w:tc>
          <w:tcPr>
            <w:tcW w:w="2352" w:type="dxa"/>
            <w:tcBorders>
              <w:top w:val="nil"/>
              <w:left w:val="single" w:sz="4" w:space="0" w:color="auto"/>
              <w:bottom w:val="single" w:sz="4" w:space="0" w:color="auto"/>
              <w:right w:val="single" w:sz="4" w:space="0" w:color="auto"/>
            </w:tcBorders>
          </w:tcPr>
          <w:p w14:paraId="00000E5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1" w14:textId="77777777" w:rsidR="007703D8" w:rsidRPr="005E2A70" w:rsidRDefault="009E0B14" w:rsidP="00D04AAB">
            <w:pPr>
              <w:spacing w:before="120" w:after="120" w:line="276" w:lineRule="auto"/>
            </w:pPr>
            <w:r w:rsidRPr="005E2A70">
              <w:t>Timbers containing defects or distortions shall not be used</w:t>
            </w:r>
          </w:p>
        </w:tc>
      </w:tr>
      <w:tr w:rsidR="007703D8" w:rsidRPr="005E2A70" w14:paraId="5BB3A20B" w14:textId="77777777" w:rsidTr="000E6E48">
        <w:tc>
          <w:tcPr>
            <w:tcW w:w="2352" w:type="dxa"/>
            <w:tcBorders>
              <w:top w:val="single" w:sz="4" w:space="0" w:color="auto"/>
              <w:left w:val="single" w:sz="4" w:space="0" w:color="auto"/>
              <w:bottom w:val="nil"/>
              <w:right w:val="single" w:sz="4" w:space="0" w:color="auto"/>
            </w:tcBorders>
          </w:tcPr>
          <w:p w14:paraId="00000E5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53" w14:textId="77777777" w:rsidR="007703D8" w:rsidRPr="005E2A70" w:rsidRDefault="009E0B14" w:rsidP="00D04AAB">
            <w:pPr>
              <w:spacing w:before="120" w:after="120" w:line="276" w:lineRule="auto"/>
            </w:pPr>
            <w:r w:rsidRPr="005E2A70">
              <w:t>All joinery shall be manufactured by skilled tradesman with accurate tolerances and set out and with tools, jigs, machines, and equipment appropriate for the work</w:t>
            </w:r>
          </w:p>
        </w:tc>
      </w:tr>
      <w:tr w:rsidR="007703D8" w:rsidRPr="005E2A70" w14:paraId="155C6468" w14:textId="77777777" w:rsidTr="000E6E48">
        <w:tc>
          <w:tcPr>
            <w:tcW w:w="2352" w:type="dxa"/>
            <w:tcBorders>
              <w:top w:val="nil"/>
              <w:left w:val="single" w:sz="4" w:space="0" w:color="auto"/>
              <w:bottom w:val="single" w:sz="4" w:space="0" w:color="auto"/>
              <w:right w:val="single" w:sz="4" w:space="0" w:color="auto"/>
            </w:tcBorders>
          </w:tcPr>
          <w:p w14:paraId="00000E5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5" w14:textId="4E557D13" w:rsidR="007703D8" w:rsidRPr="005E2A70" w:rsidRDefault="009E0B14" w:rsidP="00D04AAB">
            <w:pPr>
              <w:spacing w:before="120" w:after="120" w:line="276" w:lineRule="auto"/>
            </w:pPr>
            <w:r w:rsidRPr="005E2A70">
              <w:t xml:space="preserve">Assembly of the joinery units and joinery frames, etc. shall be by means of glued connections appropriate to the work - </w:t>
            </w:r>
            <w:r w:rsidR="008E1B19" w:rsidRPr="005E2A70">
              <w:t>mortice</w:t>
            </w:r>
            <w:r w:rsidRPr="005E2A70">
              <w:t xml:space="preserve"> and </w:t>
            </w:r>
            <w:r w:rsidR="00CA4654" w:rsidRPr="005E2A70">
              <w:t>tenon</w:t>
            </w:r>
            <w:r w:rsidRPr="005E2A70">
              <w:t>, housing and doweling, etc. where practicable including the use of glued blocks wherever required. Nailing, screwing shall only be used with prior approval of the Project manager; corrugated fasteners shall not be used for effecting connections</w:t>
            </w:r>
          </w:p>
        </w:tc>
      </w:tr>
      <w:tr w:rsidR="003F6D11" w:rsidRPr="00B3019B" w14:paraId="14849D2F" w14:textId="77777777" w:rsidTr="000E6E48">
        <w:tc>
          <w:tcPr>
            <w:tcW w:w="9062" w:type="dxa"/>
            <w:gridSpan w:val="2"/>
            <w:tcBorders>
              <w:top w:val="single" w:sz="4" w:space="0" w:color="auto"/>
              <w:left w:val="nil"/>
              <w:bottom w:val="single" w:sz="4" w:space="0" w:color="auto"/>
              <w:right w:val="nil"/>
            </w:tcBorders>
          </w:tcPr>
          <w:p w14:paraId="44AE8A07" w14:textId="77777777" w:rsidR="000E6E48" w:rsidRPr="005627A2" w:rsidRDefault="000E6E48" w:rsidP="002D4334">
            <w:pPr>
              <w:pStyle w:val="Style3"/>
              <w:numPr>
                <w:ilvl w:val="0"/>
                <w:numId w:val="0"/>
              </w:numPr>
              <w:ind w:left="360"/>
            </w:pPr>
            <w:bookmarkStart w:id="394" w:name="_heading=h.4kx3h1s" w:colFirst="0" w:colLast="0"/>
            <w:bookmarkStart w:id="395" w:name="_Toc87258310"/>
            <w:bookmarkStart w:id="396" w:name="_Toc87954394"/>
            <w:bookmarkStart w:id="397" w:name="_Toc87954615"/>
            <w:bookmarkStart w:id="398" w:name="_Ref87970364"/>
            <w:bookmarkEnd w:id="394"/>
          </w:p>
          <w:p w14:paraId="00000E57" w14:textId="24E10AC2" w:rsidR="003F6D11" w:rsidRPr="005627A2" w:rsidRDefault="005627A2" w:rsidP="00474F37">
            <w:pPr>
              <w:pStyle w:val="Style3"/>
              <w:numPr>
                <w:ilvl w:val="0"/>
                <w:numId w:val="77"/>
              </w:numPr>
            </w:pPr>
            <w:r w:rsidRPr="005627A2">
              <w:t>Ceiling</w:t>
            </w:r>
            <w:bookmarkEnd w:id="395"/>
            <w:bookmarkEnd w:id="396"/>
            <w:bookmarkEnd w:id="397"/>
            <w:bookmarkEnd w:id="398"/>
          </w:p>
        </w:tc>
      </w:tr>
      <w:tr w:rsidR="007703D8" w:rsidRPr="005E2A70" w14:paraId="3E8EDEC7" w14:textId="77777777" w:rsidTr="000E6E48">
        <w:tc>
          <w:tcPr>
            <w:tcW w:w="2352" w:type="dxa"/>
            <w:tcBorders>
              <w:top w:val="single" w:sz="4" w:space="0" w:color="auto"/>
              <w:left w:val="single" w:sz="4" w:space="0" w:color="auto"/>
              <w:bottom w:val="nil"/>
              <w:right w:val="single" w:sz="4" w:space="0" w:color="000000"/>
            </w:tcBorders>
          </w:tcPr>
          <w:p w14:paraId="00000E58" w14:textId="08FA65FD" w:rsidR="007703D8" w:rsidRPr="006F3028" w:rsidRDefault="009E0B14" w:rsidP="0006203F">
            <w:pPr>
              <w:pStyle w:val="Heading2"/>
              <w:numPr>
                <w:ilvl w:val="0"/>
                <w:numId w:val="0"/>
              </w:numPr>
              <w:spacing w:line="276" w:lineRule="auto"/>
              <w:jc w:val="left"/>
              <w:rPr>
                <w:b w:val="0"/>
                <w:bCs w:val="0"/>
              </w:rPr>
            </w:pPr>
            <w:bookmarkStart w:id="399" w:name="_heading=h.302dr9l" w:colFirst="0" w:colLast="0"/>
            <w:bookmarkStart w:id="400" w:name="_Toc87258311"/>
            <w:bookmarkStart w:id="401" w:name="_Toc87954395"/>
            <w:bookmarkStart w:id="402" w:name="_Toc87954616"/>
            <w:bookmarkEnd w:id="399"/>
            <w:r w:rsidRPr="006F3028">
              <w:rPr>
                <w:b w:val="0"/>
                <w:bCs w:val="0"/>
              </w:rPr>
              <w:t>General Requirements</w:t>
            </w:r>
            <w:bookmarkEnd w:id="400"/>
            <w:bookmarkEnd w:id="401"/>
            <w:bookmarkEnd w:id="402"/>
          </w:p>
        </w:tc>
        <w:tc>
          <w:tcPr>
            <w:tcW w:w="6710" w:type="dxa"/>
            <w:tcBorders>
              <w:top w:val="single" w:sz="4" w:space="0" w:color="auto"/>
              <w:left w:val="single" w:sz="4" w:space="0" w:color="000000"/>
              <w:bottom w:val="nil"/>
              <w:right w:val="single" w:sz="4" w:space="0" w:color="auto"/>
            </w:tcBorders>
          </w:tcPr>
          <w:p w14:paraId="00000E59" w14:textId="77777777" w:rsidR="007703D8" w:rsidRPr="005E2A70" w:rsidRDefault="007703D8" w:rsidP="00D04AAB">
            <w:pPr>
              <w:spacing w:before="120" w:after="120" w:line="276" w:lineRule="auto"/>
            </w:pPr>
          </w:p>
        </w:tc>
      </w:tr>
      <w:tr w:rsidR="007703D8" w:rsidRPr="005E2A70" w14:paraId="0A0555CF" w14:textId="77777777" w:rsidTr="000E6E48">
        <w:tc>
          <w:tcPr>
            <w:tcW w:w="2352" w:type="dxa"/>
            <w:tcBorders>
              <w:top w:val="nil"/>
              <w:left w:val="single" w:sz="4" w:space="0" w:color="auto"/>
              <w:bottom w:val="nil"/>
              <w:right w:val="single" w:sz="4" w:space="0" w:color="000000"/>
            </w:tcBorders>
          </w:tcPr>
          <w:p w14:paraId="00000E5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nil"/>
              <w:right w:val="single" w:sz="4" w:space="0" w:color="auto"/>
            </w:tcBorders>
          </w:tcPr>
          <w:p w14:paraId="00000E5B" w14:textId="77777777" w:rsidR="007703D8" w:rsidRPr="005E2A70" w:rsidRDefault="009E0B14" w:rsidP="00D04AAB">
            <w:pPr>
              <w:spacing w:before="120" w:after="120" w:line="276" w:lineRule="auto"/>
            </w:pPr>
            <w:r w:rsidRPr="005E2A70">
              <w:t>Contractor shall examine all other sections of the specifications for requirements which affects work of this section whether or not such work is specifically mentioned in this section</w:t>
            </w:r>
          </w:p>
        </w:tc>
      </w:tr>
      <w:tr w:rsidR="007703D8" w:rsidRPr="005E2A70" w14:paraId="09B98DB1" w14:textId="77777777" w:rsidTr="000E6E48">
        <w:tc>
          <w:tcPr>
            <w:tcW w:w="2352" w:type="dxa"/>
            <w:tcBorders>
              <w:top w:val="nil"/>
              <w:left w:val="single" w:sz="4" w:space="0" w:color="auto"/>
              <w:bottom w:val="single" w:sz="4" w:space="0" w:color="auto"/>
              <w:right w:val="single" w:sz="4" w:space="0" w:color="000000"/>
            </w:tcBorders>
          </w:tcPr>
          <w:p w14:paraId="00000E5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auto"/>
              <w:right w:val="single" w:sz="4" w:space="0" w:color="auto"/>
            </w:tcBorders>
          </w:tcPr>
          <w:p w14:paraId="00000E5D" w14:textId="77777777" w:rsidR="007703D8" w:rsidRPr="005E2A70" w:rsidRDefault="009E0B14" w:rsidP="00D04AAB">
            <w:pPr>
              <w:spacing w:before="120" w:after="120" w:line="276" w:lineRule="auto"/>
            </w:pPr>
            <w:r w:rsidRPr="005E2A70">
              <w:t>Contractor shall coordinate work with that of all other trades affecting, or affected by work of this section. Contractor shall check electrical, air conditioning drawings to ensure proper integration and fitting of light fittings, ceiling difference and other openings in the ceilings for access panels of Heating &amp; Air Conditioning system</w:t>
            </w:r>
          </w:p>
        </w:tc>
      </w:tr>
      <w:tr w:rsidR="007703D8" w:rsidRPr="005E2A70" w14:paraId="2E7D6837" w14:textId="77777777" w:rsidTr="000E6E48">
        <w:tc>
          <w:tcPr>
            <w:tcW w:w="2352" w:type="dxa"/>
            <w:tcBorders>
              <w:top w:val="single" w:sz="4" w:space="0" w:color="auto"/>
              <w:left w:val="single" w:sz="4" w:space="0" w:color="000000"/>
              <w:bottom w:val="nil"/>
              <w:right w:val="single" w:sz="4" w:space="0" w:color="000000"/>
            </w:tcBorders>
          </w:tcPr>
          <w:p w14:paraId="00000E5E" w14:textId="3C25960E" w:rsidR="007703D8" w:rsidRPr="006F3028" w:rsidRDefault="009E0B14" w:rsidP="0006203F">
            <w:pPr>
              <w:pStyle w:val="Heading2"/>
              <w:numPr>
                <w:ilvl w:val="0"/>
                <w:numId w:val="0"/>
              </w:numPr>
              <w:spacing w:line="276" w:lineRule="auto"/>
              <w:jc w:val="left"/>
              <w:rPr>
                <w:b w:val="0"/>
                <w:bCs w:val="0"/>
              </w:rPr>
            </w:pPr>
            <w:bookmarkStart w:id="403" w:name="_heading=h.1f7o1he" w:colFirst="0" w:colLast="0"/>
            <w:bookmarkStart w:id="404" w:name="_Toc87258312"/>
            <w:bookmarkStart w:id="405" w:name="_Toc87954396"/>
            <w:bookmarkStart w:id="406" w:name="_Toc87954617"/>
            <w:bookmarkEnd w:id="403"/>
            <w:r w:rsidRPr="006F3028">
              <w:rPr>
                <w:b w:val="0"/>
                <w:bCs w:val="0"/>
              </w:rPr>
              <w:t>Scope</w:t>
            </w:r>
            <w:bookmarkEnd w:id="404"/>
            <w:bookmarkEnd w:id="405"/>
            <w:bookmarkEnd w:id="406"/>
          </w:p>
        </w:tc>
        <w:tc>
          <w:tcPr>
            <w:tcW w:w="6710" w:type="dxa"/>
            <w:tcBorders>
              <w:top w:val="single" w:sz="4" w:space="0" w:color="auto"/>
              <w:left w:val="single" w:sz="4" w:space="0" w:color="000000"/>
              <w:bottom w:val="nil"/>
              <w:right w:val="single" w:sz="4" w:space="0" w:color="000000"/>
            </w:tcBorders>
          </w:tcPr>
          <w:p w14:paraId="00000E5F" w14:textId="77777777" w:rsidR="007703D8" w:rsidRPr="005E2A70" w:rsidRDefault="007703D8" w:rsidP="00D04AAB">
            <w:pPr>
              <w:spacing w:before="120" w:after="120" w:line="276" w:lineRule="auto"/>
            </w:pPr>
          </w:p>
        </w:tc>
      </w:tr>
      <w:tr w:rsidR="007703D8" w:rsidRPr="005E2A70" w14:paraId="1C13C034" w14:textId="77777777" w:rsidTr="0014701D">
        <w:tc>
          <w:tcPr>
            <w:tcW w:w="2352" w:type="dxa"/>
            <w:tcBorders>
              <w:top w:val="nil"/>
              <w:left w:val="single" w:sz="4" w:space="0" w:color="000000"/>
              <w:bottom w:val="single" w:sz="4" w:space="0" w:color="000000"/>
              <w:right w:val="single" w:sz="4" w:space="0" w:color="000000"/>
            </w:tcBorders>
          </w:tcPr>
          <w:p w14:paraId="00000E6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1" w14:textId="77777777" w:rsidR="007703D8" w:rsidRPr="005E2A70" w:rsidRDefault="009E0B14" w:rsidP="00D04AAB">
            <w:pPr>
              <w:spacing w:before="120" w:after="120" w:line="276" w:lineRule="auto"/>
            </w:pPr>
            <w:r w:rsidRPr="005E2A70">
              <w:t>Contractor shall provide all labour, equipment, services and transportation required to complete all acoustical ceiling work as shown on drawing, as specified herein, or both and see Drawings and schedules for details location</w:t>
            </w:r>
          </w:p>
        </w:tc>
      </w:tr>
      <w:tr w:rsidR="007703D8" w:rsidRPr="005E2A70" w14:paraId="3CC14389" w14:textId="77777777" w:rsidTr="0014701D">
        <w:tc>
          <w:tcPr>
            <w:tcW w:w="2352" w:type="dxa"/>
            <w:tcBorders>
              <w:top w:val="single" w:sz="4" w:space="0" w:color="000000"/>
              <w:left w:val="single" w:sz="4" w:space="0" w:color="000000"/>
              <w:bottom w:val="nil"/>
              <w:right w:val="single" w:sz="4" w:space="0" w:color="000000"/>
            </w:tcBorders>
          </w:tcPr>
          <w:p w14:paraId="00000E62" w14:textId="336EC919" w:rsidR="007703D8" w:rsidRPr="006F3028" w:rsidRDefault="009E0B14" w:rsidP="0006203F">
            <w:pPr>
              <w:pStyle w:val="Heading2"/>
              <w:numPr>
                <w:ilvl w:val="0"/>
                <w:numId w:val="0"/>
              </w:numPr>
              <w:spacing w:line="276" w:lineRule="auto"/>
              <w:jc w:val="left"/>
              <w:rPr>
                <w:b w:val="0"/>
                <w:bCs w:val="0"/>
              </w:rPr>
            </w:pPr>
            <w:bookmarkStart w:id="407" w:name="_heading=h.3z7bk57" w:colFirst="0" w:colLast="0"/>
            <w:bookmarkStart w:id="408" w:name="_Toc87258313"/>
            <w:bookmarkStart w:id="409" w:name="_Toc87954397"/>
            <w:bookmarkStart w:id="410" w:name="_Toc87954618"/>
            <w:bookmarkEnd w:id="407"/>
            <w:r w:rsidRPr="006F3028">
              <w:rPr>
                <w:b w:val="0"/>
                <w:bCs w:val="0"/>
              </w:rPr>
              <w:t>Specifications and Standards</w:t>
            </w:r>
            <w:bookmarkEnd w:id="408"/>
            <w:bookmarkEnd w:id="409"/>
            <w:bookmarkEnd w:id="410"/>
          </w:p>
        </w:tc>
        <w:tc>
          <w:tcPr>
            <w:tcW w:w="6710" w:type="dxa"/>
            <w:tcBorders>
              <w:top w:val="single" w:sz="4" w:space="0" w:color="000000"/>
              <w:left w:val="single" w:sz="4" w:space="0" w:color="000000"/>
              <w:bottom w:val="nil"/>
              <w:right w:val="single" w:sz="4" w:space="0" w:color="000000"/>
            </w:tcBorders>
          </w:tcPr>
          <w:p w14:paraId="00000E63" w14:textId="77777777" w:rsidR="007703D8" w:rsidRPr="005E2A70" w:rsidRDefault="007703D8" w:rsidP="00D04AAB">
            <w:pPr>
              <w:spacing w:before="120" w:after="120" w:line="276" w:lineRule="auto"/>
            </w:pPr>
          </w:p>
        </w:tc>
      </w:tr>
      <w:tr w:rsidR="007703D8" w:rsidRPr="005E2A70" w14:paraId="5D48C4E5" w14:textId="77777777" w:rsidTr="00B65DE6">
        <w:tc>
          <w:tcPr>
            <w:tcW w:w="2352" w:type="dxa"/>
            <w:tcBorders>
              <w:top w:val="nil"/>
              <w:left w:val="single" w:sz="4" w:space="0" w:color="000000"/>
              <w:bottom w:val="single" w:sz="4" w:space="0" w:color="000000"/>
              <w:right w:val="single" w:sz="4" w:space="0" w:color="000000"/>
            </w:tcBorders>
          </w:tcPr>
          <w:p w14:paraId="00000E6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1AC7990C" w14:textId="2E914E65" w:rsidR="007703D8" w:rsidRDefault="009E0B14" w:rsidP="00D04AAB">
            <w:pPr>
              <w:spacing w:before="120" w:after="120" w:line="276" w:lineRule="auto"/>
            </w:pPr>
            <w:r w:rsidRPr="005E2A70">
              <w:t>The ceiling system shall conform to British Standard Specifications 476: Part 5, Part 6 and Part 7</w:t>
            </w:r>
          </w:p>
          <w:p w14:paraId="00000E65" w14:textId="0E7ADEF2" w:rsidR="00B65DE6" w:rsidRPr="005E2A70" w:rsidRDefault="00B65DE6" w:rsidP="00D04AAB">
            <w:pPr>
              <w:spacing w:before="120" w:after="120" w:line="276" w:lineRule="auto"/>
            </w:pPr>
          </w:p>
        </w:tc>
      </w:tr>
      <w:tr w:rsidR="007703D8" w:rsidRPr="005E2A70" w14:paraId="4BB67522" w14:textId="77777777" w:rsidTr="00B65DE6">
        <w:tc>
          <w:tcPr>
            <w:tcW w:w="2352" w:type="dxa"/>
            <w:tcBorders>
              <w:top w:val="single" w:sz="4" w:space="0" w:color="000000"/>
              <w:left w:val="single" w:sz="4" w:space="0" w:color="000000"/>
              <w:bottom w:val="nil"/>
              <w:right w:val="single" w:sz="4" w:space="0" w:color="000000"/>
            </w:tcBorders>
          </w:tcPr>
          <w:p w14:paraId="00000E66" w14:textId="1CEFB7E7" w:rsidR="007703D8" w:rsidRPr="006F3028" w:rsidRDefault="009E0B14" w:rsidP="0006203F">
            <w:pPr>
              <w:pStyle w:val="Heading2"/>
              <w:numPr>
                <w:ilvl w:val="0"/>
                <w:numId w:val="0"/>
              </w:numPr>
              <w:spacing w:line="276" w:lineRule="auto"/>
              <w:jc w:val="left"/>
              <w:rPr>
                <w:b w:val="0"/>
                <w:bCs w:val="0"/>
              </w:rPr>
            </w:pPr>
            <w:bookmarkStart w:id="411" w:name="_heading=h.2eclud0" w:colFirst="0" w:colLast="0"/>
            <w:bookmarkStart w:id="412" w:name="_Toc87258314"/>
            <w:bookmarkStart w:id="413" w:name="_Toc87954398"/>
            <w:bookmarkStart w:id="414" w:name="_Toc87954619"/>
            <w:bookmarkEnd w:id="411"/>
            <w:r w:rsidRPr="006F3028">
              <w:rPr>
                <w:b w:val="0"/>
                <w:bCs w:val="0"/>
              </w:rPr>
              <w:t>Samples</w:t>
            </w:r>
            <w:bookmarkEnd w:id="412"/>
            <w:bookmarkEnd w:id="413"/>
            <w:bookmarkEnd w:id="414"/>
          </w:p>
        </w:tc>
        <w:tc>
          <w:tcPr>
            <w:tcW w:w="6710" w:type="dxa"/>
            <w:tcBorders>
              <w:top w:val="single" w:sz="4" w:space="0" w:color="000000"/>
              <w:left w:val="single" w:sz="4" w:space="0" w:color="000000"/>
              <w:bottom w:val="nil"/>
              <w:right w:val="single" w:sz="4" w:space="0" w:color="000000"/>
            </w:tcBorders>
          </w:tcPr>
          <w:p w14:paraId="00000E67" w14:textId="77777777" w:rsidR="007703D8" w:rsidRPr="005E2A70" w:rsidRDefault="007703D8" w:rsidP="00D04AAB">
            <w:pPr>
              <w:spacing w:before="120" w:after="120" w:line="276" w:lineRule="auto"/>
            </w:pPr>
          </w:p>
        </w:tc>
      </w:tr>
      <w:tr w:rsidR="007703D8" w:rsidRPr="005E2A70" w14:paraId="31B8816E" w14:textId="77777777" w:rsidTr="00B65DE6">
        <w:tc>
          <w:tcPr>
            <w:tcW w:w="2352" w:type="dxa"/>
            <w:tcBorders>
              <w:top w:val="nil"/>
              <w:left w:val="single" w:sz="4" w:space="0" w:color="000000"/>
              <w:bottom w:val="single" w:sz="4" w:space="0" w:color="000000"/>
              <w:right w:val="single" w:sz="4" w:space="0" w:color="000000"/>
            </w:tcBorders>
          </w:tcPr>
          <w:p w14:paraId="00000E6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000000"/>
              <w:bottom w:val="single" w:sz="4" w:space="0" w:color="000000"/>
              <w:right w:val="single" w:sz="4" w:space="0" w:color="000000"/>
            </w:tcBorders>
          </w:tcPr>
          <w:p w14:paraId="1EDEC666" w14:textId="3FD7E334" w:rsidR="0072513F" w:rsidRPr="005E2A70" w:rsidRDefault="009E0B14" w:rsidP="00BA3420">
            <w:pPr>
              <w:spacing w:before="120" w:after="120" w:line="276" w:lineRule="auto"/>
            </w:pPr>
            <w:r w:rsidRPr="005E2A70">
              <w:t>Representative samples of ceilings tiles</w:t>
            </w:r>
            <w:r w:rsidR="00BA3420">
              <w:t xml:space="preserve"> / </w:t>
            </w:r>
            <w:r w:rsidRPr="005E2A70">
              <w:t>sheets shall be submitted for Project manager’s approval before materials are purchased. Submit samples of suspension system parts showing materials, finish, and methods of connection along with tiles. Materials delivered to the job site shall conform to the approved samples</w:t>
            </w:r>
          </w:p>
          <w:p w14:paraId="00000E69" w14:textId="0EAD067E" w:rsidR="0072513F" w:rsidRPr="005E2A70" w:rsidRDefault="0072513F" w:rsidP="00D04AAB">
            <w:pPr>
              <w:spacing w:before="120" w:after="120" w:line="276" w:lineRule="auto"/>
            </w:pPr>
          </w:p>
        </w:tc>
      </w:tr>
      <w:tr w:rsidR="007703D8" w:rsidRPr="005E2A70" w14:paraId="0E4A17E7" w14:textId="77777777" w:rsidTr="00B65DE6">
        <w:tc>
          <w:tcPr>
            <w:tcW w:w="2352" w:type="dxa"/>
            <w:tcBorders>
              <w:top w:val="single" w:sz="4" w:space="0" w:color="000000"/>
              <w:left w:val="single" w:sz="4" w:space="0" w:color="000000"/>
              <w:bottom w:val="nil"/>
              <w:right w:val="single" w:sz="4" w:space="0" w:color="000000"/>
            </w:tcBorders>
          </w:tcPr>
          <w:p w14:paraId="00000E6A" w14:textId="1DA6A409" w:rsidR="007703D8" w:rsidRPr="006F3028" w:rsidRDefault="009E0B14" w:rsidP="0006203F">
            <w:pPr>
              <w:pStyle w:val="Heading2"/>
              <w:numPr>
                <w:ilvl w:val="0"/>
                <w:numId w:val="0"/>
              </w:numPr>
              <w:spacing w:line="276" w:lineRule="auto"/>
              <w:jc w:val="left"/>
              <w:rPr>
                <w:b w:val="0"/>
                <w:bCs w:val="0"/>
              </w:rPr>
            </w:pPr>
            <w:bookmarkStart w:id="415" w:name="_heading=h.thw4kt" w:colFirst="0" w:colLast="0"/>
            <w:bookmarkStart w:id="416" w:name="_Toc87258315"/>
            <w:bookmarkStart w:id="417" w:name="_Toc87954399"/>
            <w:bookmarkStart w:id="418" w:name="_Toc87954620"/>
            <w:bookmarkEnd w:id="415"/>
            <w:r w:rsidRPr="006F3028">
              <w:rPr>
                <w:b w:val="0"/>
                <w:bCs w:val="0"/>
              </w:rPr>
              <w:t>Manufactures</w:t>
            </w:r>
            <w:bookmarkEnd w:id="416"/>
            <w:bookmarkEnd w:id="417"/>
            <w:bookmarkEnd w:id="418"/>
          </w:p>
        </w:tc>
        <w:tc>
          <w:tcPr>
            <w:tcW w:w="6710" w:type="dxa"/>
            <w:tcBorders>
              <w:top w:val="single" w:sz="4" w:space="0" w:color="000000"/>
              <w:left w:val="single" w:sz="4" w:space="0" w:color="000000"/>
              <w:bottom w:val="nil"/>
              <w:right w:val="single" w:sz="4" w:space="0" w:color="000000"/>
            </w:tcBorders>
          </w:tcPr>
          <w:p w14:paraId="00000E6B" w14:textId="77777777" w:rsidR="007703D8" w:rsidRPr="005E2A70" w:rsidRDefault="007703D8" w:rsidP="00D04AAB">
            <w:pPr>
              <w:spacing w:before="120" w:after="120" w:line="276" w:lineRule="auto"/>
            </w:pPr>
          </w:p>
        </w:tc>
      </w:tr>
      <w:tr w:rsidR="007703D8" w:rsidRPr="005E2A70" w14:paraId="4B83C292" w14:textId="77777777" w:rsidTr="0072513F">
        <w:tc>
          <w:tcPr>
            <w:tcW w:w="2352" w:type="dxa"/>
            <w:tcBorders>
              <w:top w:val="nil"/>
              <w:left w:val="single" w:sz="4" w:space="0" w:color="000000"/>
              <w:bottom w:val="single" w:sz="4" w:space="0" w:color="000000"/>
              <w:right w:val="single" w:sz="4" w:space="0" w:color="000000"/>
            </w:tcBorders>
          </w:tcPr>
          <w:p w14:paraId="00000E6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D" w14:textId="77777777" w:rsidR="007703D8" w:rsidRPr="005E2A70" w:rsidRDefault="009E0B14" w:rsidP="00D04AAB">
            <w:pPr>
              <w:spacing w:before="120" w:after="120" w:line="276" w:lineRule="auto"/>
            </w:pPr>
            <w:r w:rsidRPr="005E2A70">
              <w:t>Suspension system shall be the products of reputable manufacturer and the suspension system shall fit to the specified acoustic tiles</w:t>
            </w:r>
          </w:p>
        </w:tc>
      </w:tr>
      <w:tr w:rsidR="007703D8" w:rsidRPr="005E2A70" w14:paraId="18CC4A16" w14:textId="77777777" w:rsidTr="000E6E48">
        <w:tc>
          <w:tcPr>
            <w:tcW w:w="2352" w:type="dxa"/>
            <w:tcBorders>
              <w:top w:val="single" w:sz="4" w:space="0" w:color="000000"/>
              <w:left w:val="single" w:sz="4" w:space="0" w:color="000000"/>
              <w:bottom w:val="single" w:sz="4" w:space="0" w:color="auto"/>
              <w:right w:val="single" w:sz="4" w:space="0" w:color="000000"/>
            </w:tcBorders>
          </w:tcPr>
          <w:p w14:paraId="00000E6E" w14:textId="4347341A" w:rsidR="007703D8" w:rsidRPr="006F3028" w:rsidRDefault="009E0B14" w:rsidP="0006203F">
            <w:pPr>
              <w:pStyle w:val="Heading2"/>
              <w:numPr>
                <w:ilvl w:val="0"/>
                <w:numId w:val="0"/>
              </w:numPr>
              <w:spacing w:line="276" w:lineRule="auto"/>
              <w:jc w:val="left"/>
              <w:rPr>
                <w:b w:val="0"/>
                <w:bCs w:val="0"/>
              </w:rPr>
            </w:pPr>
            <w:bookmarkStart w:id="419" w:name="_heading=h.3dhjn8m" w:colFirst="0" w:colLast="0"/>
            <w:bookmarkStart w:id="420" w:name="_Toc87258316"/>
            <w:bookmarkStart w:id="421" w:name="_Toc87954400"/>
            <w:bookmarkStart w:id="422" w:name="_Toc87954621"/>
            <w:bookmarkEnd w:id="419"/>
            <w:r w:rsidRPr="006F3028">
              <w:rPr>
                <w:b w:val="0"/>
                <w:bCs w:val="0"/>
              </w:rPr>
              <w:t>Workmanship</w:t>
            </w:r>
            <w:bookmarkEnd w:id="420"/>
            <w:bookmarkEnd w:id="421"/>
            <w:bookmarkEnd w:id="422"/>
          </w:p>
        </w:tc>
        <w:tc>
          <w:tcPr>
            <w:tcW w:w="6710" w:type="dxa"/>
            <w:tcBorders>
              <w:top w:val="single" w:sz="4" w:space="0" w:color="000000"/>
              <w:left w:val="single" w:sz="4" w:space="0" w:color="000000"/>
              <w:bottom w:val="single" w:sz="4" w:space="0" w:color="auto"/>
              <w:right w:val="single" w:sz="4" w:space="0" w:color="000000"/>
            </w:tcBorders>
          </w:tcPr>
          <w:p w14:paraId="00000E6F" w14:textId="77777777" w:rsidR="007703D8" w:rsidRPr="005E2A70" w:rsidRDefault="007703D8" w:rsidP="00D04AAB">
            <w:pPr>
              <w:spacing w:before="120" w:after="120" w:line="276" w:lineRule="auto"/>
            </w:pPr>
          </w:p>
        </w:tc>
      </w:tr>
      <w:tr w:rsidR="007703D8" w:rsidRPr="005E2A70" w14:paraId="7042E8CF" w14:textId="77777777" w:rsidTr="000E6E48">
        <w:tc>
          <w:tcPr>
            <w:tcW w:w="2352" w:type="dxa"/>
            <w:tcBorders>
              <w:top w:val="single" w:sz="4" w:space="0" w:color="auto"/>
              <w:left w:val="single" w:sz="4" w:space="0" w:color="auto"/>
              <w:bottom w:val="nil"/>
              <w:right w:val="single" w:sz="4" w:space="0" w:color="000000"/>
            </w:tcBorders>
          </w:tcPr>
          <w:p w14:paraId="00000E70" w14:textId="77777777" w:rsidR="007703D8" w:rsidRPr="005E2A70" w:rsidRDefault="007703D8" w:rsidP="0006203F">
            <w:pPr>
              <w:pStyle w:val="Heading2"/>
              <w:numPr>
                <w:ilvl w:val="0"/>
                <w:numId w:val="0"/>
              </w:numPr>
              <w:spacing w:line="276" w:lineRule="auto"/>
              <w:jc w:val="left"/>
            </w:pPr>
          </w:p>
        </w:tc>
        <w:tc>
          <w:tcPr>
            <w:tcW w:w="6710" w:type="dxa"/>
            <w:tcBorders>
              <w:top w:val="single" w:sz="4" w:space="0" w:color="auto"/>
              <w:left w:val="single" w:sz="4" w:space="0" w:color="000000"/>
              <w:bottom w:val="nil"/>
              <w:right w:val="single" w:sz="4" w:space="0" w:color="auto"/>
            </w:tcBorders>
          </w:tcPr>
          <w:p w14:paraId="00000E71" w14:textId="77777777" w:rsidR="007703D8" w:rsidRPr="005E2A70" w:rsidRDefault="009E0B14" w:rsidP="00D04AAB">
            <w:pPr>
              <w:spacing w:before="120" w:after="120" w:line="276" w:lineRule="auto"/>
            </w:pPr>
            <w:r w:rsidRPr="005E2A70">
              <w:t>Acoustical units shall be delivered in manufacturer’s original, labeled, unopened cartons, suitably stored within the building and protected from damage until ready for installation</w:t>
            </w:r>
          </w:p>
        </w:tc>
      </w:tr>
      <w:tr w:rsidR="007703D8" w:rsidRPr="005E2A70" w14:paraId="51EA3D97" w14:textId="77777777" w:rsidTr="000E6E48">
        <w:tc>
          <w:tcPr>
            <w:tcW w:w="2352" w:type="dxa"/>
            <w:tcBorders>
              <w:top w:val="nil"/>
              <w:left w:val="single" w:sz="4" w:space="0" w:color="auto"/>
              <w:bottom w:val="nil"/>
              <w:right w:val="single" w:sz="4" w:space="0" w:color="000000"/>
            </w:tcBorders>
          </w:tcPr>
          <w:p w14:paraId="00000E7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3" w14:textId="77777777" w:rsidR="007703D8" w:rsidRPr="005E2A70" w:rsidRDefault="009E0B14" w:rsidP="00D04AAB">
            <w:pPr>
              <w:spacing w:before="120" w:after="120" w:line="276" w:lineRule="auto"/>
            </w:pPr>
            <w:r w:rsidRPr="005E2A70">
              <w:t>Installation of acoustical ceiling shall be done by approved or experience ceiling tile Contractor</w:t>
            </w:r>
          </w:p>
        </w:tc>
      </w:tr>
      <w:tr w:rsidR="007703D8" w:rsidRPr="005E2A70" w14:paraId="2249B561" w14:textId="77777777" w:rsidTr="000E6E48">
        <w:tc>
          <w:tcPr>
            <w:tcW w:w="2352" w:type="dxa"/>
            <w:tcBorders>
              <w:top w:val="nil"/>
              <w:left w:val="single" w:sz="4" w:space="0" w:color="auto"/>
              <w:bottom w:val="nil"/>
              <w:right w:val="single" w:sz="4" w:space="0" w:color="000000"/>
            </w:tcBorders>
          </w:tcPr>
          <w:p w14:paraId="00000E7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5" w14:textId="77777777" w:rsidR="007703D8" w:rsidRPr="005E2A70" w:rsidRDefault="009E0B14" w:rsidP="00D04AAB">
            <w:pPr>
              <w:spacing w:before="120" w:after="120" w:line="276" w:lineRule="auto"/>
            </w:pPr>
            <w:r w:rsidRPr="005E2A70">
              <w:t>Before commencing acoustical ceiling work, inspect all surfaces and structural element to receive work of this section to assure that conditions are suitable for installation of the work</w:t>
            </w:r>
          </w:p>
        </w:tc>
      </w:tr>
      <w:tr w:rsidR="007703D8" w:rsidRPr="005E2A70" w14:paraId="00C016D2" w14:textId="77777777" w:rsidTr="000E6E48">
        <w:tc>
          <w:tcPr>
            <w:tcW w:w="2352" w:type="dxa"/>
            <w:tcBorders>
              <w:top w:val="nil"/>
              <w:left w:val="single" w:sz="4" w:space="0" w:color="auto"/>
              <w:bottom w:val="nil"/>
              <w:right w:val="single" w:sz="4" w:space="0" w:color="000000"/>
            </w:tcBorders>
          </w:tcPr>
          <w:p w14:paraId="00000E7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7" w14:textId="77777777" w:rsidR="007703D8" w:rsidRPr="005E2A70" w:rsidRDefault="009E0B14" w:rsidP="00D04AAB">
            <w:pPr>
              <w:spacing w:before="120" w:after="120" w:line="276" w:lineRule="auto"/>
            </w:pPr>
            <w:r w:rsidRPr="005E2A70">
              <w:t>The building shall be glazed and have a relative humidity not exceeding 70% before units are delivered to the site of work is begun</w:t>
            </w:r>
          </w:p>
        </w:tc>
      </w:tr>
      <w:tr w:rsidR="007703D8" w:rsidRPr="005E2A70" w14:paraId="64381BD4" w14:textId="77777777" w:rsidTr="000E6E48">
        <w:tc>
          <w:tcPr>
            <w:tcW w:w="2352" w:type="dxa"/>
            <w:tcBorders>
              <w:top w:val="nil"/>
              <w:left w:val="single" w:sz="4" w:space="0" w:color="auto"/>
              <w:bottom w:val="nil"/>
              <w:right w:val="single" w:sz="4" w:space="0" w:color="000000"/>
            </w:tcBorders>
          </w:tcPr>
          <w:p w14:paraId="00000E78"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9" w14:textId="77777777" w:rsidR="007703D8" w:rsidRPr="005E2A70" w:rsidRDefault="009E0B14" w:rsidP="00D04AAB">
            <w:pPr>
              <w:spacing w:before="120" w:after="120" w:line="276" w:lineRule="auto"/>
            </w:pPr>
            <w:r w:rsidRPr="005E2A70">
              <w:t>Acoustical ceiling work shall be coordinated with that of related trades. Acoustical ceilings shall be suspended from structural elements only, completely independent of all mechanical and electrical system and their suspension</w:t>
            </w:r>
          </w:p>
        </w:tc>
      </w:tr>
      <w:tr w:rsidR="007703D8" w:rsidRPr="005E2A70" w14:paraId="57906DEE" w14:textId="77777777" w:rsidTr="000E6E48">
        <w:tc>
          <w:tcPr>
            <w:tcW w:w="2352" w:type="dxa"/>
            <w:tcBorders>
              <w:top w:val="nil"/>
              <w:left w:val="single" w:sz="4" w:space="0" w:color="auto"/>
              <w:bottom w:val="single" w:sz="4" w:space="0" w:color="auto"/>
              <w:right w:val="single" w:sz="4" w:space="0" w:color="000000"/>
            </w:tcBorders>
          </w:tcPr>
          <w:p w14:paraId="00000E7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7B" w14:textId="77777777" w:rsidR="007703D8" w:rsidRPr="005E2A70" w:rsidRDefault="009E0B14" w:rsidP="00D04AAB">
            <w:pPr>
              <w:spacing w:before="120" w:after="120" w:line="276" w:lineRule="auto"/>
            </w:pPr>
            <w:r w:rsidRPr="005E2A70">
              <w:t>Suspension system shall be manufactured by or approved by ceiling materials manufacturer. Manufacturer’s standard recommended clips shall be used for attachment to structural framings. Power driven eye pins will be permitted in concrete, but each pin shall be tested after installation for 150 pounds load (weight of one workman)</w:t>
            </w:r>
          </w:p>
        </w:tc>
      </w:tr>
      <w:tr w:rsidR="003F6D11" w:rsidRPr="00B3019B" w14:paraId="5AD62790" w14:textId="77777777" w:rsidTr="000E6E48">
        <w:tc>
          <w:tcPr>
            <w:tcW w:w="9062" w:type="dxa"/>
            <w:gridSpan w:val="2"/>
            <w:tcBorders>
              <w:top w:val="single" w:sz="4" w:space="0" w:color="auto"/>
              <w:left w:val="nil"/>
              <w:bottom w:val="single" w:sz="4" w:space="0" w:color="auto"/>
              <w:right w:val="nil"/>
            </w:tcBorders>
          </w:tcPr>
          <w:p w14:paraId="11BFCC37" w14:textId="77777777" w:rsidR="000E6E48" w:rsidRPr="005627A2" w:rsidRDefault="000E6E48" w:rsidP="002D4334">
            <w:pPr>
              <w:pStyle w:val="Style3"/>
              <w:numPr>
                <w:ilvl w:val="0"/>
                <w:numId w:val="0"/>
              </w:numPr>
              <w:ind w:left="360"/>
            </w:pPr>
            <w:bookmarkStart w:id="423" w:name="_heading=h.1smtxgf" w:colFirst="0" w:colLast="0"/>
            <w:bookmarkStart w:id="424" w:name="_Toc87258317"/>
            <w:bookmarkStart w:id="425" w:name="_Toc87954401"/>
            <w:bookmarkStart w:id="426" w:name="_Toc87954622"/>
            <w:bookmarkStart w:id="427" w:name="_Ref87970376"/>
            <w:bookmarkEnd w:id="423"/>
          </w:p>
          <w:p w14:paraId="00000E7D" w14:textId="752619CE" w:rsidR="003F6D11" w:rsidRPr="005627A2" w:rsidRDefault="005627A2" w:rsidP="00474F37">
            <w:pPr>
              <w:pStyle w:val="Style3"/>
              <w:numPr>
                <w:ilvl w:val="0"/>
                <w:numId w:val="77"/>
              </w:numPr>
            </w:pPr>
            <w:r w:rsidRPr="005627A2">
              <w:t xml:space="preserve">Aluminium doors </w:t>
            </w:r>
            <w:r w:rsidR="003F6D11" w:rsidRPr="005627A2">
              <w:t>&amp;</w:t>
            </w:r>
            <w:r w:rsidRPr="005627A2">
              <w:t xml:space="preserve"> windows</w:t>
            </w:r>
            <w:bookmarkEnd w:id="424"/>
            <w:bookmarkEnd w:id="425"/>
            <w:bookmarkEnd w:id="426"/>
            <w:bookmarkEnd w:id="427"/>
          </w:p>
        </w:tc>
      </w:tr>
      <w:tr w:rsidR="007703D8" w:rsidRPr="005E2A70" w14:paraId="64B8B2ED" w14:textId="77777777" w:rsidTr="000E6E48">
        <w:tc>
          <w:tcPr>
            <w:tcW w:w="2352" w:type="dxa"/>
            <w:tcBorders>
              <w:top w:val="single" w:sz="4" w:space="0" w:color="auto"/>
              <w:left w:val="single" w:sz="4" w:space="0" w:color="auto"/>
              <w:bottom w:val="nil"/>
              <w:right w:val="single" w:sz="4" w:space="0" w:color="000000"/>
            </w:tcBorders>
          </w:tcPr>
          <w:p w14:paraId="00000E7E" w14:textId="4BFBD67B" w:rsidR="007703D8" w:rsidRPr="006F3028" w:rsidRDefault="00CA4654" w:rsidP="0006203F">
            <w:pPr>
              <w:pStyle w:val="Heading2"/>
              <w:numPr>
                <w:ilvl w:val="0"/>
                <w:numId w:val="0"/>
              </w:numPr>
              <w:spacing w:line="276" w:lineRule="auto"/>
              <w:jc w:val="left"/>
              <w:rPr>
                <w:b w:val="0"/>
                <w:bCs w:val="0"/>
              </w:rPr>
            </w:pPr>
            <w:bookmarkStart w:id="428" w:name="_heading=h.4cmhg48" w:colFirst="0" w:colLast="0"/>
            <w:bookmarkStart w:id="429" w:name="_Toc87258318"/>
            <w:bookmarkStart w:id="430" w:name="_Toc87954402"/>
            <w:bookmarkStart w:id="431" w:name="_Toc87954623"/>
            <w:bookmarkEnd w:id="428"/>
            <w:r w:rsidRPr="006F3028">
              <w:rPr>
                <w:b w:val="0"/>
                <w:bCs w:val="0"/>
              </w:rPr>
              <w:t>Aluminum</w:t>
            </w:r>
            <w:r w:rsidR="009E0B14" w:rsidRPr="006F3028">
              <w:rPr>
                <w:b w:val="0"/>
                <w:bCs w:val="0"/>
              </w:rPr>
              <w:t xml:space="preserve"> Doors </w:t>
            </w:r>
            <w:r w:rsidR="0006203F" w:rsidRPr="006F3028">
              <w:rPr>
                <w:b w:val="0"/>
                <w:bCs w:val="0"/>
              </w:rPr>
              <w:t xml:space="preserve">&amp; </w:t>
            </w:r>
            <w:r w:rsidR="009E0B14" w:rsidRPr="006F3028">
              <w:rPr>
                <w:b w:val="0"/>
                <w:bCs w:val="0"/>
              </w:rPr>
              <w:t>Windows</w:t>
            </w:r>
            <w:bookmarkEnd w:id="429"/>
            <w:bookmarkEnd w:id="430"/>
            <w:bookmarkEnd w:id="431"/>
          </w:p>
        </w:tc>
        <w:tc>
          <w:tcPr>
            <w:tcW w:w="6710" w:type="dxa"/>
            <w:tcBorders>
              <w:top w:val="single" w:sz="4" w:space="0" w:color="auto"/>
              <w:left w:val="single" w:sz="4" w:space="0" w:color="000000"/>
              <w:bottom w:val="nil"/>
              <w:right w:val="single" w:sz="4" w:space="0" w:color="auto"/>
            </w:tcBorders>
          </w:tcPr>
          <w:p w14:paraId="00000E7F" w14:textId="77777777" w:rsidR="007703D8" w:rsidRPr="005E2A70" w:rsidRDefault="007703D8" w:rsidP="00D04AAB">
            <w:pPr>
              <w:spacing w:before="120" w:after="120" w:line="276" w:lineRule="auto"/>
            </w:pPr>
          </w:p>
        </w:tc>
      </w:tr>
      <w:tr w:rsidR="007703D8" w:rsidRPr="005E2A70" w14:paraId="1CB5125B" w14:textId="77777777" w:rsidTr="000E6E48">
        <w:tc>
          <w:tcPr>
            <w:tcW w:w="2352" w:type="dxa"/>
            <w:tcBorders>
              <w:top w:val="nil"/>
              <w:left w:val="single" w:sz="4" w:space="0" w:color="auto"/>
              <w:bottom w:val="nil"/>
              <w:right w:val="single" w:sz="4" w:space="0" w:color="000000"/>
            </w:tcBorders>
          </w:tcPr>
          <w:p w14:paraId="00000E80"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1" w14:textId="56B0DE09" w:rsidR="007703D8" w:rsidRPr="005E2A70" w:rsidRDefault="00CA4654" w:rsidP="00D04AAB">
            <w:pPr>
              <w:spacing w:before="120" w:after="120" w:line="276" w:lineRule="auto"/>
            </w:pPr>
            <w:r w:rsidRPr="005E2A70">
              <w:t>Aluminum</w:t>
            </w:r>
            <w:r w:rsidR="009E0B14" w:rsidRPr="005E2A70">
              <w:t xml:space="preserve"> Doors and Windows shall generally conform to relevant British Standard Specifications</w:t>
            </w:r>
          </w:p>
        </w:tc>
      </w:tr>
      <w:tr w:rsidR="007703D8" w:rsidRPr="005E2A70" w14:paraId="698DE1E1" w14:textId="77777777" w:rsidTr="000E6E48">
        <w:tc>
          <w:tcPr>
            <w:tcW w:w="2352" w:type="dxa"/>
            <w:tcBorders>
              <w:top w:val="nil"/>
              <w:left w:val="single" w:sz="4" w:space="0" w:color="auto"/>
              <w:bottom w:val="nil"/>
              <w:right w:val="single" w:sz="4" w:space="0" w:color="000000"/>
            </w:tcBorders>
          </w:tcPr>
          <w:p w14:paraId="00000E82"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3" w14:textId="63146E32" w:rsidR="007703D8" w:rsidRPr="005E2A70" w:rsidRDefault="009E0B14" w:rsidP="00D04AAB">
            <w:pPr>
              <w:spacing w:before="120" w:after="120" w:line="276" w:lineRule="auto"/>
            </w:pPr>
            <w:r w:rsidRPr="005E2A70">
              <w:t xml:space="preserve">The sashes and frames shall be assembled from extruded profiles made of </w:t>
            </w:r>
            <w:r w:rsidR="00CA4654" w:rsidRPr="005E2A70">
              <w:t>Aluminum</w:t>
            </w:r>
            <w:r w:rsidRPr="005E2A70">
              <w:t xml:space="preserve"> alloy conforming to British Standard and distinguished for their out-standing anti-corrosive features and durability</w:t>
            </w:r>
          </w:p>
        </w:tc>
      </w:tr>
      <w:tr w:rsidR="007703D8" w:rsidRPr="005E2A70" w14:paraId="031F771E" w14:textId="77777777" w:rsidTr="000E6E48">
        <w:tc>
          <w:tcPr>
            <w:tcW w:w="2352" w:type="dxa"/>
            <w:tcBorders>
              <w:top w:val="nil"/>
              <w:left w:val="single" w:sz="4" w:space="0" w:color="auto"/>
              <w:bottom w:val="nil"/>
              <w:right w:val="single" w:sz="4" w:space="0" w:color="000000"/>
            </w:tcBorders>
          </w:tcPr>
          <w:p w14:paraId="00000E8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5" w14:textId="77777777" w:rsidR="007703D8" w:rsidRPr="005E2A70" w:rsidRDefault="009E0B14" w:rsidP="00D04AAB">
            <w:pPr>
              <w:spacing w:before="120" w:after="120" w:line="276" w:lineRule="auto"/>
            </w:pPr>
            <w:r w:rsidRPr="005E2A70">
              <w:t>The auxiliary components in sashes as locks, pivots, sliding gear etc. shall comprise of stainless steel or resisting materials</w:t>
            </w:r>
          </w:p>
        </w:tc>
      </w:tr>
      <w:tr w:rsidR="007703D8" w:rsidRPr="005E2A70" w14:paraId="69296F78" w14:textId="77777777" w:rsidTr="000E6E48">
        <w:tc>
          <w:tcPr>
            <w:tcW w:w="2352" w:type="dxa"/>
            <w:tcBorders>
              <w:top w:val="nil"/>
              <w:left w:val="single" w:sz="4" w:space="0" w:color="auto"/>
              <w:bottom w:val="nil"/>
              <w:right w:val="single" w:sz="4" w:space="0" w:color="000000"/>
            </w:tcBorders>
          </w:tcPr>
          <w:p w14:paraId="00000E8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7" w14:textId="77777777" w:rsidR="007703D8" w:rsidRPr="005E2A70" w:rsidRDefault="009E0B14" w:rsidP="00D04AAB">
            <w:pPr>
              <w:spacing w:before="120" w:after="120" w:line="276" w:lineRule="auto"/>
              <w:jc w:val="left"/>
            </w:pPr>
            <w:r w:rsidRPr="005E2A70">
              <w:t xml:space="preserve">The tolerance </w:t>
            </w:r>
            <w:proofErr w:type="gramStart"/>
            <w:r w:rsidRPr="005E2A70">
              <w:t>are</w:t>
            </w:r>
            <w:proofErr w:type="gramEnd"/>
            <w:r w:rsidRPr="005E2A70">
              <w:t xml:space="preserve"> to be as follows:</w:t>
            </w:r>
          </w:p>
          <w:p w14:paraId="00000E88" w14:textId="124E5ADB" w:rsidR="007703D8" w:rsidRPr="005E2A70" w:rsidRDefault="009E0B14" w:rsidP="00D04AAB">
            <w:pPr>
              <w:spacing w:before="120" w:after="120" w:line="276" w:lineRule="auto"/>
              <w:jc w:val="left"/>
            </w:pPr>
            <w:r w:rsidRPr="005E2A70">
              <w:t>a) Inside width of frame</w:t>
            </w:r>
            <w:r w:rsidR="004E52D6" w:rsidRPr="005E2A70">
              <w:t xml:space="preserve"> </w:t>
            </w:r>
            <w:r w:rsidRPr="005E2A70">
              <w:t>3mm Maximum</w:t>
            </w:r>
          </w:p>
          <w:p w14:paraId="00000E89" w14:textId="1AD8FF9B" w:rsidR="007703D8" w:rsidRPr="005E2A70" w:rsidRDefault="009E0B14" w:rsidP="00D04AAB">
            <w:pPr>
              <w:spacing w:before="120" w:after="120" w:line="276" w:lineRule="auto"/>
              <w:jc w:val="left"/>
            </w:pPr>
            <w:r w:rsidRPr="005E2A70">
              <w:t>b) Inside height of frame</w:t>
            </w:r>
            <w:r w:rsidR="004E52D6" w:rsidRPr="005E2A70">
              <w:t xml:space="preserve"> </w:t>
            </w:r>
            <w:r w:rsidRPr="005E2A70">
              <w:t>3mm Maximum</w:t>
            </w:r>
          </w:p>
          <w:p w14:paraId="00000E8A" w14:textId="77777777" w:rsidR="007703D8" w:rsidRPr="005E2A70" w:rsidRDefault="009E0B14" w:rsidP="00D04AAB">
            <w:pPr>
              <w:spacing w:before="120" w:after="120" w:line="276" w:lineRule="auto"/>
              <w:jc w:val="left"/>
            </w:pPr>
            <w:r w:rsidRPr="005E2A70">
              <w:t>c) Depth of frame</w:t>
            </w:r>
            <w:r w:rsidRPr="005E2A70">
              <w:tab/>
              <w:t>2mm Maximum</w:t>
            </w:r>
          </w:p>
          <w:p w14:paraId="00000E8B" w14:textId="5A33B0B6" w:rsidR="007703D8" w:rsidRPr="005E2A70" w:rsidRDefault="009E0B14" w:rsidP="00D04AAB">
            <w:pPr>
              <w:spacing w:before="120" w:after="120" w:line="276" w:lineRule="auto"/>
              <w:jc w:val="left"/>
            </w:pPr>
            <w:r w:rsidRPr="005E2A70">
              <w:t>d) Opposite side, Inside distance</w:t>
            </w:r>
            <w:r w:rsidR="004E52D6" w:rsidRPr="005E2A70">
              <w:t xml:space="preserve"> </w:t>
            </w:r>
            <w:r w:rsidRPr="005E2A70">
              <w:t>2mm Maximum</w:t>
            </w:r>
          </w:p>
        </w:tc>
      </w:tr>
      <w:tr w:rsidR="007703D8" w:rsidRPr="005E2A70" w14:paraId="75A649ED" w14:textId="77777777" w:rsidTr="000E6E48">
        <w:tc>
          <w:tcPr>
            <w:tcW w:w="2352" w:type="dxa"/>
            <w:tcBorders>
              <w:top w:val="nil"/>
              <w:left w:val="single" w:sz="4" w:space="0" w:color="auto"/>
              <w:bottom w:val="single" w:sz="4" w:space="0" w:color="auto"/>
              <w:right w:val="single" w:sz="4" w:space="0" w:color="000000"/>
            </w:tcBorders>
          </w:tcPr>
          <w:p w14:paraId="00000E8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8D" w14:textId="77777777" w:rsidR="007703D8" w:rsidRPr="005E2A70" w:rsidRDefault="009E0B14" w:rsidP="00D04AAB">
            <w:pPr>
              <w:spacing w:before="120" w:after="120" w:line="276" w:lineRule="auto"/>
            </w:pPr>
            <w:r w:rsidRPr="005E2A70">
              <w:t>The performance - associated requirements are</w:t>
            </w:r>
          </w:p>
          <w:p w14:paraId="00000E8E" w14:textId="77777777" w:rsidR="007703D8" w:rsidRPr="005E2A70" w:rsidRDefault="009E0B14" w:rsidP="00D04AAB">
            <w:pPr>
              <w:spacing w:before="120" w:after="120" w:line="276" w:lineRule="auto"/>
            </w:pPr>
            <w:r w:rsidRPr="005E2A70">
              <w:t>1) Strength (resistance to wind pressure and other forces applied in use)</w:t>
            </w:r>
          </w:p>
          <w:p w14:paraId="00000E8F" w14:textId="77777777" w:rsidR="007703D8" w:rsidRPr="005E2A70" w:rsidRDefault="009E0B14" w:rsidP="00D04AAB">
            <w:pPr>
              <w:spacing w:before="120" w:after="120" w:line="276" w:lineRule="auto"/>
            </w:pPr>
            <w:r w:rsidRPr="005E2A70">
              <w:t>2) Air tightness or ability to cut out drafts.</w:t>
            </w:r>
          </w:p>
          <w:p w14:paraId="00000E90" w14:textId="77777777" w:rsidR="007703D8" w:rsidRPr="005E2A70" w:rsidRDefault="009E0B14" w:rsidP="00D04AAB">
            <w:pPr>
              <w:spacing w:before="120" w:after="120" w:line="276" w:lineRule="auto"/>
            </w:pPr>
            <w:r w:rsidRPr="005E2A70">
              <w:t>3) Water - tightness against rain or dew.</w:t>
            </w:r>
          </w:p>
          <w:p w14:paraId="00000E91" w14:textId="77777777" w:rsidR="007703D8" w:rsidRPr="005E2A70" w:rsidRDefault="009E0B14" w:rsidP="00D04AAB">
            <w:pPr>
              <w:spacing w:before="120" w:after="120" w:line="276" w:lineRule="auto"/>
            </w:pPr>
            <w:r w:rsidRPr="005E2A70">
              <w:t>4) Sound arresting effect to (shut off noise from outside as well as inside).</w:t>
            </w:r>
          </w:p>
        </w:tc>
      </w:tr>
      <w:tr w:rsidR="007703D8" w:rsidRPr="005E2A70" w14:paraId="076EF932" w14:textId="77777777" w:rsidTr="000E6E48">
        <w:tc>
          <w:tcPr>
            <w:tcW w:w="2352" w:type="dxa"/>
            <w:tcBorders>
              <w:top w:val="single" w:sz="4" w:space="0" w:color="auto"/>
              <w:bottom w:val="nil"/>
              <w:right w:val="single" w:sz="4" w:space="0" w:color="000000"/>
            </w:tcBorders>
          </w:tcPr>
          <w:p w14:paraId="00000E9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000000"/>
              <w:bottom w:val="nil"/>
              <w:right w:val="single" w:sz="4" w:space="0" w:color="000000"/>
            </w:tcBorders>
          </w:tcPr>
          <w:p w14:paraId="00000E93" w14:textId="77777777" w:rsidR="007703D8" w:rsidRPr="005E2A70" w:rsidRDefault="009E0B14" w:rsidP="00D04AAB">
            <w:pPr>
              <w:spacing w:before="120" w:after="120" w:line="276" w:lineRule="auto"/>
            </w:pPr>
            <w:r w:rsidRPr="005E2A70">
              <w:t>All surfaces shall have an anodized protective surface layer of minimum 25 Micron thickness.</w:t>
            </w:r>
          </w:p>
        </w:tc>
      </w:tr>
      <w:tr w:rsidR="007703D8" w:rsidRPr="005E2A70" w14:paraId="475A9C73" w14:textId="77777777" w:rsidTr="0014701D">
        <w:tc>
          <w:tcPr>
            <w:tcW w:w="2352" w:type="dxa"/>
            <w:tcBorders>
              <w:top w:val="nil"/>
              <w:left w:val="single" w:sz="4" w:space="0" w:color="000000"/>
              <w:bottom w:val="single" w:sz="4" w:space="0" w:color="000000"/>
              <w:right w:val="single" w:sz="4" w:space="0" w:color="000000"/>
            </w:tcBorders>
          </w:tcPr>
          <w:p w14:paraId="00000E9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000000"/>
              <w:right w:val="single" w:sz="4" w:space="0" w:color="000000"/>
            </w:tcBorders>
          </w:tcPr>
          <w:p w14:paraId="00000E95" w14:textId="77777777" w:rsidR="007703D8" w:rsidRPr="005E2A70" w:rsidRDefault="009E0B14" w:rsidP="00D04AAB">
            <w:pPr>
              <w:spacing w:before="120" w:after="120" w:line="276" w:lineRule="auto"/>
            </w:pPr>
            <w:r w:rsidRPr="005E2A70">
              <w:t>Glazing shall be done as specified by the Project manager. Glass shall be tinted, clear or wired as specified in the drawings. Thickness shall be according to the size of panels as given hereunder</w:t>
            </w:r>
          </w:p>
        </w:tc>
      </w:tr>
    </w:tbl>
    <w:p w14:paraId="00000E96" w14:textId="77777777" w:rsidR="007703D8" w:rsidRPr="005E2A70" w:rsidRDefault="007703D8" w:rsidP="00D04AAB">
      <w:pPr>
        <w:spacing w:before="120" w:after="120" w:line="276" w:lineRule="auto"/>
      </w:pPr>
    </w:p>
    <w:tbl>
      <w:tblPr>
        <w:tblStyle w:val="91"/>
        <w:tblW w:w="626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1"/>
        <w:gridCol w:w="1868"/>
      </w:tblGrid>
      <w:tr w:rsidR="007703D8" w:rsidRPr="005E2A70" w14:paraId="7A30C4D6" w14:textId="77777777" w:rsidTr="004E52D6">
        <w:trPr>
          <w:trHeight w:val="20"/>
        </w:trPr>
        <w:tc>
          <w:tcPr>
            <w:tcW w:w="4401" w:type="dxa"/>
          </w:tcPr>
          <w:p w14:paraId="00000E97" w14:textId="77777777" w:rsidR="007703D8" w:rsidRPr="005E2A70" w:rsidRDefault="009E0B14" w:rsidP="00D04AAB">
            <w:pPr>
              <w:spacing w:before="120" w:after="120" w:line="276" w:lineRule="auto"/>
              <w:ind w:firstLine="37"/>
              <w:rPr>
                <w:sz w:val="16"/>
                <w:szCs w:val="16"/>
              </w:rPr>
            </w:pPr>
            <w:r w:rsidRPr="005E2A70">
              <w:rPr>
                <w:sz w:val="16"/>
                <w:szCs w:val="16"/>
              </w:rPr>
              <w:t>Not exceeding 1 sq. ft.</w:t>
            </w:r>
          </w:p>
        </w:tc>
        <w:tc>
          <w:tcPr>
            <w:tcW w:w="1868" w:type="dxa"/>
          </w:tcPr>
          <w:p w14:paraId="00000E98" w14:textId="77777777" w:rsidR="007703D8" w:rsidRPr="005E2A70" w:rsidRDefault="009E0B14" w:rsidP="00D04AAB">
            <w:pPr>
              <w:spacing w:before="120" w:after="120" w:line="276" w:lineRule="auto"/>
              <w:ind w:firstLine="37"/>
              <w:rPr>
                <w:sz w:val="16"/>
                <w:szCs w:val="16"/>
              </w:rPr>
            </w:pPr>
            <w:r w:rsidRPr="005E2A70">
              <w:rPr>
                <w:sz w:val="16"/>
                <w:szCs w:val="16"/>
              </w:rPr>
              <w:t>2mm</w:t>
            </w:r>
          </w:p>
        </w:tc>
      </w:tr>
      <w:tr w:rsidR="007703D8" w:rsidRPr="005E2A70" w14:paraId="3BFC3683" w14:textId="77777777" w:rsidTr="004E52D6">
        <w:trPr>
          <w:trHeight w:val="20"/>
        </w:trPr>
        <w:tc>
          <w:tcPr>
            <w:tcW w:w="4401" w:type="dxa"/>
          </w:tcPr>
          <w:p w14:paraId="00000E99"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Exceeding 1 sq. ft. but not exceeding 2 sq. ft.</w:t>
            </w:r>
          </w:p>
        </w:tc>
        <w:tc>
          <w:tcPr>
            <w:tcW w:w="1868" w:type="dxa"/>
          </w:tcPr>
          <w:p w14:paraId="00000E9A" w14:textId="77777777" w:rsidR="007703D8" w:rsidRPr="005E2A70" w:rsidRDefault="009E0B14" w:rsidP="00D04AAB">
            <w:pPr>
              <w:spacing w:before="120" w:after="120" w:line="276" w:lineRule="auto"/>
              <w:ind w:firstLine="37"/>
              <w:rPr>
                <w:sz w:val="16"/>
                <w:szCs w:val="16"/>
              </w:rPr>
            </w:pPr>
            <w:r w:rsidRPr="005E2A70">
              <w:rPr>
                <w:sz w:val="16"/>
                <w:szCs w:val="16"/>
              </w:rPr>
              <w:t>3mm</w:t>
            </w:r>
          </w:p>
        </w:tc>
      </w:tr>
      <w:tr w:rsidR="007703D8" w:rsidRPr="005E2A70" w14:paraId="55C4014D" w14:textId="77777777" w:rsidTr="004E52D6">
        <w:trPr>
          <w:trHeight w:val="20"/>
        </w:trPr>
        <w:tc>
          <w:tcPr>
            <w:tcW w:w="4401" w:type="dxa"/>
          </w:tcPr>
          <w:p w14:paraId="00000E9B" w14:textId="77777777" w:rsidR="007703D8" w:rsidRPr="005E2A70" w:rsidRDefault="009E0B14" w:rsidP="00D04AAB">
            <w:pPr>
              <w:spacing w:before="120" w:after="120" w:line="276" w:lineRule="auto"/>
              <w:ind w:firstLine="37"/>
              <w:rPr>
                <w:sz w:val="16"/>
                <w:szCs w:val="16"/>
              </w:rPr>
            </w:pPr>
            <w:r w:rsidRPr="005E2A70">
              <w:rPr>
                <w:sz w:val="16"/>
                <w:szCs w:val="16"/>
              </w:rPr>
              <w:t>Exceeding 2 sq. ft. but not exceeding 4 sq. ft</w:t>
            </w:r>
          </w:p>
        </w:tc>
        <w:tc>
          <w:tcPr>
            <w:tcW w:w="1868" w:type="dxa"/>
          </w:tcPr>
          <w:p w14:paraId="00000E9C" w14:textId="77777777" w:rsidR="007703D8" w:rsidRPr="005E2A70" w:rsidRDefault="009E0B14" w:rsidP="00D04AAB">
            <w:pPr>
              <w:spacing w:before="120" w:after="120" w:line="276" w:lineRule="auto"/>
              <w:ind w:firstLine="37"/>
              <w:rPr>
                <w:sz w:val="16"/>
                <w:szCs w:val="16"/>
              </w:rPr>
            </w:pPr>
            <w:r w:rsidRPr="005E2A70">
              <w:rPr>
                <w:sz w:val="16"/>
                <w:szCs w:val="16"/>
              </w:rPr>
              <w:t>4mm</w:t>
            </w:r>
          </w:p>
        </w:tc>
      </w:tr>
      <w:tr w:rsidR="007703D8" w:rsidRPr="005E2A70" w14:paraId="5B72CC46" w14:textId="77777777" w:rsidTr="004E52D6">
        <w:trPr>
          <w:trHeight w:val="20"/>
        </w:trPr>
        <w:tc>
          <w:tcPr>
            <w:tcW w:w="4401" w:type="dxa"/>
          </w:tcPr>
          <w:p w14:paraId="00000E9D" w14:textId="77777777" w:rsidR="007703D8" w:rsidRPr="005E2A70" w:rsidRDefault="009E0B14" w:rsidP="00D04AAB">
            <w:pPr>
              <w:spacing w:before="120" w:after="120" w:line="276" w:lineRule="auto"/>
              <w:ind w:firstLine="37"/>
              <w:rPr>
                <w:sz w:val="16"/>
                <w:szCs w:val="16"/>
              </w:rPr>
            </w:pPr>
            <w:r w:rsidRPr="005E2A70">
              <w:rPr>
                <w:sz w:val="16"/>
                <w:szCs w:val="16"/>
              </w:rPr>
              <w:t>Exceeding 4 sq. ft. but not exceeding 6 sq. ft</w:t>
            </w:r>
          </w:p>
        </w:tc>
        <w:tc>
          <w:tcPr>
            <w:tcW w:w="1868" w:type="dxa"/>
          </w:tcPr>
          <w:p w14:paraId="00000E9E" w14:textId="77777777" w:rsidR="007703D8" w:rsidRPr="005E2A70" w:rsidRDefault="009E0B14" w:rsidP="00D04AAB">
            <w:pPr>
              <w:spacing w:before="120" w:after="120" w:line="276" w:lineRule="auto"/>
              <w:ind w:firstLine="37"/>
              <w:rPr>
                <w:sz w:val="16"/>
                <w:szCs w:val="16"/>
              </w:rPr>
            </w:pPr>
            <w:r w:rsidRPr="005E2A70">
              <w:rPr>
                <w:sz w:val="16"/>
                <w:szCs w:val="16"/>
              </w:rPr>
              <w:t>5mm</w:t>
            </w:r>
          </w:p>
        </w:tc>
      </w:tr>
      <w:tr w:rsidR="007703D8" w:rsidRPr="005E2A70" w14:paraId="5E138972" w14:textId="77777777" w:rsidTr="004E52D6">
        <w:trPr>
          <w:trHeight w:val="20"/>
        </w:trPr>
        <w:tc>
          <w:tcPr>
            <w:tcW w:w="4401" w:type="dxa"/>
          </w:tcPr>
          <w:p w14:paraId="00000E9F" w14:textId="77777777" w:rsidR="007703D8" w:rsidRPr="005E2A70" w:rsidRDefault="009E0B14" w:rsidP="00D04AAB">
            <w:pPr>
              <w:spacing w:before="120" w:after="120" w:line="276" w:lineRule="auto"/>
              <w:ind w:firstLine="37"/>
              <w:rPr>
                <w:sz w:val="16"/>
                <w:szCs w:val="16"/>
              </w:rPr>
            </w:pPr>
            <w:r w:rsidRPr="005E2A70">
              <w:rPr>
                <w:sz w:val="16"/>
                <w:szCs w:val="16"/>
              </w:rPr>
              <w:t>Exceeding 6 sq. ft.</w:t>
            </w:r>
          </w:p>
        </w:tc>
        <w:tc>
          <w:tcPr>
            <w:tcW w:w="1868" w:type="dxa"/>
          </w:tcPr>
          <w:p w14:paraId="00000EA0" w14:textId="77777777" w:rsidR="007703D8" w:rsidRPr="005E2A70" w:rsidRDefault="009E0B14" w:rsidP="00D04AAB">
            <w:pPr>
              <w:spacing w:before="120" w:after="120" w:line="276" w:lineRule="auto"/>
              <w:ind w:firstLine="37"/>
              <w:rPr>
                <w:sz w:val="16"/>
                <w:szCs w:val="16"/>
              </w:rPr>
            </w:pPr>
            <w:r w:rsidRPr="005E2A70">
              <w:rPr>
                <w:sz w:val="16"/>
                <w:szCs w:val="16"/>
              </w:rPr>
              <w:t>6mm</w:t>
            </w:r>
          </w:p>
        </w:tc>
      </w:tr>
    </w:tbl>
    <w:p w14:paraId="00000EA1" w14:textId="77777777" w:rsidR="007703D8" w:rsidRPr="005E2A70" w:rsidRDefault="007703D8" w:rsidP="00D04AAB">
      <w:pPr>
        <w:spacing w:before="120" w:after="120" w:line="276" w:lineRule="auto"/>
      </w:pPr>
    </w:p>
    <w:tbl>
      <w:tblPr>
        <w:tblStyle w:val="9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1"/>
        <w:gridCol w:w="6711"/>
      </w:tblGrid>
      <w:tr w:rsidR="007703D8" w:rsidRPr="005E2A70" w14:paraId="2E8CC976" w14:textId="77777777" w:rsidTr="0072513F">
        <w:tc>
          <w:tcPr>
            <w:tcW w:w="2351" w:type="dxa"/>
            <w:tcBorders>
              <w:top w:val="single" w:sz="4" w:space="0" w:color="000000"/>
              <w:left w:val="single" w:sz="4" w:space="0" w:color="000000"/>
              <w:bottom w:val="nil"/>
              <w:right w:val="single" w:sz="4" w:space="0" w:color="000000"/>
            </w:tcBorders>
          </w:tcPr>
          <w:p w14:paraId="00000EA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000000"/>
              <w:left w:val="single" w:sz="4" w:space="0" w:color="000000"/>
              <w:bottom w:val="nil"/>
              <w:right w:val="single" w:sz="4" w:space="0" w:color="000000"/>
            </w:tcBorders>
          </w:tcPr>
          <w:p w14:paraId="00000EA3" w14:textId="77777777" w:rsidR="007703D8" w:rsidRPr="005E2A70" w:rsidRDefault="009E0B14" w:rsidP="00D04AAB">
            <w:pPr>
              <w:spacing w:before="120" w:after="120" w:line="276" w:lineRule="auto"/>
            </w:pPr>
            <w:r w:rsidRPr="005E2A70">
              <w:t>Prior to import and / or purchase of the Aluminum Doors and Windows, the relevant specification of the manufacturer’s perfectly along with samples to be submitted to the Project manager for approval. This clause shall not be contravened on any account</w:t>
            </w:r>
          </w:p>
        </w:tc>
      </w:tr>
      <w:tr w:rsidR="007703D8" w:rsidRPr="005E2A70" w14:paraId="6A196EAF" w14:textId="77777777" w:rsidTr="0072513F">
        <w:tc>
          <w:tcPr>
            <w:tcW w:w="2351" w:type="dxa"/>
            <w:tcBorders>
              <w:top w:val="nil"/>
              <w:left w:val="single" w:sz="4" w:space="0" w:color="000000"/>
              <w:bottom w:val="nil"/>
              <w:right w:val="single" w:sz="4" w:space="0" w:color="000000"/>
            </w:tcBorders>
          </w:tcPr>
          <w:p w14:paraId="00000E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EA5" w14:textId="77777777" w:rsidR="007703D8" w:rsidRPr="005E2A70" w:rsidRDefault="009E0B14" w:rsidP="00D04AAB">
            <w:pPr>
              <w:spacing w:before="120" w:after="120" w:line="276" w:lineRule="auto"/>
            </w:pPr>
            <w:r w:rsidRPr="005E2A70">
              <w:t>The fitting shall be done with utmost care not to spoil the finishes given by the manufactures, and any cleaning done shall be done with cleaners etc. as specified by the Manufactures</w:t>
            </w:r>
          </w:p>
        </w:tc>
      </w:tr>
      <w:tr w:rsidR="007703D8" w:rsidRPr="005E2A70" w14:paraId="6CB81FF7" w14:textId="77777777" w:rsidTr="0072513F">
        <w:tc>
          <w:tcPr>
            <w:tcW w:w="2351" w:type="dxa"/>
            <w:tcBorders>
              <w:top w:val="nil"/>
              <w:left w:val="single" w:sz="4" w:space="0" w:color="000000"/>
              <w:bottom w:val="nil"/>
              <w:right w:val="single" w:sz="4" w:space="0" w:color="000000"/>
            </w:tcBorders>
          </w:tcPr>
          <w:p w14:paraId="00000EA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7" w14:textId="77777777" w:rsidR="007703D8" w:rsidRPr="005E2A70" w:rsidRDefault="009E0B14" w:rsidP="00D04AAB">
            <w:pPr>
              <w:spacing w:before="120" w:after="120" w:line="276" w:lineRule="auto"/>
            </w:pPr>
            <w:r w:rsidRPr="005E2A70">
              <w:t>The Contractor shall provide all items, articles, materials, operations, mentioned, or scheduled on the drawings, including all the labour materials, including fixing devices, equipment and incidentals necessary as required for their completion</w:t>
            </w:r>
          </w:p>
        </w:tc>
      </w:tr>
      <w:tr w:rsidR="007703D8" w:rsidRPr="005E2A70" w14:paraId="6EAF3240" w14:textId="77777777" w:rsidTr="0072513F">
        <w:tc>
          <w:tcPr>
            <w:tcW w:w="2351" w:type="dxa"/>
            <w:tcBorders>
              <w:top w:val="nil"/>
              <w:left w:val="single" w:sz="4" w:space="0" w:color="000000"/>
              <w:bottom w:val="nil"/>
              <w:right w:val="single" w:sz="4" w:space="0" w:color="000000"/>
            </w:tcBorders>
          </w:tcPr>
          <w:p w14:paraId="00000EA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9" w14:textId="77777777" w:rsidR="007703D8" w:rsidRPr="005E2A70" w:rsidRDefault="009E0B14" w:rsidP="00D04AAB">
            <w:pPr>
              <w:spacing w:before="120" w:after="120" w:line="276" w:lineRule="auto"/>
            </w:pPr>
            <w:r w:rsidRPr="005E2A70">
              <w:t>The Contractor shall submit shop drawings and/or samples of each type of doors, windows, railings and other items of metal work to the Project manager for approval. The shop drawings shall show full size sections of doors and windows etc. thickness of metal, details of construction hardware as well as connection of windows, doors and other metal work to adjacent work</w:t>
            </w:r>
          </w:p>
        </w:tc>
      </w:tr>
      <w:tr w:rsidR="007703D8" w:rsidRPr="005E2A70" w14:paraId="583B67A6" w14:textId="77777777" w:rsidTr="0072513F">
        <w:tc>
          <w:tcPr>
            <w:tcW w:w="2351" w:type="dxa"/>
            <w:tcBorders>
              <w:top w:val="nil"/>
              <w:left w:val="single" w:sz="4" w:space="0" w:color="000000"/>
              <w:bottom w:val="nil"/>
              <w:right w:val="single" w:sz="4" w:space="0" w:color="000000"/>
            </w:tcBorders>
          </w:tcPr>
          <w:p w14:paraId="00000EA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D" w14:textId="77777777" w:rsidR="007703D8" w:rsidRPr="005E2A70" w:rsidRDefault="009E0B14" w:rsidP="00D04AAB">
            <w:pPr>
              <w:spacing w:before="120" w:after="120" w:line="276" w:lineRule="auto"/>
            </w:pPr>
            <w:r w:rsidRPr="005E2A70">
              <w:t>Aluminum doors and shutters shall be manufactured by an approved manufacturer and shall be of sections, sizes combination and details shown on the drawings. The frame member shall be one piece, corners shall be electrically welded, ground smooth and true and glazing bare shall be threaded or interlocked as approved by the Project manager</w:t>
            </w:r>
          </w:p>
        </w:tc>
      </w:tr>
      <w:tr w:rsidR="007703D8" w:rsidRPr="005E2A70" w14:paraId="7A042810" w14:textId="77777777" w:rsidTr="0072513F">
        <w:tc>
          <w:tcPr>
            <w:tcW w:w="2351" w:type="dxa"/>
            <w:tcBorders>
              <w:top w:val="nil"/>
              <w:left w:val="single" w:sz="4" w:space="0" w:color="000000"/>
              <w:bottom w:val="nil"/>
              <w:right w:val="single" w:sz="4" w:space="0" w:color="000000"/>
            </w:tcBorders>
          </w:tcPr>
          <w:p w14:paraId="00000EA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F" w14:textId="77777777" w:rsidR="007703D8" w:rsidRPr="005E2A70" w:rsidRDefault="009E0B14" w:rsidP="00D04AAB">
            <w:pPr>
              <w:spacing w:before="120" w:after="120" w:line="276" w:lineRule="auto"/>
            </w:pPr>
            <w:r w:rsidRPr="005E2A70">
              <w:t>Glazing for doors and windows shall be of specified thickness and of approved quality and shall conform to specification of glazing. Fixing for glazing shall be done with aluminum Snap-On beading as per detail drawing and instructions. Necessary continuous rubber gaskets of approved make shall be provided</w:t>
            </w:r>
          </w:p>
        </w:tc>
      </w:tr>
      <w:tr w:rsidR="007703D8" w:rsidRPr="005E2A70" w14:paraId="0C81E913" w14:textId="77777777" w:rsidTr="000E6E48">
        <w:tc>
          <w:tcPr>
            <w:tcW w:w="2351" w:type="dxa"/>
            <w:tcBorders>
              <w:top w:val="nil"/>
              <w:left w:val="single" w:sz="4" w:space="0" w:color="000000"/>
              <w:bottom w:val="single" w:sz="4" w:space="0" w:color="auto"/>
              <w:right w:val="single" w:sz="4" w:space="0" w:color="000000"/>
            </w:tcBorders>
          </w:tcPr>
          <w:p w14:paraId="00000EB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6C473905" w14:textId="77777777" w:rsidR="007703D8" w:rsidRDefault="009E0B14" w:rsidP="00D04AAB">
            <w:pPr>
              <w:spacing w:before="120" w:after="120" w:line="276" w:lineRule="auto"/>
            </w:pPr>
            <w:r w:rsidRPr="005E2A70">
              <w:t>Colour for doors and windows shall be approved by the Project manager</w:t>
            </w:r>
          </w:p>
          <w:p w14:paraId="00000EB1" w14:textId="580FAC06" w:rsidR="000E6E48" w:rsidRPr="005E2A70" w:rsidRDefault="000E6E48" w:rsidP="00D04AAB">
            <w:pPr>
              <w:spacing w:before="120" w:after="120" w:line="276" w:lineRule="auto"/>
            </w:pPr>
          </w:p>
        </w:tc>
      </w:tr>
      <w:tr w:rsidR="007703D8" w:rsidRPr="005E2A70" w14:paraId="6ED729BC" w14:textId="77777777" w:rsidTr="000E6E48">
        <w:tc>
          <w:tcPr>
            <w:tcW w:w="2351" w:type="dxa"/>
            <w:tcBorders>
              <w:top w:val="single" w:sz="4" w:space="0" w:color="auto"/>
              <w:left w:val="single" w:sz="4" w:space="0" w:color="auto"/>
              <w:bottom w:val="nil"/>
              <w:right w:val="single" w:sz="4" w:space="0" w:color="000000"/>
            </w:tcBorders>
          </w:tcPr>
          <w:p w14:paraId="00000EB2" w14:textId="3768AF9F" w:rsidR="007703D8" w:rsidRPr="002D4334" w:rsidRDefault="009E0B14" w:rsidP="0006203F">
            <w:pPr>
              <w:pStyle w:val="Heading2"/>
              <w:numPr>
                <w:ilvl w:val="0"/>
                <w:numId w:val="0"/>
              </w:numPr>
              <w:spacing w:line="276" w:lineRule="auto"/>
              <w:jc w:val="left"/>
              <w:rPr>
                <w:b w:val="0"/>
                <w:bCs w:val="0"/>
              </w:rPr>
            </w:pPr>
            <w:bookmarkStart w:id="432" w:name="_heading=h.2rrrqc1" w:colFirst="0" w:colLast="0"/>
            <w:bookmarkStart w:id="433" w:name="_Toc87258319"/>
            <w:bookmarkStart w:id="434" w:name="_Toc87954403"/>
            <w:bookmarkStart w:id="435" w:name="_Toc87954624"/>
            <w:bookmarkEnd w:id="432"/>
            <w:r w:rsidRPr="002D4334">
              <w:rPr>
                <w:b w:val="0"/>
                <w:bCs w:val="0"/>
              </w:rPr>
              <w:t>Aluminum louvers</w:t>
            </w:r>
            <w:bookmarkEnd w:id="433"/>
            <w:bookmarkEnd w:id="434"/>
            <w:bookmarkEnd w:id="435"/>
          </w:p>
        </w:tc>
        <w:tc>
          <w:tcPr>
            <w:tcW w:w="6711" w:type="dxa"/>
            <w:tcBorders>
              <w:top w:val="single" w:sz="4" w:space="0" w:color="auto"/>
              <w:left w:val="single" w:sz="4" w:space="0" w:color="000000"/>
              <w:bottom w:val="nil"/>
              <w:right w:val="single" w:sz="4" w:space="0" w:color="auto"/>
            </w:tcBorders>
          </w:tcPr>
          <w:p w14:paraId="00000EB3" w14:textId="77777777" w:rsidR="007703D8" w:rsidRPr="005E2A70" w:rsidRDefault="007703D8" w:rsidP="00D04AAB">
            <w:pPr>
              <w:spacing w:before="120" w:after="120" w:line="276" w:lineRule="auto"/>
            </w:pPr>
          </w:p>
        </w:tc>
      </w:tr>
      <w:tr w:rsidR="007703D8" w:rsidRPr="005E2A70" w14:paraId="4F68F51A" w14:textId="77777777" w:rsidTr="000E6E48">
        <w:tc>
          <w:tcPr>
            <w:tcW w:w="2351" w:type="dxa"/>
            <w:tcBorders>
              <w:top w:val="nil"/>
              <w:left w:val="single" w:sz="4" w:space="0" w:color="auto"/>
              <w:bottom w:val="nil"/>
              <w:right w:val="single" w:sz="4" w:space="0" w:color="000000"/>
            </w:tcBorders>
          </w:tcPr>
          <w:p w14:paraId="00000EB4"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5" w14:textId="77777777" w:rsidR="007703D8" w:rsidRPr="005E2A70" w:rsidRDefault="009E0B14" w:rsidP="00D04AAB">
            <w:pPr>
              <w:spacing w:before="120" w:after="120" w:line="276" w:lineRule="auto"/>
            </w:pPr>
            <w:r w:rsidRPr="005E2A70">
              <w:t>Samples shall be submitted for approval</w:t>
            </w:r>
          </w:p>
        </w:tc>
      </w:tr>
      <w:tr w:rsidR="007703D8" w:rsidRPr="005E2A70" w14:paraId="088FBE31" w14:textId="77777777" w:rsidTr="000E6E48">
        <w:tc>
          <w:tcPr>
            <w:tcW w:w="2351" w:type="dxa"/>
            <w:tcBorders>
              <w:top w:val="nil"/>
              <w:left w:val="single" w:sz="4" w:space="0" w:color="auto"/>
              <w:bottom w:val="nil"/>
              <w:right w:val="single" w:sz="4" w:space="0" w:color="000000"/>
            </w:tcBorders>
          </w:tcPr>
          <w:p w14:paraId="00000EB6"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7" w14:textId="77777777" w:rsidR="007703D8" w:rsidRPr="005E2A70" w:rsidRDefault="009E0B14" w:rsidP="00D04AAB">
            <w:pPr>
              <w:spacing w:before="120" w:after="120" w:line="276" w:lineRule="auto"/>
            </w:pPr>
            <w:r w:rsidRPr="005E2A70">
              <w:t>All metal louvres shall be installed according to manufacturer’s instructions</w:t>
            </w:r>
          </w:p>
        </w:tc>
      </w:tr>
      <w:tr w:rsidR="007703D8" w:rsidRPr="005E2A70" w14:paraId="0D8005D1" w14:textId="77777777" w:rsidTr="000E6E48">
        <w:tc>
          <w:tcPr>
            <w:tcW w:w="2351" w:type="dxa"/>
            <w:tcBorders>
              <w:top w:val="nil"/>
              <w:left w:val="single" w:sz="4" w:space="0" w:color="auto"/>
              <w:bottom w:val="single" w:sz="4" w:space="0" w:color="auto"/>
              <w:right w:val="single" w:sz="4" w:space="0" w:color="000000"/>
            </w:tcBorders>
          </w:tcPr>
          <w:p w14:paraId="00000EB8"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00000EB9" w14:textId="77777777" w:rsidR="007703D8" w:rsidRPr="005E2A70" w:rsidRDefault="009E0B14" w:rsidP="00D04AAB">
            <w:pPr>
              <w:spacing w:before="120" w:after="120" w:line="276" w:lineRule="auto"/>
            </w:pPr>
            <w:r w:rsidRPr="005E2A70">
              <w:t>All units shall be installed plum, well fitted and securely attached to supporting frames</w:t>
            </w:r>
          </w:p>
        </w:tc>
      </w:tr>
      <w:tr w:rsidR="003F6D11" w:rsidRPr="00B3019B" w14:paraId="036BD641" w14:textId="77777777" w:rsidTr="002D4334">
        <w:tc>
          <w:tcPr>
            <w:tcW w:w="9062" w:type="dxa"/>
            <w:gridSpan w:val="2"/>
            <w:tcBorders>
              <w:top w:val="single" w:sz="4" w:space="0" w:color="auto"/>
              <w:left w:val="nil"/>
              <w:bottom w:val="single" w:sz="4" w:space="0" w:color="auto"/>
              <w:right w:val="nil"/>
            </w:tcBorders>
          </w:tcPr>
          <w:p w14:paraId="5139560D" w14:textId="77777777" w:rsidR="000E6E48" w:rsidRPr="005627A2" w:rsidRDefault="000E6E48" w:rsidP="002D4334">
            <w:pPr>
              <w:pStyle w:val="Style3"/>
              <w:numPr>
                <w:ilvl w:val="0"/>
                <w:numId w:val="0"/>
              </w:numPr>
              <w:ind w:left="360"/>
            </w:pPr>
            <w:bookmarkStart w:id="436" w:name="_heading=h.16x20ju" w:colFirst="0" w:colLast="0"/>
            <w:bookmarkStart w:id="437" w:name="_Toc87258320"/>
            <w:bookmarkStart w:id="438" w:name="_Toc87954404"/>
            <w:bookmarkStart w:id="439" w:name="_Toc87954625"/>
            <w:bookmarkStart w:id="440" w:name="_Ref87970424"/>
            <w:bookmarkEnd w:id="436"/>
          </w:p>
          <w:p w14:paraId="00000EBB" w14:textId="6F9B23AB" w:rsidR="003F6D11" w:rsidRPr="005627A2" w:rsidRDefault="005627A2" w:rsidP="00474F37">
            <w:pPr>
              <w:pStyle w:val="Style3"/>
              <w:numPr>
                <w:ilvl w:val="0"/>
                <w:numId w:val="77"/>
              </w:numPr>
            </w:pPr>
            <w:r w:rsidRPr="005627A2">
              <w:t>Roofing</w:t>
            </w:r>
            <w:bookmarkEnd w:id="437"/>
            <w:bookmarkEnd w:id="438"/>
            <w:bookmarkEnd w:id="439"/>
            <w:bookmarkEnd w:id="440"/>
          </w:p>
        </w:tc>
      </w:tr>
      <w:tr w:rsidR="007703D8" w:rsidRPr="005E2A70" w14:paraId="5B073F59" w14:textId="77777777" w:rsidTr="000E6E48">
        <w:tc>
          <w:tcPr>
            <w:tcW w:w="2351" w:type="dxa"/>
            <w:tcBorders>
              <w:top w:val="single" w:sz="4" w:space="0" w:color="auto"/>
              <w:left w:val="single" w:sz="4" w:space="0" w:color="auto"/>
              <w:bottom w:val="nil"/>
              <w:right w:val="single" w:sz="4" w:space="0" w:color="000000"/>
            </w:tcBorders>
          </w:tcPr>
          <w:p w14:paraId="00000EBC" w14:textId="3EBB6D9B" w:rsidR="007703D8" w:rsidRPr="002D4334" w:rsidRDefault="009E0B14" w:rsidP="006F3028">
            <w:pPr>
              <w:pStyle w:val="Heading2"/>
              <w:numPr>
                <w:ilvl w:val="0"/>
                <w:numId w:val="0"/>
              </w:numPr>
              <w:spacing w:line="276" w:lineRule="auto"/>
              <w:jc w:val="left"/>
              <w:rPr>
                <w:b w:val="0"/>
                <w:bCs w:val="0"/>
              </w:rPr>
            </w:pPr>
            <w:bookmarkStart w:id="441" w:name="_heading=h.3qwpj7n" w:colFirst="0" w:colLast="0"/>
            <w:bookmarkStart w:id="442" w:name="_Toc87258321"/>
            <w:bookmarkStart w:id="443" w:name="_Toc87954405"/>
            <w:bookmarkStart w:id="444" w:name="_Toc87954626"/>
            <w:bookmarkEnd w:id="441"/>
            <w:r w:rsidRPr="002D4334">
              <w:rPr>
                <w:b w:val="0"/>
                <w:bCs w:val="0"/>
              </w:rPr>
              <w:t>Roofing Material</w:t>
            </w:r>
            <w:bookmarkEnd w:id="442"/>
            <w:bookmarkEnd w:id="443"/>
            <w:bookmarkEnd w:id="444"/>
          </w:p>
        </w:tc>
        <w:tc>
          <w:tcPr>
            <w:tcW w:w="6711" w:type="dxa"/>
            <w:tcBorders>
              <w:top w:val="single" w:sz="4" w:space="0" w:color="auto"/>
              <w:left w:val="single" w:sz="4" w:space="0" w:color="000000"/>
              <w:bottom w:val="nil"/>
              <w:right w:val="single" w:sz="4" w:space="0" w:color="auto"/>
            </w:tcBorders>
          </w:tcPr>
          <w:p w14:paraId="00000EBD" w14:textId="77777777" w:rsidR="007703D8" w:rsidRPr="005E2A70" w:rsidRDefault="007703D8" w:rsidP="00D04AAB">
            <w:pPr>
              <w:spacing w:before="120" w:after="120" w:line="276" w:lineRule="auto"/>
            </w:pPr>
          </w:p>
        </w:tc>
      </w:tr>
      <w:tr w:rsidR="007703D8" w:rsidRPr="005E2A70" w14:paraId="40161AF7" w14:textId="77777777" w:rsidTr="000E6E48">
        <w:tc>
          <w:tcPr>
            <w:tcW w:w="2351" w:type="dxa"/>
            <w:tcBorders>
              <w:top w:val="nil"/>
              <w:left w:val="single" w:sz="4" w:space="0" w:color="auto"/>
              <w:bottom w:val="nil"/>
              <w:right w:val="single" w:sz="4" w:space="0" w:color="000000"/>
            </w:tcBorders>
          </w:tcPr>
          <w:p w14:paraId="00000EB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auto"/>
            </w:tcBorders>
          </w:tcPr>
          <w:p w14:paraId="00000EBF" w14:textId="2FDC8405" w:rsidR="007703D8" w:rsidRPr="005E2A70" w:rsidRDefault="009E0B14" w:rsidP="00D04AAB">
            <w:pPr>
              <w:spacing w:before="120" w:after="120" w:line="276" w:lineRule="auto"/>
            </w:pPr>
            <w:r w:rsidRPr="005E2A70">
              <w:t xml:space="preserve">Steel roofing shall be </w:t>
            </w:r>
            <w:r w:rsidR="00A13EBB" w:rsidRPr="005E2A70">
              <w:t>L</w:t>
            </w:r>
            <w:r w:rsidRPr="005E2A70">
              <w:t xml:space="preserve">ysaght </w:t>
            </w:r>
            <w:r w:rsidR="00A13EBB" w:rsidRPr="005E2A70">
              <w:t>trim deck</w:t>
            </w:r>
            <w:r w:rsidRPr="005E2A70">
              <w:t xml:space="preserve"> Roofing sheet or equivalent roofing sheets, of standard thickness fixed to supports with approved fasteners as per manufacturers recommendations or as shown on the Drawings. Sheets shall have approved side laps with the top sheet laps facing away from the prevailing weather</w:t>
            </w:r>
            <w:r w:rsidR="00CC31D6">
              <w:t>.</w:t>
            </w:r>
          </w:p>
        </w:tc>
      </w:tr>
      <w:tr w:rsidR="007703D8" w:rsidRPr="005E2A70" w14:paraId="69C01B0C" w14:textId="77777777" w:rsidTr="000E6E48">
        <w:tc>
          <w:tcPr>
            <w:tcW w:w="2351" w:type="dxa"/>
            <w:tcBorders>
              <w:top w:val="nil"/>
              <w:left w:val="single" w:sz="4" w:space="0" w:color="auto"/>
              <w:bottom w:val="nil"/>
              <w:right w:val="single" w:sz="4" w:space="0" w:color="000000"/>
            </w:tcBorders>
          </w:tcPr>
          <w:p w14:paraId="00000EC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3" w14:textId="77777777" w:rsidR="007703D8" w:rsidRPr="005E2A70" w:rsidRDefault="009E0B14" w:rsidP="00D04AAB">
            <w:pPr>
              <w:spacing w:before="120" w:after="120" w:line="276" w:lineRule="auto"/>
            </w:pPr>
            <w:r w:rsidRPr="005E2A70">
              <w:t>Roof sheeting shall project a minimum of 50mm into gutters with the maximum projection into gutters leaving access for cleaning. Flashing are to be manufactured from like or compatible materials and shall cover the sheets a minimum of 100mm. Attachments and joints are to be made with mechanical fasteners and sealant approved by the sheet manufacturer</w:t>
            </w:r>
          </w:p>
        </w:tc>
      </w:tr>
      <w:tr w:rsidR="007703D8" w:rsidRPr="005E2A70" w14:paraId="09DA908D" w14:textId="77777777" w:rsidTr="000E6E48">
        <w:tc>
          <w:tcPr>
            <w:tcW w:w="2351" w:type="dxa"/>
            <w:tcBorders>
              <w:top w:val="nil"/>
              <w:left w:val="single" w:sz="4" w:space="0" w:color="auto"/>
              <w:bottom w:val="nil"/>
              <w:right w:val="single" w:sz="4" w:space="0" w:color="000000"/>
            </w:tcBorders>
          </w:tcPr>
          <w:p w14:paraId="00000EC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5" w14:textId="77777777" w:rsidR="007703D8" w:rsidRPr="005E2A70" w:rsidRDefault="009E0B14" w:rsidP="00D04AAB">
            <w:pPr>
              <w:spacing w:before="120" w:after="120" w:line="276" w:lineRule="auto"/>
            </w:pPr>
            <w:r w:rsidRPr="005E2A70">
              <w:t>Packs of sheets shall be kept dry in transit and on site to prevent water and/or condensation being trapped between adjacent surfaces. Packs of sheets standing on site shall be stored clear of the ground. Sheets shall be handled using clean dry gloves</w:t>
            </w:r>
          </w:p>
        </w:tc>
      </w:tr>
      <w:tr w:rsidR="007703D8" w:rsidRPr="005E2A70" w14:paraId="20E827FF" w14:textId="77777777" w:rsidTr="000E6E48">
        <w:tc>
          <w:tcPr>
            <w:tcW w:w="2351" w:type="dxa"/>
            <w:tcBorders>
              <w:top w:val="nil"/>
              <w:left w:val="single" w:sz="4" w:space="0" w:color="auto"/>
              <w:bottom w:val="nil"/>
              <w:right w:val="single" w:sz="4" w:space="0" w:color="000000"/>
            </w:tcBorders>
          </w:tcPr>
          <w:p w14:paraId="00000EC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7" w14:textId="77777777" w:rsidR="007703D8" w:rsidRPr="005E2A70" w:rsidRDefault="009E0B14" w:rsidP="00D04AAB">
            <w:pPr>
              <w:spacing w:before="120" w:after="120" w:line="276" w:lineRule="auto"/>
            </w:pPr>
            <w:r w:rsidRPr="005E2A70">
              <w:t>The roof and gutters shall be swept clean of all debris using a soft broom at least at the end of each day’s work and particularly on the completion of fixing</w:t>
            </w:r>
          </w:p>
        </w:tc>
      </w:tr>
      <w:tr w:rsidR="007703D8" w:rsidRPr="005E2A70" w14:paraId="05533303" w14:textId="77777777" w:rsidTr="000E6E48">
        <w:tc>
          <w:tcPr>
            <w:tcW w:w="2351" w:type="dxa"/>
            <w:tcBorders>
              <w:top w:val="nil"/>
              <w:left w:val="single" w:sz="4" w:space="0" w:color="auto"/>
              <w:bottom w:val="nil"/>
              <w:right w:val="single" w:sz="4" w:space="0" w:color="000000"/>
            </w:tcBorders>
          </w:tcPr>
          <w:p w14:paraId="00000EC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9" w14:textId="77777777" w:rsidR="007703D8" w:rsidRPr="005E2A70" w:rsidRDefault="009E0B14" w:rsidP="00D04AAB">
            <w:pPr>
              <w:spacing w:before="120" w:after="120" w:line="276" w:lineRule="auto"/>
            </w:pPr>
            <w:r w:rsidRPr="005E2A70">
              <w:t>The job shall be left clean and, in a weather, tight condition</w:t>
            </w:r>
          </w:p>
        </w:tc>
      </w:tr>
      <w:tr w:rsidR="007703D8" w:rsidRPr="005E2A70" w14:paraId="63D8B79B" w14:textId="77777777" w:rsidTr="002D4334">
        <w:tc>
          <w:tcPr>
            <w:tcW w:w="2351" w:type="dxa"/>
            <w:tcBorders>
              <w:top w:val="nil"/>
              <w:left w:val="single" w:sz="4" w:space="0" w:color="auto"/>
              <w:bottom w:val="nil"/>
              <w:right w:val="single" w:sz="4" w:space="0" w:color="000000"/>
            </w:tcBorders>
          </w:tcPr>
          <w:p w14:paraId="00000EC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B" w14:textId="77777777" w:rsidR="007703D8" w:rsidRPr="005E2A70" w:rsidRDefault="009E0B14" w:rsidP="00D04AAB">
            <w:pPr>
              <w:spacing w:before="120" w:after="120" w:line="276" w:lineRule="auto"/>
            </w:pPr>
            <w:r w:rsidRPr="005E2A70">
              <w:t>All sheeting shall be fixed in a workmanlike manner and in accordance with the manufacturer’s recommendations</w:t>
            </w:r>
          </w:p>
        </w:tc>
      </w:tr>
      <w:tr w:rsidR="007703D8" w:rsidRPr="005E2A70" w14:paraId="0C089405" w14:textId="77777777" w:rsidTr="002D4334">
        <w:tc>
          <w:tcPr>
            <w:tcW w:w="2351" w:type="dxa"/>
            <w:tcBorders>
              <w:top w:val="nil"/>
              <w:left w:val="single" w:sz="4" w:space="0" w:color="auto"/>
              <w:bottom w:val="nil"/>
              <w:right w:val="single" w:sz="4" w:space="0" w:color="000000"/>
            </w:tcBorders>
          </w:tcPr>
          <w:p w14:paraId="00000EC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D" w14:textId="77777777" w:rsidR="007703D8" w:rsidRPr="005E2A70" w:rsidRDefault="009E0B14" w:rsidP="00D04AAB">
            <w:pPr>
              <w:spacing w:before="120" w:after="120" w:line="276" w:lineRule="auto"/>
            </w:pPr>
            <w:r w:rsidRPr="005E2A70">
              <w:t>Contractor must submit a sample of roofing sheet for approval or supply manufacturer’s warranty to verify the quality if the product</w:t>
            </w:r>
          </w:p>
        </w:tc>
      </w:tr>
      <w:tr w:rsidR="007703D8" w:rsidRPr="005E2A70" w14:paraId="40234E12" w14:textId="77777777" w:rsidTr="002D4334">
        <w:tc>
          <w:tcPr>
            <w:tcW w:w="2351" w:type="dxa"/>
            <w:tcBorders>
              <w:top w:val="nil"/>
              <w:left w:val="single" w:sz="4" w:space="0" w:color="auto"/>
              <w:bottom w:val="single" w:sz="4" w:space="0" w:color="auto"/>
              <w:right w:val="single" w:sz="4" w:space="0" w:color="000000"/>
            </w:tcBorders>
          </w:tcPr>
          <w:p w14:paraId="00000EC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6D40A8FF" w14:textId="77777777" w:rsidR="006F3028" w:rsidRDefault="009E0B14" w:rsidP="002D4334">
            <w:pPr>
              <w:spacing w:before="120" w:after="120" w:line="276" w:lineRule="auto"/>
            </w:pPr>
            <w:r w:rsidRPr="005E2A70">
              <w:t>Color of the roofing sheets has to be approved by the Project manager</w:t>
            </w:r>
          </w:p>
          <w:p w14:paraId="00000ECF" w14:textId="1247F2F7" w:rsidR="002D4334" w:rsidRPr="005E2A70" w:rsidRDefault="002D4334" w:rsidP="002D4334">
            <w:pPr>
              <w:spacing w:before="120" w:after="120" w:line="276" w:lineRule="auto"/>
            </w:pPr>
          </w:p>
        </w:tc>
      </w:tr>
      <w:tr w:rsidR="003F6D11" w:rsidRPr="00B3019B" w14:paraId="2576E29B" w14:textId="77777777" w:rsidTr="002D4334">
        <w:tc>
          <w:tcPr>
            <w:tcW w:w="9062" w:type="dxa"/>
            <w:gridSpan w:val="2"/>
            <w:tcBorders>
              <w:top w:val="single" w:sz="4" w:space="0" w:color="auto"/>
              <w:left w:val="nil"/>
              <w:bottom w:val="single" w:sz="4" w:space="0" w:color="auto"/>
              <w:right w:val="nil"/>
            </w:tcBorders>
          </w:tcPr>
          <w:p w14:paraId="4007CC92" w14:textId="77777777" w:rsidR="002D4334" w:rsidRDefault="002D4334" w:rsidP="002D4334">
            <w:pPr>
              <w:pStyle w:val="Style3"/>
              <w:numPr>
                <w:ilvl w:val="0"/>
                <w:numId w:val="0"/>
              </w:numPr>
            </w:pPr>
            <w:bookmarkStart w:id="445" w:name="_heading=h.261ztfg" w:colFirst="0" w:colLast="0"/>
            <w:bookmarkStart w:id="446" w:name="_Toc87258322"/>
            <w:bookmarkStart w:id="447" w:name="_Toc87954406"/>
            <w:bookmarkStart w:id="448" w:name="_Toc87954627"/>
            <w:bookmarkStart w:id="449" w:name="_Ref87970433"/>
            <w:bookmarkEnd w:id="445"/>
          </w:p>
          <w:p w14:paraId="00000ED1" w14:textId="5D2A6F97" w:rsidR="003F6D11" w:rsidRPr="005627A2" w:rsidRDefault="005627A2" w:rsidP="00474F37">
            <w:pPr>
              <w:pStyle w:val="Style3"/>
              <w:numPr>
                <w:ilvl w:val="0"/>
                <w:numId w:val="77"/>
              </w:numPr>
            </w:pPr>
            <w:r w:rsidRPr="005627A2">
              <w:t>Finishes</w:t>
            </w:r>
            <w:bookmarkEnd w:id="446"/>
            <w:bookmarkEnd w:id="447"/>
            <w:bookmarkEnd w:id="448"/>
            <w:bookmarkEnd w:id="449"/>
          </w:p>
        </w:tc>
      </w:tr>
      <w:tr w:rsidR="007703D8" w:rsidRPr="005E2A70" w14:paraId="5CE01485" w14:textId="77777777" w:rsidTr="002D4334">
        <w:tc>
          <w:tcPr>
            <w:tcW w:w="2351" w:type="dxa"/>
            <w:tcBorders>
              <w:top w:val="single" w:sz="4" w:space="0" w:color="auto"/>
              <w:left w:val="single" w:sz="4" w:space="0" w:color="auto"/>
              <w:bottom w:val="nil"/>
              <w:right w:val="single" w:sz="4" w:space="0" w:color="000000"/>
            </w:tcBorders>
          </w:tcPr>
          <w:p w14:paraId="00000ED2" w14:textId="3C3933B0" w:rsidR="007703D8" w:rsidRPr="006F3028" w:rsidRDefault="009E0B14" w:rsidP="00CC31D6">
            <w:pPr>
              <w:pStyle w:val="Heading2"/>
              <w:numPr>
                <w:ilvl w:val="0"/>
                <w:numId w:val="0"/>
              </w:numPr>
              <w:spacing w:line="276" w:lineRule="auto"/>
              <w:jc w:val="left"/>
              <w:rPr>
                <w:b w:val="0"/>
                <w:bCs w:val="0"/>
              </w:rPr>
            </w:pPr>
            <w:bookmarkStart w:id="450" w:name="_heading=h.l7a3n9" w:colFirst="0" w:colLast="0"/>
            <w:bookmarkStart w:id="451" w:name="_Toc87258323"/>
            <w:bookmarkStart w:id="452" w:name="_Toc87954407"/>
            <w:bookmarkStart w:id="453" w:name="_Toc87954628"/>
            <w:bookmarkEnd w:id="450"/>
            <w:r w:rsidRPr="006F3028">
              <w:rPr>
                <w:b w:val="0"/>
                <w:bCs w:val="0"/>
              </w:rPr>
              <w:t>General</w:t>
            </w:r>
            <w:bookmarkEnd w:id="451"/>
            <w:bookmarkEnd w:id="452"/>
            <w:bookmarkEnd w:id="453"/>
          </w:p>
        </w:tc>
        <w:tc>
          <w:tcPr>
            <w:tcW w:w="6711" w:type="dxa"/>
            <w:tcBorders>
              <w:top w:val="single" w:sz="4" w:space="0" w:color="auto"/>
              <w:left w:val="single" w:sz="4" w:space="0" w:color="000000"/>
              <w:bottom w:val="nil"/>
              <w:right w:val="single" w:sz="4" w:space="0" w:color="auto"/>
            </w:tcBorders>
          </w:tcPr>
          <w:p w14:paraId="00000ED3" w14:textId="77777777" w:rsidR="007703D8" w:rsidRPr="005E2A70" w:rsidRDefault="007703D8" w:rsidP="00D04AAB">
            <w:pPr>
              <w:spacing w:before="120" w:after="120" w:line="276" w:lineRule="auto"/>
            </w:pPr>
          </w:p>
        </w:tc>
      </w:tr>
      <w:tr w:rsidR="007703D8" w:rsidRPr="005E2A70" w14:paraId="1B8025B5" w14:textId="77777777" w:rsidTr="000E6E48">
        <w:tc>
          <w:tcPr>
            <w:tcW w:w="2351" w:type="dxa"/>
            <w:tcBorders>
              <w:top w:val="nil"/>
              <w:left w:val="single" w:sz="4" w:space="0" w:color="auto"/>
              <w:bottom w:val="single" w:sz="4" w:space="0" w:color="auto"/>
              <w:right w:val="single" w:sz="4" w:space="0" w:color="000000"/>
            </w:tcBorders>
          </w:tcPr>
          <w:p w14:paraId="00000ED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1621C957" w14:textId="77777777" w:rsidR="007703D8" w:rsidRPr="005E2A70" w:rsidRDefault="009E0B14" w:rsidP="00D04AAB">
            <w:pPr>
              <w:spacing w:before="120" w:after="120" w:line="276" w:lineRule="auto"/>
            </w:pPr>
            <w:r w:rsidRPr="005E2A70">
              <w:t xml:space="preserve">Ceramic Tile shall comply with British Standard specification </w:t>
            </w:r>
            <w:r w:rsidR="004716D5" w:rsidRPr="005E2A70">
              <w:t>No.</w:t>
            </w:r>
            <w:r w:rsidRPr="005E2A70">
              <w:t xml:space="preserve"> 1281 and shall be approved sizes as shown on Drawings and the product of a reputable manufacturers approved by the Project manager</w:t>
            </w:r>
          </w:p>
          <w:p w14:paraId="00000ED5" w14:textId="2935D830" w:rsidR="005D5538" w:rsidRPr="005E2A70" w:rsidRDefault="005D5538" w:rsidP="00D04AAB">
            <w:pPr>
              <w:spacing w:before="120" w:after="120" w:line="276" w:lineRule="auto"/>
            </w:pPr>
          </w:p>
        </w:tc>
      </w:tr>
      <w:tr w:rsidR="007703D8" w:rsidRPr="005E2A70" w14:paraId="1E33601B" w14:textId="77777777" w:rsidTr="000E6E48">
        <w:tc>
          <w:tcPr>
            <w:tcW w:w="2351" w:type="dxa"/>
            <w:tcBorders>
              <w:top w:val="single" w:sz="4" w:space="0" w:color="auto"/>
              <w:left w:val="single" w:sz="4" w:space="0" w:color="000000"/>
              <w:bottom w:val="nil"/>
              <w:right w:val="single" w:sz="4" w:space="0" w:color="000000"/>
            </w:tcBorders>
          </w:tcPr>
          <w:p w14:paraId="00000ED6" w14:textId="7980CB0A" w:rsidR="007703D8" w:rsidRPr="006F3028" w:rsidRDefault="009E0B14" w:rsidP="00CC31D6">
            <w:pPr>
              <w:pStyle w:val="Heading2"/>
              <w:numPr>
                <w:ilvl w:val="0"/>
                <w:numId w:val="0"/>
              </w:numPr>
              <w:spacing w:line="276" w:lineRule="auto"/>
              <w:jc w:val="left"/>
              <w:rPr>
                <w:b w:val="0"/>
                <w:bCs w:val="0"/>
              </w:rPr>
            </w:pPr>
            <w:bookmarkStart w:id="454" w:name="_heading=h.356xmb2" w:colFirst="0" w:colLast="0"/>
            <w:bookmarkStart w:id="455" w:name="_Toc87258324"/>
            <w:bookmarkStart w:id="456" w:name="_Toc87954408"/>
            <w:bookmarkStart w:id="457" w:name="_Toc87954629"/>
            <w:bookmarkEnd w:id="454"/>
            <w:r w:rsidRPr="006F3028">
              <w:rPr>
                <w:b w:val="0"/>
                <w:bCs w:val="0"/>
              </w:rPr>
              <w:t>Ceramic and Vitreous Tile Materials</w:t>
            </w:r>
            <w:bookmarkEnd w:id="455"/>
            <w:bookmarkEnd w:id="456"/>
            <w:bookmarkEnd w:id="457"/>
          </w:p>
        </w:tc>
        <w:tc>
          <w:tcPr>
            <w:tcW w:w="6711" w:type="dxa"/>
            <w:tcBorders>
              <w:top w:val="single" w:sz="4" w:space="0" w:color="auto"/>
              <w:left w:val="single" w:sz="4" w:space="0" w:color="000000"/>
              <w:bottom w:val="nil"/>
              <w:right w:val="single" w:sz="4" w:space="0" w:color="000000"/>
            </w:tcBorders>
          </w:tcPr>
          <w:p w14:paraId="00000ED7" w14:textId="77777777" w:rsidR="007703D8" w:rsidRPr="005E2A70" w:rsidRDefault="007703D8" w:rsidP="00D04AAB">
            <w:pPr>
              <w:spacing w:before="120" w:after="120" w:line="276" w:lineRule="auto"/>
            </w:pPr>
          </w:p>
        </w:tc>
      </w:tr>
      <w:tr w:rsidR="007703D8" w:rsidRPr="005E2A70" w14:paraId="33FAACFF" w14:textId="77777777" w:rsidTr="005D5538">
        <w:tc>
          <w:tcPr>
            <w:tcW w:w="2351" w:type="dxa"/>
            <w:tcBorders>
              <w:top w:val="nil"/>
              <w:left w:val="single" w:sz="4" w:space="0" w:color="000000"/>
              <w:bottom w:val="nil"/>
              <w:right w:val="single" w:sz="4" w:space="0" w:color="000000"/>
            </w:tcBorders>
          </w:tcPr>
          <w:p w14:paraId="00000ED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9" w14:textId="77777777" w:rsidR="007703D8" w:rsidRPr="005E2A70" w:rsidRDefault="009E0B14" w:rsidP="00D04AAB">
            <w:pPr>
              <w:spacing w:before="120" w:after="120" w:line="276" w:lineRule="auto"/>
            </w:pPr>
            <w:r w:rsidRPr="005E2A70">
              <w:t>Ceramic and Vitreous clay Wall Tiles</w:t>
            </w:r>
          </w:p>
        </w:tc>
      </w:tr>
      <w:tr w:rsidR="007703D8" w:rsidRPr="005E2A70" w14:paraId="32CB8D87" w14:textId="77777777" w:rsidTr="005D5538">
        <w:tc>
          <w:tcPr>
            <w:tcW w:w="2351" w:type="dxa"/>
            <w:tcBorders>
              <w:top w:val="nil"/>
              <w:left w:val="single" w:sz="4" w:space="0" w:color="000000"/>
              <w:bottom w:val="nil"/>
              <w:right w:val="single" w:sz="4" w:space="0" w:color="000000"/>
            </w:tcBorders>
          </w:tcPr>
          <w:p w14:paraId="00000ED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EDB" w14:textId="77777777" w:rsidR="007703D8" w:rsidRPr="005E2A70" w:rsidRDefault="009E0B14" w:rsidP="00D04AAB">
            <w:pPr>
              <w:spacing w:before="120" w:after="120" w:line="276" w:lineRule="auto"/>
            </w:pPr>
            <w:r w:rsidRPr="005E2A70">
              <w:t xml:space="preserve">All tiles for wall installation shall have cushion edge, impervious porcelain, and highly glazed surface. </w:t>
            </w:r>
            <w:proofErr w:type="spellStart"/>
            <w:r w:rsidRPr="005E2A70">
              <w:t>Colours</w:t>
            </w:r>
            <w:proofErr w:type="spellEnd"/>
            <w:r w:rsidRPr="005E2A70">
              <w:t xml:space="preserve"> shall be as selected by the Project manager and shall include trimmers, corner pieces, bullnose and all other special shapes indicated or required. All this shall be free from flaws, cracks, and crazing</w:t>
            </w:r>
          </w:p>
        </w:tc>
      </w:tr>
      <w:tr w:rsidR="007703D8" w:rsidRPr="005E2A70" w14:paraId="4601342E" w14:textId="77777777" w:rsidTr="00916895">
        <w:tc>
          <w:tcPr>
            <w:tcW w:w="2351" w:type="dxa"/>
            <w:tcBorders>
              <w:top w:val="nil"/>
              <w:left w:val="single" w:sz="4" w:space="0" w:color="000000"/>
              <w:bottom w:val="nil"/>
              <w:right w:val="single" w:sz="4" w:space="0" w:color="000000"/>
            </w:tcBorders>
          </w:tcPr>
          <w:p w14:paraId="00000ED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D" w14:textId="77777777" w:rsidR="007703D8" w:rsidRPr="005E2A70" w:rsidRDefault="009E0B14" w:rsidP="00D04AAB">
            <w:pPr>
              <w:spacing w:before="120" w:after="120" w:line="276" w:lineRule="auto"/>
            </w:pPr>
            <w:r w:rsidRPr="005E2A70">
              <w:t>The contractor shall submit samples of the selected type of tile or when at the request of the Project manager</w:t>
            </w:r>
          </w:p>
        </w:tc>
      </w:tr>
      <w:tr w:rsidR="007703D8" w:rsidRPr="005E2A70" w14:paraId="373BB522" w14:textId="77777777" w:rsidTr="00916895">
        <w:tc>
          <w:tcPr>
            <w:tcW w:w="2351" w:type="dxa"/>
            <w:tcBorders>
              <w:top w:val="nil"/>
              <w:left w:val="single" w:sz="4" w:space="0" w:color="000000"/>
              <w:bottom w:val="nil"/>
              <w:right w:val="single" w:sz="4" w:space="0" w:color="000000"/>
            </w:tcBorders>
          </w:tcPr>
          <w:p w14:paraId="00000ED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F" w14:textId="77777777" w:rsidR="007703D8" w:rsidRPr="005E2A70" w:rsidRDefault="009E0B14" w:rsidP="00D04AAB">
            <w:pPr>
              <w:spacing w:before="120" w:after="120" w:line="276" w:lineRule="auto"/>
            </w:pPr>
            <w:r w:rsidRPr="005E2A70">
              <w:t>Color and design of the tile will be approved by the Project manager</w:t>
            </w:r>
          </w:p>
        </w:tc>
      </w:tr>
      <w:tr w:rsidR="007703D8" w:rsidRPr="005E2A70" w14:paraId="08A0ACD3" w14:textId="77777777" w:rsidTr="00916895">
        <w:tc>
          <w:tcPr>
            <w:tcW w:w="2351" w:type="dxa"/>
            <w:tcBorders>
              <w:top w:val="nil"/>
              <w:left w:val="single" w:sz="4" w:space="0" w:color="000000"/>
              <w:bottom w:val="nil"/>
              <w:right w:val="single" w:sz="4" w:space="0" w:color="000000"/>
            </w:tcBorders>
          </w:tcPr>
          <w:p w14:paraId="00000EE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E1" w14:textId="77777777" w:rsidR="007703D8" w:rsidRPr="005E2A70" w:rsidRDefault="009E0B14" w:rsidP="00D04AAB">
            <w:pPr>
              <w:spacing w:before="120" w:after="120" w:line="276" w:lineRule="auto"/>
            </w:pPr>
            <w:r w:rsidRPr="005E2A70">
              <w:t>Floor Ceramic and Vitreous Tiles</w:t>
            </w:r>
          </w:p>
        </w:tc>
      </w:tr>
      <w:tr w:rsidR="007703D8" w:rsidRPr="005E2A70" w14:paraId="1712DB78" w14:textId="77777777" w:rsidTr="00916895">
        <w:tc>
          <w:tcPr>
            <w:tcW w:w="2351" w:type="dxa"/>
            <w:tcBorders>
              <w:top w:val="nil"/>
              <w:left w:val="single" w:sz="4" w:space="0" w:color="000000"/>
              <w:bottom w:val="single" w:sz="4" w:space="0" w:color="000000"/>
              <w:right w:val="single" w:sz="4" w:space="0" w:color="000000"/>
            </w:tcBorders>
          </w:tcPr>
          <w:p w14:paraId="00000E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27F24C5F" w14:textId="77777777" w:rsidR="007703D8" w:rsidRPr="005E2A70" w:rsidRDefault="009E0B14" w:rsidP="00D04AAB">
            <w:pPr>
              <w:spacing w:before="120" w:after="120" w:line="276" w:lineRule="auto"/>
            </w:pPr>
            <w:r w:rsidRPr="005E2A70">
              <w:t>Non-slip ceramic tile for shall be used on all floor locations. Floor tiles shall be specially prepared for floor use but shall have all the qualities of ceramic tiles listed above for wall use.</w:t>
            </w:r>
          </w:p>
          <w:p w14:paraId="6B7DE4A7" w14:textId="77777777" w:rsidR="009D7CA8" w:rsidRPr="005E2A70" w:rsidRDefault="009D7CA8" w:rsidP="00D04AAB">
            <w:pPr>
              <w:spacing w:before="120" w:after="120" w:line="276" w:lineRule="auto"/>
            </w:pPr>
          </w:p>
          <w:p w14:paraId="00000EE3" w14:textId="1568AB3C" w:rsidR="009D7CA8" w:rsidRPr="005E2A70" w:rsidRDefault="009D7CA8" w:rsidP="00D04AAB">
            <w:pPr>
              <w:spacing w:before="120" w:after="120" w:line="276" w:lineRule="auto"/>
            </w:pPr>
          </w:p>
        </w:tc>
      </w:tr>
      <w:tr w:rsidR="007703D8" w:rsidRPr="005E2A70" w14:paraId="497A42A4" w14:textId="77777777" w:rsidTr="00916895">
        <w:tc>
          <w:tcPr>
            <w:tcW w:w="2351" w:type="dxa"/>
            <w:tcBorders>
              <w:top w:val="single" w:sz="4" w:space="0" w:color="000000"/>
              <w:left w:val="single" w:sz="4" w:space="0" w:color="000000"/>
              <w:bottom w:val="nil"/>
              <w:right w:val="single" w:sz="4" w:space="0" w:color="000000"/>
            </w:tcBorders>
          </w:tcPr>
          <w:p w14:paraId="00000EE4" w14:textId="5CFA323F" w:rsidR="007703D8" w:rsidRPr="006F3028" w:rsidRDefault="009E0B14" w:rsidP="00CC31D6">
            <w:pPr>
              <w:pStyle w:val="Heading2"/>
              <w:numPr>
                <w:ilvl w:val="0"/>
                <w:numId w:val="0"/>
              </w:numPr>
              <w:spacing w:line="276" w:lineRule="auto"/>
              <w:jc w:val="left"/>
              <w:rPr>
                <w:b w:val="0"/>
                <w:bCs w:val="0"/>
              </w:rPr>
            </w:pPr>
            <w:bookmarkStart w:id="458" w:name="_heading=h.1kc7wiv" w:colFirst="0" w:colLast="0"/>
            <w:bookmarkStart w:id="459" w:name="_Toc87258325"/>
            <w:bookmarkStart w:id="460" w:name="_Toc87954409"/>
            <w:bookmarkStart w:id="461" w:name="_Toc87954630"/>
            <w:bookmarkEnd w:id="458"/>
            <w:r w:rsidRPr="006F3028">
              <w:rPr>
                <w:b w:val="0"/>
                <w:bCs w:val="0"/>
              </w:rPr>
              <w:t>Mortar Materials</w:t>
            </w:r>
            <w:bookmarkEnd w:id="459"/>
            <w:bookmarkEnd w:id="460"/>
            <w:bookmarkEnd w:id="461"/>
          </w:p>
        </w:tc>
        <w:tc>
          <w:tcPr>
            <w:tcW w:w="6711" w:type="dxa"/>
            <w:tcBorders>
              <w:top w:val="single" w:sz="4" w:space="0" w:color="000000"/>
              <w:left w:val="single" w:sz="4" w:space="0" w:color="000000"/>
              <w:bottom w:val="nil"/>
              <w:right w:val="single" w:sz="4" w:space="0" w:color="000000"/>
            </w:tcBorders>
          </w:tcPr>
          <w:p w14:paraId="00000EE5" w14:textId="77777777" w:rsidR="007703D8" w:rsidRPr="005E2A70" w:rsidRDefault="007703D8" w:rsidP="00D04AAB">
            <w:pPr>
              <w:spacing w:before="120" w:after="120" w:line="276" w:lineRule="auto"/>
            </w:pPr>
          </w:p>
        </w:tc>
      </w:tr>
      <w:tr w:rsidR="007703D8" w:rsidRPr="005E2A70" w14:paraId="725B6252" w14:textId="77777777" w:rsidTr="00916895">
        <w:tc>
          <w:tcPr>
            <w:tcW w:w="2351" w:type="dxa"/>
            <w:tcBorders>
              <w:top w:val="nil"/>
              <w:left w:val="single" w:sz="4" w:space="0" w:color="000000"/>
              <w:bottom w:val="nil"/>
              <w:right w:val="single" w:sz="4" w:space="0" w:color="000000"/>
            </w:tcBorders>
          </w:tcPr>
          <w:p w14:paraId="00000EE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000000"/>
            </w:tcBorders>
          </w:tcPr>
          <w:p w14:paraId="00000EE7" w14:textId="77777777" w:rsidR="007703D8" w:rsidRPr="005E2A70" w:rsidRDefault="009E0B14" w:rsidP="00D04AAB">
            <w:pPr>
              <w:spacing w:before="120" w:after="120" w:line="276" w:lineRule="auto"/>
            </w:pPr>
            <w:r w:rsidRPr="005E2A70">
              <w:t>Standard brand of light gray or white Portland Cement as specified in drawings, conforming to current British Standard specifications shall be used</w:t>
            </w:r>
          </w:p>
        </w:tc>
      </w:tr>
      <w:tr w:rsidR="007703D8" w:rsidRPr="005E2A70" w14:paraId="36D7CE57" w14:textId="77777777" w:rsidTr="00916895">
        <w:tc>
          <w:tcPr>
            <w:tcW w:w="2351" w:type="dxa"/>
            <w:tcBorders>
              <w:top w:val="nil"/>
              <w:left w:val="single" w:sz="4" w:space="0" w:color="000000"/>
              <w:bottom w:val="single" w:sz="4" w:space="0" w:color="000000"/>
              <w:right w:val="single" w:sz="4" w:space="0" w:color="000000"/>
            </w:tcBorders>
          </w:tcPr>
          <w:p w14:paraId="00000EE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9" w14:textId="3ADCAFB0" w:rsidR="007703D8" w:rsidRPr="005E2A70" w:rsidRDefault="009E0B14" w:rsidP="00D04AAB">
            <w:pPr>
              <w:spacing w:before="120" w:after="120" w:line="276" w:lineRule="auto"/>
            </w:pPr>
            <w:r w:rsidRPr="005E2A70">
              <w:t xml:space="preserve">Sand: shall be clean, sharp, river sand, conforming to British Standard Specifications and graded fine to coarse within the following limits: 100% passing 8 sieve, 90% to 100% passing 16 sieve, 60% to 90% passing 30 sieve, 25% to 55% passing 50 sieve and 0% to 15% passing 100 </w:t>
            </w:r>
            <w:proofErr w:type="gramStart"/>
            <w:r w:rsidR="00A13EBB" w:rsidRPr="005E2A70">
              <w:t>sieve</w:t>
            </w:r>
            <w:proofErr w:type="gramEnd"/>
            <w:r w:rsidR="005A1EE5" w:rsidRPr="005E2A70">
              <w:t>.</w:t>
            </w:r>
          </w:p>
        </w:tc>
      </w:tr>
      <w:tr w:rsidR="007703D8" w:rsidRPr="005E2A70" w14:paraId="10139E79" w14:textId="77777777" w:rsidTr="00916895">
        <w:tc>
          <w:tcPr>
            <w:tcW w:w="2351" w:type="dxa"/>
            <w:tcBorders>
              <w:top w:val="single" w:sz="4" w:space="0" w:color="000000"/>
              <w:left w:val="single" w:sz="4" w:space="0" w:color="000000"/>
              <w:bottom w:val="nil"/>
              <w:right w:val="single" w:sz="4" w:space="0" w:color="000000"/>
            </w:tcBorders>
          </w:tcPr>
          <w:p w14:paraId="00000EEA" w14:textId="05667F38" w:rsidR="007703D8" w:rsidRPr="006F3028" w:rsidRDefault="009E0B14" w:rsidP="00CC31D6">
            <w:pPr>
              <w:pStyle w:val="Heading2"/>
              <w:numPr>
                <w:ilvl w:val="0"/>
                <w:numId w:val="0"/>
              </w:numPr>
              <w:spacing w:line="276" w:lineRule="auto"/>
              <w:jc w:val="left"/>
              <w:rPr>
                <w:b w:val="0"/>
                <w:bCs w:val="0"/>
              </w:rPr>
            </w:pPr>
            <w:bookmarkStart w:id="462" w:name="_heading=h.44bvf6o" w:colFirst="0" w:colLast="0"/>
            <w:bookmarkStart w:id="463" w:name="_Toc87258326"/>
            <w:bookmarkStart w:id="464" w:name="_Toc87954410"/>
            <w:bookmarkStart w:id="465" w:name="_Toc87954631"/>
            <w:bookmarkEnd w:id="462"/>
            <w:r w:rsidRPr="006F3028">
              <w:rPr>
                <w:b w:val="0"/>
                <w:bCs w:val="0"/>
              </w:rPr>
              <w:t>Cement Colour</w:t>
            </w:r>
            <w:bookmarkEnd w:id="463"/>
            <w:bookmarkEnd w:id="464"/>
            <w:bookmarkEnd w:id="465"/>
          </w:p>
        </w:tc>
        <w:tc>
          <w:tcPr>
            <w:tcW w:w="6711" w:type="dxa"/>
            <w:tcBorders>
              <w:top w:val="single" w:sz="4" w:space="0" w:color="000000"/>
              <w:left w:val="single" w:sz="4" w:space="0" w:color="000000"/>
              <w:bottom w:val="nil"/>
              <w:right w:val="single" w:sz="4" w:space="0" w:color="000000"/>
            </w:tcBorders>
          </w:tcPr>
          <w:p w14:paraId="00000EEB" w14:textId="77777777" w:rsidR="007703D8" w:rsidRPr="005E2A70" w:rsidRDefault="007703D8" w:rsidP="00D04AAB">
            <w:pPr>
              <w:spacing w:before="120" w:after="120" w:line="276" w:lineRule="auto"/>
            </w:pPr>
          </w:p>
        </w:tc>
      </w:tr>
      <w:tr w:rsidR="007703D8" w:rsidRPr="005E2A70" w14:paraId="5BB34AA4" w14:textId="77777777" w:rsidTr="00916895">
        <w:tc>
          <w:tcPr>
            <w:tcW w:w="2351" w:type="dxa"/>
            <w:tcBorders>
              <w:top w:val="nil"/>
              <w:left w:val="single" w:sz="4" w:space="0" w:color="000000"/>
              <w:bottom w:val="single" w:sz="4" w:space="0" w:color="000000"/>
              <w:right w:val="single" w:sz="4" w:space="0" w:color="000000"/>
            </w:tcBorders>
          </w:tcPr>
          <w:p w14:paraId="00000EE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D" w14:textId="77777777" w:rsidR="007703D8" w:rsidRPr="005E2A70" w:rsidRDefault="009E0B14" w:rsidP="00D04AAB">
            <w:pPr>
              <w:spacing w:before="120" w:after="120" w:line="276" w:lineRule="auto"/>
            </w:pPr>
            <w:r w:rsidRPr="005E2A70">
              <w:t>Dry cement colour, chemically inert, non-fading, alkali fast, mineral pigment, as approved shall be used wherever refinished</w:t>
            </w:r>
          </w:p>
        </w:tc>
      </w:tr>
      <w:tr w:rsidR="007703D8" w:rsidRPr="005E2A70" w14:paraId="084368BF" w14:textId="77777777" w:rsidTr="00916895">
        <w:tc>
          <w:tcPr>
            <w:tcW w:w="2351" w:type="dxa"/>
            <w:tcBorders>
              <w:top w:val="single" w:sz="4" w:space="0" w:color="000000"/>
              <w:left w:val="single" w:sz="4" w:space="0" w:color="000000"/>
              <w:bottom w:val="nil"/>
              <w:right w:val="single" w:sz="4" w:space="0" w:color="000000"/>
            </w:tcBorders>
          </w:tcPr>
          <w:p w14:paraId="00000EEE" w14:textId="482B4323" w:rsidR="007703D8" w:rsidRPr="006F3028" w:rsidRDefault="009E0B14" w:rsidP="00CC31D6">
            <w:pPr>
              <w:pStyle w:val="Heading2"/>
              <w:numPr>
                <w:ilvl w:val="0"/>
                <w:numId w:val="0"/>
              </w:numPr>
              <w:spacing w:line="276" w:lineRule="auto"/>
              <w:jc w:val="left"/>
              <w:rPr>
                <w:b w:val="0"/>
                <w:bCs w:val="0"/>
              </w:rPr>
            </w:pPr>
            <w:bookmarkStart w:id="466" w:name="_heading=h.2jh5peh" w:colFirst="0" w:colLast="0"/>
            <w:bookmarkStart w:id="467" w:name="_Toc87258327"/>
            <w:bookmarkStart w:id="468" w:name="_Toc87954411"/>
            <w:bookmarkStart w:id="469" w:name="_Toc87954632"/>
            <w:bookmarkEnd w:id="466"/>
            <w:r w:rsidRPr="006F3028">
              <w:rPr>
                <w:b w:val="0"/>
                <w:bCs w:val="0"/>
              </w:rPr>
              <w:t>Waterproofing</w:t>
            </w:r>
            <w:bookmarkEnd w:id="467"/>
            <w:bookmarkEnd w:id="468"/>
            <w:bookmarkEnd w:id="469"/>
          </w:p>
        </w:tc>
        <w:tc>
          <w:tcPr>
            <w:tcW w:w="6711" w:type="dxa"/>
            <w:tcBorders>
              <w:top w:val="single" w:sz="4" w:space="0" w:color="000000"/>
              <w:left w:val="single" w:sz="4" w:space="0" w:color="000000"/>
              <w:bottom w:val="nil"/>
              <w:right w:val="single" w:sz="4" w:space="0" w:color="000000"/>
            </w:tcBorders>
          </w:tcPr>
          <w:p w14:paraId="00000EEF" w14:textId="77777777" w:rsidR="007703D8" w:rsidRPr="005E2A70" w:rsidRDefault="007703D8" w:rsidP="00D04AAB">
            <w:pPr>
              <w:spacing w:before="120" w:after="120" w:line="276" w:lineRule="auto"/>
            </w:pPr>
          </w:p>
        </w:tc>
      </w:tr>
      <w:tr w:rsidR="007703D8" w:rsidRPr="005E2A70" w14:paraId="1D1621D5" w14:textId="77777777" w:rsidTr="00916895">
        <w:tc>
          <w:tcPr>
            <w:tcW w:w="2351" w:type="dxa"/>
            <w:tcBorders>
              <w:top w:val="nil"/>
              <w:left w:val="single" w:sz="4" w:space="0" w:color="000000"/>
              <w:bottom w:val="single" w:sz="4" w:space="0" w:color="000000"/>
              <w:right w:val="single" w:sz="4" w:space="0" w:color="000000"/>
            </w:tcBorders>
          </w:tcPr>
          <w:p w14:paraId="00000EF0"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F1" w14:textId="77777777" w:rsidR="007703D8" w:rsidRPr="005E2A70" w:rsidRDefault="009E0B14" w:rsidP="00D04AAB">
            <w:pPr>
              <w:spacing w:before="120" w:after="120" w:line="276" w:lineRule="auto"/>
            </w:pPr>
            <w:r w:rsidRPr="005E2A70">
              <w:t xml:space="preserve">Floors and walls of toilet areas, corridors and planter boxes shall be treated with </w:t>
            </w:r>
            <w:proofErr w:type="spellStart"/>
            <w:r w:rsidRPr="005E2A70">
              <w:t>Conmix</w:t>
            </w:r>
            <w:proofErr w:type="spellEnd"/>
            <w:r w:rsidRPr="005E2A70">
              <w:t xml:space="preserve"> </w:t>
            </w:r>
            <w:proofErr w:type="spellStart"/>
            <w:r w:rsidRPr="005E2A70">
              <w:t>Moyaproof</w:t>
            </w:r>
            <w:proofErr w:type="spellEnd"/>
            <w:r w:rsidRPr="005E2A70">
              <w:t xml:space="preserve"> HF water proofing coating or similar. The waterproofing material / compound shall be approved by the Project manager prior to application</w:t>
            </w:r>
          </w:p>
        </w:tc>
      </w:tr>
      <w:tr w:rsidR="007703D8" w:rsidRPr="005E2A70" w14:paraId="751CB5ED" w14:textId="77777777" w:rsidTr="00916895">
        <w:tc>
          <w:tcPr>
            <w:tcW w:w="2351" w:type="dxa"/>
            <w:tcBorders>
              <w:top w:val="single" w:sz="4" w:space="0" w:color="000000"/>
              <w:left w:val="single" w:sz="4" w:space="0" w:color="000000"/>
              <w:bottom w:val="nil"/>
              <w:right w:val="single" w:sz="4" w:space="0" w:color="000000"/>
            </w:tcBorders>
          </w:tcPr>
          <w:p w14:paraId="00000EF2" w14:textId="5D709160" w:rsidR="007703D8" w:rsidRPr="006F3028" w:rsidRDefault="009E0B14" w:rsidP="00CC31D6">
            <w:pPr>
              <w:pStyle w:val="Heading2"/>
              <w:numPr>
                <w:ilvl w:val="0"/>
                <w:numId w:val="0"/>
              </w:numPr>
              <w:spacing w:line="276" w:lineRule="auto"/>
              <w:jc w:val="left"/>
              <w:rPr>
                <w:b w:val="0"/>
                <w:bCs w:val="0"/>
              </w:rPr>
            </w:pPr>
            <w:bookmarkStart w:id="470" w:name="_heading=h.ymfzma" w:colFirst="0" w:colLast="0"/>
            <w:bookmarkStart w:id="471" w:name="_Toc87258328"/>
            <w:bookmarkStart w:id="472" w:name="_Toc87954412"/>
            <w:bookmarkStart w:id="473" w:name="_Toc87954633"/>
            <w:bookmarkEnd w:id="470"/>
            <w:r w:rsidRPr="006F3028">
              <w:rPr>
                <w:b w:val="0"/>
                <w:bCs w:val="0"/>
              </w:rPr>
              <w:t>Installation Requirements</w:t>
            </w:r>
            <w:bookmarkEnd w:id="471"/>
            <w:bookmarkEnd w:id="472"/>
            <w:bookmarkEnd w:id="473"/>
          </w:p>
        </w:tc>
        <w:tc>
          <w:tcPr>
            <w:tcW w:w="6711" w:type="dxa"/>
            <w:tcBorders>
              <w:top w:val="single" w:sz="4" w:space="0" w:color="000000"/>
              <w:left w:val="single" w:sz="4" w:space="0" w:color="000000"/>
              <w:bottom w:val="nil"/>
              <w:right w:val="single" w:sz="4" w:space="0" w:color="000000"/>
            </w:tcBorders>
          </w:tcPr>
          <w:p w14:paraId="00000EF3" w14:textId="77777777" w:rsidR="007703D8" w:rsidRPr="005E2A70" w:rsidRDefault="007703D8" w:rsidP="00D04AAB">
            <w:pPr>
              <w:spacing w:before="120" w:after="120" w:line="276" w:lineRule="auto"/>
            </w:pPr>
          </w:p>
        </w:tc>
      </w:tr>
      <w:tr w:rsidR="007703D8" w:rsidRPr="005E2A70" w14:paraId="697C4539" w14:textId="77777777" w:rsidTr="00916895">
        <w:tc>
          <w:tcPr>
            <w:tcW w:w="2351" w:type="dxa"/>
            <w:tcBorders>
              <w:top w:val="nil"/>
              <w:left w:val="single" w:sz="4" w:space="0" w:color="000000"/>
              <w:bottom w:val="nil"/>
              <w:right w:val="single" w:sz="4" w:space="0" w:color="000000"/>
            </w:tcBorders>
          </w:tcPr>
          <w:p w14:paraId="00000EF4"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F5" w14:textId="77777777" w:rsidR="007703D8" w:rsidRPr="005E2A70" w:rsidRDefault="009E0B14" w:rsidP="00D04AAB">
            <w:pPr>
              <w:spacing w:before="120" w:after="120" w:line="276" w:lineRule="auto"/>
            </w:pPr>
            <w:r w:rsidRPr="005E2A70">
              <w:t>As far as possible, tile lay out work should be in such a way that no tile less than half size occurs. Align joints in wall tile vertically and horizontally except where other patterns are shown or specified, align joints in floor tiles at right angles to each other straight with walls to conform to the patterns selected. Verify locations of accessories before installing tiles. Work shall be coordinated with plumbing and other trades before starting of tile work</w:t>
            </w:r>
          </w:p>
        </w:tc>
      </w:tr>
      <w:tr w:rsidR="007703D8" w:rsidRPr="005E2A70" w14:paraId="5F788CEC" w14:textId="77777777" w:rsidTr="006F3028">
        <w:tc>
          <w:tcPr>
            <w:tcW w:w="2351" w:type="dxa"/>
            <w:tcBorders>
              <w:top w:val="nil"/>
              <w:left w:val="single" w:sz="4" w:space="0" w:color="000000"/>
              <w:bottom w:val="single" w:sz="4" w:space="0" w:color="auto"/>
              <w:right w:val="single" w:sz="4" w:space="0" w:color="000000"/>
            </w:tcBorders>
          </w:tcPr>
          <w:p w14:paraId="00000EF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07DA05BF" w14:textId="77777777" w:rsidR="007703D8" w:rsidRPr="005E2A70" w:rsidRDefault="009E0B14" w:rsidP="00D04AAB">
            <w:pPr>
              <w:spacing w:before="120" w:after="120" w:line="276" w:lineRule="auto"/>
            </w:pPr>
            <w:r w:rsidRPr="005E2A70">
              <w:t>Installation of ceramic and vitreous tile shall be in accordance with manufacturer’s instructions</w:t>
            </w:r>
          </w:p>
          <w:p w14:paraId="00000EF7" w14:textId="6BA3D973" w:rsidR="005D5538" w:rsidRPr="005E2A70" w:rsidRDefault="005D5538" w:rsidP="00D04AAB">
            <w:pPr>
              <w:spacing w:before="120" w:after="120" w:line="276" w:lineRule="auto"/>
            </w:pPr>
          </w:p>
        </w:tc>
      </w:tr>
      <w:tr w:rsidR="007703D8" w:rsidRPr="005E2A70" w14:paraId="2EC3252F" w14:textId="77777777" w:rsidTr="006F3028">
        <w:tc>
          <w:tcPr>
            <w:tcW w:w="2351" w:type="dxa"/>
            <w:tcBorders>
              <w:top w:val="single" w:sz="4" w:space="0" w:color="auto"/>
              <w:left w:val="single" w:sz="4" w:space="0" w:color="auto"/>
              <w:bottom w:val="nil"/>
              <w:right w:val="single" w:sz="4" w:space="0" w:color="auto"/>
            </w:tcBorders>
          </w:tcPr>
          <w:p w14:paraId="00000EF8" w14:textId="56357FB1" w:rsidR="007703D8" w:rsidRPr="006F3028" w:rsidRDefault="009E0B14" w:rsidP="00CC31D6">
            <w:pPr>
              <w:pStyle w:val="Heading2"/>
              <w:numPr>
                <w:ilvl w:val="0"/>
                <w:numId w:val="0"/>
              </w:numPr>
              <w:spacing w:line="276" w:lineRule="auto"/>
              <w:jc w:val="left"/>
              <w:rPr>
                <w:b w:val="0"/>
                <w:bCs w:val="0"/>
              </w:rPr>
            </w:pPr>
            <w:bookmarkStart w:id="474" w:name="_heading=h.3im3ia3" w:colFirst="0" w:colLast="0"/>
            <w:bookmarkStart w:id="475" w:name="_Toc87258329"/>
            <w:bookmarkStart w:id="476" w:name="_Toc87954413"/>
            <w:bookmarkStart w:id="477" w:name="_Toc87954634"/>
            <w:bookmarkEnd w:id="474"/>
            <w:r w:rsidRPr="006F3028">
              <w:rPr>
                <w:b w:val="0"/>
                <w:bCs w:val="0"/>
              </w:rPr>
              <w:lastRenderedPageBreak/>
              <w:t>Floor Tile Installation</w:t>
            </w:r>
            <w:bookmarkEnd w:id="475"/>
            <w:bookmarkEnd w:id="476"/>
            <w:bookmarkEnd w:id="477"/>
          </w:p>
        </w:tc>
        <w:tc>
          <w:tcPr>
            <w:tcW w:w="6711" w:type="dxa"/>
            <w:tcBorders>
              <w:top w:val="single" w:sz="4" w:space="0" w:color="auto"/>
              <w:left w:val="single" w:sz="4" w:space="0" w:color="auto"/>
              <w:bottom w:val="nil"/>
              <w:right w:val="single" w:sz="4" w:space="0" w:color="auto"/>
            </w:tcBorders>
          </w:tcPr>
          <w:p w14:paraId="00000EF9" w14:textId="77777777" w:rsidR="007703D8" w:rsidRPr="005E2A70" w:rsidRDefault="007703D8" w:rsidP="00D04AAB">
            <w:pPr>
              <w:spacing w:before="120" w:after="120" w:line="276" w:lineRule="auto"/>
            </w:pPr>
          </w:p>
        </w:tc>
      </w:tr>
      <w:tr w:rsidR="007703D8" w:rsidRPr="005E2A70" w14:paraId="0F7641B0" w14:textId="77777777" w:rsidTr="006F3028">
        <w:tc>
          <w:tcPr>
            <w:tcW w:w="2351" w:type="dxa"/>
            <w:tcBorders>
              <w:top w:val="nil"/>
              <w:left w:val="single" w:sz="4" w:space="0" w:color="auto"/>
              <w:bottom w:val="nil"/>
              <w:right w:val="single" w:sz="4" w:space="0" w:color="auto"/>
            </w:tcBorders>
          </w:tcPr>
          <w:p w14:paraId="00000EF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nil"/>
              <w:right w:val="single" w:sz="4" w:space="0" w:color="auto"/>
            </w:tcBorders>
          </w:tcPr>
          <w:p w14:paraId="00000EFB" w14:textId="77777777" w:rsidR="007703D8" w:rsidRPr="005E2A70" w:rsidRDefault="009E0B14" w:rsidP="00D04AAB">
            <w:pPr>
              <w:spacing w:before="120" w:after="120" w:line="276" w:lineRule="auto"/>
            </w:pPr>
            <w:r w:rsidRPr="005E2A70">
              <w:t xml:space="preserve">All ceramic and vitreous clay tile floors shall be laid by using </w:t>
            </w:r>
            <w:proofErr w:type="spellStart"/>
            <w:r w:rsidRPr="005E2A70">
              <w:t>Conmix</w:t>
            </w:r>
            <w:proofErr w:type="spellEnd"/>
            <w:r w:rsidRPr="005E2A70">
              <w:t xml:space="preserve"> C-500 Tile Adhesive or equivalent. Concrete surfaces shall be cleaned and surface of concrete shall be wetted prior to placing of setting mortar</w:t>
            </w:r>
          </w:p>
        </w:tc>
      </w:tr>
      <w:tr w:rsidR="007703D8" w:rsidRPr="005E2A70" w14:paraId="46C2A699" w14:textId="77777777" w:rsidTr="006F3028">
        <w:tc>
          <w:tcPr>
            <w:tcW w:w="2351" w:type="dxa"/>
            <w:tcBorders>
              <w:top w:val="nil"/>
              <w:left w:val="single" w:sz="4" w:space="0" w:color="auto"/>
              <w:bottom w:val="nil"/>
              <w:right w:val="single" w:sz="4" w:space="0" w:color="auto"/>
            </w:tcBorders>
          </w:tcPr>
          <w:p w14:paraId="00000EFC"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D" w14:textId="77777777" w:rsidR="007703D8" w:rsidRPr="005E2A70" w:rsidRDefault="009E0B14" w:rsidP="00D04AAB">
            <w:pPr>
              <w:spacing w:before="120" w:after="120" w:line="276" w:lineRule="auto"/>
            </w:pPr>
            <w:r w:rsidRPr="005E2A70">
              <w:t>When mixed with water, the mortar mix shall be of such consistency and workability as to produce maximum density. Determine consistency by stroking the mortar surface with a trowel. Whereof correct consistency, the trawled surface readily assumes a smoothed, slickened appearance</w:t>
            </w:r>
          </w:p>
        </w:tc>
      </w:tr>
      <w:tr w:rsidR="007703D8" w:rsidRPr="005E2A70" w14:paraId="347E151F" w14:textId="77777777" w:rsidTr="006F3028">
        <w:tc>
          <w:tcPr>
            <w:tcW w:w="2351" w:type="dxa"/>
            <w:tcBorders>
              <w:top w:val="nil"/>
              <w:left w:val="single" w:sz="4" w:space="0" w:color="auto"/>
              <w:bottom w:val="nil"/>
              <w:right w:val="single" w:sz="4" w:space="0" w:color="auto"/>
            </w:tcBorders>
          </w:tcPr>
          <w:p w14:paraId="00000EFE"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F" w14:textId="77777777" w:rsidR="007703D8" w:rsidRPr="005E2A70" w:rsidRDefault="009E0B14" w:rsidP="00D04AAB">
            <w:pPr>
              <w:spacing w:before="120" w:after="120" w:line="276" w:lineRule="auto"/>
            </w:pPr>
            <w:r w:rsidRPr="005E2A70">
              <w:t>Spread setting bed mortar and screed to provide smooth, dense beds with true planes pitched to drains. The thickness of bed shall be such that the floor tile will finish flush with adjacent finished flooring, but bedding shall have average thickness of 38mm</w:t>
            </w:r>
          </w:p>
        </w:tc>
      </w:tr>
      <w:tr w:rsidR="007703D8" w:rsidRPr="005E2A70" w14:paraId="63FD226C" w14:textId="77777777" w:rsidTr="006F3028">
        <w:tc>
          <w:tcPr>
            <w:tcW w:w="2351" w:type="dxa"/>
            <w:tcBorders>
              <w:top w:val="nil"/>
              <w:left w:val="single" w:sz="4" w:space="0" w:color="auto"/>
              <w:bottom w:val="nil"/>
              <w:right w:val="single" w:sz="4" w:space="0" w:color="auto"/>
            </w:tcBorders>
          </w:tcPr>
          <w:p w14:paraId="00000F00"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1" w14:textId="77777777" w:rsidR="007703D8" w:rsidRPr="005E2A70" w:rsidRDefault="009E0B14" w:rsidP="00D04AAB">
            <w:pPr>
              <w:spacing w:before="120" w:after="120" w:line="276" w:lineRule="auto"/>
            </w:pPr>
            <w:r w:rsidRPr="005E2A70">
              <w:t>After bed has set sufficiently to be worked over, trowel or brush a thin layer, 3mm in thickness, of neat Portland cement paste over the surface of the back of tile. Do not prepare larger setting bed than can be covered with tile before the mortar sets</w:t>
            </w:r>
          </w:p>
        </w:tc>
      </w:tr>
      <w:tr w:rsidR="007703D8" w:rsidRPr="005E2A70" w14:paraId="011E731D" w14:textId="77777777" w:rsidTr="006F3028">
        <w:tc>
          <w:tcPr>
            <w:tcW w:w="2351" w:type="dxa"/>
            <w:tcBorders>
              <w:top w:val="nil"/>
              <w:left w:val="single" w:sz="4" w:space="0" w:color="auto"/>
              <w:bottom w:val="nil"/>
              <w:right w:val="single" w:sz="4" w:space="0" w:color="auto"/>
            </w:tcBorders>
          </w:tcPr>
          <w:p w14:paraId="00000F0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3" w14:textId="77777777" w:rsidR="007703D8" w:rsidRPr="005E2A70" w:rsidRDefault="009E0B14" w:rsidP="00D04AAB">
            <w:pPr>
              <w:spacing w:before="120" w:after="120" w:line="276" w:lineRule="auto"/>
            </w:pPr>
            <w:r w:rsidRPr="005E2A70">
              <w:t>Press tile firmly into the bed tapping with wood blocks to obtain firm bedding of total tile area and a smooth top surface. All tile shall be properly aligned with straight joints in even widths. Joints width shall be determined by spacers on ceramic tiles. Tamping shall be completed within one (1) hour after placing tile. Adjust work out of line within this period</w:t>
            </w:r>
          </w:p>
        </w:tc>
      </w:tr>
      <w:tr w:rsidR="007703D8" w:rsidRPr="005E2A70" w14:paraId="0832C5E7" w14:textId="77777777" w:rsidTr="006F3028">
        <w:tc>
          <w:tcPr>
            <w:tcW w:w="2351" w:type="dxa"/>
            <w:tcBorders>
              <w:top w:val="nil"/>
              <w:left w:val="single" w:sz="4" w:space="0" w:color="auto"/>
              <w:bottom w:val="single" w:sz="4" w:space="0" w:color="auto"/>
              <w:right w:val="single" w:sz="4" w:space="0" w:color="auto"/>
            </w:tcBorders>
          </w:tcPr>
          <w:p w14:paraId="00000F0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single" w:sz="4" w:space="0" w:color="auto"/>
              <w:right w:val="single" w:sz="4" w:space="0" w:color="auto"/>
            </w:tcBorders>
          </w:tcPr>
          <w:p w14:paraId="00000F05" w14:textId="77777777" w:rsidR="007703D8" w:rsidRPr="005E2A70" w:rsidRDefault="009E0B14" w:rsidP="00D04AAB">
            <w:pPr>
              <w:spacing w:before="120" w:after="120" w:line="276" w:lineRule="auto"/>
            </w:pPr>
            <w:r w:rsidRPr="005E2A70">
              <w:t>Tiles shall be fitted closely around pipes running through walls and floors. Pitch floors to drains</w:t>
            </w:r>
          </w:p>
        </w:tc>
      </w:tr>
      <w:tr w:rsidR="007703D8" w:rsidRPr="005E2A70" w14:paraId="1EDEE266" w14:textId="77777777" w:rsidTr="006F3028">
        <w:tc>
          <w:tcPr>
            <w:tcW w:w="2351" w:type="dxa"/>
            <w:tcBorders>
              <w:top w:val="single" w:sz="4" w:space="0" w:color="auto"/>
              <w:left w:val="single" w:sz="4" w:space="0" w:color="000000"/>
              <w:bottom w:val="nil"/>
              <w:right w:val="single" w:sz="4" w:space="0" w:color="000000"/>
            </w:tcBorders>
          </w:tcPr>
          <w:p w14:paraId="00000F06" w14:textId="4285F52E" w:rsidR="007703D8" w:rsidRPr="006F3028" w:rsidRDefault="009E0B14" w:rsidP="00CC31D6">
            <w:pPr>
              <w:pStyle w:val="Heading2"/>
              <w:numPr>
                <w:ilvl w:val="0"/>
                <w:numId w:val="0"/>
              </w:numPr>
              <w:spacing w:line="276" w:lineRule="auto"/>
              <w:jc w:val="left"/>
              <w:rPr>
                <w:b w:val="0"/>
                <w:bCs w:val="0"/>
              </w:rPr>
            </w:pPr>
            <w:bookmarkStart w:id="478" w:name="_heading=h.1xrdshw" w:colFirst="0" w:colLast="0"/>
            <w:bookmarkStart w:id="479" w:name="_Toc87258330"/>
            <w:bookmarkStart w:id="480" w:name="_Toc87954414"/>
            <w:bookmarkStart w:id="481" w:name="_Toc87954635"/>
            <w:bookmarkEnd w:id="478"/>
            <w:r w:rsidRPr="006F3028">
              <w:rPr>
                <w:b w:val="0"/>
                <w:bCs w:val="0"/>
              </w:rPr>
              <w:t>Wall Tile Installation</w:t>
            </w:r>
            <w:bookmarkEnd w:id="479"/>
            <w:bookmarkEnd w:id="480"/>
            <w:bookmarkEnd w:id="481"/>
          </w:p>
        </w:tc>
        <w:tc>
          <w:tcPr>
            <w:tcW w:w="6711" w:type="dxa"/>
            <w:tcBorders>
              <w:top w:val="single" w:sz="4" w:space="0" w:color="auto"/>
              <w:left w:val="single" w:sz="4" w:space="0" w:color="000000"/>
              <w:bottom w:val="nil"/>
              <w:right w:val="single" w:sz="4" w:space="0" w:color="000000"/>
            </w:tcBorders>
          </w:tcPr>
          <w:p w14:paraId="00000F07" w14:textId="77777777" w:rsidR="007703D8" w:rsidRPr="005E2A70" w:rsidRDefault="007703D8" w:rsidP="00D04AAB">
            <w:pPr>
              <w:spacing w:before="120" w:after="120" w:line="276" w:lineRule="auto"/>
            </w:pPr>
          </w:p>
        </w:tc>
      </w:tr>
      <w:tr w:rsidR="007703D8" w:rsidRPr="005E2A70" w14:paraId="67A019DD" w14:textId="77777777" w:rsidTr="00916895">
        <w:tc>
          <w:tcPr>
            <w:tcW w:w="2351" w:type="dxa"/>
            <w:tcBorders>
              <w:top w:val="nil"/>
              <w:left w:val="single" w:sz="4" w:space="0" w:color="000000"/>
              <w:bottom w:val="nil"/>
              <w:right w:val="single" w:sz="4" w:space="0" w:color="000000"/>
            </w:tcBorders>
          </w:tcPr>
          <w:p w14:paraId="00000F0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9" w14:textId="77777777" w:rsidR="007703D8" w:rsidRPr="005E2A70" w:rsidRDefault="009E0B14" w:rsidP="00D04AAB">
            <w:pPr>
              <w:spacing w:before="120" w:after="120" w:line="276" w:lineRule="auto"/>
            </w:pPr>
            <w:r w:rsidRPr="005E2A70">
              <w:t xml:space="preserve">All wall tiles shall be laid by using an approved </w:t>
            </w:r>
            <w:proofErr w:type="spellStart"/>
            <w:r w:rsidRPr="005E2A70">
              <w:t>Conmix</w:t>
            </w:r>
            <w:proofErr w:type="spellEnd"/>
            <w:r w:rsidRPr="005E2A70">
              <w:t xml:space="preserve"> C-500 adhesive or equivalent compound. Concrete surfaces shall be cleaned, and surface of concrete shall be wetted prior to placing of setting mortar</w:t>
            </w:r>
          </w:p>
        </w:tc>
      </w:tr>
      <w:tr w:rsidR="007703D8" w:rsidRPr="005E2A70" w14:paraId="040D1B54" w14:textId="77777777" w:rsidTr="00916895">
        <w:tc>
          <w:tcPr>
            <w:tcW w:w="2351" w:type="dxa"/>
            <w:tcBorders>
              <w:top w:val="nil"/>
              <w:left w:val="single" w:sz="4" w:space="0" w:color="000000"/>
              <w:bottom w:val="nil"/>
              <w:right w:val="single" w:sz="4" w:space="0" w:color="000000"/>
            </w:tcBorders>
          </w:tcPr>
          <w:p w14:paraId="00000F0A"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B" w14:textId="77777777" w:rsidR="007703D8" w:rsidRPr="005E2A70" w:rsidRDefault="009E0B14" w:rsidP="00D04AAB">
            <w:pPr>
              <w:spacing w:before="120" w:after="120" w:line="276" w:lineRule="auto"/>
            </w:pPr>
            <w:r w:rsidRPr="005E2A70">
              <w:t>Setting bed of tiles shall be done with cement slurry. The thickness of slurry bed shall be 3mm thick minimum for setting tiles and walls</w:t>
            </w:r>
          </w:p>
        </w:tc>
      </w:tr>
      <w:tr w:rsidR="007703D8" w:rsidRPr="005E2A70" w14:paraId="05DE0DD5" w14:textId="77777777" w:rsidTr="00916895">
        <w:tc>
          <w:tcPr>
            <w:tcW w:w="2351" w:type="dxa"/>
            <w:tcBorders>
              <w:top w:val="nil"/>
              <w:left w:val="single" w:sz="4" w:space="0" w:color="000000"/>
              <w:bottom w:val="nil"/>
              <w:right w:val="single" w:sz="4" w:space="0" w:color="000000"/>
            </w:tcBorders>
          </w:tcPr>
          <w:p w14:paraId="00000F0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D" w14:textId="77777777" w:rsidR="007703D8" w:rsidRPr="005E2A70" w:rsidRDefault="009E0B14" w:rsidP="00D04AAB">
            <w:pPr>
              <w:spacing w:before="120" w:after="120" w:line="276" w:lineRule="auto"/>
            </w:pPr>
            <w:r w:rsidRPr="005E2A70">
              <w:t>Installation of tiles shall be in accordance with standards and applicable requirements previously specified for floor tile</w:t>
            </w:r>
          </w:p>
        </w:tc>
      </w:tr>
      <w:tr w:rsidR="007703D8" w:rsidRPr="005E2A70" w14:paraId="32C54D37" w14:textId="77777777" w:rsidTr="00916895">
        <w:tc>
          <w:tcPr>
            <w:tcW w:w="2351" w:type="dxa"/>
            <w:tcBorders>
              <w:top w:val="nil"/>
              <w:left w:val="single" w:sz="4" w:space="0" w:color="000000"/>
              <w:bottom w:val="single" w:sz="4" w:space="0" w:color="000000"/>
              <w:right w:val="single" w:sz="4" w:space="0" w:color="000000"/>
            </w:tcBorders>
          </w:tcPr>
          <w:p w14:paraId="00000F0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0F" w14:textId="77777777" w:rsidR="007703D8" w:rsidRPr="005E2A70" w:rsidRDefault="009E0B14" w:rsidP="00D04AAB">
            <w:pPr>
              <w:spacing w:before="120" w:after="120" w:line="276" w:lineRule="auto"/>
            </w:pPr>
            <w:r w:rsidRPr="005E2A70">
              <w:t>Tiles shall be installed in perfect vertical plumb and as per the pattern and joints as shown on drawings</w:t>
            </w:r>
          </w:p>
        </w:tc>
      </w:tr>
      <w:tr w:rsidR="007703D8" w:rsidRPr="005E2A70" w14:paraId="56301098" w14:textId="77777777" w:rsidTr="00916895">
        <w:tc>
          <w:tcPr>
            <w:tcW w:w="2351" w:type="dxa"/>
            <w:tcBorders>
              <w:top w:val="single" w:sz="4" w:space="0" w:color="000000"/>
              <w:left w:val="single" w:sz="4" w:space="0" w:color="000000"/>
              <w:bottom w:val="nil"/>
              <w:right w:val="single" w:sz="4" w:space="0" w:color="000000"/>
            </w:tcBorders>
          </w:tcPr>
          <w:p w14:paraId="00000F10" w14:textId="77777777" w:rsidR="007703D8" w:rsidRPr="006F3028" w:rsidRDefault="009E0B14" w:rsidP="00CC31D6">
            <w:pPr>
              <w:pStyle w:val="Heading2"/>
              <w:numPr>
                <w:ilvl w:val="0"/>
                <w:numId w:val="0"/>
              </w:numPr>
              <w:spacing w:line="276" w:lineRule="auto"/>
              <w:jc w:val="left"/>
              <w:rPr>
                <w:b w:val="0"/>
                <w:bCs w:val="0"/>
              </w:rPr>
            </w:pPr>
            <w:bookmarkStart w:id="482" w:name="_heading=h.4hr1b5p" w:colFirst="0" w:colLast="0"/>
            <w:bookmarkEnd w:id="482"/>
            <w:r w:rsidRPr="006F3028">
              <w:rPr>
                <w:b w:val="0"/>
                <w:bCs w:val="0"/>
              </w:rPr>
              <w:t xml:space="preserve"> </w:t>
            </w:r>
            <w:bookmarkStart w:id="483" w:name="_Toc87258331"/>
            <w:bookmarkStart w:id="484" w:name="_Toc87954415"/>
            <w:bookmarkStart w:id="485" w:name="_Toc87954636"/>
            <w:r w:rsidRPr="006F3028">
              <w:rPr>
                <w:b w:val="0"/>
                <w:bCs w:val="0"/>
              </w:rPr>
              <w:t>Grouting</w:t>
            </w:r>
            <w:bookmarkEnd w:id="483"/>
            <w:bookmarkEnd w:id="484"/>
            <w:bookmarkEnd w:id="485"/>
          </w:p>
        </w:tc>
        <w:tc>
          <w:tcPr>
            <w:tcW w:w="6711" w:type="dxa"/>
            <w:tcBorders>
              <w:top w:val="single" w:sz="4" w:space="0" w:color="000000"/>
              <w:left w:val="single" w:sz="4" w:space="0" w:color="000000"/>
              <w:bottom w:val="nil"/>
              <w:right w:val="single" w:sz="4" w:space="0" w:color="000000"/>
            </w:tcBorders>
          </w:tcPr>
          <w:p w14:paraId="00000F11" w14:textId="77777777" w:rsidR="007703D8" w:rsidRPr="005E2A70" w:rsidRDefault="007703D8" w:rsidP="00D04AAB">
            <w:pPr>
              <w:spacing w:before="120" w:after="120" w:line="276" w:lineRule="auto"/>
            </w:pPr>
          </w:p>
        </w:tc>
      </w:tr>
      <w:tr w:rsidR="007703D8" w:rsidRPr="005E2A70" w14:paraId="0CF97A5A" w14:textId="77777777" w:rsidTr="00916895">
        <w:tc>
          <w:tcPr>
            <w:tcW w:w="2351" w:type="dxa"/>
            <w:tcBorders>
              <w:top w:val="nil"/>
              <w:left w:val="single" w:sz="4" w:space="0" w:color="000000"/>
              <w:bottom w:val="nil"/>
              <w:right w:val="single" w:sz="4" w:space="0" w:color="000000"/>
            </w:tcBorders>
          </w:tcPr>
          <w:p w14:paraId="00000F1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3" w14:textId="77777777" w:rsidR="007703D8" w:rsidRPr="005E2A70" w:rsidRDefault="009E0B14" w:rsidP="00D04AAB">
            <w:pPr>
              <w:spacing w:before="120" w:after="120" w:line="276" w:lineRule="auto"/>
            </w:pPr>
            <w:r w:rsidRPr="005E2A70">
              <w:t>Grouting shall not commence for at least 24 hours after placing of tiles</w:t>
            </w:r>
          </w:p>
        </w:tc>
      </w:tr>
      <w:tr w:rsidR="007703D8" w:rsidRPr="005E2A70" w14:paraId="59D78E15" w14:textId="77777777" w:rsidTr="005D5538">
        <w:tc>
          <w:tcPr>
            <w:tcW w:w="2351" w:type="dxa"/>
            <w:tcBorders>
              <w:top w:val="nil"/>
              <w:left w:val="single" w:sz="4" w:space="0" w:color="000000"/>
              <w:bottom w:val="nil"/>
              <w:right w:val="single" w:sz="4" w:space="0" w:color="000000"/>
            </w:tcBorders>
          </w:tcPr>
          <w:p w14:paraId="00000F14"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5" w14:textId="77777777" w:rsidR="007703D8" w:rsidRPr="005E2A70" w:rsidRDefault="009E0B14" w:rsidP="00D04AAB">
            <w:pPr>
              <w:spacing w:before="120" w:after="120" w:line="276" w:lineRule="auto"/>
            </w:pPr>
            <w:r w:rsidRPr="005E2A70">
              <w:t>Grout for floor and wall ceramic and vitreous tiles shall be waterproof, tile grout approved and added as directed by the Project manager</w:t>
            </w:r>
          </w:p>
        </w:tc>
      </w:tr>
      <w:tr w:rsidR="007703D8" w:rsidRPr="005E2A70" w14:paraId="3D72AF18" w14:textId="77777777" w:rsidTr="005D5538">
        <w:tc>
          <w:tcPr>
            <w:tcW w:w="2351" w:type="dxa"/>
            <w:tcBorders>
              <w:top w:val="nil"/>
              <w:left w:val="single" w:sz="4" w:space="0" w:color="000000"/>
              <w:bottom w:val="nil"/>
              <w:right w:val="single" w:sz="4" w:space="0" w:color="000000"/>
            </w:tcBorders>
          </w:tcPr>
          <w:p w14:paraId="00000F16"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7" w14:textId="77777777" w:rsidR="007703D8" w:rsidRPr="005E2A70" w:rsidRDefault="009E0B14" w:rsidP="00D04AAB">
            <w:pPr>
              <w:spacing w:before="120" w:after="120" w:line="276" w:lineRule="auto"/>
            </w:pPr>
            <w:r w:rsidRPr="005E2A70">
              <w:t>Grout mixed to a creamy consistency in accordance with manufacturer’s directions shall be used for joint filling. Maximum width of joints shall be 3mm</w:t>
            </w:r>
          </w:p>
        </w:tc>
      </w:tr>
      <w:tr w:rsidR="007703D8" w:rsidRPr="005E2A70" w14:paraId="73B40209" w14:textId="77777777" w:rsidTr="005D5538">
        <w:tc>
          <w:tcPr>
            <w:tcW w:w="2351" w:type="dxa"/>
            <w:tcBorders>
              <w:top w:val="nil"/>
              <w:left w:val="single" w:sz="4" w:space="0" w:color="000000"/>
              <w:bottom w:val="single" w:sz="4" w:space="0" w:color="000000"/>
              <w:right w:val="single" w:sz="4" w:space="0" w:color="000000"/>
            </w:tcBorders>
          </w:tcPr>
          <w:p w14:paraId="00000F18"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single" w:sz="4" w:space="0" w:color="000000"/>
              <w:right w:val="single" w:sz="4" w:space="0" w:color="000000"/>
            </w:tcBorders>
          </w:tcPr>
          <w:p w14:paraId="00000F19" w14:textId="77777777" w:rsidR="007703D8" w:rsidRPr="005E2A70" w:rsidRDefault="009E0B14" w:rsidP="00D04AAB">
            <w:pPr>
              <w:spacing w:before="120" w:after="120" w:line="276" w:lineRule="auto"/>
            </w:pPr>
            <w:r w:rsidRPr="005E2A70">
              <w:t>Force maximum grout into the joints with trowel. Before grout sets, strike or tool joints to base of cushion and fill all skips and gaps. Do not permit setting bed materials to show through grouted joints. Cure grout joints by maintaining damp condition for three (3) days by sponging down, or other methods approved by the Project manager. Allow floors to set 48 hours before permitting ordinary foot traffic</w:t>
            </w:r>
          </w:p>
        </w:tc>
      </w:tr>
      <w:tr w:rsidR="007703D8" w:rsidRPr="005E2A70" w14:paraId="7016296F" w14:textId="77777777" w:rsidTr="005D5538">
        <w:tc>
          <w:tcPr>
            <w:tcW w:w="2351" w:type="dxa"/>
            <w:tcBorders>
              <w:top w:val="single" w:sz="4" w:space="0" w:color="000000"/>
              <w:left w:val="single" w:sz="4" w:space="0" w:color="000000"/>
              <w:bottom w:val="nil"/>
              <w:right w:val="single" w:sz="4" w:space="0" w:color="000000"/>
            </w:tcBorders>
          </w:tcPr>
          <w:p w14:paraId="00000F32" w14:textId="7EDE023D" w:rsidR="007703D8" w:rsidRPr="006F3028" w:rsidRDefault="009E0B14" w:rsidP="00CC31D6">
            <w:pPr>
              <w:pStyle w:val="Heading2"/>
              <w:numPr>
                <w:ilvl w:val="0"/>
                <w:numId w:val="0"/>
              </w:numPr>
              <w:spacing w:line="276" w:lineRule="auto"/>
              <w:jc w:val="left"/>
              <w:rPr>
                <w:b w:val="0"/>
                <w:bCs w:val="0"/>
              </w:rPr>
            </w:pPr>
            <w:bookmarkStart w:id="486" w:name="_heading=h.2wwbldi" w:colFirst="0" w:colLast="0"/>
            <w:bookmarkStart w:id="487" w:name="_heading=h.2b6jogx" w:colFirst="0" w:colLast="0"/>
            <w:bookmarkStart w:id="488" w:name="_Toc87258335"/>
            <w:bookmarkStart w:id="489" w:name="_Toc87954419"/>
            <w:bookmarkStart w:id="490" w:name="_Toc87954640"/>
            <w:bookmarkEnd w:id="486"/>
            <w:bookmarkEnd w:id="487"/>
            <w:r w:rsidRPr="006F3028">
              <w:rPr>
                <w:b w:val="0"/>
                <w:bCs w:val="0"/>
              </w:rPr>
              <w:t>Defects in Tiles and Tile Laying</w:t>
            </w:r>
            <w:bookmarkEnd w:id="488"/>
            <w:bookmarkEnd w:id="489"/>
            <w:bookmarkEnd w:id="490"/>
          </w:p>
        </w:tc>
        <w:tc>
          <w:tcPr>
            <w:tcW w:w="6711" w:type="dxa"/>
            <w:tcBorders>
              <w:top w:val="single" w:sz="4" w:space="0" w:color="000000"/>
              <w:left w:val="single" w:sz="4" w:space="0" w:color="000000"/>
              <w:bottom w:val="nil"/>
              <w:right w:val="single" w:sz="4" w:space="0" w:color="000000"/>
            </w:tcBorders>
          </w:tcPr>
          <w:p w14:paraId="00000F33" w14:textId="77777777" w:rsidR="007703D8" w:rsidRPr="005E2A70" w:rsidRDefault="007703D8" w:rsidP="00D04AAB">
            <w:pPr>
              <w:spacing w:before="120" w:after="120" w:line="276" w:lineRule="auto"/>
            </w:pPr>
          </w:p>
        </w:tc>
      </w:tr>
      <w:tr w:rsidR="007703D8" w:rsidRPr="005E2A70" w14:paraId="1D408AC0" w14:textId="77777777" w:rsidTr="002D4334">
        <w:tc>
          <w:tcPr>
            <w:tcW w:w="2351" w:type="dxa"/>
            <w:tcBorders>
              <w:top w:val="nil"/>
              <w:left w:val="single" w:sz="4" w:space="0" w:color="000000"/>
              <w:bottom w:val="single" w:sz="4" w:space="0" w:color="auto"/>
              <w:right w:val="single" w:sz="4" w:space="0" w:color="000000"/>
            </w:tcBorders>
          </w:tcPr>
          <w:p w14:paraId="00000F3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auto"/>
              <w:right w:val="single" w:sz="4" w:space="0" w:color="000000"/>
            </w:tcBorders>
          </w:tcPr>
          <w:p w14:paraId="00000F35" w14:textId="77777777" w:rsidR="007703D8" w:rsidRPr="005E2A70" w:rsidRDefault="009E0B14" w:rsidP="00D04AAB">
            <w:pPr>
              <w:spacing w:before="120" w:after="120" w:line="276" w:lineRule="auto"/>
            </w:pPr>
            <w:r w:rsidRPr="005E2A70">
              <w:t>The surface of all tiled floors shall be perfectly in level and shall be executed by experienced workers in the field of tile laying. A sample panel of laid tiles of each type shall be approved by the Project manager before commencement of tile laying. Chipped or damaged tiles installed by the Contractor shall be rejected and shall have to be replaced by the Contractor at his own cost and risk</w:t>
            </w:r>
          </w:p>
        </w:tc>
      </w:tr>
      <w:tr w:rsidR="007703D8" w:rsidRPr="005E2A70" w14:paraId="5017B24E" w14:textId="77777777" w:rsidTr="000E6E48">
        <w:tc>
          <w:tcPr>
            <w:tcW w:w="2351" w:type="dxa"/>
            <w:tcBorders>
              <w:top w:val="single" w:sz="4" w:space="0" w:color="auto"/>
              <w:left w:val="single" w:sz="4" w:space="0" w:color="auto"/>
              <w:bottom w:val="nil"/>
              <w:right w:val="single" w:sz="4" w:space="0" w:color="000000"/>
            </w:tcBorders>
          </w:tcPr>
          <w:p w14:paraId="00000F36" w14:textId="6ADEC2A4" w:rsidR="007703D8" w:rsidRPr="006F3028" w:rsidRDefault="009E0B14" w:rsidP="00CC31D6">
            <w:pPr>
              <w:pStyle w:val="Heading2"/>
              <w:numPr>
                <w:ilvl w:val="0"/>
                <w:numId w:val="0"/>
              </w:numPr>
              <w:spacing w:line="276" w:lineRule="auto"/>
              <w:jc w:val="left"/>
              <w:rPr>
                <w:b w:val="0"/>
                <w:bCs w:val="0"/>
              </w:rPr>
            </w:pPr>
            <w:bookmarkStart w:id="491" w:name="_heading=h.qbtyoq" w:colFirst="0" w:colLast="0"/>
            <w:bookmarkStart w:id="492" w:name="_Toc87258336"/>
            <w:bookmarkStart w:id="493" w:name="_Toc87954420"/>
            <w:bookmarkStart w:id="494" w:name="_Toc87954641"/>
            <w:bookmarkEnd w:id="491"/>
            <w:r w:rsidRPr="006F3028">
              <w:rPr>
                <w:b w:val="0"/>
                <w:bCs w:val="0"/>
              </w:rPr>
              <w:t>Guarantees</w:t>
            </w:r>
            <w:bookmarkEnd w:id="492"/>
            <w:bookmarkEnd w:id="493"/>
            <w:bookmarkEnd w:id="494"/>
          </w:p>
        </w:tc>
        <w:tc>
          <w:tcPr>
            <w:tcW w:w="6711" w:type="dxa"/>
            <w:tcBorders>
              <w:top w:val="single" w:sz="4" w:space="0" w:color="auto"/>
              <w:left w:val="single" w:sz="4" w:space="0" w:color="000000"/>
              <w:bottom w:val="nil"/>
              <w:right w:val="single" w:sz="4" w:space="0" w:color="auto"/>
            </w:tcBorders>
          </w:tcPr>
          <w:p w14:paraId="00000F37" w14:textId="77777777" w:rsidR="007703D8" w:rsidRPr="005E2A70" w:rsidRDefault="007703D8" w:rsidP="00D04AAB">
            <w:pPr>
              <w:spacing w:before="120" w:after="120" w:line="276" w:lineRule="auto"/>
            </w:pPr>
          </w:p>
        </w:tc>
      </w:tr>
      <w:tr w:rsidR="007703D8" w:rsidRPr="005E2A70" w14:paraId="382029E9" w14:textId="77777777" w:rsidTr="002D4334">
        <w:tc>
          <w:tcPr>
            <w:tcW w:w="2351" w:type="dxa"/>
            <w:tcBorders>
              <w:top w:val="nil"/>
              <w:left w:val="single" w:sz="4" w:space="0" w:color="auto"/>
              <w:bottom w:val="single" w:sz="4" w:space="0" w:color="auto"/>
              <w:right w:val="single" w:sz="4" w:space="0" w:color="000000"/>
            </w:tcBorders>
          </w:tcPr>
          <w:p w14:paraId="00000F3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auto"/>
            </w:tcBorders>
          </w:tcPr>
          <w:p w14:paraId="00000F39" w14:textId="3DA2066B" w:rsidR="009D7CA8" w:rsidRPr="005E2A70" w:rsidRDefault="009E0B14" w:rsidP="005627A2">
            <w:pPr>
              <w:spacing w:before="120" w:after="120" w:line="276" w:lineRule="auto"/>
            </w:pPr>
            <w:r w:rsidRPr="005E2A70">
              <w:t>Manufacturer shall be providing his standard guarantees for work under this section. However, such guarantees shall be in addition to not in lieu of all other liabilities which manufacturers and Contractor may have by other provisions of the Contract Documents</w:t>
            </w:r>
          </w:p>
        </w:tc>
      </w:tr>
      <w:tr w:rsidR="003F6D11" w:rsidRPr="00B3019B" w14:paraId="44F4A5BD" w14:textId="77777777" w:rsidTr="002D4334">
        <w:tc>
          <w:tcPr>
            <w:tcW w:w="9062" w:type="dxa"/>
            <w:gridSpan w:val="2"/>
            <w:tcBorders>
              <w:top w:val="single" w:sz="4" w:space="0" w:color="auto"/>
              <w:left w:val="nil"/>
              <w:bottom w:val="single" w:sz="4" w:space="0" w:color="auto"/>
              <w:right w:val="nil"/>
            </w:tcBorders>
          </w:tcPr>
          <w:p w14:paraId="2250000C" w14:textId="77777777" w:rsidR="000E6E48" w:rsidRPr="005627A2" w:rsidRDefault="000E6E48" w:rsidP="002D4334">
            <w:pPr>
              <w:pStyle w:val="Style3"/>
              <w:numPr>
                <w:ilvl w:val="0"/>
                <w:numId w:val="0"/>
              </w:numPr>
              <w:ind w:left="360"/>
            </w:pPr>
            <w:bookmarkStart w:id="495" w:name="_heading=h.3abhhcj" w:colFirst="0" w:colLast="0"/>
            <w:bookmarkStart w:id="496" w:name="_Toc87258337"/>
            <w:bookmarkStart w:id="497" w:name="_Toc87954421"/>
            <w:bookmarkStart w:id="498" w:name="_Toc87954642"/>
            <w:bookmarkStart w:id="499" w:name="_Ref87970444"/>
            <w:bookmarkEnd w:id="495"/>
          </w:p>
          <w:p w14:paraId="00000F3B" w14:textId="269F057B" w:rsidR="003F6D11" w:rsidRPr="005627A2" w:rsidRDefault="005627A2" w:rsidP="00474F37">
            <w:pPr>
              <w:pStyle w:val="Style3"/>
              <w:numPr>
                <w:ilvl w:val="0"/>
                <w:numId w:val="77"/>
              </w:numPr>
            </w:pPr>
            <w:r w:rsidRPr="005627A2">
              <w:t>Plumbing</w:t>
            </w:r>
            <w:bookmarkEnd w:id="496"/>
            <w:bookmarkEnd w:id="497"/>
            <w:bookmarkEnd w:id="498"/>
            <w:bookmarkEnd w:id="499"/>
          </w:p>
        </w:tc>
      </w:tr>
      <w:tr w:rsidR="007703D8" w:rsidRPr="005E2A70" w14:paraId="7887122F" w14:textId="77777777" w:rsidTr="005627A2">
        <w:tc>
          <w:tcPr>
            <w:tcW w:w="2351" w:type="dxa"/>
            <w:tcBorders>
              <w:top w:val="single" w:sz="4" w:space="0" w:color="auto"/>
              <w:left w:val="single" w:sz="4" w:space="0" w:color="auto"/>
              <w:bottom w:val="single" w:sz="4" w:space="0" w:color="auto"/>
              <w:right w:val="single" w:sz="4" w:space="0" w:color="000000"/>
            </w:tcBorders>
          </w:tcPr>
          <w:p w14:paraId="00000F3C" w14:textId="528C4924" w:rsidR="007703D8" w:rsidRPr="006F3028" w:rsidRDefault="009E0B14" w:rsidP="00CC31D6">
            <w:pPr>
              <w:pStyle w:val="Heading2"/>
              <w:numPr>
                <w:ilvl w:val="0"/>
                <w:numId w:val="0"/>
              </w:numPr>
              <w:spacing w:line="276" w:lineRule="auto"/>
              <w:jc w:val="left"/>
              <w:rPr>
                <w:b w:val="0"/>
                <w:bCs w:val="0"/>
              </w:rPr>
            </w:pPr>
            <w:bookmarkStart w:id="500" w:name="_heading=h.1pgrrkc" w:colFirst="0" w:colLast="0"/>
            <w:bookmarkStart w:id="501" w:name="_Toc87258338"/>
            <w:bookmarkStart w:id="502" w:name="_Toc87954422"/>
            <w:bookmarkStart w:id="503" w:name="_Toc87954643"/>
            <w:bookmarkEnd w:id="500"/>
            <w:r w:rsidRPr="006F3028">
              <w:rPr>
                <w:b w:val="0"/>
                <w:bCs w:val="0"/>
              </w:rPr>
              <w:t>General</w:t>
            </w:r>
            <w:bookmarkEnd w:id="501"/>
            <w:bookmarkEnd w:id="502"/>
            <w:bookmarkEnd w:id="503"/>
          </w:p>
        </w:tc>
        <w:tc>
          <w:tcPr>
            <w:tcW w:w="6711" w:type="dxa"/>
            <w:tcBorders>
              <w:top w:val="single" w:sz="4" w:space="0" w:color="auto"/>
              <w:left w:val="single" w:sz="4" w:space="0" w:color="000000"/>
              <w:bottom w:val="single" w:sz="4" w:space="0" w:color="auto"/>
              <w:right w:val="single" w:sz="4" w:space="0" w:color="auto"/>
            </w:tcBorders>
          </w:tcPr>
          <w:p w14:paraId="00000F3D" w14:textId="77777777" w:rsidR="007703D8" w:rsidRPr="005E2A70" w:rsidRDefault="007703D8" w:rsidP="00D04AAB">
            <w:pPr>
              <w:spacing w:before="120" w:after="120" w:line="276" w:lineRule="auto"/>
            </w:pPr>
          </w:p>
        </w:tc>
      </w:tr>
      <w:tr w:rsidR="007703D8" w:rsidRPr="005E2A70" w14:paraId="70D17CB3" w14:textId="77777777" w:rsidTr="005627A2">
        <w:tc>
          <w:tcPr>
            <w:tcW w:w="2351" w:type="dxa"/>
            <w:tcBorders>
              <w:top w:val="single" w:sz="4" w:space="0" w:color="auto"/>
              <w:left w:val="single" w:sz="4" w:space="0" w:color="auto"/>
              <w:bottom w:val="nil"/>
              <w:right w:val="single" w:sz="4" w:space="0" w:color="000000"/>
            </w:tcBorders>
          </w:tcPr>
          <w:p w14:paraId="00000F3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auto"/>
              <w:left w:val="single" w:sz="4" w:space="0" w:color="000000"/>
              <w:bottom w:val="nil"/>
              <w:right w:val="single" w:sz="4" w:space="0" w:color="auto"/>
            </w:tcBorders>
          </w:tcPr>
          <w:p w14:paraId="00000F3F" w14:textId="67797CCA" w:rsidR="007703D8" w:rsidRPr="005E2A70" w:rsidRDefault="009E0B14" w:rsidP="00D04AAB">
            <w:pPr>
              <w:spacing w:before="120" w:after="120" w:line="276" w:lineRule="auto"/>
            </w:pPr>
            <w:r w:rsidRPr="005E2A70">
              <w:t>The materials used and workmanship shall be of highest quality and grade unless otherwise specified shall conform to the latest specifications of British Standards and Codes of Practice “Water Supply “Sanitary. Pipe Work “Building Drainage “Surface Water and Sub- Soil Drainage”</w:t>
            </w:r>
            <w:r w:rsidR="00FA4DB9">
              <w:t xml:space="preserve"> or similar</w:t>
            </w:r>
            <w:r w:rsidRPr="005E2A70">
              <w:t xml:space="preserve"> and applicable to details and work indicated on the Drawing and Bill of Quantities. In case of any discrepancy / ambiguity the decision of the Project managers shall be final, and the contractor will act and perform accordingly</w:t>
            </w:r>
          </w:p>
        </w:tc>
      </w:tr>
      <w:tr w:rsidR="007703D8" w:rsidRPr="005E2A70" w14:paraId="2FA9C0F6" w14:textId="77777777" w:rsidTr="000E6E48">
        <w:tc>
          <w:tcPr>
            <w:tcW w:w="2351" w:type="dxa"/>
            <w:tcBorders>
              <w:top w:val="nil"/>
              <w:left w:val="single" w:sz="4" w:space="0" w:color="auto"/>
              <w:bottom w:val="nil"/>
              <w:right w:val="single" w:sz="4" w:space="0" w:color="000000"/>
            </w:tcBorders>
          </w:tcPr>
          <w:p w14:paraId="00000F4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1" w14:textId="77777777" w:rsidR="007703D8" w:rsidRPr="005E2A70" w:rsidRDefault="009E0B14" w:rsidP="00D04AAB">
            <w:pPr>
              <w:spacing w:before="120" w:after="120" w:line="276" w:lineRule="auto"/>
            </w:pPr>
            <w:r w:rsidRPr="005E2A70">
              <w:t>The work shall be executed strictly in accordance with the rules and regulations set by the relevant local authority of the Maldives</w:t>
            </w:r>
          </w:p>
        </w:tc>
      </w:tr>
      <w:tr w:rsidR="007703D8" w:rsidRPr="005E2A70" w14:paraId="1E5C606E" w14:textId="77777777" w:rsidTr="000E6E48">
        <w:tc>
          <w:tcPr>
            <w:tcW w:w="2351" w:type="dxa"/>
            <w:tcBorders>
              <w:top w:val="nil"/>
              <w:left w:val="single" w:sz="4" w:space="0" w:color="auto"/>
              <w:bottom w:val="nil"/>
              <w:right w:val="single" w:sz="4" w:space="0" w:color="000000"/>
            </w:tcBorders>
          </w:tcPr>
          <w:p w14:paraId="00000F4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3" w14:textId="77777777" w:rsidR="007703D8" w:rsidRPr="005E2A70" w:rsidRDefault="009E0B14" w:rsidP="00D04AAB">
            <w:pPr>
              <w:spacing w:before="120" w:after="120" w:line="276" w:lineRule="auto"/>
            </w:pPr>
            <w:r w:rsidRPr="005E2A70">
              <w:t>The Contractor shall be responsible for obtaining the necessary approvals and test certificates from the concerned departments of Maldives</w:t>
            </w:r>
          </w:p>
        </w:tc>
      </w:tr>
      <w:tr w:rsidR="007703D8" w:rsidRPr="005E2A70" w14:paraId="58EC253D" w14:textId="77777777" w:rsidTr="000E6E48">
        <w:tc>
          <w:tcPr>
            <w:tcW w:w="2351" w:type="dxa"/>
            <w:tcBorders>
              <w:top w:val="nil"/>
              <w:left w:val="single" w:sz="4" w:space="0" w:color="auto"/>
              <w:bottom w:val="nil"/>
              <w:right w:val="single" w:sz="4" w:space="0" w:color="000000"/>
            </w:tcBorders>
          </w:tcPr>
          <w:p w14:paraId="00000F4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5" w14:textId="77777777" w:rsidR="007703D8" w:rsidRPr="005E2A70" w:rsidRDefault="009E0B14" w:rsidP="00D04AAB">
            <w:pPr>
              <w:spacing w:before="120" w:after="120" w:line="276" w:lineRule="auto"/>
            </w:pPr>
            <w:r w:rsidRPr="005E2A70">
              <w:t>Plumbing work shall be carried out by licensed plumbers and shall produce the copy of the license along with the tenders, or approved by the Project manager</w:t>
            </w:r>
          </w:p>
        </w:tc>
      </w:tr>
      <w:tr w:rsidR="007703D8" w:rsidRPr="005E2A70" w14:paraId="765D87B9" w14:textId="77777777" w:rsidTr="005627A2">
        <w:tc>
          <w:tcPr>
            <w:tcW w:w="2351" w:type="dxa"/>
            <w:tcBorders>
              <w:top w:val="nil"/>
              <w:left w:val="single" w:sz="4" w:space="0" w:color="auto"/>
              <w:bottom w:val="nil"/>
              <w:right w:val="single" w:sz="4" w:space="0" w:color="000000"/>
            </w:tcBorders>
          </w:tcPr>
          <w:p w14:paraId="00000F4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7" w14:textId="77777777" w:rsidR="007703D8" w:rsidRPr="005E2A70" w:rsidRDefault="009E0B14" w:rsidP="00D04AAB">
            <w:pPr>
              <w:spacing w:before="120" w:after="120" w:line="276" w:lineRule="auto"/>
            </w:pPr>
            <w:r w:rsidRPr="005E2A70">
              <w:t>Any damage done by the Contractor to any existing work during the course of execution of his work, shall be made good by him at his own cost. Failing which it shall be get done by the Project managers at Contractor’s risk and cost</w:t>
            </w:r>
          </w:p>
        </w:tc>
      </w:tr>
      <w:tr w:rsidR="007703D8" w:rsidRPr="005E2A70" w14:paraId="7D2CB9FE" w14:textId="77777777" w:rsidTr="005627A2">
        <w:tc>
          <w:tcPr>
            <w:tcW w:w="2351" w:type="dxa"/>
            <w:tcBorders>
              <w:top w:val="nil"/>
              <w:left w:val="single" w:sz="4" w:space="0" w:color="auto"/>
              <w:bottom w:val="nil"/>
              <w:right w:val="single" w:sz="4" w:space="0" w:color="000000"/>
            </w:tcBorders>
          </w:tcPr>
          <w:p w14:paraId="00000F4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9" w14:textId="77777777" w:rsidR="007703D8" w:rsidRPr="005E2A70" w:rsidRDefault="009E0B14" w:rsidP="00D04AAB">
            <w:pPr>
              <w:spacing w:before="120" w:after="120" w:line="276" w:lineRule="auto"/>
            </w:pPr>
            <w:r w:rsidRPr="005E2A70">
              <w:t>The Contractor shall be responsible to connect the drainage and water supply to the mains and to obtain the necessary approvals and certificates from the relevant authorities of the Maldives</w:t>
            </w:r>
          </w:p>
        </w:tc>
      </w:tr>
      <w:tr w:rsidR="007703D8" w:rsidRPr="005E2A70" w14:paraId="37E833CB" w14:textId="77777777" w:rsidTr="005627A2">
        <w:tc>
          <w:tcPr>
            <w:tcW w:w="2351" w:type="dxa"/>
            <w:tcBorders>
              <w:top w:val="nil"/>
              <w:left w:val="single" w:sz="4" w:space="0" w:color="auto"/>
              <w:bottom w:val="nil"/>
              <w:right w:val="single" w:sz="4" w:space="0" w:color="000000"/>
            </w:tcBorders>
          </w:tcPr>
          <w:p w14:paraId="00000F4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B" w14:textId="77777777" w:rsidR="007703D8" w:rsidRPr="005E2A70" w:rsidRDefault="009E0B14" w:rsidP="00D04AAB">
            <w:pPr>
              <w:spacing w:before="120" w:after="120" w:line="276" w:lineRule="auto"/>
            </w:pPr>
            <w:r w:rsidRPr="005E2A70">
              <w:t>All connections to mains and meter installation shall be arranged by the Contractor and payment of fees thereof, if any, shall also be made by him</w:t>
            </w:r>
          </w:p>
        </w:tc>
      </w:tr>
      <w:tr w:rsidR="007703D8" w:rsidRPr="005E2A70" w14:paraId="6217C996" w14:textId="77777777" w:rsidTr="005627A2">
        <w:tc>
          <w:tcPr>
            <w:tcW w:w="2351" w:type="dxa"/>
            <w:tcBorders>
              <w:top w:val="nil"/>
              <w:left w:val="single" w:sz="4" w:space="0" w:color="auto"/>
              <w:bottom w:val="nil"/>
              <w:right w:val="single" w:sz="4" w:space="0" w:color="000000"/>
            </w:tcBorders>
          </w:tcPr>
          <w:p w14:paraId="00000F4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D" w14:textId="77777777" w:rsidR="007703D8" w:rsidRPr="005E2A70" w:rsidRDefault="009E0B14" w:rsidP="00D04AAB">
            <w:pPr>
              <w:spacing w:before="120" w:after="120" w:line="276" w:lineRule="auto"/>
            </w:pPr>
            <w:r w:rsidRPr="005E2A70">
              <w:t>The Contractor shall be responsible for the watch and ward of all fittings until the Works is fully completed and handed over to the owner</w:t>
            </w:r>
          </w:p>
        </w:tc>
      </w:tr>
      <w:tr w:rsidR="007703D8" w:rsidRPr="005E2A70" w14:paraId="459D6D56" w14:textId="77777777" w:rsidTr="005627A2">
        <w:tc>
          <w:tcPr>
            <w:tcW w:w="2351" w:type="dxa"/>
            <w:tcBorders>
              <w:top w:val="nil"/>
              <w:left w:val="single" w:sz="4" w:space="0" w:color="auto"/>
              <w:bottom w:val="nil"/>
              <w:right w:val="single" w:sz="4" w:space="0" w:color="000000"/>
            </w:tcBorders>
          </w:tcPr>
          <w:p w14:paraId="00000F4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F" w14:textId="77777777" w:rsidR="007703D8" w:rsidRPr="005E2A70" w:rsidRDefault="009E0B14" w:rsidP="00D04AAB">
            <w:pPr>
              <w:spacing w:before="120" w:after="120" w:line="276" w:lineRule="auto"/>
            </w:pPr>
            <w:r w:rsidRPr="005E2A70">
              <w:t>The levels, measurements and other information concerning the existing site as shown on the drawings or as described as are supposed to be correct. The Contractor shall, however, verify them by himself and no extra claim whatsoever shall be entertained on account of the errors or omissions in such matters or on account of the descriptions turning out to be different from what was excepted.</w:t>
            </w:r>
          </w:p>
        </w:tc>
      </w:tr>
      <w:tr w:rsidR="007703D8" w:rsidRPr="005E2A70" w14:paraId="43786105" w14:textId="77777777" w:rsidTr="005627A2">
        <w:tc>
          <w:tcPr>
            <w:tcW w:w="2351" w:type="dxa"/>
            <w:tcBorders>
              <w:top w:val="nil"/>
              <w:left w:val="single" w:sz="4" w:space="0" w:color="auto"/>
              <w:bottom w:val="nil"/>
              <w:right w:val="single" w:sz="4" w:space="0" w:color="000000"/>
            </w:tcBorders>
          </w:tcPr>
          <w:p w14:paraId="00000F5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51" w14:textId="77777777" w:rsidR="007703D8" w:rsidRPr="005E2A70" w:rsidRDefault="009E0B14" w:rsidP="00D04AAB">
            <w:pPr>
              <w:spacing w:before="120" w:after="120" w:line="276" w:lineRule="auto"/>
            </w:pPr>
            <w:r w:rsidRPr="005E2A70">
              <w:t>The Project manager shall instruct the Contractor to purchase and use such materials of particular make or from particular source as may in his opinion be necessary for proper and reasonable compliance with the specification and execution of the Works</w:t>
            </w:r>
          </w:p>
        </w:tc>
      </w:tr>
      <w:tr w:rsidR="007703D8" w:rsidRPr="005E2A70" w14:paraId="7C2EE26A" w14:textId="77777777" w:rsidTr="005627A2">
        <w:tc>
          <w:tcPr>
            <w:tcW w:w="2351" w:type="dxa"/>
            <w:tcBorders>
              <w:top w:val="nil"/>
              <w:left w:val="single" w:sz="4" w:space="0" w:color="auto"/>
              <w:bottom w:val="single" w:sz="4" w:space="0" w:color="auto"/>
              <w:right w:val="single" w:sz="4" w:space="0" w:color="000000"/>
            </w:tcBorders>
          </w:tcPr>
          <w:p w14:paraId="00000F5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00000F53" w14:textId="54A79AFB" w:rsidR="009D7CA8" w:rsidRPr="005E2A70" w:rsidRDefault="009E0B14" w:rsidP="005627A2">
            <w:pPr>
              <w:spacing w:before="120" w:after="120" w:line="276" w:lineRule="auto"/>
            </w:pPr>
            <w:r w:rsidRPr="005E2A70">
              <w:t xml:space="preserve">After all plumbing fixtures and equipment have been set ready for use, and before the Contractor leaves the job, he shall thoroughly clean all fixtures installed by him, removing all plaster, stickers, rust stains and other foreign matter of </w:t>
            </w:r>
            <w:proofErr w:type="spellStart"/>
            <w:r w:rsidRPr="005E2A70">
              <w:t>discolouration</w:t>
            </w:r>
            <w:proofErr w:type="spellEnd"/>
            <w:r w:rsidRPr="005E2A70">
              <w:t xml:space="preserve"> on fixtures, leaving every part in acceptable condition and ready for use to the satisfaction of the Project managers</w:t>
            </w:r>
          </w:p>
        </w:tc>
      </w:tr>
      <w:tr w:rsidR="007703D8" w:rsidRPr="005E2A70" w14:paraId="2DB10866" w14:textId="77777777" w:rsidTr="005627A2">
        <w:tc>
          <w:tcPr>
            <w:tcW w:w="2351" w:type="dxa"/>
            <w:tcBorders>
              <w:top w:val="single" w:sz="4" w:space="0" w:color="auto"/>
              <w:left w:val="single" w:sz="4" w:space="0" w:color="000000"/>
              <w:bottom w:val="nil"/>
              <w:right w:val="single" w:sz="4" w:space="0" w:color="000000"/>
            </w:tcBorders>
          </w:tcPr>
          <w:p w14:paraId="00000F54" w14:textId="0CCA9394" w:rsidR="007703D8" w:rsidRPr="006F3028" w:rsidRDefault="009E0B14" w:rsidP="00CC31D6">
            <w:pPr>
              <w:pStyle w:val="Heading2"/>
              <w:numPr>
                <w:ilvl w:val="0"/>
                <w:numId w:val="0"/>
              </w:numPr>
              <w:spacing w:line="276" w:lineRule="auto"/>
              <w:jc w:val="left"/>
              <w:rPr>
                <w:b w:val="0"/>
                <w:bCs w:val="0"/>
              </w:rPr>
            </w:pPr>
            <w:bookmarkStart w:id="504" w:name="_heading=h.49gfa85" w:colFirst="0" w:colLast="0"/>
            <w:bookmarkStart w:id="505" w:name="_Toc87258339"/>
            <w:bookmarkStart w:id="506" w:name="_Toc87954423"/>
            <w:bookmarkStart w:id="507" w:name="_Toc87954644"/>
            <w:bookmarkEnd w:id="504"/>
            <w:r w:rsidRPr="006F3028">
              <w:rPr>
                <w:b w:val="0"/>
                <w:bCs w:val="0"/>
              </w:rPr>
              <w:t>Drawings and Information Required</w:t>
            </w:r>
            <w:bookmarkEnd w:id="505"/>
            <w:bookmarkEnd w:id="506"/>
            <w:bookmarkEnd w:id="507"/>
          </w:p>
        </w:tc>
        <w:tc>
          <w:tcPr>
            <w:tcW w:w="6711" w:type="dxa"/>
            <w:tcBorders>
              <w:top w:val="single" w:sz="4" w:space="0" w:color="auto"/>
              <w:left w:val="single" w:sz="4" w:space="0" w:color="000000"/>
              <w:bottom w:val="nil"/>
              <w:right w:val="single" w:sz="4" w:space="0" w:color="000000"/>
            </w:tcBorders>
          </w:tcPr>
          <w:p w14:paraId="00000F55" w14:textId="77777777" w:rsidR="007703D8" w:rsidRPr="005E2A70" w:rsidRDefault="007703D8" w:rsidP="00D04AAB">
            <w:pPr>
              <w:spacing w:before="120" w:after="120" w:line="276" w:lineRule="auto"/>
            </w:pPr>
          </w:p>
        </w:tc>
      </w:tr>
      <w:tr w:rsidR="007703D8" w:rsidRPr="005E2A70" w14:paraId="7B9C0FB0" w14:textId="77777777" w:rsidTr="005D5538">
        <w:tc>
          <w:tcPr>
            <w:tcW w:w="2351" w:type="dxa"/>
            <w:tcBorders>
              <w:top w:val="nil"/>
              <w:left w:val="single" w:sz="4" w:space="0" w:color="000000"/>
              <w:bottom w:val="nil"/>
              <w:right w:val="single" w:sz="4" w:space="0" w:color="000000"/>
            </w:tcBorders>
          </w:tcPr>
          <w:p w14:paraId="00000F5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57" w14:textId="77777777" w:rsidR="007703D8" w:rsidRPr="005E2A70" w:rsidRDefault="009E0B14" w:rsidP="00D04AAB">
            <w:pPr>
              <w:spacing w:before="120" w:after="120" w:line="276" w:lineRule="auto"/>
            </w:pPr>
            <w:r w:rsidRPr="005E2A70">
              <w:t>The Contractor shall submit shop drawing for the entire installation including installation details for all items required or asked for approval of the Project manager</w:t>
            </w:r>
          </w:p>
        </w:tc>
      </w:tr>
      <w:tr w:rsidR="007703D8" w:rsidRPr="005E2A70" w14:paraId="2D12BC96" w14:textId="77777777" w:rsidTr="005D5538">
        <w:tc>
          <w:tcPr>
            <w:tcW w:w="2351" w:type="dxa"/>
            <w:tcBorders>
              <w:top w:val="nil"/>
              <w:left w:val="single" w:sz="4" w:space="0" w:color="000000"/>
              <w:bottom w:val="nil"/>
              <w:right w:val="single" w:sz="4" w:space="0" w:color="000000"/>
            </w:tcBorders>
          </w:tcPr>
          <w:p w14:paraId="00000F5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59" w14:textId="77777777" w:rsidR="007703D8" w:rsidRPr="005E2A70" w:rsidRDefault="009E0B14" w:rsidP="00D04AAB">
            <w:pPr>
              <w:spacing w:before="120" w:after="120" w:line="276" w:lineRule="auto"/>
            </w:pPr>
            <w:r w:rsidRPr="005E2A70">
              <w:t>Approved by the Project manager of shop drawing for any material, apparatus, devices and layout, shall not relieve the Contractor from the responsibility of furnishing same of proper dimension, size, quantity and all performance characteristic to efficiently perform the requirements and intent of the Contract Documents. Such approval shall not relieve the Contractor from responsibility for errors of any sort in the shop drawing.</w:t>
            </w:r>
          </w:p>
        </w:tc>
      </w:tr>
      <w:tr w:rsidR="007703D8" w:rsidRPr="005E2A70" w14:paraId="42D9A4D4" w14:textId="77777777" w:rsidTr="00916895">
        <w:tc>
          <w:tcPr>
            <w:tcW w:w="2351" w:type="dxa"/>
            <w:tcBorders>
              <w:top w:val="nil"/>
              <w:left w:val="single" w:sz="4" w:space="0" w:color="000000"/>
              <w:bottom w:val="single" w:sz="4" w:space="0" w:color="000000"/>
              <w:right w:val="single" w:sz="4" w:space="0" w:color="000000"/>
            </w:tcBorders>
          </w:tcPr>
          <w:p w14:paraId="00000F5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5B" w14:textId="77777777" w:rsidR="007703D8" w:rsidRPr="005E2A70" w:rsidRDefault="009E0B14" w:rsidP="00D04AAB">
            <w:pPr>
              <w:spacing w:before="120" w:after="120" w:line="276" w:lineRule="auto"/>
            </w:pPr>
            <w:r w:rsidRPr="005E2A70">
              <w:t>If the shop drawings deviate from the contract Documents the Contractor shall advise the Project managers of the deviations in writing accompanying the shop drawings including the reasons for the deviations. At the start of the Project the Contractor shall periodically and thereafter submit to the Project managers list of all shop drawings which will be submitted in the course of the project. The list shall show the disposition of each item including date of submission approval etc. The list shall be kept up to date through the entire course of construction</w:t>
            </w:r>
          </w:p>
        </w:tc>
      </w:tr>
      <w:tr w:rsidR="007703D8" w:rsidRPr="005E2A70" w14:paraId="329526CB" w14:textId="77777777" w:rsidTr="00916895">
        <w:tc>
          <w:tcPr>
            <w:tcW w:w="2351" w:type="dxa"/>
            <w:tcBorders>
              <w:top w:val="single" w:sz="4" w:space="0" w:color="000000"/>
              <w:left w:val="single" w:sz="4" w:space="0" w:color="000000"/>
              <w:bottom w:val="nil"/>
              <w:right w:val="single" w:sz="4" w:space="0" w:color="000000"/>
            </w:tcBorders>
          </w:tcPr>
          <w:p w14:paraId="00000F5C" w14:textId="0AC720EF" w:rsidR="007703D8" w:rsidRPr="006F3028" w:rsidRDefault="00FA4DB9" w:rsidP="00CC31D6">
            <w:pPr>
              <w:pStyle w:val="Heading2"/>
              <w:numPr>
                <w:ilvl w:val="0"/>
                <w:numId w:val="0"/>
              </w:numPr>
              <w:spacing w:line="276" w:lineRule="auto"/>
              <w:jc w:val="left"/>
              <w:rPr>
                <w:b w:val="0"/>
                <w:bCs w:val="0"/>
              </w:rPr>
            </w:pPr>
            <w:bookmarkStart w:id="508" w:name="_heading=h.2olpkfy" w:colFirst="0" w:colLast="0"/>
            <w:bookmarkStart w:id="509" w:name="_Toc87258340"/>
            <w:bookmarkStart w:id="510" w:name="_Toc87954424"/>
            <w:bookmarkStart w:id="511" w:name="_Toc87954645"/>
            <w:bookmarkEnd w:id="508"/>
            <w:r w:rsidRPr="006F3028">
              <w:rPr>
                <w:b w:val="0"/>
                <w:bCs w:val="0"/>
              </w:rPr>
              <w:t xml:space="preserve">As-Built </w:t>
            </w:r>
            <w:r w:rsidR="009E0B14" w:rsidRPr="006F3028">
              <w:rPr>
                <w:b w:val="0"/>
                <w:bCs w:val="0"/>
              </w:rPr>
              <w:t>Drawing</w:t>
            </w:r>
            <w:bookmarkEnd w:id="509"/>
            <w:bookmarkEnd w:id="510"/>
            <w:bookmarkEnd w:id="511"/>
            <w:r w:rsidRPr="006F3028">
              <w:rPr>
                <w:b w:val="0"/>
                <w:bCs w:val="0"/>
              </w:rPr>
              <w:t>s</w:t>
            </w:r>
          </w:p>
        </w:tc>
        <w:tc>
          <w:tcPr>
            <w:tcW w:w="6711" w:type="dxa"/>
            <w:tcBorders>
              <w:top w:val="single" w:sz="4" w:space="0" w:color="000000"/>
              <w:left w:val="single" w:sz="4" w:space="0" w:color="000000"/>
              <w:bottom w:val="nil"/>
              <w:right w:val="single" w:sz="4" w:space="0" w:color="000000"/>
            </w:tcBorders>
          </w:tcPr>
          <w:p w14:paraId="00000F5D" w14:textId="77777777" w:rsidR="007703D8" w:rsidRPr="005E2A70" w:rsidRDefault="007703D8" w:rsidP="00D04AAB">
            <w:pPr>
              <w:spacing w:before="120" w:after="120" w:line="276" w:lineRule="auto"/>
            </w:pPr>
          </w:p>
        </w:tc>
      </w:tr>
      <w:tr w:rsidR="007703D8" w:rsidRPr="005E2A70" w14:paraId="1EFE020E" w14:textId="77777777" w:rsidTr="00916895">
        <w:tc>
          <w:tcPr>
            <w:tcW w:w="2351" w:type="dxa"/>
            <w:tcBorders>
              <w:top w:val="nil"/>
              <w:left w:val="single" w:sz="4" w:space="0" w:color="000000"/>
              <w:bottom w:val="nil"/>
              <w:right w:val="single" w:sz="4" w:space="0" w:color="000000"/>
            </w:tcBorders>
          </w:tcPr>
          <w:p w14:paraId="00000F5E"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5F" w14:textId="77777777" w:rsidR="007703D8" w:rsidRPr="005E2A70" w:rsidRDefault="009E0B14" w:rsidP="00D04AAB">
            <w:pPr>
              <w:spacing w:before="120" w:after="120" w:line="276" w:lineRule="auto"/>
            </w:pPr>
            <w:r w:rsidRPr="005E2A70">
              <w:t>During Construction, the Contractor shall keep an accurate record of all deviations between the work as shown on the Contract Drawings and that which is actually installed</w:t>
            </w:r>
          </w:p>
        </w:tc>
      </w:tr>
      <w:tr w:rsidR="007703D8" w:rsidRPr="005E2A70" w14:paraId="11A1916E" w14:textId="77777777" w:rsidTr="00916895">
        <w:tc>
          <w:tcPr>
            <w:tcW w:w="2351" w:type="dxa"/>
            <w:tcBorders>
              <w:top w:val="nil"/>
              <w:left w:val="single" w:sz="4" w:space="0" w:color="000000"/>
              <w:bottom w:val="nil"/>
              <w:right w:val="single" w:sz="4" w:space="0" w:color="000000"/>
            </w:tcBorders>
          </w:tcPr>
          <w:p w14:paraId="00000F60"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1" w14:textId="77777777" w:rsidR="007703D8" w:rsidRPr="005E2A70" w:rsidRDefault="009E0B14" w:rsidP="00D04AAB">
            <w:pPr>
              <w:spacing w:before="120" w:after="120" w:line="276" w:lineRule="auto"/>
            </w:pPr>
            <w:r w:rsidRPr="005E2A70">
              <w:t>The Contractor shall secure from the Project managers after approval of his Shop Drawing a complete set of drawing and note changes thereon in ink</w:t>
            </w:r>
          </w:p>
        </w:tc>
      </w:tr>
      <w:tr w:rsidR="007703D8" w:rsidRPr="005E2A70" w14:paraId="7E54E13B" w14:textId="77777777" w:rsidTr="00916895">
        <w:tc>
          <w:tcPr>
            <w:tcW w:w="2351" w:type="dxa"/>
            <w:tcBorders>
              <w:top w:val="nil"/>
              <w:left w:val="single" w:sz="4" w:space="0" w:color="000000"/>
              <w:bottom w:val="nil"/>
              <w:right w:val="single" w:sz="4" w:space="0" w:color="000000"/>
            </w:tcBorders>
          </w:tcPr>
          <w:p w14:paraId="00000F62"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3" w14:textId="77777777" w:rsidR="007703D8" w:rsidRPr="005E2A70" w:rsidRDefault="009E0B14" w:rsidP="00D04AAB">
            <w:pPr>
              <w:spacing w:before="120" w:after="120" w:line="276" w:lineRule="auto"/>
            </w:pPr>
            <w:r w:rsidRPr="005E2A70">
              <w:t>The Contractor shall make a complete record of all changes and revisions in the original design which exist in the completed work</w:t>
            </w:r>
          </w:p>
        </w:tc>
      </w:tr>
      <w:tr w:rsidR="007703D8" w:rsidRPr="005E2A70" w14:paraId="19517E16" w14:textId="77777777" w:rsidTr="005D5538">
        <w:tc>
          <w:tcPr>
            <w:tcW w:w="2351" w:type="dxa"/>
            <w:tcBorders>
              <w:top w:val="nil"/>
              <w:left w:val="single" w:sz="4" w:space="0" w:color="000000"/>
              <w:bottom w:val="single" w:sz="4" w:space="0" w:color="000000"/>
              <w:right w:val="single" w:sz="4" w:space="0" w:color="000000"/>
            </w:tcBorders>
          </w:tcPr>
          <w:p w14:paraId="00000F6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00000F65" w14:textId="77777777" w:rsidR="007703D8" w:rsidRPr="005E2A70" w:rsidRDefault="009E0B14" w:rsidP="00D04AAB">
            <w:pPr>
              <w:spacing w:before="120" w:after="120" w:line="276" w:lineRule="auto"/>
            </w:pPr>
            <w:r w:rsidRPr="005E2A70">
              <w:t>The cost of furnishing above prints and preparing these for record “shall be deemed to be include in the tendered cost and its effects spread over other items of work, and as such item shall not be a subject to payment”. When all revisions showing the work as finally installed the corrected Original Transparencies shall be submitted to the Project managers before final payment for the completed work will be made.</w:t>
            </w:r>
          </w:p>
        </w:tc>
      </w:tr>
      <w:tr w:rsidR="007703D8" w:rsidRPr="005E2A70" w14:paraId="665EC9F6" w14:textId="77777777" w:rsidTr="00916895">
        <w:tc>
          <w:tcPr>
            <w:tcW w:w="2351" w:type="dxa"/>
            <w:tcBorders>
              <w:top w:val="single" w:sz="4" w:space="0" w:color="000000"/>
              <w:left w:val="single" w:sz="4" w:space="0" w:color="000000"/>
              <w:bottom w:val="nil"/>
              <w:right w:val="single" w:sz="4" w:space="0" w:color="000000"/>
            </w:tcBorders>
          </w:tcPr>
          <w:p w14:paraId="00000F66" w14:textId="049576BD" w:rsidR="007703D8" w:rsidRPr="006F3028" w:rsidRDefault="009E0B14" w:rsidP="00CC31D6">
            <w:pPr>
              <w:pStyle w:val="Heading2"/>
              <w:numPr>
                <w:ilvl w:val="0"/>
                <w:numId w:val="0"/>
              </w:numPr>
              <w:spacing w:line="276" w:lineRule="auto"/>
              <w:jc w:val="left"/>
              <w:rPr>
                <w:b w:val="0"/>
                <w:bCs w:val="0"/>
              </w:rPr>
            </w:pPr>
            <w:bookmarkStart w:id="512" w:name="_heading=h.13qzunr" w:colFirst="0" w:colLast="0"/>
            <w:bookmarkStart w:id="513" w:name="_Toc87258341"/>
            <w:bookmarkStart w:id="514" w:name="_Toc87954425"/>
            <w:bookmarkStart w:id="515" w:name="_Toc87954646"/>
            <w:bookmarkEnd w:id="512"/>
            <w:r w:rsidRPr="006F3028">
              <w:rPr>
                <w:b w:val="0"/>
                <w:bCs w:val="0"/>
              </w:rPr>
              <w:t>Operating and Maintenance Instructions</w:t>
            </w:r>
            <w:bookmarkEnd w:id="513"/>
            <w:bookmarkEnd w:id="514"/>
            <w:bookmarkEnd w:id="515"/>
          </w:p>
        </w:tc>
        <w:tc>
          <w:tcPr>
            <w:tcW w:w="6711" w:type="dxa"/>
            <w:tcBorders>
              <w:top w:val="single" w:sz="4" w:space="0" w:color="000000"/>
              <w:left w:val="single" w:sz="4" w:space="0" w:color="000000"/>
              <w:bottom w:val="nil"/>
              <w:right w:val="single" w:sz="4" w:space="0" w:color="000000"/>
            </w:tcBorders>
          </w:tcPr>
          <w:p w14:paraId="00000F67" w14:textId="77777777" w:rsidR="007703D8" w:rsidRPr="005E2A70" w:rsidRDefault="007703D8" w:rsidP="00D04AAB">
            <w:pPr>
              <w:spacing w:before="120" w:after="120" w:line="276" w:lineRule="auto"/>
            </w:pPr>
          </w:p>
        </w:tc>
      </w:tr>
      <w:tr w:rsidR="007703D8" w:rsidRPr="005E2A70" w14:paraId="5D76D681" w14:textId="77777777" w:rsidTr="005D5538">
        <w:tc>
          <w:tcPr>
            <w:tcW w:w="2351" w:type="dxa"/>
            <w:tcBorders>
              <w:top w:val="nil"/>
              <w:left w:val="single" w:sz="4" w:space="0" w:color="000000"/>
              <w:bottom w:val="single" w:sz="4" w:space="0" w:color="000000"/>
              <w:right w:val="single" w:sz="4" w:space="0" w:color="000000"/>
            </w:tcBorders>
          </w:tcPr>
          <w:p w14:paraId="00000F68"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39513367" w14:textId="77777777" w:rsidR="007703D8" w:rsidRPr="005E2A70" w:rsidRDefault="009E0B14" w:rsidP="00D04AAB">
            <w:pPr>
              <w:spacing w:before="120" w:after="120" w:line="276" w:lineRule="auto"/>
            </w:pPr>
            <w:r w:rsidRPr="005E2A70">
              <w:t>Three sets of operating and maintenance instruction covering completely the operation and maintenance of all plumbing equipment, controls, heaters, pumps and the like shall be furnished to the Owner, by the Contractor</w:t>
            </w:r>
          </w:p>
          <w:p w14:paraId="00000F69" w14:textId="18987BB9" w:rsidR="005D5538" w:rsidRPr="005E2A70" w:rsidRDefault="005D5538" w:rsidP="00D04AAB">
            <w:pPr>
              <w:spacing w:before="120" w:after="120" w:line="276" w:lineRule="auto"/>
            </w:pPr>
          </w:p>
        </w:tc>
      </w:tr>
      <w:tr w:rsidR="007703D8" w:rsidRPr="005E2A70" w14:paraId="33100189" w14:textId="77777777" w:rsidTr="005D5538">
        <w:tc>
          <w:tcPr>
            <w:tcW w:w="2351" w:type="dxa"/>
            <w:tcBorders>
              <w:top w:val="single" w:sz="4" w:space="0" w:color="000000"/>
              <w:left w:val="single" w:sz="4" w:space="0" w:color="000000"/>
              <w:bottom w:val="nil"/>
              <w:right w:val="single" w:sz="4" w:space="0" w:color="000000"/>
            </w:tcBorders>
          </w:tcPr>
          <w:p w14:paraId="00000F6A" w14:textId="679CC744" w:rsidR="007703D8" w:rsidRPr="006F3028" w:rsidRDefault="009E0B14" w:rsidP="00CC31D6">
            <w:pPr>
              <w:pStyle w:val="Heading2"/>
              <w:numPr>
                <w:ilvl w:val="0"/>
                <w:numId w:val="0"/>
              </w:numPr>
              <w:spacing w:line="276" w:lineRule="auto"/>
              <w:jc w:val="left"/>
              <w:rPr>
                <w:b w:val="0"/>
                <w:bCs w:val="0"/>
              </w:rPr>
            </w:pPr>
            <w:bookmarkStart w:id="516" w:name="_heading=h.3nqndbk" w:colFirst="0" w:colLast="0"/>
            <w:bookmarkStart w:id="517" w:name="_Toc87258342"/>
            <w:bookmarkStart w:id="518" w:name="_Toc87954426"/>
            <w:bookmarkStart w:id="519" w:name="_Toc87954647"/>
            <w:bookmarkEnd w:id="516"/>
            <w:r w:rsidRPr="006F3028">
              <w:rPr>
                <w:b w:val="0"/>
                <w:bCs w:val="0"/>
              </w:rPr>
              <w:t>Tests</w:t>
            </w:r>
            <w:bookmarkEnd w:id="517"/>
            <w:bookmarkEnd w:id="518"/>
            <w:bookmarkEnd w:id="519"/>
          </w:p>
        </w:tc>
        <w:tc>
          <w:tcPr>
            <w:tcW w:w="6711" w:type="dxa"/>
            <w:tcBorders>
              <w:top w:val="single" w:sz="4" w:space="0" w:color="000000"/>
              <w:left w:val="single" w:sz="4" w:space="0" w:color="000000"/>
              <w:bottom w:val="nil"/>
              <w:right w:val="single" w:sz="4" w:space="0" w:color="000000"/>
            </w:tcBorders>
          </w:tcPr>
          <w:p w14:paraId="00000F6B" w14:textId="77777777" w:rsidR="007703D8" w:rsidRPr="005E2A70" w:rsidRDefault="007703D8" w:rsidP="00D04AAB">
            <w:pPr>
              <w:spacing w:before="120" w:after="120" w:line="276" w:lineRule="auto"/>
            </w:pPr>
          </w:p>
        </w:tc>
      </w:tr>
      <w:tr w:rsidR="007703D8" w:rsidRPr="005E2A70" w14:paraId="0817A31D" w14:textId="77777777" w:rsidTr="00916895">
        <w:tc>
          <w:tcPr>
            <w:tcW w:w="2351" w:type="dxa"/>
            <w:tcBorders>
              <w:top w:val="nil"/>
              <w:left w:val="single" w:sz="4" w:space="0" w:color="000000"/>
              <w:bottom w:val="nil"/>
              <w:right w:val="single" w:sz="4" w:space="0" w:color="000000"/>
            </w:tcBorders>
          </w:tcPr>
          <w:p w14:paraId="00000F6C" w14:textId="77777777" w:rsidR="007703D8" w:rsidRPr="005E2A70" w:rsidRDefault="007703D8" w:rsidP="00CC31D6">
            <w:pPr>
              <w:pStyle w:val="Heading2"/>
              <w:numPr>
                <w:ilvl w:val="0"/>
                <w:numId w:val="0"/>
              </w:numPr>
              <w:spacing w:line="276" w:lineRule="auto"/>
              <w:jc w:val="left"/>
            </w:pPr>
          </w:p>
        </w:tc>
        <w:tc>
          <w:tcPr>
            <w:tcW w:w="6711" w:type="dxa"/>
            <w:tcBorders>
              <w:top w:val="nil"/>
              <w:left w:val="single" w:sz="4" w:space="0" w:color="000000"/>
              <w:bottom w:val="nil"/>
              <w:right w:val="single" w:sz="4" w:space="0" w:color="000000"/>
            </w:tcBorders>
          </w:tcPr>
          <w:p w14:paraId="00000F6D" w14:textId="77777777" w:rsidR="007703D8" w:rsidRPr="005E2A70" w:rsidRDefault="009E0B14" w:rsidP="00D04AAB">
            <w:pPr>
              <w:spacing w:before="120" w:after="120" w:line="276" w:lineRule="auto"/>
            </w:pPr>
            <w:r w:rsidRPr="005E2A70">
              <w:t>The entire system of drains, waste and vent piping inside and outside the building shall be tested by the Contractor under a water test, which shall include the entire system from the lowest point to the highest pipes above the roof</w:t>
            </w:r>
          </w:p>
        </w:tc>
      </w:tr>
      <w:tr w:rsidR="007703D8" w:rsidRPr="005E2A70" w14:paraId="0DD947CF" w14:textId="77777777" w:rsidTr="005D5538">
        <w:tc>
          <w:tcPr>
            <w:tcW w:w="2351" w:type="dxa"/>
            <w:tcBorders>
              <w:top w:val="nil"/>
              <w:left w:val="single" w:sz="4" w:space="0" w:color="000000"/>
              <w:bottom w:val="nil"/>
              <w:right w:val="single" w:sz="4" w:space="0" w:color="000000"/>
            </w:tcBorders>
          </w:tcPr>
          <w:p w14:paraId="00000F6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6F" w14:textId="77777777" w:rsidR="007703D8" w:rsidRPr="005E2A70" w:rsidRDefault="009E0B14" w:rsidP="00D04AAB">
            <w:pPr>
              <w:spacing w:before="120" w:after="120" w:line="276" w:lineRule="auto"/>
            </w:pPr>
            <w:r w:rsidRPr="005E2A70">
              <w:t>The water test shall be made in accordance with all local requirement. Every portion of the system shall be tested to a hydrostatic pressure equaling to latest 15 feet head of water. After filling, the Contractor shall shut off water supply and shall allow it to stand 2 hours under test during which time there shall be no loss or leakage</w:t>
            </w:r>
          </w:p>
        </w:tc>
      </w:tr>
      <w:tr w:rsidR="007703D8" w:rsidRPr="005E2A70" w14:paraId="63A4937C" w14:textId="77777777" w:rsidTr="005D5538">
        <w:tc>
          <w:tcPr>
            <w:tcW w:w="2351" w:type="dxa"/>
            <w:tcBorders>
              <w:top w:val="nil"/>
              <w:left w:val="single" w:sz="4" w:space="0" w:color="000000"/>
              <w:bottom w:val="nil"/>
              <w:right w:val="single" w:sz="4" w:space="0" w:color="000000"/>
            </w:tcBorders>
          </w:tcPr>
          <w:p w14:paraId="00000F7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1" w14:textId="77777777" w:rsidR="007703D8" w:rsidRPr="005E2A70" w:rsidRDefault="009E0B14" w:rsidP="00D04AAB">
            <w:pPr>
              <w:spacing w:before="120" w:after="120" w:line="276" w:lineRule="auto"/>
            </w:pPr>
            <w:r w:rsidRPr="005E2A70">
              <w:t>The Contractor shall furnish and pay for device, material supplies, labour and power require for all tests. All tests shall be made in the presence and to the satisfaction of Project manager</w:t>
            </w:r>
          </w:p>
        </w:tc>
      </w:tr>
      <w:tr w:rsidR="007703D8" w:rsidRPr="005E2A70" w14:paraId="3BBADA3B" w14:textId="77777777" w:rsidTr="005D5538">
        <w:tc>
          <w:tcPr>
            <w:tcW w:w="2351" w:type="dxa"/>
            <w:tcBorders>
              <w:top w:val="nil"/>
              <w:left w:val="single" w:sz="4" w:space="0" w:color="000000"/>
              <w:bottom w:val="nil"/>
              <w:right w:val="single" w:sz="4" w:space="0" w:color="000000"/>
            </w:tcBorders>
          </w:tcPr>
          <w:p w14:paraId="00000F7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3" w14:textId="77777777" w:rsidR="007703D8" w:rsidRPr="005E2A70" w:rsidRDefault="009E0B14" w:rsidP="00D04AAB">
            <w:pPr>
              <w:spacing w:before="120" w:after="120" w:line="276" w:lineRule="auto"/>
            </w:pPr>
            <w:r w:rsidRPr="005E2A70">
              <w:t>Defects disclosed by the test shall be repaired or if required by the Project manager defective work shall be replaced with new work without any extra charge to the Owner. Test shall be operated as directed until the work is proved satisfactory</w:t>
            </w:r>
          </w:p>
        </w:tc>
      </w:tr>
      <w:tr w:rsidR="007703D8" w:rsidRPr="005E2A70" w14:paraId="0A52EFA4" w14:textId="77777777" w:rsidTr="00916895">
        <w:tc>
          <w:tcPr>
            <w:tcW w:w="2351" w:type="dxa"/>
            <w:tcBorders>
              <w:top w:val="nil"/>
              <w:left w:val="single" w:sz="4" w:space="0" w:color="000000"/>
              <w:bottom w:val="nil"/>
              <w:right w:val="single" w:sz="4" w:space="0" w:color="000000"/>
            </w:tcBorders>
          </w:tcPr>
          <w:p w14:paraId="00000F7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5" w14:textId="77777777" w:rsidR="007703D8" w:rsidRPr="005E2A70" w:rsidRDefault="009E0B14" w:rsidP="00D04AAB">
            <w:pPr>
              <w:spacing w:before="120" w:after="120" w:line="276" w:lineRule="auto"/>
            </w:pPr>
            <w:r w:rsidRPr="005E2A70">
              <w:t>Fixture shall be tested for soundness, stability of support and satisfactory operation</w:t>
            </w:r>
          </w:p>
        </w:tc>
      </w:tr>
      <w:tr w:rsidR="007703D8" w:rsidRPr="005E2A70" w14:paraId="2AC010C4" w14:textId="77777777" w:rsidTr="00916895">
        <w:tc>
          <w:tcPr>
            <w:tcW w:w="2351" w:type="dxa"/>
            <w:tcBorders>
              <w:top w:val="nil"/>
              <w:left w:val="single" w:sz="4" w:space="0" w:color="000000"/>
              <w:bottom w:val="nil"/>
              <w:right w:val="single" w:sz="4" w:space="0" w:color="000000"/>
            </w:tcBorders>
          </w:tcPr>
          <w:p w14:paraId="00000F7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7" w14:textId="77777777" w:rsidR="007703D8" w:rsidRPr="005E2A70" w:rsidRDefault="009E0B14" w:rsidP="00D04AAB">
            <w:pPr>
              <w:spacing w:before="120" w:after="120" w:line="276" w:lineRule="auto"/>
            </w:pPr>
            <w:r w:rsidRPr="005E2A70">
              <w:t>The Contractor shall notify the Project manager at least one week in advance of making the required test, so that arrangements may be made for their presence to witness the test</w:t>
            </w:r>
          </w:p>
        </w:tc>
      </w:tr>
      <w:tr w:rsidR="007703D8" w:rsidRPr="005E2A70" w14:paraId="254FECCC" w14:textId="77777777" w:rsidTr="00916895">
        <w:tc>
          <w:tcPr>
            <w:tcW w:w="2351" w:type="dxa"/>
            <w:tcBorders>
              <w:top w:val="nil"/>
              <w:left w:val="single" w:sz="4" w:space="0" w:color="000000"/>
              <w:bottom w:val="nil"/>
              <w:right w:val="single" w:sz="4" w:space="0" w:color="000000"/>
            </w:tcBorders>
          </w:tcPr>
          <w:p w14:paraId="00000F7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9" w14:textId="77777777" w:rsidR="007703D8" w:rsidRPr="005E2A70" w:rsidRDefault="009E0B14" w:rsidP="00D04AAB">
            <w:pPr>
              <w:spacing w:before="120" w:after="120" w:line="276" w:lineRule="auto"/>
            </w:pPr>
            <w:r w:rsidRPr="005E2A70">
              <w:t>Equipment shall be tested in service and the Contractor shall demonstrate that the equipment performs the work intended for it and that it complies with the requirement of these specification for such equipment, to the satisfaction of Project managers</w:t>
            </w:r>
          </w:p>
        </w:tc>
      </w:tr>
      <w:tr w:rsidR="007703D8" w:rsidRPr="005E2A70" w14:paraId="063C0D6D" w14:textId="77777777" w:rsidTr="00916895">
        <w:tc>
          <w:tcPr>
            <w:tcW w:w="2351" w:type="dxa"/>
            <w:tcBorders>
              <w:top w:val="nil"/>
              <w:left w:val="single" w:sz="4" w:space="0" w:color="000000"/>
              <w:bottom w:val="nil"/>
              <w:right w:val="single" w:sz="4" w:space="0" w:color="000000"/>
            </w:tcBorders>
          </w:tcPr>
          <w:p w14:paraId="00000F7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B" w14:textId="77777777" w:rsidR="007703D8" w:rsidRPr="005E2A70" w:rsidRDefault="009E0B14" w:rsidP="00D04AAB">
            <w:pPr>
              <w:spacing w:before="120" w:after="120" w:line="276" w:lineRule="auto"/>
            </w:pPr>
            <w:r w:rsidRPr="005E2A70">
              <w:t>The rates shall include for all costs associated with tests</w:t>
            </w:r>
          </w:p>
        </w:tc>
      </w:tr>
      <w:tr w:rsidR="007703D8" w:rsidRPr="005E2A70" w14:paraId="48DBD4BB" w14:textId="77777777" w:rsidTr="00B54D8C">
        <w:tc>
          <w:tcPr>
            <w:tcW w:w="2351" w:type="dxa"/>
            <w:tcBorders>
              <w:top w:val="nil"/>
              <w:left w:val="single" w:sz="4" w:space="0" w:color="000000"/>
              <w:bottom w:val="single" w:sz="4" w:space="0" w:color="000000"/>
              <w:right w:val="single" w:sz="4" w:space="0" w:color="000000"/>
            </w:tcBorders>
          </w:tcPr>
          <w:p w14:paraId="00000F7C"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7D" w14:textId="77777777" w:rsidR="007703D8" w:rsidRPr="005E2A70" w:rsidRDefault="009E0B14" w:rsidP="00D04AAB">
            <w:pPr>
              <w:spacing w:before="120" w:after="120" w:line="276" w:lineRule="auto"/>
            </w:pPr>
            <w:r w:rsidRPr="005E2A70">
              <w:t>Timely notice shall be given by the Contractor to the Project manager of the hour of tests</w:t>
            </w:r>
          </w:p>
        </w:tc>
      </w:tr>
      <w:tr w:rsidR="007703D8" w:rsidRPr="005E2A70" w14:paraId="347CE460" w14:textId="77777777" w:rsidTr="00B54D8C">
        <w:tc>
          <w:tcPr>
            <w:tcW w:w="2351" w:type="dxa"/>
            <w:tcBorders>
              <w:top w:val="single" w:sz="4" w:space="0" w:color="000000"/>
              <w:left w:val="single" w:sz="4" w:space="0" w:color="000000"/>
              <w:bottom w:val="nil"/>
              <w:right w:val="single" w:sz="4" w:space="0" w:color="000000"/>
            </w:tcBorders>
          </w:tcPr>
          <w:p w14:paraId="00000F7E" w14:textId="492371D4" w:rsidR="007703D8" w:rsidRPr="006F3028" w:rsidRDefault="009E0B14" w:rsidP="00CC31D6">
            <w:pPr>
              <w:pStyle w:val="Heading2"/>
              <w:numPr>
                <w:ilvl w:val="0"/>
                <w:numId w:val="0"/>
              </w:numPr>
              <w:spacing w:line="276" w:lineRule="auto"/>
              <w:jc w:val="left"/>
              <w:rPr>
                <w:b w:val="0"/>
              </w:rPr>
            </w:pPr>
            <w:bookmarkStart w:id="520" w:name="_heading=h.22vxnjd" w:colFirst="0" w:colLast="0"/>
            <w:bookmarkStart w:id="521" w:name="_Toc87258343"/>
            <w:bookmarkStart w:id="522" w:name="_Toc87954427"/>
            <w:bookmarkStart w:id="523" w:name="_Toc87954648"/>
            <w:bookmarkEnd w:id="520"/>
            <w:r w:rsidRPr="006F3028">
              <w:rPr>
                <w:b w:val="0"/>
              </w:rPr>
              <w:lastRenderedPageBreak/>
              <w:t>Work in Common Piping</w:t>
            </w:r>
            <w:bookmarkEnd w:id="521"/>
            <w:bookmarkEnd w:id="522"/>
            <w:bookmarkEnd w:id="523"/>
          </w:p>
        </w:tc>
        <w:tc>
          <w:tcPr>
            <w:tcW w:w="6711" w:type="dxa"/>
            <w:tcBorders>
              <w:top w:val="single" w:sz="4" w:space="0" w:color="000000"/>
              <w:left w:val="single" w:sz="4" w:space="0" w:color="000000"/>
              <w:bottom w:val="nil"/>
              <w:right w:val="single" w:sz="4" w:space="0" w:color="000000"/>
            </w:tcBorders>
          </w:tcPr>
          <w:p w14:paraId="00000F7F" w14:textId="77777777" w:rsidR="007703D8" w:rsidRPr="005E2A70" w:rsidRDefault="007703D8" w:rsidP="00D04AAB">
            <w:pPr>
              <w:spacing w:before="120" w:after="120" w:line="276" w:lineRule="auto"/>
            </w:pPr>
          </w:p>
        </w:tc>
      </w:tr>
      <w:tr w:rsidR="007703D8" w:rsidRPr="005E2A70" w14:paraId="3651F391" w14:textId="77777777" w:rsidTr="00B54D8C">
        <w:tc>
          <w:tcPr>
            <w:tcW w:w="2351" w:type="dxa"/>
            <w:tcBorders>
              <w:top w:val="nil"/>
              <w:left w:val="single" w:sz="4" w:space="0" w:color="000000"/>
              <w:bottom w:val="nil"/>
              <w:right w:val="single" w:sz="4" w:space="0" w:color="000000"/>
            </w:tcBorders>
          </w:tcPr>
          <w:p w14:paraId="00000F80"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1" w14:textId="77777777" w:rsidR="007703D8" w:rsidRPr="00B54D8C" w:rsidRDefault="009E0B14" w:rsidP="00D04AAB">
            <w:pPr>
              <w:spacing w:before="120" w:after="120" w:line="276" w:lineRule="auto"/>
              <w:rPr>
                <w:u w:val="single"/>
              </w:rPr>
            </w:pPr>
            <w:r w:rsidRPr="00B54D8C">
              <w:rPr>
                <w:u w:val="single"/>
              </w:rPr>
              <w:t>Material</w:t>
            </w:r>
          </w:p>
        </w:tc>
      </w:tr>
      <w:tr w:rsidR="007703D8" w:rsidRPr="005E2A70" w14:paraId="00F9E077" w14:textId="77777777" w:rsidTr="00B54D8C">
        <w:tc>
          <w:tcPr>
            <w:tcW w:w="2351" w:type="dxa"/>
            <w:tcBorders>
              <w:top w:val="nil"/>
              <w:left w:val="single" w:sz="4" w:space="0" w:color="000000"/>
              <w:bottom w:val="nil"/>
              <w:right w:val="single" w:sz="4" w:space="0" w:color="000000"/>
            </w:tcBorders>
          </w:tcPr>
          <w:p w14:paraId="00000F82" w14:textId="77777777" w:rsidR="007703D8" w:rsidRPr="006F3028" w:rsidRDefault="007703D8" w:rsidP="00D04AAB">
            <w:pPr>
              <w:pStyle w:val="Heading4"/>
              <w:numPr>
                <w:ilvl w:val="0"/>
                <w:numId w:val="0"/>
              </w:numPr>
              <w:spacing w:line="276" w:lineRule="auto"/>
              <w:ind w:left="170"/>
              <w:jc w:val="left"/>
              <w:rPr>
                <w:bCs/>
                <w:sz w:val="18"/>
                <w:szCs w:val="18"/>
              </w:rPr>
            </w:pPr>
          </w:p>
        </w:tc>
        <w:tc>
          <w:tcPr>
            <w:tcW w:w="6711" w:type="dxa"/>
            <w:tcBorders>
              <w:top w:val="nil"/>
              <w:left w:val="single" w:sz="4" w:space="0" w:color="000000"/>
              <w:bottom w:val="nil"/>
              <w:right w:val="single" w:sz="4" w:space="0" w:color="000000"/>
            </w:tcBorders>
          </w:tcPr>
          <w:p w14:paraId="00000F83" w14:textId="3A0BC29D" w:rsidR="007703D8" w:rsidRPr="005E2A70" w:rsidRDefault="009E0B14" w:rsidP="00D04AAB">
            <w:pPr>
              <w:spacing w:before="120" w:after="120" w:line="276" w:lineRule="auto"/>
            </w:pPr>
            <w:r w:rsidRPr="005E2A70">
              <w:t>Piping and fitting material shall be P.V.C, Hard Impact P.V.C. or High Temperature P.V.C</w:t>
            </w:r>
            <w:r w:rsidR="00B54D8C">
              <w:t xml:space="preserve"> &amp; </w:t>
            </w:r>
            <w:r w:rsidR="00B54D8C" w:rsidRPr="005E2A70">
              <w:t xml:space="preserve">shall comply with requirements of </w:t>
            </w:r>
            <w:r w:rsidR="00B54D8C">
              <w:t>Maldives W</w:t>
            </w:r>
            <w:r w:rsidR="00B54D8C" w:rsidRPr="005E2A70">
              <w:t xml:space="preserve">ater </w:t>
            </w:r>
            <w:r w:rsidR="00B54D8C">
              <w:t>&amp; sewerage Company (MWSC)</w:t>
            </w:r>
            <w:r w:rsidR="00B54D8C" w:rsidRPr="005E2A70">
              <w:t xml:space="preserve"> and relevant authorities</w:t>
            </w:r>
            <w:r w:rsidR="00B54D8C">
              <w:t>.</w:t>
            </w:r>
          </w:p>
        </w:tc>
      </w:tr>
      <w:tr w:rsidR="007703D8" w:rsidRPr="005E2A70" w14:paraId="5AB5A84C" w14:textId="77777777" w:rsidTr="00B54D8C">
        <w:tc>
          <w:tcPr>
            <w:tcW w:w="2351" w:type="dxa"/>
            <w:tcBorders>
              <w:top w:val="nil"/>
              <w:left w:val="single" w:sz="4" w:space="0" w:color="000000"/>
              <w:bottom w:val="nil"/>
              <w:right w:val="single" w:sz="4" w:space="0" w:color="000000"/>
            </w:tcBorders>
          </w:tcPr>
          <w:p w14:paraId="00000F8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7"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06065E11" w14:textId="77777777" w:rsidTr="00B54D8C">
        <w:tc>
          <w:tcPr>
            <w:tcW w:w="2351" w:type="dxa"/>
            <w:tcBorders>
              <w:top w:val="nil"/>
              <w:left w:val="single" w:sz="4" w:space="0" w:color="000000"/>
              <w:bottom w:val="nil"/>
              <w:right w:val="single" w:sz="4" w:space="0" w:color="000000"/>
            </w:tcBorders>
          </w:tcPr>
          <w:p w14:paraId="00000F8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9" w14:textId="77777777" w:rsidR="007703D8" w:rsidRPr="00B54D8C" w:rsidRDefault="009E0B14" w:rsidP="00D04AAB">
            <w:pPr>
              <w:spacing w:before="120" w:after="120" w:line="276" w:lineRule="auto"/>
              <w:rPr>
                <w:u w:val="single"/>
              </w:rPr>
            </w:pPr>
            <w:r w:rsidRPr="00B54D8C">
              <w:rPr>
                <w:u w:val="single"/>
              </w:rPr>
              <w:t>Providing Drawings and Manuals</w:t>
            </w:r>
          </w:p>
        </w:tc>
      </w:tr>
      <w:tr w:rsidR="007703D8" w:rsidRPr="005E2A70" w14:paraId="3D5363EE" w14:textId="77777777" w:rsidTr="00B54D8C">
        <w:tc>
          <w:tcPr>
            <w:tcW w:w="2351" w:type="dxa"/>
            <w:tcBorders>
              <w:top w:val="nil"/>
              <w:left w:val="single" w:sz="4" w:space="0" w:color="000000"/>
              <w:bottom w:val="nil"/>
              <w:right w:val="single" w:sz="4" w:space="0" w:color="000000"/>
            </w:tcBorders>
          </w:tcPr>
          <w:p w14:paraId="00000F8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B" w14:textId="77777777" w:rsidR="007703D8" w:rsidRPr="005E2A70" w:rsidRDefault="009E0B14" w:rsidP="00D04AAB">
            <w:pPr>
              <w:spacing w:before="120" w:after="120" w:line="276" w:lineRule="auto"/>
            </w:pPr>
            <w:r w:rsidRPr="005E2A70">
              <w:t>The Contractor shall submit one set of originals and further two copies of layout drawings to the Project manager after completion of the Works. These drawings must give the following information:</w:t>
            </w:r>
          </w:p>
          <w:p w14:paraId="00000F8C" w14:textId="77777777" w:rsidR="007703D8" w:rsidRPr="005E2A70" w:rsidRDefault="009E0B14" w:rsidP="00D04AAB">
            <w:pPr>
              <w:spacing w:before="120" w:after="120" w:line="276" w:lineRule="auto"/>
            </w:pPr>
            <w:r w:rsidRPr="005E2A70">
              <w:t>(a) Run of all piping and diameter on all floors and the vertical stacks.</w:t>
            </w:r>
          </w:p>
          <w:p w14:paraId="00000F8D" w14:textId="77777777" w:rsidR="007703D8" w:rsidRPr="005E2A70" w:rsidRDefault="009E0B14" w:rsidP="00D04AAB">
            <w:pPr>
              <w:spacing w:before="120" w:after="120" w:line="276" w:lineRule="auto"/>
            </w:pPr>
            <w:r w:rsidRPr="005E2A70">
              <w:t>(b) Location and sizes of all control valves, access panels and other equipment.</w:t>
            </w:r>
          </w:p>
          <w:p w14:paraId="00000F8E" w14:textId="77777777" w:rsidR="007703D8" w:rsidRPr="005E2A70" w:rsidRDefault="009E0B14" w:rsidP="00D04AAB">
            <w:pPr>
              <w:spacing w:before="120" w:after="120" w:line="276" w:lineRule="auto"/>
            </w:pPr>
            <w:r w:rsidRPr="005E2A70">
              <w:t>(c) IL of all manholes including IL at our files.</w:t>
            </w:r>
          </w:p>
        </w:tc>
      </w:tr>
      <w:tr w:rsidR="007703D8" w:rsidRPr="005E2A70" w14:paraId="432D6C50" w14:textId="77777777" w:rsidTr="00B54D8C">
        <w:tc>
          <w:tcPr>
            <w:tcW w:w="2351" w:type="dxa"/>
            <w:tcBorders>
              <w:top w:val="nil"/>
              <w:left w:val="single" w:sz="4" w:space="0" w:color="000000"/>
              <w:bottom w:val="nil"/>
              <w:right w:val="single" w:sz="4" w:space="0" w:color="000000"/>
            </w:tcBorders>
          </w:tcPr>
          <w:p w14:paraId="00000F8F"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0" w14:textId="77777777" w:rsidR="007703D8" w:rsidRPr="005E2A70" w:rsidRDefault="009E0B14" w:rsidP="00D04AAB">
            <w:pPr>
              <w:spacing w:before="120" w:after="120" w:line="276" w:lineRule="auto"/>
            </w:pPr>
            <w:r w:rsidRPr="005E2A70">
              <w:t>No completion certificate will be issued until the drawings are submitted.</w:t>
            </w:r>
          </w:p>
          <w:p w14:paraId="00000F91" w14:textId="77777777" w:rsidR="007703D8" w:rsidRPr="005E2A70" w:rsidRDefault="009E0B14" w:rsidP="00D04AAB">
            <w:pPr>
              <w:spacing w:before="120" w:after="120" w:line="276" w:lineRule="auto"/>
            </w:pPr>
            <w:r w:rsidRPr="005E2A70">
              <w:t>The Contractor shall submit to the Project manager for approval, samples, shop drawings, manufacturer’s drawings, equipment characteristics and capacity data etc. of all equipment, accessories devices etc. that he proposes to use in the installation</w:t>
            </w:r>
          </w:p>
        </w:tc>
      </w:tr>
      <w:tr w:rsidR="007703D8" w:rsidRPr="005E2A70" w14:paraId="40A12483" w14:textId="77777777" w:rsidTr="00B54D8C">
        <w:tc>
          <w:tcPr>
            <w:tcW w:w="2351" w:type="dxa"/>
            <w:tcBorders>
              <w:top w:val="nil"/>
              <w:left w:val="single" w:sz="4" w:space="0" w:color="000000"/>
              <w:bottom w:val="nil"/>
              <w:right w:val="single" w:sz="4" w:space="0" w:color="000000"/>
            </w:tcBorders>
          </w:tcPr>
          <w:p w14:paraId="00000F9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93" w14:textId="77777777" w:rsidR="007703D8" w:rsidRPr="00B54D8C" w:rsidRDefault="009E0B14" w:rsidP="00D04AAB">
            <w:pPr>
              <w:spacing w:before="120" w:after="120" w:line="276" w:lineRule="auto"/>
              <w:rPr>
                <w:u w:val="single"/>
              </w:rPr>
            </w:pPr>
            <w:r w:rsidRPr="00B54D8C">
              <w:rPr>
                <w:u w:val="single"/>
              </w:rPr>
              <w:t>Samples</w:t>
            </w:r>
          </w:p>
        </w:tc>
      </w:tr>
      <w:tr w:rsidR="007703D8" w:rsidRPr="005E2A70" w14:paraId="01027B34" w14:textId="77777777" w:rsidTr="00B54D8C">
        <w:tc>
          <w:tcPr>
            <w:tcW w:w="2351" w:type="dxa"/>
            <w:tcBorders>
              <w:top w:val="nil"/>
              <w:left w:val="single" w:sz="4" w:space="0" w:color="000000"/>
              <w:bottom w:val="nil"/>
              <w:right w:val="single" w:sz="4" w:space="0" w:color="000000"/>
            </w:tcBorders>
          </w:tcPr>
          <w:p w14:paraId="00000F9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5" w14:textId="77777777" w:rsidR="007703D8" w:rsidRPr="005E2A70" w:rsidRDefault="009E0B14" w:rsidP="00D04AAB">
            <w:pPr>
              <w:spacing w:before="120" w:after="120" w:line="276" w:lineRule="auto"/>
            </w:pPr>
            <w:r w:rsidRPr="005E2A70">
              <w:t>The Contractor shall provide samples of all sanitary fittings, pipes and specials, man- hole cover and frames, gratings and water supply pipes and fittings etc., and shall be deposited with the Project manager (which will be returned to the Contractor at the completion of the Works) and shall obtain approval from the Project manager before using in the Works. Any material rejected by the Project manager shall be removed from the site within 24 hours of rejection.</w:t>
            </w:r>
          </w:p>
        </w:tc>
      </w:tr>
      <w:tr w:rsidR="007703D8" w:rsidRPr="005E2A70" w14:paraId="6A53D1C4" w14:textId="77777777" w:rsidTr="00B54D8C">
        <w:tc>
          <w:tcPr>
            <w:tcW w:w="2351" w:type="dxa"/>
            <w:tcBorders>
              <w:top w:val="nil"/>
              <w:left w:val="single" w:sz="4" w:space="0" w:color="000000"/>
              <w:bottom w:val="nil"/>
              <w:right w:val="single" w:sz="4" w:space="0" w:color="000000"/>
            </w:tcBorders>
          </w:tcPr>
          <w:p w14:paraId="00000F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5" w14:textId="77777777" w:rsidR="007703D8" w:rsidRPr="00B54D8C" w:rsidRDefault="009E0B14" w:rsidP="00D04AAB">
            <w:pPr>
              <w:spacing w:before="120" w:after="120" w:line="276" w:lineRule="auto"/>
              <w:rPr>
                <w:u w:val="single"/>
              </w:rPr>
            </w:pPr>
            <w:r w:rsidRPr="00B54D8C">
              <w:rPr>
                <w:u w:val="single"/>
              </w:rPr>
              <w:t>Existing pipes</w:t>
            </w:r>
          </w:p>
        </w:tc>
      </w:tr>
      <w:tr w:rsidR="007703D8" w:rsidRPr="005E2A70" w14:paraId="2CA32CDD" w14:textId="77777777" w:rsidTr="00B54D8C">
        <w:tc>
          <w:tcPr>
            <w:tcW w:w="2351" w:type="dxa"/>
            <w:tcBorders>
              <w:top w:val="nil"/>
              <w:left w:val="single" w:sz="4" w:space="0" w:color="000000"/>
              <w:bottom w:val="nil"/>
              <w:right w:val="single" w:sz="4" w:space="0" w:color="000000"/>
            </w:tcBorders>
          </w:tcPr>
          <w:p w14:paraId="00000FA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7" w14:textId="77777777" w:rsidR="007703D8" w:rsidRPr="005E2A70" w:rsidRDefault="009E0B14" w:rsidP="00D04AAB">
            <w:pPr>
              <w:spacing w:before="120" w:after="120" w:line="276" w:lineRule="auto"/>
            </w:pPr>
            <w:r w:rsidRPr="005E2A70">
              <w:t>The site shall be examined for field drains and those, when found, shall be either entirely removed or diverted, trenches filled with dry earth in 200mm to 300mm layers and consolidated as directed by the Project manager</w:t>
            </w:r>
          </w:p>
        </w:tc>
      </w:tr>
      <w:tr w:rsidR="007703D8" w:rsidRPr="005E2A70" w14:paraId="0AFCD9E7" w14:textId="77777777" w:rsidTr="00B54D8C">
        <w:tc>
          <w:tcPr>
            <w:tcW w:w="2351" w:type="dxa"/>
            <w:tcBorders>
              <w:top w:val="nil"/>
              <w:left w:val="single" w:sz="4" w:space="0" w:color="000000"/>
              <w:bottom w:val="nil"/>
              <w:right w:val="single" w:sz="4" w:space="0" w:color="000000"/>
            </w:tcBorders>
          </w:tcPr>
          <w:p w14:paraId="00000FA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9" w14:textId="77777777" w:rsidR="007703D8" w:rsidRPr="00B54D8C" w:rsidRDefault="009E0B14" w:rsidP="00D04AAB">
            <w:pPr>
              <w:spacing w:before="120" w:after="120" w:line="276" w:lineRule="auto"/>
              <w:rPr>
                <w:u w:val="single"/>
              </w:rPr>
            </w:pPr>
            <w:r w:rsidRPr="00B54D8C">
              <w:rPr>
                <w:u w:val="single"/>
              </w:rPr>
              <w:t>Spare Parts</w:t>
            </w:r>
          </w:p>
        </w:tc>
      </w:tr>
      <w:tr w:rsidR="007703D8" w:rsidRPr="005E2A70" w14:paraId="21402E90" w14:textId="77777777" w:rsidTr="00B54D8C">
        <w:tc>
          <w:tcPr>
            <w:tcW w:w="2351" w:type="dxa"/>
            <w:tcBorders>
              <w:top w:val="nil"/>
              <w:left w:val="single" w:sz="4" w:space="0" w:color="000000"/>
              <w:bottom w:val="nil"/>
              <w:right w:val="single" w:sz="4" w:space="0" w:color="000000"/>
            </w:tcBorders>
          </w:tcPr>
          <w:p w14:paraId="00000FA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B" w14:textId="77777777" w:rsidR="007703D8" w:rsidRPr="005E2A70" w:rsidRDefault="009E0B14" w:rsidP="00D04AAB">
            <w:pPr>
              <w:spacing w:before="120" w:after="120" w:line="276" w:lineRule="auto"/>
            </w:pPr>
            <w:r w:rsidRPr="005E2A70">
              <w:t>Necessary spare parts of the plumbing equipment for the one (1) year operation shall be supplied by the Contractor</w:t>
            </w:r>
          </w:p>
        </w:tc>
      </w:tr>
      <w:tr w:rsidR="007703D8" w:rsidRPr="005E2A70" w14:paraId="36471445" w14:textId="77777777" w:rsidTr="00B54D8C">
        <w:tc>
          <w:tcPr>
            <w:tcW w:w="2351" w:type="dxa"/>
            <w:tcBorders>
              <w:top w:val="nil"/>
              <w:left w:val="single" w:sz="4" w:space="0" w:color="000000"/>
              <w:bottom w:val="nil"/>
              <w:right w:val="single" w:sz="4" w:space="0" w:color="000000"/>
            </w:tcBorders>
          </w:tcPr>
          <w:p w14:paraId="00000FA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D" w14:textId="77777777" w:rsidR="007703D8" w:rsidRPr="00B54D8C" w:rsidRDefault="009E0B14" w:rsidP="00D04AAB">
            <w:pPr>
              <w:spacing w:before="120" w:after="120" w:line="276" w:lineRule="auto"/>
              <w:rPr>
                <w:u w:val="single"/>
              </w:rPr>
            </w:pPr>
            <w:r w:rsidRPr="00B54D8C">
              <w:rPr>
                <w:u w:val="single"/>
              </w:rPr>
              <w:t>Excavation</w:t>
            </w:r>
          </w:p>
        </w:tc>
      </w:tr>
      <w:tr w:rsidR="007703D8" w:rsidRPr="005E2A70" w14:paraId="5FE15941" w14:textId="77777777" w:rsidTr="00916895">
        <w:tc>
          <w:tcPr>
            <w:tcW w:w="2351" w:type="dxa"/>
            <w:tcBorders>
              <w:top w:val="nil"/>
              <w:left w:val="single" w:sz="4" w:space="0" w:color="000000"/>
              <w:bottom w:val="nil"/>
              <w:right w:val="single" w:sz="4" w:space="0" w:color="000000"/>
            </w:tcBorders>
          </w:tcPr>
          <w:p w14:paraId="00000FA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F" w14:textId="77777777" w:rsidR="007703D8" w:rsidRPr="005E2A70" w:rsidRDefault="009E0B14" w:rsidP="00D04AAB">
            <w:pPr>
              <w:spacing w:before="120" w:after="120" w:line="276" w:lineRule="auto"/>
            </w:pPr>
            <w:r w:rsidRPr="005E2A70">
              <w:t>All excavations shall be timbered to the satisfaction of the Project manager and the type of timber shall be suitable to the kind of earth encountered. Fixing of timber and removal after completion of work shall be done as directed by the Project manager</w:t>
            </w:r>
          </w:p>
        </w:tc>
      </w:tr>
      <w:tr w:rsidR="007703D8" w:rsidRPr="005E2A70" w14:paraId="632A09AC" w14:textId="77777777" w:rsidTr="005D5538">
        <w:tc>
          <w:tcPr>
            <w:tcW w:w="2351" w:type="dxa"/>
            <w:tcBorders>
              <w:top w:val="nil"/>
              <w:left w:val="single" w:sz="4" w:space="0" w:color="000000"/>
              <w:bottom w:val="nil"/>
              <w:right w:val="single" w:sz="4" w:space="0" w:color="000000"/>
            </w:tcBorders>
          </w:tcPr>
          <w:p w14:paraId="00000FB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1" w14:textId="77777777" w:rsidR="007703D8" w:rsidRPr="005E2A70" w:rsidRDefault="009E0B14" w:rsidP="00D04AAB">
            <w:pPr>
              <w:spacing w:before="120" w:after="120" w:line="276" w:lineRule="auto"/>
            </w:pPr>
            <w:r w:rsidRPr="005E2A70">
              <w:t>Should any water accumulated in the trenches, headings or other excavation, the Contractor shall do such work as may be necessary to drain away the accumulated water and shall install pumps as may be required to keep the excavation and trenches dry. The Contractor shall ensure that the flow water in trenches or excavation does not injure or remove cement or aggregate of any concrete that has not set. No subsoil water shall be discharged into open drains or sewer at the site</w:t>
            </w:r>
          </w:p>
        </w:tc>
      </w:tr>
      <w:tr w:rsidR="007703D8" w:rsidRPr="005E2A70" w14:paraId="5EC1FD60" w14:textId="77777777" w:rsidTr="005D5538">
        <w:tc>
          <w:tcPr>
            <w:tcW w:w="2351" w:type="dxa"/>
            <w:tcBorders>
              <w:top w:val="nil"/>
              <w:left w:val="single" w:sz="4" w:space="0" w:color="000000"/>
              <w:bottom w:val="nil"/>
              <w:right w:val="single" w:sz="4" w:space="0" w:color="000000"/>
            </w:tcBorders>
          </w:tcPr>
          <w:p w14:paraId="00000FB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3" w14:textId="77777777" w:rsidR="007703D8" w:rsidRPr="005E2A70" w:rsidRDefault="009E0B14" w:rsidP="00D04AAB">
            <w:pPr>
              <w:spacing w:before="120" w:after="120" w:line="276" w:lineRule="auto"/>
            </w:pPr>
            <w:r w:rsidRPr="005E2A70">
              <w:t>In refilling trenches after excavation this should be done in layers of 150mm after consolidating each layer. Special care shall be to see that the earth is packed uniformly and no injury to the pipe</w:t>
            </w:r>
          </w:p>
        </w:tc>
      </w:tr>
      <w:tr w:rsidR="007703D8" w:rsidRPr="005E2A70" w14:paraId="5322294F" w14:textId="77777777" w:rsidTr="005D5538">
        <w:tc>
          <w:tcPr>
            <w:tcW w:w="2351" w:type="dxa"/>
            <w:tcBorders>
              <w:top w:val="nil"/>
              <w:left w:val="single" w:sz="4" w:space="0" w:color="000000"/>
              <w:bottom w:val="nil"/>
              <w:right w:val="single" w:sz="4" w:space="0" w:color="000000"/>
            </w:tcBorders>
          </w:tcPr>
          <w:p w14:paraId="00000FB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5" w14:textId="77777777" w:rsidR="007703D8" w:rsidRPr="005E2A70" w:rsidRDefault="009E0B14" w:rsidP="00D04AAB">
            <w:pPr>
              <w:spacing w:before="120" w:after="120" w:line="276" w:lineRule="auto"/>
            </w:pPr>
            <w:r w:rsidRPr="005E2A70">
              <w:t>Rates for excavation should include for backfilling in consolidated layers where necessary and as directed by the Project manager</w:t>
            </w:r>
          </w:p>
        </w:tc>
      </w:tr>
      <w:tr w:rsidR="007703D8" w:rsidRPr="005E2A70" w14:paraId="6097A8F1" w14:textId="77777777" w:rsidTr="00916895">
        <w:tc>
          <w:tcPr>
            <w:tcW w:w="2351" w:type="dxa"/>
            <w:tcBorders>
              <w:top w:val="nil"/>
              <w:left w:val="single" w:sz="4" w:space="0" w:color="000000"/>
              <w:bottom w:val="nil"/>
              <w:right w:val="single" w:sz="4" w:space="0" w:color="000000"/>
            </w:tcBorders>
          </w:tcPr>
          <w:p w14:paraId="00000FB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B7" w14:textId="77777777" w:rsidR="007703D8" w:rsidRPr="00B54D8C" w:rsidRDefault="009E0B14" w:rsidP="00D04AAB">
            <w:pPr>
              <w:spacing w:before="120" w:after="120" w:line="276" w:lineRule="auto"/>
              <w:rPr>
                <w:u w:val="single"/>
              </w:rPr>
            </w:pPr>
            <w:r w:rsidRPr="00B54D8C">
              <w:rPr>
                <w:u w:val="single"/>
              </w:rPr>
              <w:t>Piping</w:t>
            </w:r>
          </w:p>
        </w:tc>
      </w:tr>
      <w:tr w:rsidR="007703D8" w:rsidRPr="005E2A70" w14:paraId="35391F4F" w14:textId="77777777" w:rsidTr="00916895">
        <w:tc>
          <w:tcPr>
            <w:tcW w:w="2351" w:type="dxa"/>
            <w:tcBorders>
              <w:top w:val="nil"/>
              <w:left w:val="single" w:sz="4" w:space="0" w:color="000000"/>
              <w:bottom w:val="nil"/>
              <w:right w:val="single" w:sz="4" w:space="0" w:color="000000"/>
            </w:tcBorders>
          </w:tcPr>
          <w:p w14:paraId="00000FB8"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9" w14:textId="77777777" w:rsidR="007703D8" w:rsidRPr="005E2A70" w:rsidRDefault="009E0B14" w:rsidP="00D04AAB">
            <w:pPr>
              <w:spacing w:before="120" w:after="120" w:line="276" w:lineRule="auto"/>
            </w:pPr>
            <w:r w:rsidRPr="005E2A70">
              <w:t>The Contractor shall, as soon as possible after the award of the contract, prepare and submit to the Project manager for approval, working drawings showing exact locations and pipe runs for all pipework, the layout and setting up of equipment and the connection of piping to the equipment. Such drawings shall include details and methods of supports, anchors and sleeves etc.</w:t>
            </w:r>
          </w:p>
        </w:tc>
      </w:tr>
      <w:tr w:rsidR="007703D8" w:rsidRPr="005E2A70" w14:paraId="6B72F9E8" w14:textId="77777777" w:rsidTr="00916895">
        <w:tc>
          <w:tcPr>
            <w:tcW w:w="2351" w:type="dxa"/>
            <w:tcBorders>
              <w:top w:val="nil"/>
              <w:left w:val="single" w:sz="4" w:space="0" w:color="000000"/>
              <w:bottom w:val="nil"/>
              <w:right w:val="single" w:sz="4" w:space="0" w:color="000000"/>
            </w:tcBorders>
          </w:tcPr>
          <w:p w14:paraId="00000FB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B" w14:textId="77777777" w:rsidR="007703D8" w:rsidRPr="005E2A70" w:rsidRDefault="009E0B14" w:rsidP="00D04AAB">
            <w:pPr>
              <w:spacing w:before="120" w:after="120" w:line="276" w:lineRule="auto"/>
            </w:pPr>
            <w:r w:rsidRPr="005E2A70">
              <w:t>Pipe runs shown in the drawings are approximate and intended to indicate the general run and locations only. The exact locations of all pipework shall be determined on Site.</w:t>
            </w:r>
          </w:p>
        </w:tc>
      </w:tr>
      <w:tr w:rsidR="007703D8" w:rsidRPr="005E2A70" w14:paraId="34EA1BD0" w14:textId="77777777" w:rsidTr="00916895">
        <w:tc>
          <w:tcPr>
            <w:tcW w:w="2351" w:type="dxa"/>
            <w:tcBorders>
              <w:top w:val="nil"/>
              <w:left w:val="single" w:sz="4" w:space="0" w:color="000000"/>
              <w:bottom w:val="nil"/>
              <w:right w:val="single" w:sz="4" w:space="0" w:color="000000"/>
            </w:tcBorders>
          </w:tcPr>
          <w:p w14:paraId="00000FBC"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D" w14:textId="77777777" w:rsidR="007703D8" w:rsidRPr="005E2A70" w:rsidRDefault="009E0B14" w:rsidP="00D04AAB">
            <w:pPr>
              <w:spacing w:before="120" w:after="120" w:line="276" w:lineRule="auto"/>
            </w:pPr>
            <w:r w:rsidRPr="005E2A70">
              <w:t>All pipes, fittings etc. shall be kept closed against moisture and foreign matters when stored at site and during installation</w:t>
            </w:r>
          </w:p>
        </w:tc>
      </w:tr>
      <w:tr w:rsidR="007703D8" w:rsidRPr="005E2A70" w14:paraId="1439CF02" w14:textId="77777777" w:rsidTr="00916895">
        <w:tc>
          <w:tcPr>
            <w:tcW w:w="2351" w:type="dxa"/>
            <w:tcBorders>
              <w:top w:val="nil"/>
              <w:left w:val="single" w:sz="4" w:space="0" w:color="000000"/>
              <w:bottom w:val="nil"/>
              <w:right w:val="single" w:sz="4" w:space="0" w:color="000000"/>
            </w:tcBorders>
          </w:tcPr>
          <w:p w14:paraId="00000FB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F" w14:textId="77777777" w:rsidR="007703D8" w:rsidRPr="005E2A70" w:rsidRDefault="009E0B14" w:rsidP="00D04AAB">
            <w:pPr>
              <w:spacing w:before="120" w:after="120" w:line="276" w:lineRule="auto"/>
            </w:pPr>
            <w:r w:rsidRPr="005E2A70">
              <w:t>All pipes shall be fixed clear of one another and be so arranged as to provide easy access for maintenance and repair</w:t>
            </w:r>
          </w:p>
        </w:tc>
      </w:tr>
      <w:tr w:rsidR="007703D8" w:rsidRPr="005E2A70" w14:paraId="08C74E68" w14:textId="77777777" w:rsidTr="00916895">
        <w:tc>
          <w:tcPr>
            <w:tcW w:w="2351" w:type="dxa"/>
            <w:tcBorders>
              <w:top w:val="nil"/>
              <w:left w:val="single" w:sz="4" w:space="0" w:color="000000"/>
              <w:bottom w:val="nil"/>
              <w:right w:val="single" w:sz="4" w:space="0" w:color="000000"/>
            </w:tcBorders>
          </w:tcPr>
          <w:p w14:paraId="00000FC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C1" w14:textId="77777777" w:rsidR="007703D8" w:rsidRPr="005E2A70" w:rsidRDefault="009E0B14" w:rsidP="00D04AAB">
            <w:pPr>
              <w:spacing w:before="120" w:after="120" w:line="276" w:lineRule="auto"/>
            </w:pPr>
            <w:r w:rsidRPr="005E2A70">
              <w:t>All plumbing work shall be carried out by suitably qualified plumbers in accordance with the British Code of Practice and Regulations and requirements of related Authorities</w:t>
            </w:r>
          </w:p>
        </w:tc>
      </w:tr>
      <w:tr w:rsidR="007703D8" w:rsidRPr="005E2A70" w14:paraId="6117949E" w14:textId="77777777" w:rsidTr="00916895">
        <w:tc>
          <w:tcPr>
            <w:tcW w:w="2351" w:type="dxa"/>
            <w:tcBorders>
              <w:top w:val="nil"/>
              <w:left w:val="single" w:sz="4" w:space="0" w:color="000000"/>
              <w:bottom w:val="nil"/>
              <w:right w:val="single" w:sz="4" w:space="0" w:color="000000"/>
            </w:tcBorders>
          </w:tcPr>
          <w:p w14:paraId="00000FC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3"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60AD4B03" w14:textId="77777777" w:rsidTr="00916895">
        <w:tc>
          <w:tcPr>
            <w:tcW w:w="2351" w:type="dxa"/>
            <w:tcBorders>
              <w:top w:val="nil"/>
              <w:left w:val="single" w:sz="4" w:space="0" w:color="000000"/>
              <w:bottom w:val="nil"/>
              <w:right w:val="single" w:sz="4" w:space="0" w:color="000000"/>
            </w:tcBorders>
          </w:tcPr>
          <w:p w14:paraId="00000FC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5" w14:textId="77777777" w:rsidR="007703D8" w:rsidRPr="005E2A70" w:rsidRDefault="009E0B14" w:rsidP="00D04AAB">
            <w:pPr>
              <w:spacing w:before="120" w:after="120" w:line="276" w:lineRule="auto"/>
            </w:pPr>
            <w:r w:rsidRPr="005E2A70">
              <w:t>Each part of the installation of the plumbing work shall be completed in all details as shown in the drawings or as specified and provided with all necessary control valves, etc. that will be necessary for their satisfactory operation</w:t>
            </w:r>
          </w:p>
        </w:tc>
      </w:tr>
      <w:tr w:rsidR="007703D8" w:rsidRPr="005E2A70" w14:paraId="73239538" w14:textId="77777777" w:rsidTr="00916895">
        <w:tc>
          <w:tcPr>
            <w:tcW w:w="2351" w:type="dxa"/>
            <w:tcBorders>
              <w:top w:val="nil"/>
              <w:left w:val="single" w:sz="4" w:space="0" w:color="000000"/>
              <w:bottom w:val="nil"/>
              <w:right w:val="single" w:sz="4" w:space="0" w:color="000000"/>
            </w:tcBorders>
          </w:tcPr>
          <w:p w14:paraId="00000FC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7" w14:textId="77777777" w:rsidR="007703D8" w:rsidRPr="005E2A70" w:rsidRDefault="009E0B14" w:rsidP="00D04AAB">
            <w:pPr>
              <w:spacing w:before="120" w:after="120" w:line="276" w:lineRule="auto"/>
            </w:pPr>
            <w:r w:rsidRPr="005E2A70">
              <w:t>All piping shall be run plumb, and straight and parallel to walls, except drain line which shall pitch 6mm per 300mm in the direction of flow</w:t>
            </w:r>
          </w:p>
        </w:tc>
      </w:tr>
      <w:tr w:rsidR="007703D8" w:rsidRPr="005E2A70" w14:paraId="37206B19" w14:textId="77777777" w:rsidTr="00B54D8C">
        <w:tc>
          <w:tcPr>
            <w:tcW w:w="2351" w:type="dxa"/>
            <w:tcBorders>
              <w:top w:val="nil"/>
              <w:left w:val="single" w:sz="4" w:space="0" w:color="000000"/>
              <w:bottom w:val="nil"/>
              <w:right w:val="single" w:sz="4" w:space="0" w:color="000000"/>
            </w:tcBorders>
          </w:tcPr>
          <w:p w14:paraId="00000FC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9" w14:textId="77777777" w:rsidR="007703D8" w:rsidRPr="005E2A70" w:rsidRDefault="009E0B14" w:rsidP="00D04AAB">
            <w:pPr>
              <w:spacing w:before="120" w:after="120" w:line="276" w:lineRule="auto"/>
            </w:pPr>
            <w:r w:rsidRPr="005E2A70">
              <w:t>Pockets, unnecessary traps, turns and off-sets shall be avoided. When traps or pockets are unavoidable, they shall be valved drains</w:t>
            </w:r>
          </w:p>
        </w:tc>
      </w:tr>
      <w:tr w:rsidR="007703D8" w:rsidRPr="005E2A70" w14:paraId="71B96B55" w14:textId="77777777" w:rsidTr="00B54D8C">
        <w:tc>
          <w:tcPr>
            <w:tcW w:w="2351" w:type="dxa"/>
            <w:tcBorders>
              <w:top w:val="nil"/>
              <w:left w:val="single" w:sz="4" w:space="0" w:color="000000"/>
              <w:bottom w:val="nil"/>
              <w:right w:val="single" w:sz="4" w:space="0" w:color="000000"/>
            </w:tcBorders>
          </w:tcPr>
          <w:p w14:paraId="00000FC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B" w14:textId="0CA92BB2" w:rsidR="007703D8" w:rsidRPr="005E2A70" w:rsidRDefault="009E0B14" w:rsidP="00D04AAB">
            <w:pPr>
              <w:spacing w:before="120" w:after="120" w:line="276" w:lineRule="auto"/>
            </w:pPr>
            <w:r w:rsidRPr="005E2A70">
              <w:t xml:space="preserve">Piping installed on the concrete slab shall be firmly fixed or anchored to the floor with packing to prevent damage to pipes. Pipes shall not be bent with bender where cross with </w:t>
            </w:r>
            <w:r w:rsidR="004B0FBA" w:rsidRPr="005E2A70">
              <w:t>another</w:t>
            </w:r>
            <w:r w:rsidRPr="005E2A70">
              <w:t xml:space="preserve"> pipe or change to upward</w:t>
            </w:r>
          </w:p>
        </w:tc>
      </w:tr>
      <w:tr w:rsidR="007703D8" w:rsidRPr="005E2A70" w14:paraId="71578021" w14:textId="77777777" w:rsidTr="00B54D8C">
        <w:tc>
          <w:tcPr>
            <w:tcW w:w="2351" w:type="dxa"/>
            <w:tcBorders>
              <w:top w:val="nil"/>
              <w:left w:val="single" w:sz="4" w:space="0" w:color="000000"/>
              <w:bottom w:val="nil"/>
              <w:right w:val="single" w:sz="4" w:space="0" w:color="000000"/>
            </w:tcBorders>
          </w:tcPr>
          <w:p w14:paraId="00000FCC"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D" w14:textId="77777777" w:rsidR="007703D8" w:rsidRPr="005E2A70" w:rsidRDefault="009E0B14" w:rsidP="00D04AAB">
            <w:pPr>
              <w:spacing w:before="120" w:after="120" w:line="276" w:lineRule="auto"/>
            </w:pPr>
            <w:r w:rsidRPr="005E2A70">
              <w:t>Where pipes are to be laid directly in the ground, bed shall be sufficiently compacted, necessary protection for piping shall be taken</w:t>
            </w:r>
          </w:p>
        </w:tc>
      </w:tr>
      <w:tr w:rsidR="007703D8" w:rsidRPr="005E2A70" w14:paraId="44DB73B0" w14:textId="77777777" w:rsidTr="00B54D8C">
        <w:tc>
          <w:tcPr>
            <w:tcW w:w="2351" w:type="dxa"/>
            <w:tcBorders>
              <w:top w:val="nil"/>
              <w:left w:val="single" w:sz="4" w:space="0" w:color="000000"/>
              <w:bottom w:val="nil"/>
              <w:right w:val="single" w:sz="4" w:space="0" w:color="000000"/>
            </w:tcBorders>
          </w:tcPr>
          <w:p w14:paraId="00000FCE"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F" w14:textId="3E890347" w:rsidR="007703D8" w:rsidRPr="005E2A70" w:rsidRDefault="009E0B14" w:rsidP="00D04AAB">
            <w:pPr>
              <w:spacing w:before="120" w:after="120" w:line="276" w:lineRule="auto"/>
            </w:pPr>
            <w:r w:rsidRPr="005E2A70">
              <w:t xml:space="preserve">Backfill shall be done after the approval of the Project manager in such a manner not to damage the </w:t>
            </w:r>
            <w:r w:rsidR="004B0FBA" w:rsidRPr="005E2A70">
              <w:t>pipeline</w:t>
            </w:r>
            <w:r w:rsidRPr="005E2A70">
              <w:t xml:space="preserve"> and shall be restored to the original stage</w:t>
            </w:r>
          </w:p>
        </w:tc>
      </w:tr>
      <w:tr w:rsidR="007703D8" w:rsidRPr="005E2A70" w14:paraId="31F210F6" w14:textId="77777777" w:rsidTr="00B54D8C">
        <w:tc>
          <w:tcPr>
            <w:tcW w:w="2351" w:type="dxa"/>
            <w:tcBorders>
              <w:top w:val="nil"/>
              <w:left w:val="single" w:sz="4" w:space="0" w:color="000000"/>
              <w:bottom w:val="nil"/>
              <w:right w:val="single" w:sz="4" w:space="0" w:color="000000"/>
            </w:tcBorders>
          </w:tcPr>
          <w:p w14:paraId="00000FD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1" w14:textId="77777777" w:rsidR="007703D8" w:rsidRPr="005E2A70" w:rsidRDefault="009E0B14" w:rsidP="00D04AAB">
            <w:pPr>
              <w:spacing w:before="120" w:after="120" w:line="276" w:lineRule="auto"/>
            </w:pPr>
            <w:r w:rsidRPr="005E2A70">
              <w:t>Where pipes penetrate through waterproof part or fire partition or fire wall, pipe sleeves shall be provided and clearance between pipe sleeve and pipe shall be filled with caulking material approved by the Project manager</w:t>
            </w:r>
          </w:p>
        </w:tc>
      </w:tr>
      <w:tr w:rsidR="007703D8" w:rsidRPr="005E2A70" w14:paraId="2E818808" w14:textId="77777777" w:rsidTr="00B54D8C">
        <w:tc>
          <w:tcPr>
            <w:tcW w:w="2351" w:type="dxa"/>
            <w:tcBorders>
              <w:top w:val="nil"/>
              <w:left w:val="single" w:sz="4" w:space="0" w:color="000000"/>
              <w:bottom w:val="nil"/>
              <w:right w:val="single" w:sz="4" w:space="0" w:color="000000"/>
            </w:tcBorders>
          </w:tcPr>
          <w:p w14:paraId="00000FD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3" w14:textId="77777777" w:rsidR="007703D8" w:rsidRPr="005E2A70" w:rsidRDefault="009E0B14" w:rsidP="00D04AAB">
            <w:pPr>
              <w:spacing w:before="120" w:after="120" w:line="276" w:lineRule="auto"/>
            </w:pPr>
            <w:r w:rsidRPr="005E2A70">
              <w:t>Pipes, fittings, valves and accessories shall be thoroughly cleaned, both internally and externally before installation and shall be cleaned before putting into service</w:t>
            </w:r>
          </w:p>
        </w:tc>
      </w:tr>
      <w:tr w:rsidR="007703D8" w:rsidRPr="005E2A70" w14:paraId="3A4C6C81" w14:textId="77777777" w:rsidTr="00B54D8C">
        <w:tc>
          <w:tcPr>
            <w:tcW w:w="2351" w:type="dxa"/>
            <w:tcBorders>
              <w:top w:val="nil"/>
              <w:left w:val="single" w:sz="4" w:space="0" w:color="000000"/>
              <w:bottom w:val="nil"/>
              <w:right w:val="single" w:sz="4" w:space="0" w:color="000000"/>
            </w:tcBorders>
          </w:tcPr>
          <w:p w14:paraId="00000FD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5" w14:textId="77777777" w:rsidR="007703D8" w:rsidRPr="005E2A70" w:rsidRDefault="009E0B14" w:rsidP="00D04AAB">
            <w:pPr>
              <w:spacing w:before="120" w:after="120" w:line="276" w:lineRule="auto"/>
            </w:pPr>
            <w:r w:rsidRPr="005E2A70">
              <w:t>Plumbing work shall be completed in accordance with the details shown on the Drawings or as specified and provided with all necessary control valves, etc. that will be necessary for their satisfactory operation</w:t>
            </w:r>
          </w:p>
        </w:tc>
      </w:tr>
      <w:tr w:rsidR="007703D8" w:rsidRPr="005E2A70" w14:paraId="20EB6349" w14:textId="77777777" w:rsidTr="00B54D8C">
        <w:tc>
          <w:tcPr>
            <w:tcW w:w="2351" w:type="dxa"/>
            <w:tcBorders>
              <w:top w:val="nil"/>
              <w:left w:val="single" w:sz="4" w:space="0" w:color="000000"/>
              <w:bottom w:val="nil"/>
              <w:right w:val="single" w:sz="4" w:space="0" w:color="000000"/>
            </w:tcBorders>
          </w:tcPr>
          <w:p w14:paraId="00000FD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7" w14:textId="77777777" w:rsidR="007703D8" w:rsidRPr="005E2A70" w:rsidRDefault="009E0B14" w:rsidP="00D04AAB">
            <w:pPr>
              <w:spacing w:before="120" w:after="120" w:line="276" w:lineRule="auto"/>
            </w:pPr>
            <w:r w:rsidRPr="005E2A70">
              <w:t>All pipes shall be cut square and true to the pipe axis by means of suitable tools without reducing pipe diameter and cut ends shall be finished smooth. Before making connections, chips, dirt and other foreign matter shall be removed from inside interior of each pipe. Fixing of hangars and embedding of pipe sleeves shall be carried out without delay along with the progress of the work where required</w:t>
            </w:r>
          </w:p>
        </w:tc>
      </w:tr>
      <w:tr w:rsidR="007703D8" w:rsidRPr="005E2A70" w14:paraId="014CB9DF" w14:textId="77777777" w:rsidTr="00B54D8C">
        <w:tc>
          <w:tcPr>
            <w:tcW w:w="2351" w:type="dxa"/>
            <w:tcBorders>
              <w:top w:val="nil"/>
              <w:left w:val="single" w:sz="4" w:space="0" w:color="000000"/>
              <w:bottom w:val="nil"/>
              <w:right w:val="single" w:sz="4" w:space="0" w:color="000000"/>
            </w:tcBorders>
          </w:tcPr>
          <w:p w14:paraId="00000FD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9" w14:textId="77777777" w:rsidR="007703D8" w:rsidRPr="005E2A70" w:rsidRDefault="009E0B14" w:rsidP="00D04AAB">
            <w:pPr>
              <w:spacing w:before="120" w:after="120" w:line="276" w:lineRule="auto"/>
            </w:pPr>
            <w:r w:rsidRPr="005E2A70">
              <w:t>Pipe connections for the water supply system shall be by union type for pipes of 50mm diameter and less and for pipework above 50mm diameter, connections shall be made by means of appropriate socket fitting etc. Jointing shall be generally by means of solvent cement according to manufacturer’s instructions</w:t>
            </w:r>
          </w:p>
        </w:tc>
      </w:tr>
      <w:tr w:rsidR="007703D8" w:rsidRPr="005E2A70" w14:paraId="77834506" w14:textId="77777777" w:rsidTr="00B54D8C">
        <w:tc>
          <w:tcPr>
            <w:tcW w:w="2351" w:type="dxa"/>
            <w:tcBorders>
              <w:top w:val="nil"/>
              <w:left w:val="single" w:sz="4" w:space="0" w:color="000000"/>
              <w:bottom w:val="single" w:sz="4" w:space="0" w:color="000000"/>
              <w:right w:val="single" w:sz="4" w:space="0" w:color="000000"/>
            </w:tcBorders>
          </w:tcPr>
          <w:p w14:paraId="00000FD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single" w:sz="4" w:space="0" w:color="000000"/>
              <w:right w:val="single" w:sz="4" w:space="0" w:color="000000"/>
            </w:tcBorders>
          </w:tcPr>
          <w:p w14:paraId="00000FDB" w14:textId="77777777" w:rsidR="007703D8" w:rsidRPr="005E2A70" w:rsidRDefault="009E0B14" w:rsidP="00D04AAB">
            <w:pPr>
              <w:spacing w:before="120" w:after="120" w:line="276" w:lineRule="auto"/>
            </w:pPr>
            <w:r w:rsidRPr="005E2A70">
              <w:t>Vertical pipe shall be braced at more than 2 point in every story</w:t>
            </w:r>
          </w:p>
        </w:tc>
      </w:tr>
      <w:tr w:rsidR="007703D8" w:rsidRPr="005E2A70" w14:paraId="01FBED0C" w14:textId="77777777" w:rsidTr="00B54D8C">
        <w:tc>
          <w:tcPr>
            <w:tcW w:w="2351" w:type="dxa"/>
            <w:tcBorders>
              <w:top w:val="single" w:sz="4" w:space="0" w:color="000000"/>
              <w:left w:val="single" w:sz="4" w:space="0" w:color="000000"/>
              <w:bottom w:val="nil"/>
              <w:right w:val="single" w:sz="4" w:space="0" w:color="000000"/>
            </w:tcBorders>
          </w:tcPr>
          <w:p w14:paraId="00000FDC" w14:textId="53B4F70E" w:rsidR="007703D8" w:rsidRPr="006F3028" w:rsidRDefault="009E0B14" w:rsidP="00CC31D6">
            <w:pPr>
              <w:pStyle w:val="Heading2"/>
              <w:numPr>
                <w:ilvl w:val="0"/>
                <w:numId w:val="0"/>
              </w:numPr>
              <w:spacing w:line="276" w:lineRule="auto"/>
              <w:jc w:val="left"/>
              <w:rPr>
                <w:b w:val="0"/>
                <w:bCs w:val="0"/>
              </w:rPr>
            </w:pPr>
            <w:bookmarkStart w:id="524" w:name="_heading=h.i17xr6" w:colFirst="0" w:colLast="0"/>
            <w:bookmarkStart w:id="525" w:name="_Toc87258344"/>
            <w:bookmarkStart w:id="526" w:name="_Toc87954428"/>
            <w:bookmarkStart w:id="527" w:name="_Toc87954649"/>
            <w:bookmarkEnd w:id="524"/>
            <w:r w:rsidRPr="006F3028">
              <w:rPr>
                <w:b w:val="0"/>
                <w:bCs w:val="0"/>
              </w:rPr>
              <w:t>Water Supply Work</w:t>
            </w:r>
            <w:bookmarkEnd w:id="525"/>
            <w:bookmarkEnd w:id="526"/>
            <w:bookmarkEnd w:id="527"/>
          </w:p>
        </w:tc>
        <w:tc>
          <w:tcPr>
            <w:tcW w:w="6711" w:type="dxa"/>
            <w:tcBorders>
              <w:top w:val="single" w:sz="4" w:space="0" w:color="000000"/>
              <w:left w:val="single" w:sz="4" w:space="0" w:color="000000"/>
              <w:bottom w:val="nil"/>
              <w:right w:val="single" w:sz="4" w:space="0" w:color="000000"/>
            </w:tcBorders>
          </w:tcPr>
          <w:p w14:paraId="00000FDD" w14:textId="77777777" w:rsidR="007703D8" w:rsidRPr="005E2A70" w:rsidRDefault="007703D8" w:rsidP="00D04AAB">
            <w:pPr>
              <w:spacing w:before="120" w:after="120" w:line="276" w:lineRule="auto"/>
            </w:pPr>
          </w:p>
        </w:tc>
      </w:tr>
      <w:tr w:rsidR="007703D8" w:rsidRPr="005E2A70" w14:paraId="38C199BC" w14:textId="77777777" w:rsidTr="0072513F">
        <w:tc>
          <w:tcPr>
            <w:tcW w:w="2351" w:type="dxa"/>
            <w:tcBorders>
              <w:top w:val="nil"/>
              <w:left w:val="single" w:sz="4" w:space="0" w:color="000000"/>
              <w:bottom w:val="nil"/>
              <w:right w:val="single" w:sz="4" w:space="0" w:color="000000"/>
            </w:tcBorders>
          </w:tcPr>
          <w:p w14:paraId="00000FDE" w14:textId="77777777" w:rsidR="007703D8" w:rsidRPr="006F3028" w:rsidRDefault="007703D8" w:rsidP="00D04AAB">
            <w:pPr>
              <w:pStyle w:val="Heading3"/>
              <w:numPr>
                <w:ilvl w:val="0"/>
                <w:numId w:val="0"/>
              </w:numPr>
              <w:spacing w:before="120" w:after="120" w:line="276" w:lineRule="auto"/>
              <w:ind w:left="171" w:right="1026"/>
              <w:jc w:val="left"/>
              <w:rPr>
                <w:b/>
              </w:rPr>
            </w:pPr>
          </w:p>
        </w:tc>
        <w:tc>
          <w:tcPr>
            <w:tcW w:w="6711" w:type="dxa"/>
            <w:tcBorders>
              <w:top w:val="nil"/>
              <w:left w:val="single" w:sz="4" w:space="0" w:color="000000"/>
              <w:bottom w:val="nil"/>
              <w:right w:val="single" w:sz="4" w:space="0" w:color="000000"/>
            </w:tcBorders>
          </w:tcPr>
          <w:p w14:paraId="00000FDF" w14:textId="77777777" w:rsidR="007703D8" w:rsidRPr="00315D0A" w:rsidRDefault="009E0B14" w:rsidP="00D04AAB">
            <w:pPr>
              <w:spacing w:before="120" w:after="120" w:line="276" w:lineRule="auto"/>
              <w:rPr>
                <w:u w:val="single"/>
              </w:rPr>
            </w:pPr>
            <w:r w:rsidRPr="00315D0A">
              <w:rPr>
                <w:u w:val="single"/>
              </w:rPr>
              <w:t>Materials</w:t>
            </w:r>
          </w:p>
        </w:tc>
      </w:tr>
      <w:tr w:rsidR="007703D8" w:rsidRPr="005E2A70" w14:paraId="763399DD" w14:textId="77777777" w:rsidTr="0072513F">
        <w:tc>
          <w:tcPr>
            <w:tcW w:w="2351" w:type="dxa"/>
            <w:tcBorders>
              <w:top w:val="nil"/>
              <w:left w:val="single" w:sz="4" w:space="0" w:color="000000"/>
              <w:bottom w:val="nil"/>
              <w:right w:val="single" w:sz="4" w:space="0" w:color="000000"/>
            </w:tcBorders>
          </w:tcPr>
          <w:p w14:paraId="00000FE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E1" w14:textId="77777777" w:rsidR="007703D8" w:rsidRPr="005E2A70" w:rsidRDefault="009E0B14" w:rsidP="00D04AAB">
            <w:pPr>
              <w:spacing w:before="120" w:after="120" w:line="276" w:lineRule="auto"/>
            </w:pPr>
            <w:r w:rsidRPr="005E2A70">
              <w:t>Pipes, joints and fittings for water supply work shall be high pressure P.V.C.</w:t>
            </w:r>
          </w:p>
        </w:tc>
      </w:tr>
      <w:tr w:rsidR="007703D8" w:rsidRPr="005E2A70" w14:paraId="34A29897" w14:textId="77777777" w:rsidTr="0072513F">
        <w:tc>
          <w:tcPr>
            <w:tcW w:w="2351" w:type="dxa"/>
            <w:tcBorders>
              <w:top w:val="nil"/>
              <w:left w:val="single" w:sz="4" w:space="0" w:color="000000"/>
              <w:bottom w:val="nil"/>
              <w:right w:val="single" w:sz="4" w:space="0" w:color="000000"/>
            </w:tcBorders>
          </w:tcPr>
          <w:p w14:paraId="00000F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E3" w14:textId="77777777" w:rsidR="007703D8" w:rsidRPr="005E2A70" w:rsidRDefault="009E0B14" w:rsidP="00D04AAB">
            <w:pPr>
              <w:spacing w:before="120" w:after="120" w:line="276" w:lineRule="auto"/>
            </w:pPr>
            <w:r w:rsidRPr="005E2A70">
              <w:t>Materials and workmanship shall comply with the local water supply authority requirements</w:t>
            </w:r>
          </w:p>
        </w:tc>
      </w:tr>
      <w:tr w:rsidR="007703D8" w:rsidRPr="005E2A70" w14:paraId="5CC4A282" w14:textId="77777777" w:rsidTr="0072513F">
        <w:tc>
          <w:tcPr>
            <w:tcW w:w="2351" w:type="dxa"/>
            <w:tcBorders>
              <w:top w:val="nil"/>
              <w:left w:val="single" w:sz="4" w:space="0" w:color="000000"/>
              <w:bottom w:val="nil"/>
              <w:right w:val="single" w:sz="4" w:space="0" w:color="000000"/>
            </w:tcBorders>
          </w:tcPr>
          <w:p w14:paraId="00000FE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E5" w14:textId="77777777" w:rsidR="007703D8" w:rsidRPr="00315D0A" w:rsidRDefault="009E0B14" w:rsidP="00D04AAB">
            <w:pPr>
              <w:spacing w:before="120" w:after="120" w:line="276" w:lineRule="auto"/>
              <w:rPr>
                <w:u w:val="single"/>
              </w:rPr>
            </w:pPr>
            <w:r w:rsidRPr="00315D0A">
              <w:rPr>
                <w:u w:val="single"/>
              </w:rPr>
              <w:t>Spacing of supports</w:t>
            </w:r>
          </w:p>
        </w:tc>
      </w:tr>
      <w:tr w:rsidR="007703D8" w:rsidRPr="005E2A70" w14:paraId="7E9B4444" w14:textId="77777777" w:rsidTr="0072513F">
        <w:tc>
          <w:tcPr>
            <w:tcW w:w="2351" w:type="dxa"/>
            <w:tcBorders>
              <w:top w:val="nil"/>
              <w:left w:val="single" w:sz="4" w:space="0" w:color="000000"/>
              <w:bottom w:val="single" w:sz="4" w:space="0" w:color="000000"/>
              <w:right w:val="single" w:sz="4" w:space="0" w:color="000000"/>
            </w:tcBorders>
          </w:tcPr>
          <w:p w14:paraId="00000FE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00000FE7" w14:textId="77777777" w:rsidR="007703D8" w:rsidRPr="005E2A70" w:rsidRDefault="009E0B14" w:rsidP="00D04AAB">
            <w:pPr>
              <w:spacing w:before="120" w:after="120" w:line="276" w:lineRule="auto"/>
            </w:pPr>
            <w:r w:rsidRPr="005E2A70">
              <w:t>Support spacing for P.V.C pipes shall be as follows</w:t>
            </w:r>
          </w:p>
        </w:tc>
      </w:tr>
    </w:tbl>
    <w:p w14:paraId="00000FE8" w14:textId="77777777" w:rsidR="007703D8" w:rsidRPr="005E2A70" w:rsidRDefault="007703D8" w:rsidP="00D04AAB">
      <w:pPr>
        <w:spacing w:before="120" w:after="120" w:line="276" w:lineRule="auto"/>
      </w:pPr>
    </w:p>
    <w:tbl>
      <w:tblPr>
        <w:tblStyle w:val="89"/>
        <w:tblW w:w="6266"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1628"/>
        <w:gridCol w:w="2121"/>
      </w:tblGrid>
      <w:tr w:rsidR="007703D8" w:rsidRPr="005E2A70" w14:paraId="2596EC40" w14:textId="77777777" w:rsidTr="00722D29">
        <w:trPr>
          <w:trHeight w:val="20"/>
        </w:trPr>
        <w:tc>
          <w:tcPr>
            <w:tcW w:w="2517" w:type="dxa"/>
          </w:tcPr>
          <w:p w14:paraId="00000FE9" w14:textId="77777777" w:rsidR="007703D8" w:rsidRPr="005E2A70" w:rsidRDefault="009E0B14" w:rsidP="00D04AAB">
            <w:pPr>
              <w:spacing w:before="120" w:after="120" w:line="276" w:lineRule="auto"/>
              <w:ind w:firstLine="37"/>
              <w:rPr>
                <w:sz w:val="16"/>
                <w:szCs w:val="16"/>
              </w:rPr>
            </w:pPr>
            <w:r w:rsidRPr="005E2A70">
              <w:rPr>
                <w:sz w:val="16"/>
                <w:szCs w:val="16"/>
              </w:rPr>
              <w:t>Nominal Dia.</w:t>
            </w:r>
          </w:p>
        </w:tc>
        <w:tc>
          <w:tcPr>
            <w:tcW w:w="1628" w:type="dxa"/>
          </w:tcPr>
          <w:p w14:paraId="00000FEA" w14:textId="2B18BBDD" w:rsidR="007703D8" w:rsidRPr="005E2A70" w:rsidRDefault="00D2716B" w:rsidP="00D04AAB">
            <w:pPr>
              <w:spacing w:before="120" w:after="120" w:line="276" w:lineRule="auto"/>
              <w:ind w:firstLine="37"/>
              <w:rPr>
                <w:sz w:val="16"/>
                <w:szCs w:val="16"/>
              </w:rPr>
            </w:pPr>
            <w:r w:rsidRPr="005E2A70">
              <w:rPr>
                <w:sz w:val="16"/>
                <w:szCs w:val="16"/>
              </w:rPr>
              <w:t>up to</w:t>
            </w:r>
            <w:r w:rsidR="009E0B14" w:rsidRPr="005E2A70">
              <w:rPr>
                <w:sz w:val="16"/>
                <w:szCs w:val="16"/>
              </w:rPr>
              <w:t xml:space="preserve"> 40</w:t>
            </w:r>
          </w:p>
        </w:tc>
        <w:tc>
          <w:tcPr>
            <w:tcW w:w="2121" w:type="dxa"/>
          </w:tcPr>
          <w:p w14:paraId="00000FEB" w14:textId="77777777" w:rsidR="007703D8" w:rsidRPr="005E2A70" w:rsidRDefault="009E0B14" w:rsidP="00D04AAB">
            <w:pPr>
              <w:spacing w:before="120" w:after="120" w:line="276" w:lineRule="auto"/>
              <w:ind w:firstLine="37"/>
              <w:rPr>
                <w:sz w:val="16"/>
                <w:szCs w:val="16"/>
              </w:rPr>
            </w:pPr>
            <w:r w:rsidRPr="005E2A70">
              <w:rPr>
                <w:sz w:val="16"/>
                <w:szCs w:val="16"/>
              </w:rPr>
              <w:t>more than 50</w:t>
            </w:r>
          </w:p>
        </w:tc>
      </w:tr>
      <w:tr w:rsidR="007703D8" w:rsidRPr="005E2A70" w14:paraId="29F21D5B" w14:textId="77777777" w:rsidTr="00722D29">
        <w:trPr>
          <w:trHeight w:val="20"/>
        </w:trPr>
        <w:tc>
          <w:tcPr>
            <w:tcW w:w="2517" w:type="dxa"/>
          </w:tcPr>
          <w:p w14:paraId="00000FEC" w14:textId="77777777" w:rsidR="007703D8" w:rsidRPr="005E2A70" w:rsidRDefault="009E0B14" w:rsidP="00D04AAB">
            <w:pPr>
              <w:spacing w:before="120" w:after="120" w:line="276" w:lineRule="auto"/>
              <w:ind w:firstLine="37"/>
              <w:rPr>
                <w:sz w:val="16"/>
                <w:szCs w:val="16"/>
              </w:rPr>
            </w:pPr>
            <w:r w:rsidRPr="005E2A70">
              <w:rPr>
                <w:sz w:val="16"/>
                <w:szCs w:val="16"/>
              </w:rPr>
              <w:t>Space (m)</w:t>
            </w:r>
          </w:p>
        </w:tc>
        <w:tc>
          <w:tcPr>
            <w:tcW w:w="1628" w:type="dxa"/>
          </w:tcPr>
          <w:p w14:paraId="00000FE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121" w:type="dxa"/>
          </w:tcPr>
          <w:p w14:paraId="00000FEE" w14:textId="77777777" w:rsidR="007703D8" w:rsidRPr="005E2A70" w:rsidRDefault="009E0B14" w:rsidP="00D04AAB">
            <w:pPr>
              <w:spacing w:before="120" w:after="120" w:line="276" w:lineRule="auto"/>
              <w:ind w:firstLine="37"/>
              <w:rPr>
                <w:sz w:val="16"/>
                <w:szCs w:val="16"/>
              </w:rPr>
            </w:pPr>
            <w:r w:rsidRPr="005E2A70">
              <w:rPr>
                <w:sz w:val="16"/>
                <w:szCs w:val="16"/>
              </w:rPr>
              <w:t>1.5</w:t>
            </w:r>
          </w:p>
        </w:tc>
      </w:tr>
    </w:tbl>
    <w:p w14:paraId="00000FEF" w14:textId="77777777" w:rsidR="007703D8" w:rsidRPr="005E2A70" w:rsidRDefault="007703D8" w:rsidP="00D04AAB">
      <w:pPr>
        <w:spacing w:before="120" w:after="120" w:line="276" w:lineRule="auto"/>
      </w:pPr>
    </w:p>
    <w:tbl>
      <w:tblPr>
        <w:tblStyle w:val="88"/>
        <w:tblW w:w="9062" w:type="dxa"/>
        <w:tblLayout w:type="fixed"/>
        <w:tblLook w:val="0400" w:firstRow="0" w:lastRow="0" w:firstColumn="0" w:lastColumn="0" w:noHBand="0" w:noVBand="1"/>
      </w:tblPr>
      <w:tblGrid>
        <w:gridCol w:w="2328"/>
        <w:gridCol w:w="6734"/>
      </w:tblGrid>
      <w:tr w:rsidR="007703D8" w:rsidRPr="005E2A70" w14:paraId="485CF830" w14:textId="77777777" w:rsidTr="009D7CA8">
        <w:tc>
          <w:tcPr>
            <w:tcW w:w="2328" w:type="dxa"/>
            <w:tcBorders>
              <w:top w:val="single" w:sz="4" w:space="0" w:color="000000"/>
              <w:left w:val="single" w:sz="4" w:space="0" w:color="000000"/>
              <w:right w:val="single" w:sz="4" w:space="0" w:color="000000"/>
            </w:tcBorders>
          </w:tcPr>
          <w:p w14:paraId="00000FF0" w14:textId="5BF1D59D" w:rsidR="007703D8" w:rsidRPr="006F3028" w:rsidRDefault="009E0B14" w:rsidP="00CC31D6">
            <w:pPr>
              <w:pStyle w:val="Heading2"/>
              <w:numPr>
                <w:ilvl w:val="0"/>
                <w:numId w:val="0"/>
              </w:numPr>
              <w:spacing w:line="276" w:lineRule="auto"/>
              <w:jc w:val="left"/>
              <w:rPr>
                <w:b w:val="0"/>
                <w:bCs w:val="0"/>
              </w:rPr>
            </w:pPr>
            <w:bookmarkStart w:id="528" w:name="_heading=h.320vgez" w:colFirst="0" w:colLast="0"/>
            <w:bookmarkStart w:id="529" w:name="_Toc87258345"/>
            <w:bookmarkStart w:id="530" w:name="_Toc87954429"/>
            <w:bookmarkStart w:id="531" w:name="_Toc87954650"/>
            <w:bookmarkEnd w:id="528"/>
            <w:r w:rsidRPr="006F3028">
              <w:rPr>
                <w:b w:val="0"/>
                <w:bCs w:val="0"/>
              </w:rPr>
              <w:t>Drainage Work</w:t>
            </w:r>
            <w:bookmarkEnd w:id="529"/>
            <w:bookmarkEnd w:id="530"/>
            <w:bookmarkEnd w:id="531"/>
          </w:p>
        </w:tc>
        <w:tc>
          <w:tcPr>
            <w:tcW w:w="6734" w:type="dxa"/>
            <w:tcBorders>
              <w:top w:val="single" w:sz="4" w:space="0" w:color="000000"/>
              <w:left w:val="single" w:sz="4" w:space="0" w:color="000000"/>
              <w:right w:val="single" w:sz="4" w:space="0" w:color="000000"/>
            </w:tcBorders>
          </w:tcPr>
          <w:p w14:paraId="00000FF1" w14:textId="77777777" w:rsidR="007703D8" w:rsidRPr="005E2A70" w:rsidRDefault="007703D8" w:rsidP="00D04AAB">
            <w:pPr>
              <w:spacing w:before="120" w:after="120" w:line="276" w:lineRule="auto"/>
            </w:pPr>
          </w:p>
        </w:tc>
      </w:tr>
      <w:tr w:rsidR="007703D8" w:rsidRPr="005E2A70" w14:paraId="31AA11E5" w14:textId="77777777" w:rsidTr="00EC3F4B">
        <w:tc>
          <w:tcPr>
            <w:tcW w:w="2328" w:type="dxa"/>
            <w:tcBorders>
              <w:left w:val="single" w:sz="4" w:space="0" w:color="000000"/>
              <w:right w:val="single" w:sz="4" w:space="0" w:color="000000"/>
            </w:tcBorders>
          </w:tcPr>
          <w:p w14:paraId="00000FF2"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3" w14:textId="77777777" w:rsidR="007703D8" w:rsidRPr="00315D0A" w:rsidRDefault="009E0B14" w:rsidP="00D04AAB">
            <w:pPr>
              <w:spacing w:before="120" w:after="120" w:line="276" w:lineRule="auto"/>
              <w:rPr>
                <w:u w:val="single"/>
              </w:rPr>
            </w:pPr>
            <w:r w:rsidRPr="00315D0A">
              <w:rPr>
                <w:u w:val="single"/>
              </w:rPr>
              <w:t>General</w:t>
            </w:r>
          </w:p>
        </w:tc>
      </w:tr>
      <w:tr w:rsidR="007703D8" w:rsidRPr="005E2A70" w14:paraId="647D4A77" w14:textId="77777777" w:rsidTr="00EC3F4B">
        <w:tc>
          <w:tcPr>
            <w:tcW w:w="2328" w:type="dxa"/>
            <w:tcBorders>
              <w:left w:val="single" w:sz="4" w:space="0" w:color="000000"/>
              <w:right w:val="single" w:sz="4" w:space="0" w:color="000000"/>
            </w:tcBorders>
          </w:tcPr>
          <w:p w14:paraId="00000FF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5" w14:textId="77777777" w:rsidR="007703D8" w:rsidRPr="005E2A70" w:rsidRDefault="009E0B14" w:rsidP="00D04AAB">
            <w:pPr>
              <w:spacing w:before="120" w:after="120" w:line="276" w:lineRule="auto"/>
            </w:pPr>
            <w:r w:rsidRPr="005E2A70">
              <w:t>High Pressure P.V.C pipe and fittings shall be used for all drainage work including vent pipes</w:t>
            </w:r>
          </w:p>
        </w:tc>
      </w:tr>
      <w:tr w:rsidR="007703D8" w:rsidRPr="005E2A70" w14:paraId="359EB3FD" w14:textId="77777777" w:rsidTr="009D7CA8">
        <w:tc>
          <w:tcPr>
            <w:tcW w:w="2328" w:type="dxa"/>
            <w:tcBorders>
              <w:left w:val="single" w:sz="4" w:space="0" w:color="000000"/>
              <w:right w:val="single" w:sz="4" w:space="0" w:color="000000"/>
            </w:tcBorders>
          </w:tcPr>
          <w:p w14:paraId="00000FF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7" w14:textId="77777777" w:rsidR="007703D8" w:rsidRPr="005E2A70" w:rsidRDefault="009E0B14" w:rsidP="00D04AAB">
            <w:pPr>
              <w:spacing w:before="120" w:after="120" w:line="276" w:lineRule="auto"/>
            </w:pPr>
            <w:r w:rsidRPr="005E2A70">
              <w:t>Joints shall be made by the cold-jointing method, and the pipe interior shall have not offset at the joint interfering with the flow. Joint adhesive shall be good quality and shall not be affected by heat and shock</w:t>
            </w:r>
          </w:p>
        </w:tc>
      </w:tr>
      <w:tr w:rsidR="007703D8" w:rsidRPr="005E2A70" w14:paraId="246BB4F2" w14:textId="77777777" w:rsidTr="009D7CA8">
        <w:tc>
          <w:tcPr>
            <w:tcW w:w="2328" w:type="dxa"/>
            <w:tcBorders>
              <w:left w:val="single" w:sz="4" w:space="0" w:color="000000"/>
              <w:right w:val="single" w:sz="4" w:space="0" w:color="000000"/>
            </w:tcBorders>
          </w:tcPr>
          <w:p w14:paraId="00000FF8"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9" w14:textId="77777777" w:rsidR="007703D8" w:rsidRPr="005E2A70" w:rsidRDefault="009E0B14" w:rsidP="00D04AAB">
            <w:pPr>
              <w:spacing w:before="120" w:after="120" w:line="276" w:lineRule="auto"/>
            </w:pPr>
            <w:r w:rsidRPr="005E2A70">
              <w:t>Where horizontal drain branch joints the main, such branch shall be connected to the main in a substantially horizontal position and at an acute angle of not more than 45 degree to the main in all cases</w:t>
            </w:r>
          </w:p>
        </w:tc>
      </w:tr>
      <w:tr w:rsidR="007703D8" w:rsidRPr="005E2A70" w14:paraId="53097F0E" w14:textId="77777777" w:rsidTr="00EC3F4B">
        <w:tc>
          <w:tcPr>
            <w:tcW w:w="2328" w:type="dxa"/>
            <w:tcBorders>
              <w:left w:val="single" w:sz="4" w:space="0" w:color="000000"/>
              <w:right w:val="single" w:sz="4" w:space="0" w:color="000000"/>
            </w:tcBorders>
          </w:tcPr>
          <w:p w14:paraId="00000FFA" w14:textId="4CA48A1F"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B" w14:textId="77777777" w:rsidR="007703D8" w:rsidRPr="00315D0A" w:rsidRDefault="009E0B14" w:rsidP="00D04AAB">
            <w:pPr>
              <w:spacing w:before="120" w:after="120" w:line="276" w:lineRule="auto"/>
              <w:rPr>
                <w:u w:val="single"/>
              </w:rPr>
            </w:pPr>
            <w:r w:rsidRPr="00315D0A">
              <w:rPr>
                <w:u w:val="single"/>
              </w:rPr>
              <w:t>Vent stack pipes</w:t>
            </w:r>
          </w:p>
        </w:tc>
      </w:tr>
      <w:tr w:rsidR="007703D8" w:rsidRPr="005E2A70" w14:paraId="2E5C1F71" w14:textId="77777777" w:rsidTr="00EC3F4B">
        <w:tc>
          <w:tcPr>
            <w:tcW w:w="2328" w:type="dxa"/>
            <w:tcBorders>
              <w:left w:val="single" w:sz="4" w:space="0" w:color="000000"/>
              <w:right w:val="single" w:sz="4" w:space="0" w:color="000000"/>
            </w:tcBorders>
          </w:tcPr>
          <w:p w14:paraId="00000FFC"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D" w14:textId="77777777" w:rsidR="007703D8" w:rsidRPr="005E2A70" w:rsidRDefault="009E0B14" w:rsidP="00D04AAB">
            <w:pPr>
              <w:spacing w:before="120" w:after="120" w:line="276" w:lineRule="auto"/>
            </w:pPr>
            <w:r w:rsidRPr="005E2A70">
              <w:t>Vent pipe shall be vertically branched out upward from a horizontal drain branch pipe or other appropriate point. Horizontal branching of the vent pipe shall be done on approval of the Project manager</w:t>
            </w:r>
          </w:p>
        </w:tc>
      </w:tr>
      <w:tr w:rsidR="007703D8" w:rsidRPr="005E2A70" w14:paraId="1F2F0659" w14:textId="77777777" w:rsidTr="00EC3F4B">
        <w:tc>
          <w:tcPr>
            <w:tcW w:w="2328" w:type="dxa"/>
            <w:tcBorders>
              <w:left w:val="single" w:sz="4" w:space="0" w:color="000000"/>
              <w:right w:val="single" w:sz="4" w:space="0" w:color="000000"/>
            </w:tcBorders>
          </w:tcPr>
          <w:p w14:paraId="00000FFE"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F" w14:textId="77777777" w:rsidR="007703D8" w:rsidRPr="005E2A70" w:rsidRDefault="009E0B14" w:rsidP="00D04AAB">
            <w:pPr>
              <w:spacing w:before="120" w:after="120" w:line="276" w:lineRule="auto"/>
            </w:pPr>
            <w:r w:rsidRPr="005E2A70">
              <w:t>Where vent pipes on each floor are to be connected to the vent stack, all connections shall be made at least 150mm above the respective overflow edges of fixture on that floor.</w:t>
            </w:r>
          </w:p>
        </w:tc>
      </w:tr>
      <w:tr w:rsidR="007703D8" w:rsidRPr="005E2A70" w14:paraId="6A134511" w14:textId="77777777" w:rsidTr="00EC3F4B">
        <w:tc>
          <w:tcPr>
            <w:tcW w:w="2328" w:type="dxa"/>
            <w:tcBorders>
              <w:left w:val="single" w:sz="4" w:space="0" w:color="000000"/>
              <w:right w:val="single" w:sz="4" w:space="0" w:color="000000"/>
            </w:tcBorders>
          </w:tcPr>
          <w:p w14:paraId="00001000"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1" w14:textId="77777777" w:rsidR="007703D8" w:rsidRPr="005E2A70" w:rsidRDefault="009E0B14" w:rsidP="00D04AAB">
            <w:pPr>
              <w:spacing w:before="120" w:after="120" w:line="276" w:lineRule="auto"/>
            </w:pPr>
            <w:r w:rsidRPr="005E2A70">
              <w:t>The provision of the preceding item shall also apply to the connection of vent stack vent pipe.</w:t>
            </w:r>
          </w:p>
        </w:tc>
      </w:tr>
      <w:tr w:rsidR="007703D8" w:rsidRPr="005E2A70" w14:paraId="004D9AFC" w14:textId="77777777" w:rsidTr="00EC3F4B">
        <w:tc>
          <w:tcPr>
            <w:tcW w:w="2328" w:type="dxa"/>
            <w:tcBorders>
              <w:left w:val="single" w:sz="4" w:space="0" w:color="000000"/>
              <w:right w:val="single" w:sz="4" w:space="0" w:color="000000"/>
            </w:tcBorders>
          </w:tcPr>
          <w:p w14:paraId="00001002"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3" w14:textId="77777777" w:rsidR="007703D8" w:rsidRPr="005E2A70" w:rsidRDefault="009E0B14" w:rsidP="00D04AAB">
            <w:pPr>
              <w:spacing w:before="120" w:after="120" w:line="276" w:lineRule="auto"/>
            </w:pPr>
            <w:r w:rsidRPr="005E2A70">
              <w:t>Vent stack shall be connected to the waste stack or soil stack at the lowest part to stack pipe</w:t>
            </w:r>
          </w:p>
        </w:tc>
      </w:tr>
      <w:tr w:rsidR="007703D8" w:rsidRPr="005E2A70" w14:paraId="3C3F680D" w14:textId="77777777" w:rsidTr="00EC3F4B">
        <w:tc>
          <w:tcPr>
            <w:tcW w:w="2328" w:type="dxa"/>
            <w:tcBorders>
              <w:left w:val="single" w:sz="4" w:space="0" w:color="000000"/>
              <w:right w:val="single" w:sz="4" w:space="0" w:color="000000"/>
            </w:tcBorders>
          </w:tcPr>
          <w:p w14:paraId="0000100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5" w14:textId="07F718D7" w:rsidR="007703D8" w:rsidRPr="005E2A70" w:rsidRDefault="009E0B14" w:rsidP="00D04AAB">
            <w:pPr>
              <w:spacing w:before="120" w:after="120" w:line="276" w:lineRule="auto"/>
            </w:pPr>
            <w:r w:rsidRPr="005E2A70">
              <w:t xml:space="preserve">Where vent pipe is to be connected to the horizontal </w:t>
            </w:r>
            <w:r w:rsidR="004E681A" w:rsidRPr="005E2A70">
              <w:t>drainpipe</w:t>
            </w:r>
            <w:r w:rsidRPr="005E2A70">
              <w:t>, such angle shall be more than 45 degree to upward</w:t>
            </w:r>
          </w:p>
        </w:tc>
      </w:tr>
      <w:tr w:rsidR="007703D8" w:rsidRPr="005E2A70" w14:paraId="67877E88" w14:textId="77777777" w:rsidTr="00EC3F4B">
        <w:tc>
          <w:tcPr>
            <w:tcW w:w="2328" w:type="dxa"/>
            <w:tcBorders>
              <w:left w:val="single" w:sz="4" w:space="0" w:color="000000"/>
              <w:right w:val="single" w:sz="4" w:space="0" w:color="000000"/>
            </w:tcBorders>
          </w:tcPr>
          <w:p w14:paraId="0000100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7" w14:textId="77777777" w:rsidR="007703D8" w:rsidRPr="005E2A70" w:rsidRDefault="009E0B14" w:rsidP="00D04AAB">
            <w:pPr>
              <w:spacing w:before="120" w:after="120" w:line="276" w:lineRule="auto"/>
            </w:pPr>
            <w:r w:rsidRPr="005E2A70">
              <w:t>Vent stack shall be extended 600 mm from the top of the roof or lead to the wall and top of pipe shall be covered with vent cap</w:t>
            </w:r>
          </w:p>
        </w:tc>
      </w:tr>
      <w:tr w:rsidR="007703D8" w:rsidRPr="005E2A70" w14:paraId="540E1E64" w14:textId="77777777" w:rsidTr="00EC3F4B">
        <w:tc>
          <w:tcPr>
            <w:tcW w:w="2328" w:type="dxa"/>
            <w:tcBorders>
              <w:left w:val="single" w:sz="4" w:space="0" w:color="000000"/>
              <w:right w:val="single" w:sz="4" w:space="0" w:color="000000"/>
            </w:tcBorders>
          </w:tcPr>
          <w:p w14:paraId="00001008"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9" w14:textId="77777777" w:rsidR="007703D8" w:rsidRPr="005E2A70" w:rsidRDefault="009E0B14" w:rsidP="00D04AAB">
            <w:pPr>
              <w:spacing w:before="120" w:after="120" w:line="276" w:lineRule="auto"/>
            </w:pPr>
            <w:r w:rsidRPr="005E2A70">
              <w:t>Spacing of Support</w:t>
            </w:r>
          </w:p>
        </w:tc>
      </w:tr>
      <w:tr w:rsidR="007703D8" w:rsidRPr="005E2A70" w14:paraId="3CB0CD40" w14:textId="77777777" w:rsidTr="00EC3F4B">
        <w:tc>
          <w:tcPr>
            <w:tcW w:w="2328" w:type="dxa"/>
            <w:tcBorders>
              <w:left w:val="single" w:sz="4" w:space="0" w:color="000000"/>
              <w:bottom w:val="single" w:sz="4" w:space="0" w:color="000000"/>
              <w:right w:val="single" w:sz="4" w:space="0" w:color="000000"/>
            </w:tcBorders>
          </w:tcPr>
          <w:p w14:paraId="0000100A"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0B" w14:textId="77777777" w:rsidR="007703D8" w:rsidRPr="005E2A70" w:rsidRDefault="009E0B14" w:rsidP="00D04AAB">
            <w:pPr>
              <w:spacing w:before="120" w:after="120" w:line="276" w:lineRule="auto"/>
            </w:pPr>
            <w:r w:rsidRPr="005E2A70">
              <w:t>Spacing for support shall conform to the section of Water Supply Work item of spacing.</w:t>
            </w:r>
          </w:p>
        </w:tc>
      </w:tr>
      <w:tr w:rsidR="007703D8" w:rsidRPr="005E2A70" w14:paraId="65BEF1CE" w14:textId="77777777" w:rsidTr="00EC3F4B">
        <w:tc>
          <w:tcPr>
            <w:tcW w:w="2328" w:type="dxa"/>
            <w:tcBorders>
              <w:top w:val="single" w:sz="4" w:space="0" w:color="000000"/>
              <w:left w:val="single" w:sz="4" w:space="0" w:color="000000"/>
              <w:right w:val="single" w:sz="4" w:space="0" w:color="000000"/>
            </w:tcBorders>
          </w:tcPr>
          <w:p w14:paraId="0000100C" w14:textId="7D024A85" w:rsidR="007703D8" w:rsidRPr="006F3028" w:rsidRDefault="009E0B14" w:rsidP="00CC31D6">
            <w:pPr>
              <w:pStyle w:val="Heading2"/>
              <w:numPr>
                <w:ilvl w:val="0"/>
                <w:numId w:val="0"/>
              </w:numPr>
              <w:spacing w:line="276" w:lineRule="auto"/>
              <w:jc w:val="left"/>
              <w:rPr>
                <w:b w:val="0"/>
                <w:bCs w:val="0"/>
              </w:rPr>
            </w:pPr>
            <w:bookmarkStart w:id="532" w:name="_heading=h.1h65qms" w:colFirst="0" w:colLast="0"/>
            <w:bookmarkStart w:id="533" w:name="_Toc87258346"/>
            <w:bookmarkStart w:id="534" w:name="_Toc87954430"/>
            <w:bookmarkStart w:id="535" w:name="_Toc87954651"/>
            <w:bookmarkEnd w:id="532"/>
            <w:r w:rsidRPr="006F3028">
              <w:rPr>
                <w:b w:val="0"/>
                <w:bCs w:val="0"/>
              </w:rPr>
              <w:t>Laying of Pipes</w:t>
            </w:r>
            <w:bookmarkEnd w:id="533"/>
            <w:bookmarkEnd w:id="534"/>
            <w:bookmarkEnd w:id="535"/>
          </w:p>
        </w:tc>
        <w:tc>
          <w:tcPr>
            <w:tcW w:w="6734" w:type="dxa"/>
            <w:tcBorders>
              <w:top w:val="single" w:sz="4" w:space="0" w:color="000000"/>
              <w:left w:val="single" w:sz="4" w:space="0" w:color="000000"/>
              <w:right w:val="single" w:sz="4" w:space="0" w:color="000000"/>
            </w:tcBorders>
          </w:tcPr>
          <w:p w14:paraId="7D2469EC" w14:textId="77777777" w:rsidR="00315D0A" w:rsidRDefault="00315D0A" w:rsidP="00D04AAB">
            <w:pPr>
              <w:spacing w:before="120" w:after="120" w:line="276" w:lineRule="auto"/>
            </w:pPr>
          </w:p>
          <w:p w14:paraId="0000100D" w14:textId="72EBE496" w:rsidR="007703D8" w:rsidRPr="005E2A70" w:rsidRDefault="00315D0A" w:rsidP="00D04AAB">
            <w:pPr>
              <w:spacing w:before="120" w:after="120" w:line="276" w:lineRule="auto"/>
            </w:pPr>
            <w:r>
              <w:t xml:space="preserve">A detailed piping layout </w:t>
            </w:r>
            <w:r w:rsidR="00304A92">
              <w:t xml:space="preserve">drawing </w:t>
            </w:r>
            <w:r>
              <w:t>for the drainage</w:t>
            </w:r>
            <w:r w:rsidR="00304A92">
              <w:t xml:space="preserve"> works,</w:t>
            </w:r>
            <w:r>
              <w:t xml:space="preserve"> based on the exis</w:t>
            </w:r>
            <w:r w:rsidR="00304A92">
              <w:t xml:space="preserve">ting </w:t>
            </w:r>
            <w:r w:rsidR="0037409C">
              <w:t>site conditions</w:t>
            </w:r>
            <w:r>
              <w:t xml:space="preserve"> shall be prepared by the contractor and approved by the Project Manager pr</w:t>
            </w:r>
            <w:r w:rsidR="00304A92">
              <w:t>ior to any pipe laying works.</w:t>
            </w:r>
            <w:r>
              <w:t xml:space="preserve"> </w:t>
            </w:r>
          </w:p>
        </w:tc>
      </w:tr>
      <w:tr w:rsidR="007703D8" w:rsidRPr="005E2A70" w14:paraId="694F58B4" w14:textId="77777777" w:rsidTr="00EC3F4B">
        <w:tc>
          <w:tcPr>
            <w:tcW w:w="2328" w:type="dxa"/>
            <w:tcBorders>
              <w:left w:val="single" w:sz="4" w:space="0" w:color="000000"/>
              <w:bottom w:val="single" w:sz="4" w:space="0" w:color="000000"/>
              <w:right w:val="single" w:sz="4" w:space="0" w:color="000000"/>
            </w:tcBorders>
          </w:tcPr>
          <w:p w14:paraId="0000100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3EE5D257" w14:textId="6F38A5E8" w:rsidR="0037409C" w:rsidRDefault="009E0B14" w:rsidP="00304A92">
            <w:pPr>
              <w:spacing w:before="120" w:after="120" w:line="276" w:lineRule="auto"/>
            </w:pPr>
            <w:r w:rsidRPr="005E2A70">
              <w:t xml:space="preserve">The pipes shall be laid </w:t>
            </w:r>
            <w:r w:rsidR="0037409C">
              <w:t xml:space="preserve">in accordance with the </w:t>
            </w:r>
            <w:r w:rsidR="0037409C" w:rsidRPr="005E2A70">
              <w:t>lines</w:t>
            </w:r>
            <w:r w:rsidRPr="005E2A70">
              <w:t xml:space="preserve"> and levels </w:t>
            </w:r>
            <w:r w:rsidR="0037409C">
              <w:t>in the drawings approved by the Project Manager.</w:t>
            </w:r>
            <w:r w:rsidRPr="005E2A70">
              <w:t xml:space="preserve"> </w:t>
            </w:r>
          </w:p>
          <w:p w14:paraId="0000100F" w14:textId="6B41B867" w:rsidR="007703D8" w:rsidRPr="005E2A70" w:rsidRDefault="007703D8" w:rsidP="00304A92">
            <w:pPr>
              <w:spacing w:before="120" w:after="120" w:line="276" w:lineRule="auto"/>
            </w:pPr>
          </w:p>
        </w:tc>
      </w:tr>
      <w:tr w:rsidR="007703D8" w:rsidRPr="005E2A70" w14:paraId="240AEEAC" w14:textId="77777777" w:rsidTr="0033735A">
        <w:tc>
          <w:tcPr>
            <w:tcW w:w="2328" w:type="dxa"/>
            <w:tcBorders>
              <w:top w:val="single" w:sz="4" w:space="0" w:color="000000"/>
              <w:left w:val="single" w:sz="4" w:space="0" w:color="000000"/>
              <w:right w:val="single" w:sz="4" w:space="0" w:color="000000"/>
            </w:tcBorders>
          </w:tcPr>
          <w:p w14:paraId="00001010" w14:textId="5F53B88D" w:rsidR="007703D8" w:rsidRPr="006F3028" w:rsidRDefault="009E0B14" w:rsidP="00CC31D6">
            <w:pPr>
              <w:pStyle w:val="Heading2"/>
              <w:numPr>
                <w:ilvl w:val="0"/>
                <w:numId w:val="0"/>
              </w:numPr>
              <w:spacing w:line="276" w:lineRule="auto"/>
              <w:jc w:val="left"/>
              <w:rPr>
                <w:b w:val="0"/>
                <w:bCs w:val="0"/>
              </w:rPr>
            </w:pPr>
            <w:bookmarkStart w:id="536" w:name="_heading=h.415t9al" w:colFirst="0" w:colLast="0"/>
            <w:bookmarkStart w:id="537" w:name="_Toc87258347"/>
            <w:bookmarkStart w:id="538" w:name="_Toc87954431"/>
            <w:bookmarkStart w:id="539" w:name="_Toc87954652"/>
            <w:bookmarkEnd w:id="536"/>
            <w:r w:rsidRPr="006F3028">
              <w:rPr>
                <w:b w:val="0"/>
                <w:bCs w:val="0"/>
              </w:rPr>
              <w:t>Laying of sewer water Mains</w:t>
            </w:r>
            <w:bookmarkEnd w:id="537"/>
            <w:bookmarkEnd w:id="538"/>
            <w:bookmarkEnd w:id="539"/>
          </w:p>
        </w:tc>
        <w:tc>
          <w:tcPr>
            <w:tcW w:w="6734" w:type="dxa"/>
            <w:tcBorders>
              <w:top w:val="single" w:sz="4" w:space="0" w:color="000000"/>
              <w:left w:val="single" w:sz="4" w:space="0" w:color="000000"/>
              <w:right w:val="single" w:sz="4" w:space="0" w:color="000000"/>
            </w:tcBorders>
          </w:tcPr>
          <w:p w14:paraId="00001011" w14:textId="77777777" w:rsidR="007703D8" w:rsidRPr="005E2A70" w:rsidRDefault="007703D8" w:rsidP="00D04AAB">
            <w:pPr>
              <w:spacing w:before="120" w:after="120" w:line="276" w:lineRule="auto"/>
            </w:pPr>
          </w:p>
        </w:tc>
      </w:tr>
      <w:tr w:rsidR="007703D8" w:rsidRPr="005E2A70" w14:paraId="52730AEF" w14:textId="77777777" w:rsidTr="009D7CA8">
        <w:tc>
          <w:tcPr>
            <w:tcW w:w="2328" w:type="dxa"/>
            <w:tcBorders>
              <w:left w:val="single" w:sz="4" w:space="0" w:color="000000"/>
              <w:bottom w:val="single" w:sz="4" w:space="0" w:color="auto"/>
              <w:right w:val="single" w:sz="4" w:space="0" w:color="000000"/>
            </w:tcBorders>
          </w:tcPr>
          <w:p w14:paraId="0000101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auto"/>
              <w:right w:val="single" w:sz="4" w:space="0" w:color="000000"/>
            </w:tcBorders>
          </w:tcPr>
          <w:p w14:paraId="00001013" w14:textId="77777777" w:rsidR="007703D8" w:rsidRPr="005E2A70" w:rsidRDefault="009E0B14" w:rsidP="00D04AAB">
            <w:pPr>
              <w:spacing w:before="120" w:after="120" w:line="276" w:lineRule="auto"/>
            </w:pPr>
            <w:r w:rsidRPr="005E2A70">
              <w:t>All mains shall be laid on a good solid, bottom to prevent subsidence and consequent fracture</w:t>
            </w:r>
          </w:p>
        </w:tc>
      </w:tr>
      <w:tr w:rsidR="007703D8" w:rsidRPr="005E2A70" w14:paraId="2277537C" w14:textId="77777777" w:rsidTr="009D7CA8">
        <w:tc>
          <w:tcPr>
            <w:tcW w:w="2328" w:type="dxa"/>
            <w:tcBorders>
              <w:top w:val="single" w:sz="4" w:space="0" w:color="auto"/>
              <w:left w:val="single" w:sz="4" w:space="0" w:color="auto"/>
              <w:right w:val="single" w:sz="4" w:space="0" w:color="000000"/>
            </w:tcBorders>
          </w:tcPr>
          <w:p w14:paraId="0000101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top w:val="single" w:sz="4" w:space="0" w:color="auto"/>
              <w:left w:val="single" w:sz="4" w:space="0" w:color="000000"/>
              <w:right w:val="single" w:sz="4" w:space="0" w:color="auto"/>
            </w:tcBorders>
          </w:tcPr>
          <w:p w14:paraId="00001015" w14:textId="77777777" w:rsidR="007703D8" w:rsidRPr="005E2A70" w:rsidRDefault="009E0B14" w:rsidP="00D04AAB">
            <w:pPr>
              <w:spacing w:before="120" w:after="120" w:line="276" w:lineRule="auto"/>
            </w:pPr>
            <w:r w:rsidRPr="005E2A70">
              <w:t>Mains running under buildings, if unavoidable, shall be completely surrounded by 150 mm of concrete</w:t>
            </w:r>
          </w:p>
        </w:tc>
      </w:tr>
      <w:tr w:rsidR="007703D8" w:rsidRPr="005E2A70" w14:paraId="56CA7BA9" w14:textId="77777777" w:rsidTr="009D7CA8">
        <w:tc>
          <w:tcPr>
            <w:tcW w:w="2328" w:type="dxa"/>
            <w:tcBorders>
              <w:left w:val="single" w:sz="4" w:space="0" w:color="auto"/>
              <w:right w:val="single" w:sz="4" w:space="0" w:color="000000"/>
            </w:tcBorders>
          </w:tcPr>
          <w:p w14:paraId="0000101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7" w14:textId="77777777" w:rsidR="007703D8" w:rsidRPr="005E2A70" w:rsidRDefault="009E0B14" w:rsidP="00D04AAB">
            <w:pPr>
              <w:spacing w:before="120" w:after="120" w:line="276" w:lineRule="auto"/>
            </w:pPr>
            <w:r w:rsidRPr="005E2A70">
              <w:t>In case of mains passing through a well, the weight of the latter shall be carried by a lintel or a suitable relieving arch</w:t>
            </w:r>
          </w:p>
        </w:tc>
      </w:tr>
      <w:tr w:rsidR="007703D8" w:rsidRPr="005E2A70" w14:paraId="30F6E467" w14:textId="77777777" w:rsidTr="009D7CA8">
        <w:tc>
          <w:tcPr>
            <w:tcW w:w="2328" w:type="dxa"/>
            <w:tcBorders>
              <w:left w:val="single" w:sz="4" w:space="0" w:color="auto"/>
              <w:right w:val="single" w:sz="4" w:space="0" w:color="000000"/>
            </w:tcBorders>
          </w:tcPr>
          <w:p w14:paraId="0000101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9" w14:textId="77777777" w:rsidR="007703D8" w:rsidRPr="005E2A70" w:rsidRDefault="009E0B14" w:rsidP="00D04AAB">
            <w:pPr>
              <w:spacing w:before="120" w:after="120" w:line="276" w:lineRule="auto"/>
            </w:pPr>
            <w:r w:rsidRPr="005E2A70">
              <w:t>All rising mains shall be properly plugged to all wall brackets at regular intervals as given in the drawings</w:t>
            </w:r>
          </w:p>
        </w:tc>
      </w:tr>
      <w:tr w:rsidR="007703D8" w:rsidRPr="005E2A70" w14:paraId="0AA50D60" w14:textId="77777777" w:rsidTr="009D7CA8">
        <w:tc>
          <w:tcPr>
            <w:tcW w:w="2328" w:type="dxa"/>
            <w:tcBorders>
              <w:left w:val="single" w:sz="4" w:space="0" w:color="auto"/>
              <w:bottom w:val="single" w:sz="4" w:space="0" w:color="auto"/>
              <w:right w:val="single" w:sz="4" w:space="0" w:color="000000"/>
            </w:tcBorders>
          </w:tcPr>
          <w:p w14:paraId="0000101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auto"/>
              <w:right w:val="single" w:sz="4" w:space="0" w:color="auto"/>
            </w:tcBorders>
          </w:tcPr>
          <w:p w14:paraId="36CCFFD3" w14:textId="77777777" w:rsidR="007703D8" w:rsidRPr="005E2A70" w:rsidRDefault="009E0B14" w:rsidP="00D04AAB">
            <w:pPr>
              <w:spacing w:before="120" w:after="120" w:line="276" w:lineRule="auto"/>
            </w:pPr>
            <w:r w:rsidRPr="005E2A70">
              <w:t>All mains shall be concealed inside wall as far as possible except for vertical sewer mains, cleaning doors shall be provided in the walls whenever necessary and as directed by the Project manager</w:t>
            </w:r>
          </w:p>
          <w:p w14:paraId="0000101B" w14:textId="717F12F2" w:rsidR="0033735A" w:rsidRPr="005E2A70" w:rsidRDefault="0033735A" w:rsidP="00D04AAB">
            <w:pPr>
              <w:spacing w:before="120" w:after="120" w:line="276" w:lineRule="auto"/>
            </w:pPr>
          </w:p>
        </w:tc>
      </w:tr>
      <w:tr w:rsidR="007703D8" w:rsidRPr="005E2A70" w14:paraId="78FEDA10" w14:textId="77777777" w:rsidTr="009D7CA8">
        <w:tc>
          <w:tcPr>
            <w:tcW w:w="2328" w:type="dxa"/>
            <w:tcBorders>
              <w:top w:val="single" w:sz="4" w:space="0" w:color="auto"/>
              <w:left w:val="single" w:sz="4" w:space="0" w:color="000000"/>
              <w:right w:val="single" w:sz="4" w:space="0" w:color="000000"/>
            </w:tcBorders>
          </w:tcPr>
          <w:p w14:paraId="0000101C" w14:textId="7361CA4C" w:rsidR="007703D8" w:rsidRPr="006F3028" w:rsidRDefault="009E0B14" w:rsidP="00CC31D6">
            <w:pPr>
              <w:pStyle w:val="Heading2"/>
              <w:numPr>
                <w:ilvl w:val="0"/>
                <w:numId w:val="0"/>
              </w:numPr>
              <w:spacing w:line="276" w:lineRule="auto"/>
              <w:jc w:val="left"/>
              <w:rPr>
                <w:b w:val="0"/>
                <w:bCs w:val="0"/>
              </w:rPr>
            </w:pPr>
            <w:bookmarkStart w:id="540" w:name="_heading=h.2gb3jie" w:colFirst="0" w:colLast="0"/>
            <w:bookmarkStart w:id="541" w:name="_Toc87258348"/>
            <w:bookmarkStart w:id="542" w:name="_Toc87954432"/>
            <w:bookmarkStart w:id="543" w:name="_Toc87954653"/>
            <w:bookmarkEnd w:id="540"/>
            <w:r w:rsidRPr="006F3028">
              <w:rPr>
                <w:b w:val="0"/>
                <w:bCs w:val="0"/>
              </w:rPr>
              <w:t>Sewers</w:t>
            </w:r>
            <w:bookmarkEnd w:id="541"/>
            <w:bookmarkEnd w:id="542"/>
            <w:bookmarkEnd w:id="543"/>
          </w:p>
        </w:tc>
        <w:tc>
          <w:tcPr>
            <w:tcW w:w="6734" w:type="dxa"/>
            <w:tcBorders>
              <w:top w:val="single" w:sz="4" w:space="0" w:color="auto"/>
              <w:left w:val="single" w:sz="4" w:space="0" w:color="000000"/>
              <w:right w:val="single" w:sz="4" w:space="0" w:color="000000"/>
            </w:tcBorders>
          </w:tcPr>
          <w:p w14:paraId="0000101D" w14:textId="77777777" w:rsidR="007703D8" w:rsidRPr="005E2A70" w:rsidRDefault="007703D8" w:rsidP="00D04AAB">
            <w:pPr>
              <w:spacing w:before="120" w:after="120" w:line="276" w:lineRule="auto"/>
            </w:pPr>
          </w:p>
        </w:tc>
      </w:tr>
      <w:tr w:rsidR="007703D8" w:rsidRPr="005E2A70" w14:paraId="64008EDF" w14:textId="77777777" w:rsidTr="0033735A">
        <w:tc>
          <w:tcPr>
            <w:tcW w:w="2328" w:type="dxa"/>
            <w:tcBorders>
              <w:left w:val="single" w:sz="4" w:space="0" w:color="000000"/>
              <w:right w:val="single" w:sz="4" w:space="0" w:color="000000"/>
            </w:tcBorders>
          </w:tcPr>
          <w:p w14:paraId="0000101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1F" w14:textId="481ECC80" w:rsidR="007703D8" w:rsidRPr="005E2A70" w:rsidRDefault="009E0B14" w:rsidP="00D04AAB">
            <w:pPr>
              <w:spacing w:before="120" w:after="120" w:line="276" w:lineRule="auto"/>
            </w:pPr>
            <w:r w:rsidRPr="005E2A70">
              <w:t>After</w:t>
            </w:r>
            <w:r w:rsidR="0037409C">
              <w:t xml:space="preserve"> completion of the pipe laying and connection works, the pipe shall </w:t>
            </w:r>
            <w:proofErr w:type="gramStart"/>
            <w:r w:rsidR="0037409C">
              <w:t xml:space="preserve">be </w:t>
            </w:r>
            <w:r w:rsidRPr="005E2A70">
              <w:t xml:space="preserve"> tested</w:t>
            </w:r>
            <w:proofErr w:type="gramEnd"/>
            <w:r w:rsidRPr="005E2A70">
              <w:t xml:space="preserve"> in length between manholes in the following manner:-</w:t>
            </w:r>
          </w:p>
        </w:tc>
      </w:tr>
      <w:tr w:rsidR="007703D8" w:rsidRPr="005E2A70" w14:paraId="0475F2FB" w14:textId="77777777" w:rsidTr="0033735A">
        <w:tc>
          <w:tcPr>
            <w:tcW w:w="2328" w:type="dxa"/>
            <w:tcBorders>
              <w:left w:val="single" w:sz="4" w:space="0" w:color="000000"/>
              <w:bottom w:val="single" w:sz="4" w:space="0" w:color="000000"/>
              <w:right w:val="single" w:sz="4" w:space="0" w:color="000000"/>
            </w:tcBorders>
          </w:tcPr>
          <w:p w14:paraId="00001020"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1" w14:textId="2211C4FC" w:rsidR="007703D8" w:rsidRPr="005E2A70" w:rsidRDefault="009E0B14" w:rsidP="00D04AAB">
            <w:pPr>
              <w:spacing w:before="120" w:after="120" w:line="276" w:lineRule="auto"/>
            </w:pPr>
            <w:r w:rsidRPr="005E2A70">
              <w:t xml:space="preserve">In the lowest manhole/intercepting trap as the case may be, a plug shall be inserted in the pipe. The disc in the pipe at the upper manhole shall be fitted with a filling pipe with a right-angle bend and an air cook. The </w:t>
            </w:r>
            <w:r w:rsidR="00D2716B" w:rsidRPr="005E2A70">
              <w:t>pipeline</w:t>
            </w:r>
            <w:r w:rsidRPr="005E2A70">
              <w:t xml:space="preserve"> shall then be filled with water by means of the pipe connection on the upper disc. The air cock on the upper disc shall be kept open white the </w:t>
            </w:r>
            <w:r w:rsidR="00D2716B" w:rsidRPr="005E2A70">
              <w:t>pipeline</w:t>
            </w:r>
            <w:r w:rsidRPr="005E2A70">
              <w:t xml:space="preserve"> is being filled to permit the escape of air. When the pipes are filled with water and air excluded, the air cock shall be shut and the water shall be poured into conical filler, attached to the filling pipe until the water remains in the filter. The filling pipe shall then be raised and fastened so that the height of surface of the water in the filler above the invert of the pipe is 1828 mm which will be usual test pressure for S.W pipes. If the water level does not fall more than 16mm (12mm) in a length of 91.4 </w:t>
            </w:r>
            <w:r w:rsidR="00D2716B" w:rsidRPr="005E2A70">
              <w:t>meter</w:t>
            </w:r>
            <w:r w:rsidRPr="005E2A70">
              <w:t xml:space="preserve"> the test may be considered satisfactory. The Contractor shall </w:t>
            </w:r>
            <w:r w:rsidR="004B17CD">
              <w:t xml:space="preserve">rectify any </w:t>
            </w:r>
            <w:r w:rsidRPr="005E2A70">
              <w:t>defective work</w:t>
            </w:r>
            <w:r w:rsidR="004B17CD">
              <w:t>s</w:t>
            </w:r>
            <w:r w:rsidRPr="005E2A70">
              <w:t xml:space="preserve"> at his own expense.</w:t>
            </w:r>
          </w:p>
        </w:tc>
      </w:tr>
      <w:tr w:rsidR="007703D8" w:rsidRPr="005E2A70" w14:paraId="3BF7453A" w14:textId="77777777" w:rsidTr="0033735A">
        <w:tc>
          <w:tcPr>
            <w:tcW w:w="2328" w:type="dxa"/>
            <w:tcBorders>
              <w:top w:val="single" w:sz="4" w:space="0" w:color="000000"/>
              <w:left w:val="single" w:sz="4" w:space="0" w:color="000000"/>
              <w:right w:val="single" w:sz="4" w:space="0" w:color="000000"/>
            </w:tcBorders>
          </w:tcPr>
          <w:p w14:paraId="00001022" w14:textId="77777777" w:rsidR="007703D8" w:rsidRPr="006F3028" w:rsidRDefault="009E0B14" w:rsidP="00CC31D6">
            <w:pPr>
              <w:pStyle w:val="Heading2"/>
              <w:numPr>
                <w:ilvl w:val="0"/>
                <w:numId w:val="0"/>
              </w:numPr>
              <w:spacing w:line="276" w:lineRule="auto"/>
              <w:jc w:val="left"/>
              <w:rPr>
                <w:b w:val="0"/>
                <w:bCs w:val="0"/>
              </w:rPr>
            </w:pPr>
            <w:bookmarkStart w:id="544" w:name="_heading=h.vgdtq7" w:colFirst="0" w:colLast="0"/>
            <w:bookmarkEnd w:id="544"/>
            <w:r w:rsidRPr="006F3028">
              <w:rPr>
                <w:b w:val="0"/>
                <w:bCs w:val="0"/>
              </w:rPr>
              <w:t xml:space="preserve"> </w:t>
            </w:r>
            <w:bookmarkStart w:id="545" w:name="_Toc87258349"/>
            <w:bookmarkStart w:id="546" w:name="_Toc87954433"/>
            <w:bookmarkStart w:id="547" w:name="_Toc87954654"/>
            <w:r w:rsidRPr="006F3028">
              <w:rPr>
                <w:b w:val="0"/>
                <w:bCs w:val="0"/>
              </w:rPr>
              <w:t>P.V.C Pipes</w:t>
            </w:r>
            <w:bookmarkEnd w:id="545"/>
            <w:bookmarkEnd w:id="546"/>
            <w:bookmarkEnd w:id="547"/>
          </w:p>
        </w:tc>
        <w:tc>
          <w:tcPr>
            <w:tcW w:w="6734" w:type="dxa"/>
            <w:tcBorders>
              <w:top w:val="single" w:sz="4" w:space="0" w:color="000000"/>
              <w:left w:val="single" w:sz="4" w:space="0" w:color="000000"/>
              <w:right w:val="single" w:sz="4" w:space="0" w:color="000000"/>
            </w:tcBorders>
          </w:tcPr>
          <w:p w14:paraId="00001023" w14:textId="77777777" w:rsidR="007703D8" w:rsidRPr="005E2A70" w:rsidRDefault="007703D8" w:rsidP="00D04AAB">
            <w:pPr>
              <w:spacing w:before="120" w:after="120" w:line="276" w:lineRule="auto"/>
            </w:pPr>
          </w:p>
        </w:tc>
      </w:tr>
      <w:tr w:rsidR="007703D8" w:rsidRPr="005E2A70" w14:paraId="182784D6" w14:textId="77777777" w:rsidTr="0033735A">
        <w:tc>
          <w:tcPr>
            <w:tcW w:w="2328" w:type="dxa"/>
            <w:tcBorders>
              <w:left w:val="single" w:sz="4" w:space="0" w:color="000000"/>
              <w:right w:val="single" w:sz="4" w:space="0" w:color="000000"/>
            </w:tcBorders>
          </w:tcPr>
          <w:p w14:paraId="00001024"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25" w14:textId="4889D931" w:rsidR="007703D8" w:rsidRPr="005E2A70" w:rsidRDefault="009E0B14" w:rsidP="00D04AAB">
            <w:pPr>
              <w:spacing w:before="120" w:after="120" w:line="276" w:lineRule="auto"/>
            </w:pPr>
            <w:r w:rsidRPr="005E2A70">
              <w:t xml:space="preserve">Manufacturer’s instruction should be </w:t>
            </w:r>
            <w:proofErr w:type="gramStart"/>
            <w:r w:rsidRPr="005E2A70">
              <w:t>followed</w:t>
            </w:r>
            <w:r w:rsidR="004B17CD">
              <w:t xml:space="preserve">  for</w:t>
            </w:r>
            <w:proofErr w:type="gramEnd"/>
            <w:r w:rsidR="004B17CD">
              <w:t xml:space="preserve"> all PVC piping works.</w:t>
            </w:r>
            <w:r w:rsidRPr="005E2A70">
              <w:t xml:space="preserve"> Pipes to be used for water mains shall where specified have integral rubber ring joints when solvent cement joints are specified, a sufficient number of expansion/contraction joints shall be incorporated in the length of mains to allow for variation of temperature to the recommendation of the pipe manufacturers.</w:t>
            </w:r>
          </w:p>
        </w:tc>
      </w:tr>
      <w:tr w:rsidR="007703D8" w:rsidRPr="005E2A70" w14:paraId="3F1FB326" w14:textId="77777777" w:rsidTr="0033735A">
        <w:tc>
          <w:tcPr>
            <w:tcW w:w="2328" w:type="dxa"/>
            <w:tcBorders>
              <w:left w:val="single" w:sz="4" w:space="0" w:color="000000"/>
              <w:bottom w:val="single" w:sz="4" w:space="0" w:color="000000"/>
              <w:right w:val="single" w:sz="4" w:space="0" w:color="000000"/>
            </w:tcBorders>
          </w:tcPr>
          <w:p w14:paraId="00001026"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27" w14:textId="77777777" w:rsidR="007703D8" w:rsidRPr="005E2A70" w:rsidRDefault="009E0B14" w:rsidP="00D04AAB">
            <w:pPr>
              <w:spacing w:before="120" w:after="120" w:line="276" w:lineRule="auto"/>
            </w:pPr>
            <w:r w:rsidRPr="005E2A70">
              <w:t>These pipes shall be effectively protected from the direct rays of sun immediately after they are laid and until permission is given for the trenches to be refilled by the Project manager. Subject to such permission being obtained, trenches shall be refilled without delay. Final connection at a fixed point shall be deemed unto the majority of the length of the pipeline has been covered by backfill in order to reduce the effect of expansion and contraction caused by temperature variations.</w:t>
            </w:r>
          </w:p>
        </w:tc>
      </w:tr>
      <w:tr w:rsidR="007703D8" w:rsidRPr="005E2A70" w14:paraId="3E28957E" w14:textId="77777777" w:rsidTr="0033735A">
        <w:tc>
          <w:tcPr>
            <w:tcW w:w="2328" w:type="dxa"/>
            <w:tcBorders>
              <w:top w:val="single" w:sz="4" w:space="0" w:color="000000"/>
              <w:left w:val="single" w:sz="4" w:space="0" w:color="000000"/>
              <w:right w:val="single" w:sz="4" w:space="0" w:color="000000"/>
            </w:tcBorders>
          </w:tcPr>
          <w:p w14:paraId="00001028" w14:textId="47E752F9" w:rsidR="007703D8" w:rsidRPr="006F3028" w:rsidRDefault="009E0B14" w:rsidP="00CC31D6">
            <w:pPr>
              <w:pStyle w:val="Heading2"/>
              <w:numPr>
                <w:ilvl w:val="0"/>
                <w:numId w:val="0"/>
              </w:numPr>
              <w:spacing w:line="276" w:lineRule="auto"/>
              <w:jc w:val="left"/>
              <w:rPr>
                <w:b w:val="0"/>
                <w:bCs w:val="0"/>
              </w:rPr>
            </w:pPr>
            <w:bookmarkStart w:id="548" w:name="_heading=h.3fg1ce0" w:colFirst="0" w:colLast="0"/>
            <w:bookmarkStart w:id="549" w:name="_Toc87258350"/>
            <w:bookmarkStart w:id="550" w:name="_Toc87954434"/>
            <w:bookmarkStart w:id="551" w:name="_Toc87954655"/>
            <w:bookmarkEnd w:id="548"/>
            <w:r w:rsidRPr="006F3028">
              <w:rPr>
                <w:b w:val="0"/>
                <w:bCs w:val="0"/>
              </w:rPr>
              <w:t xml:space="preserve">Bends </w:t>
            </w:r>
            <w:r w:rsidR="0006203F" w:rsidRPr="006F3028">
              <w:rPr>
                <w:b w:val="0"/>
                <w:bCs w:val="0"/>
              </w:rPr>
              <w:t>&amp;</w:t>
            </w:r>
            <w:r w:rsidRPr="006F3028">
              <w:rPr>
                <w:b w:val="0"/>
                <w:bCs w:val="0"/>
              </w:rPr>
              <w:t xml:space="preserve"> other Specials</w:t>
            </w:r>
            <w:bookmarkEnd w:id="549"/>
            <w:bookmarkEnd w:id="550"/>
            <w:bookmarkEnd w:id="551"/>
          </w:p>
        </w:tc>
        <w:tc>
          <w:tcPr>
            <w:tcW w:w="6734" w:type="dxa"/>
            <w:tcBorders>
              <w:top w:val="single" w:sz="4" w:space="0" w:color="000000"/>
              <w:left w:val="single" w:sz="4" w:space="0" w:color="000000"/>
              <w:right w:val="single" w:sz="4" w:space="0" w:color="000000"/>
            </w:tcBorders>
          </w:tcPr>
          <w:p w14:paraId="00001029" w14:textId="77777777" w:rsidR="007703D8" w:rsidRPr="005E2A70" w:rsidRDefault="007703D8" w:rsidP="00D04AAB">
            <w:pPr>
              <w:spacing w:before="120" w:after="120" w:line="276" w:lineRule="auto"/>
            </w:pPr>
          </w:p>
        </w:tc>
      </w:tr>
      <w:tr w:rsidR="007703D8" w:rsidRPr="005E2A70" w14:paraId="35FBD0B3" w14:textId="77777777" w:rsidTr="0033735A">
        <w:tc>
          <w:tcPr>
            <w:tcW w:w="2328" w:type="dxa"/>
            <w:tcBorders>
              <w:left w:val="single" w:sz="4" w:space="0" w:color="000000"/>
              <w:bottom w:val="single" w:sz="4" w:space="0" w:color="000000"/>
              <w:right w:val="single" w:sz="4" w:space="0" w:color="000000"/>
            </w:tcBorders>
          </w:tcPr>
          <w:p w14:paraId="0000102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000000"/>
              <w:right w:val="single" w:sz="4" w:space="0" w:color="000000"/>
            </w:tcBorders>
          </w:tcPr>
          <w:p w14:paraId="0000102B" w14:textId="77777777" w:rsidR="007703D8" w:rsidRPr="005E2A70" w:rsidRDefault="009E0B14" w:rsidP="00D04AAB">
            <w:pPr>
              <w:spacing w:before="120" w:after="120" w:line="276" w:lineRule="auto"/>
            </w:pPr>
            <w:r w:rsidRPr="005E2A70">
              <w:t>In fixing bends care shall be taken to see that the axis of the bend is truly vertical or horizontal as the case may be and the spigot of the bend is well in the socket of the pipe with which a joint has to be formed. The Contractor shall be called on to replace any faulty work at his own expense.</w:t>
            </w:r>
          </w:p>
        </w:tc>
      </w:tr>
      <w:tr w:rsidR="007703D8" w:rsidRPr="005E2A70" w14:paraId="18823946" w14:textId="77777777" w:rsidTr="0033735A">
        <w:tc>
          <w:tcPr>
            <w:tcW w:w="2328" w:type="dxa"/>
            <w:tcBorders>
              <w:top w:val="single" w:sz="4" w:space="0" w:color="000000"/>
              <w:left w:val="single" w:sz="4" w:space="0" w:color="000000"/>
              <w:right w:val="single" w:sz="4" w:space="0" w:color="000000"/>
            </w:tcBorders>
          </w:tcPr>
          <w:p w14:paraId="0000102C" w14:textId="3E6649E8" w:rsidR="007703D8" w:rsidRPr="006F3028" w:rsidRDefault="009E0B14" w:rsidP="00CC31D6">
            <w:pPr>
              <w:pStyle w:val="Heading2"/>
              <w:numPr>
                <w:ilvl w:val="0"/>
                <w:numId w:val="0"/>
              </w:numPr>
              <w:spacing w:line="276" w:lineRule="auto"/>
              <w:jc w:val="left"/>
              <w:rPr>
                <w:b w:val="0"/>
                <w:bCs w:val="0"/>
              </w:rPr>
            </w:pPr>
            <w:bookmarkStart w:id="552" w:name="_heading=h.1ulbmlt" w:colFirst="0" w:colLast="0"/>
            <w:bookmarkStart w:id="553" w:name="_Toc87258351"/>
            <w:bookmarkStart w:id="554" w:name="_Toc87954435"/>
            <w:bookmarkStart w:id="555" w:name="_Toc87954656"/>
            <w:bookmarkEnd w:id="552"/>
            <w:r w:rsidRPr="006F3028">
              <w:rPr>
                <w:b w:val="0"/>
                <w:bCs w:val="0"/>
              </w:rPr>
              <w:lastRenderedPageBreak/>
              <w:t>Flanged Joints</w:t>
            </w:r>
            <w:bookmarkEnd w:id="553"/>
            <w:bookmarkEnd w:id="554"/>
            <w:bookmarkEnd w:id="555"/>
          </w:p>
        </w:tc>
        <w:tc>
          <w:tcPr>
            <w:tcW w:w="6734" w:type="dxa"/>
            <w:tcBorders>
              <w:top w:val="single" w:sz="4" w:space="0" w:color="000000"/>
              <w:left w:val="single" w:sz="4" w:space="0" w:color="000000"/>
              <w:right w:val="single" w:sz="4" w:space="0" w:color="000000"/>
            </w:tcBorders>
          </w:tcPr>
          <w:p w14:paraId="0000102D" w14:textId="77777777" w:rsidR="007703D8" w:rsidRPr="005E2A70" w:rsidRDefault="007703D8" w:rsidP="00D04AAB">
            <w:pPr>
              <w:spacing w:before="120" w:after="120" w:line="276" w:lineRule="auto"/>
            </w:pPr>
          </w:p>
        </w:tc>
      </w:tr>
      <w:tr w:rsidR="007703D8" w:rsidRPr="005E2A70" w14:paraId="56DBE887" w14:textId="77777777" w:rsidTr="0033735A">
        <w:tc>
          <w:tcPr>
            <w:tcW w:w="2328" w:type="dxa"/>
            <w:tcBorders>
              <w:left w:val="single" w:sz="4" w:space="0" w:color="000000"/>
              <w:bottom w:val="single" w:sz="4" w:space="0" w:color="000000"/>
              <w:right w:val="single" w:sz="4" w:space="0" w:color="000000"/>
            </w:tcBorders>
          </w:tcPr>
          <w:p w14:paraId="0000102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F" w14:textId="41CA223F" w:rsidR="007703D8" w:rsidRPr="005E2A70" w:rsidRDefault="009E0B14" w:rsidP="00D04AAB">
            <w:pPr>
              <w:spacing w:before="120" w:after="120" w:line="276" w:lineRule="auto"/>
            </w:pPr>
            <w:r w:rsidRPr="005E2A70">
              <w:t xml:space="preserve">All flanged joints shall be made by painting the faces of the flanged with red lead freely and bolting the flanges evenly on all sides. A thin fiber of lead wool may be used in making the joints </w:t>
            </w:r>
            <w:r w:rsidR="00D2716B" w:rsidRPr="005E2A70">
              <w:t>watertight</w:t>
            </w:r>
            <w:r w:rsidRPr="005E2A70">
              <w:t xml:space="preserve"> when facing of the flanges is not true. Rubber insertions may be used with approval. Sewage resistant rubber insertion to be used for sewer lines</w:t>
            </w:r>
          </w:p>
        </w:tc>
      </w:tr>
      <w:tr w:rsidR="007703D8" w:rsidRPr="005E2A70" w14:paraId="4D74626D" w14:textId="77777777" w:rsidTr="0033735A">
        <w:tc>
          <w:tcPr>
            <w:tcW w:w="2328" w:type="dxa"/>
            <w:tcBorders>
              <w:top w:val="single" w:sz="4" w:space="0" w:color="000000"/>
              <w:left w:val="single" w:sz="4" w:space="0" w:color="000000"/>
              <w:right w:val="single" w:sz="4" w:space="0" w:color="000000"/>
            </w:tcBorders>
          </w:tcPr>
          <w:p w14:paraId="00001030" w14:textId="7A9CE384" w:rsidR="007703D8" w:rsidRPr="006F3028" w:rsidRDefault="00C345C9" w:rsidP="00CC31D6">
            <w:pPr>
              <w:pStyle w:val="Heading2"/>
              <w:numPr>
                <w:ilvl w:val="0"/>
                <w:numId w:val="0"/>
              </w:numPr>
              <w:spacing w:line="276" w:lineRule="auto"/>
              <w:jc w:val="left"/>
              <w:rPr>
                <w:b w:val="0"/>
                <w:bCs w:val="0"/>
              </w:rPr>
            </w:pPr>
            <w:bookmarkStart w:id="556" w:name="_heading=h.4ekz59m" w:colFirst="0" w:colLast="0"/>
            <w:bookmarkStart w:id="557" w:name="_Toc87258352"/>
            <w:bookmarkStart w:id="558" w:name="_Toc87954436"/>
            <w:bookmarkStart w:id="559" w:name="_Toc87954657"/>
            <w:bookmarkEnd w:id="556"/>
            <w:r w:rsidRPr="006F3028">
              <w:rPr>
                <w:b w:val="0"/>
                <w:bCs w:val="0"/>
              </w:rPr>
              <w:t>S</w:t>
            </w:r>
            <w:r w:rsidR="009E0B14" w:rsidRPr="006F3028">
              <w:rPr>
                <w:b w:val="0"/>
                <w:bCs w:val="0"/>
              </w:rPr>
              <w:t>upport for P.V.C Pipes</w:t>
            </w:r>
            <w:bookmarkEnd w:id="557"/>
            <w:bookmarkEnd w:id="558"/>
            <w:bookmarkEnd w:id="559"/>
          </w:p>
        </w:tc>
        <w:tc>
          <w:tcPr>
            <w:tcW w:w="6734" w:type="dxa"/>
            <w:tcBorders>
              <w:top w:val="single" w:sz="4" w:space="0" w:color="000000"/>
              <w:left w:val="single" w:sz="4" w:space="0" w:color="000000"/>
              <w:right w:val="single" w:sz="4" w:space="0" w:color="000000"/>
            </w:tcBorders>
          </w:tcPr>
          <w:p w14:paraId="00001031" w14:textId="77777777" w:rsidR="007703D8" w:rsidRPr="005E2A70" w:rsidRDefault="007703D8" w:rsidP="00D04AAB">
            <w:pPr>
              <w:spacing w:before="120" w:after="120" w:line="276" w:lineRule="auto"/>
            </w:pPr>
          </w:p>
        </w:tc>
      </w:tr>
      <w:tr w:rsidR="007703D8" w:rsidRPr="005E2A70" w14:paraId="04F0D235" w14:textId="77777777" w:rsidTr="0033735A">
        <w:tc>
          <w:tcPr>
            <w:tcW w:w="2328" w:type="dxa"/>
            <w:tcBorders>
              <w:left w:val="single" w:sz="4" w:space="0" w:color="000000"/>
              <w:right w:val="single" w:sz="4" w:space="0" w:color="000000"/>
            </w:tcBorders>
          </w:tcPr>
          <w:p w14:paraId="0000103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33" w14:textId="3DB99E27" w:rsidR="007703D8" w:rsidRPr="005E2A70" w:rsidRDefault="009E0B14" w:rsidP="00D04AAB">
            <w:pPr>
              <w:spacing w:before="120" w:after="120" w:line="276" w:lineRule="auto"/>
            </w:pPr>
            <w:r w:rsidRPr="005E2A70">
              <w:t xml:space="preserve">When P.V.C </w:t>
            </w:r>
            <w:r w:rsidR="004E681A" w:rsidRPr="005E2A70">
              <w:t>pipelines</w:t>
            </w:r>
            <w:r w:rsidRPr="005E2A70">
              <w:t xml:space="preserve"> incorporate metal valves or other heavy fittings, it is essential to support the valves directly rather than allowing their weight to be carried by the P.V.C pipe and support shall be placed on either side of the fittings mentioned above. </w:t>
            </w:r>
            <w:r w:rsidR="003D0FA1" w:rsidRPr="005E2A70">
              <w:t>Molded</w:t>
            </w:r>
            <w:r w:rsidRPr="005E2A70">
              <w:t xml:space="preserve"> plastic fitting also should be supported.</w:t>
            </w:r>
          </w:p>
        </w:tc>
      </w:tr>
      <w:tr w:rsidR="007703D8" w:rsidRPr="005E2A70" w14:paraId="25BCF03B" w14:textId="77777777" w:rsidTr="0033735A">
        <w:tc>
          <w:tcPr>
            <w:tcW w:w="2328" w:type="dxa"/>
            <w:tcBorders>
              <w:left w:val="single" w:sz="4" w:space="0" w:color="000000"/>
              <w:bottom w:val="single" w:sz="4" w:space="0" w:color="000000"/>
              <w:right w:val="single" w:sz="4" w:space="0" w:color="000000"/>
            </w:tcBorders>
          </w:tcPr>
          <w:p w14:paraId="00001034" w14:textId="77777777" w:rsidR="007703D8" w:rsidRPr="005E2A70" w:rsidRDefault="007703D8" w:rsidP="00D04AAB">
            <w:pPr>
              <w:pStyle w:val="Heading3"/>
              <w:numPr>
                <w:ilvl w:val="0"/>
                <w:numId w:val="0"/>
              </w:numPr>
              <w:spacing w:before="120" w:after="120" w:line="276" w:lineRule="auto"/>
              <w:ind w:left="171" w:right="1026"/>
            </w:pPr>
          </w:p>
        </w:tc>
        <w:tc>
          <w:tcPr>
            <w:tcW w:w="6734" w:type="dxa"/>
            <w:tcBorders>
              <w:left w:val="single" w:sz="4" w:space="0" w:color="000000"/>
              <w:bottom w:val="single" w:sz="4" w:space="0" w:color="000000"/>
              <w:right w:val="single" w:sz="4" w:space="0" w:color="000000"/>
            </w:tcBorders>
          </w:tcPr>
          <w:p w14:paraId="00001035" w14:textId="77777777" w:rsidR="007703D8" w:rsidRPr="005E2A70" w:rsidRDefault="009E0B14" w:rsidP="00D04AAB">
            <w:pPr>
              <w:spacing w:before="120" w:after="120" w:line="276" w:lineRule="auto"/>
            </w:pPr>
            <w:r w:rsidRPr="005E2A70">
              <w:t>Maximum allowable horizontal support distance for P.V.C are given below</w:t>
            </w:r>
          </w:p>
        </w:tc>
      </w:tr>
    </w:tbl>
    <w:p w14:paraId="00001036" w14:textId="77777777" w:rsidR="007703D8" w:rsidRPr="005E2A70" w:rsidRDefault="007703D8" w:rsidP="00D04AAB">
      <w:pPr>
        <w:spacing w:before="120" w:after="120" w:line="276" w:lineRule="auto"/>
      </w:pPr>
    </w:p>
    <w:tbl>
      <w:tblPr>
        <w:tblStyle w:val="87"/>
        <w:tblW w:w="8693"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188"/>
        <w:gridCol w:w="1186"/>
        <w:gridCol w:w="1188"/>
        <w:gridCol w:w="1188"/>
        <w:gridCol w:w="1186"/>
        <w:gridCol w:w="1188"/>
      </w:tblGrid>
      <w:tr w:rsidR="007703D8" w:rsidRPr="005E2A70" w14:paraId="5C58CB04" w14:textId="77777777" w:rsidTr="00722D29">
        <w:trPr>
          <w:trHeight w:val="20"/>
        </w:trPr>
        <w:tc>
          <w:tcPr>
            <w:tcW w:w="1570" w:type="dxa"/>
          </w:tcPr>
          <w:p w14:paraId="00001037" w14:textId="77777777" w:rsidR="007703D8" w:rsidRPr="005E2A70" w:rsidRDefault="009E0B14" w:rsidP="00D04AAB">
            <w:pPr>
              <w:spacing w:before="120" w:after="120" w:line="276" w:lineRule="auto"/>
              <w:ind w:firstLine="37"/>
              <w:rPr>
                <w:sz w:val="16"/>
                <w:szCs w:val="16"/>
              </w:rPr>
            </w:pPr>
            <w:r w:rsidRPr="005E2A70">
              <w:rPr>
                <w:sz w:val="16"/>
                <w:szCs w:val="16"/>
              </w:rPr>
              <w:t>Nominal before</w:t>
            </w:r>
          </w:p>
        </w:tc>
        <w:tc>
          <w:tcPr>
            <w:tcW w:w="1188" w:type="dxa"/>
          </w:tcPr>
          <w:p w14:paraId="00001038" w14:textId="77777777" w:rsidR="007703D8" w:rsidRPr="005E2A70" w:rsidRDefault="009E0B14" w:rsidP="00D04AAB">
            <w:pPr>
              <w:spacing w:before="120" w:after="120" w:line="276" w:lineRule="auto"/>
              <w:ind w:firstLine="37"/>
              <w:rPr>
                <w:sz w:val="16"/>
                <w:szCs w:val="16"/>
              </w:rPr>
            </w:pPr>
            <w:r w:rsidRPr="005E2A70">
              <w:rPr>
                <w:sz w:val="16"/>
                <w:szCs w:val="16"/>
              </w:rPr>
              <w:t>12 mm (1/2”)</w:t>
            </w:r>
          </w:p>
        </w:tc>
        <w:tc>
          <w:tcPr>
            <w:tcW w:w="1186" w:type="dxa"/>
          </w:tcPr>
          <w:p w14:paraId="00001039" w14:textId="77777777" w:rsidR="007703D8" w:rsidRPr="005E2A70" w:rsidRDefault="009E0B14" w:rsidP="00D04AAB">
            <w:pPr>
              <w:spacing w:before="120" w:after="120" w:line="276" w:lineRule="auto"/>
              <w:ind w:firstLine="37"/>
              <w:rPr>
                <w:sz w:val="16"/>
                <w:szCs w:val="16"/>
              </w:rPr>
            </w:pPr>
            <w:r w:rsidRPr="005E2A70">
              <w:rPr>
                <w:sz w:val="16"/>
                <w:szCs w:val="16"/>
              </w:rPr>
              <w:t>18 mm (3/8”)</w:t>
            </w:r>
          </w:p>
        </w:tc>
        <w:tc>
          <w:tcPr>
            <w:tcW w:w="1188" w:type="dxa"/>
          </w:tcPr>
          <w:p w14:paraId="0000103A" w14:textId="77777777" w:rsidR="007703D8" w:rsidRPr="005E2A70" w:rsidRDefault="009E0B14" w:rsidP="00D04AAB">
            <w:pPr>
              <w:spacing w:before="120" w:after="120" w:line="276" w:lineRule="auto"/>
              <w:ind w:firstLine="37"/>
              <w:rPr>
                <w:sz w:val="16"/>
                <w:szCs w:val="16"/>
              </w:rPr>
            </w:pPr>
            <w:r w:rsidRPr="005E2A70">
              <w:rPr>
                <w:sz w:val="16"/>
                <w:szCs w:val="16"/>
              </w:rPr>
              <w:t>25 mm</w:t>
            </w:r>
          </w:p>
          <w:p w14:paraId="0000103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188" w:type="dxa"/>
          </w:tcPr>
          <w:p w14:paraId="0000103C" w14:textId="77777777" w:rsidR="007703D8" w:rsidRPr="005E2A70" w:rsidRDefault="009E0B14" w:rsidP="00D04AAB">
            <w:pPr>
              <w:spacing w:before="120" w:after="120" w:line="276" w:lineRule="auto"/>
              <w:ind w:firstLine="37"/>
              <w:rPr>
                <w:sz w:val="16"/>
                <w:szCs w:val="16"/>
              </w:rPr>
            </w:pPr>
            <w:r w:rsidRPr="005E2A70">
              <w:rPr>
                <w:sz w:val="16"/>
                <w:szCs w:val="16"/>
              </w:rPr>
              <w:t>32 mm (1¼”)</w:t>
            </w:r>
          </w:p>
        </w:tc>
        <w:tc>
          <w:tcPr>
            <w:tcW w:w="1186" w:type="dxa"/>
          </w:tcPr>
          <w:p w14:paraId="0000103D" w14:textId="77777777" w:rsidR="007703D8" w:rsidRPr="005E2A70" w:rsidRDefault="009E0B14" w:rsidP="00D04AAB">
            <w:pPr>
              <w:spacing w:before="120" w:after="120" w:line="276" w:lineRule="auto"/>
              <w:ind w:firstLine="37"/>
              <w:rPr>
                <w:sz w:val="16"/>
                <w:szCs w:val="16"/>
              </w:rPr>
            </w:pPr>
            <w:r w:rsidRPr="005E2A70">
              <w:rPr>
                <w:sz w:val="16"/>
                <w:szCs w:val="16"/>
              </w:rPr>
              <w:t>38 mm (1½”)</w:t>
            </w:r>
          </w:p>
        </w:tc>
        <w:tc>
          <w:tcPr>
            <w:tcW w:w="1188" w:type="dxa"/>
          </w:tcPr>
          <w:p w14:paraId="0000103E" w14:textId="77777777" w:rsidR="007703D8" w:rsidRPr="005E2A70" w:rsidRDefault="009E0B14" w:rsidP="00D04AAB">
            <w:pPr>
              <w:spacing w:before="120" w:after="120" w:line="276" w:lineRule="auto"/>
              <w:ind w:firstLine="37"/>
              <w:rPr>
                <w:sz w:val="16"/>
                <w:szCs w:val="16"/>
              </w:rPr>
            </w:pPr>
            <w:r w:rsidRPr="005E2A70">
              <w:rPr>
                <w:sz w:val="16"/>
                <w:szCs w:val="16"/>
              </w:rPr>
              <w:t>50 mm</w:t>
            </w:r>
          </w:p>
          <w:p w14:paraId="0000103F" w14:textId="77777777" w:rsidR="007703D8" w:rsidRPr="005E2A70" w:rsidRDefault="009E0B14" w:rsidP="00D04AAB">
            <w:pPr>
              <w:spacing w:before="120" w:after="120" w:line="276" w:lineRule="auto"/>
              <w:ind w:firstLine="37"/>
              <w:rPr>
                <w:sz w:val="16"/>
                <w:szCs w:val="16"/>
              </w:rPr>
            </w:pPr>
            <w:r w:rsidRPr="005E2A70">
              <w:rPr>
                <w:sz w:val="16"/>
                <w:szCs w:val="16"/>
              </w:rPr>
              <w:t>(2”)</w:t>
            </w:r>
          </w:p>
        </w:tc>
      </w:tr>
      <w:tr w:rsidR="007703D8" w:rsidRPr="005E2A70" w14:paraId="55715283" w14:textId="77777777" w:rsidTr="00722D29">
        <w:trPr>
          <w:trHeight w:val="20"/>
        </w:trPr>
        <w:tc>
          <w:tcPr>
            <w:tcW w:w="1570" w:type="dxa"/>
          </w:tcPr>
          <w:p w14:paraId="00001040"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41" w14:textId="77777777" w:rsidR="007703D8" w:rsidRPr="005E2A70" w:rsidRDefault="009E0B14" w:rsidP="00D04AAB">
            <w:pPr>
              <w:spacing w:before="120" w:after="120" w:line="276" w:lineRule="auto"/>
              <w:ind w:firstLine="37"/>
              <w:rPr>
                <w:sz w:val="16"/>
                <w:szCs w:val="16"/>
              </w:rPr>
            </w:pPr>
            <w:r w:rsidRPr="005E2A70">
              <w:rPr>
                <w:sz w:val="16"/>
                <w:szCs w:val="16"/>
              </w:rPr>
              <w:t>533 mm</w:t>
            </w:r>
          </w:p>
          <w:p w14:paraId="00001042" w14:textId="77777777" w:rsidR="007703D8" w:rsidRPr="005E2A70" w:rsidRDefault="009E0B14" w:rsidP="00D04AAB">
            <w:pPr>
              <w:spacing w:before="120" w:after="120" w:line="276" w:lineRule="auto"/>
              <w:ind w:firstLine="37"/>
              <w:rPr>
                <w:sz w:val="16"/>
                <w:szCs w:val="16"/>
              </w:rPr>
            </w:pPr>
            <w:r w:rsidRPr="005E2A70">
              <w:rPr>
                <w:sz w:val="16"/>
                <w:szCs w:val="16"/>
              </w:rPr>
              <w:t>(1’9”)</w:t>
            </w:r>
          </w:p>
        </w:tc>
        <w:tc>
          <w:tcPr>
            <w:tcW w:w="1186" w:type="dxa"/>
          </w:tcPr>
          <w:p w14:paraId="00001043" w14:textId="77777777" w:rsidR="007703D8" w:rsidRPr="005E2A70" w:rsidRDefault="009E0B14" w:rsidP="00D04AAB">
            <w:pPr>
              <w:spacing w:before="120" w:after="120" w:line="276" w:lineRule="auto"/>
              <w:ind w:firstLine="37"/>
              <w:rPr>
                <w:sz w:val="16"/>
                <w:szCs w:val="16"/>
              </w:rPr>
            </w:pPr>
            <w:r w:rsidRPr="005E2A70">
              <w:rPr>
                <w:sz w:val="16"/>
                <w:szCs w:val="16"/>
              </w:rPr>
              <w:t>616 mm</w:t>
            </w:r>
          </w:p>
          <w:p w14:paraId="00001044" w14:textId="77777777" w:rsidR="007703D8" w:rsidRPr="005E2A70" w:rsidRDefault="009E0B14" w:rsidP="00D04AAB">
            <w:pPr>
              <w:spacing w:before="120" w:after="120" w:line="276" w:lineRule="auto"/>
              <w:ind w:firstLine="37"/>
              <w:rPr>
                <w:sz w:val="16"/>
                <w:szCs w:val="16"/>
              </w:rPr>
            </w:pPr>
            <w:r w:rsidRPr="005E2A70">
              <w:rPr>
                <w:sz w:val="16"/>
                <w:szCs w:val="16"/>
              </w:rPr>
              <w:t>(2’0”)</w:t>
            </w:r>
          </w:p>
        </w:tc>
        <w:tc>
          <w:tcPr>
            <w:tcW w:w="1188" w:type="dxa"/>
          </w:tcPr>
          <w:p w14:paraId="00001045" w14:textId="77777777" w:rsidR="007703D8" w:rsidRPr="005E2A70" w:rsidRDefault="009E0B14" w:rsidP="00D04AAB">
            <w:pPr>
              <w:spacing w:before="120" w:after="120" w:line="276" w:lineRule="auto"/>
              <w:ind w:firstLine="37"/>
              <w:rPr>
                <w:sz w:val="16"/>
                <w:szCs w:val="16"/>
              </w:rPr>
            </w:pPr>
            <w:r w:rsidRPr="005E2A70">
              <w:rPr>
                <w:sz w:val="16"/>
                <w:szCs w:val="16"/>
              </w:rPr>
              <w:t>686 mm</w:t>
            </w:r>
          </w:p>
          <w:p w14:paraId="00001046" w14:textId="77777777" w:rsidR="007703D8" w:rsidRPr="005E2A70" w:rsidRDefault="009E0B14" w:rsidP="00D04AAB">
            <w:pPr>
              <w:spacing w:before="120" w:after="120" w:line="276" w:lineRule="auto"/>
              <w:ind w:firstLine="37"/>
              <w:rPr>
                <w:sz w:val="16"/>
                <w:szCs w:val="16"/>
              </w:rPr>
            </w:pPr>
            <w:r w:rsidRPr="005E2A70">
              <w:rPr>
                <w:sz w:val="16"/>
                <w:szCs w:val="16"/>
              </w:rPr>
              <w:t>(2’3”)</w:t>
            </w:r>
          </w:p>
        </w:tc>
        <w:tc>
          <w:tcPr>
            <w:tcW w:w="1188" w:type="dxa"/>
          </w:tcPr>
          <w:p w14:paraId="00001047" w14:textId="77777777" w:rsidR="007703D8" w:rsidRPr="005E2A70" w:rsidRDefault="009E0B14" w:rsidP="00D04AAB">
            <w:pPr>
              <w:spacing w:before="120" w:after="120" w:line="276" w:lineRule="auto"/>
              <w:ind w:firstLine="37"/>
              <w:rPr>
                <w:sz w:val="16"/>
                <w:szCs w:val="16"/>
              </w:rPr>
            </w:pPr>
            <w:r w:rsidRPr="005E2A70">
              <w:rPr>
                <w:sz w:val="16"/>
                <w:szCs w:val="16"/>
              </w:rPr>
              <w:t>764mm (2’6”)</w:t>
            </w:r>
          </w:p>
        </w:tc>
        <w:tc>
          <w:tcPr>
            <w:tcW w:w="1186" w:type="dxa"/>
          </w:tcPr>
          <w:p w14:paraId="00001048" w14:textId="77777777" w:rsidR="007703D8" w:rsidRPr="005E2A70" w:rsidRDefault="009E0B14" w:rsidP="00D04AAB">
            <w:pPr>
              <w:spacing w:before="120" w:after="120" w:line="276" w:lineRule="auto"/>
              <w:ind w:firstLine="37"/>
              <w:rPr>
                <w:sz w:val="16"/>
                <w:szCs w:val="16"/>
              </w:rPr>
            </w:pPr>
            <w:r w:rsidRPr="005E2A70">
              <w:rPr>
                <w:sz w:val="16"/>
                <w:szCs w:val="16"/>
              </w:rPr>
              <w:t>840 mm</w:t>
            </w:r>
          </w:p>
          <w:p w14:paraId="00001049" w14:textId="77777777" w:rsidR="007703D8" w:rsidRPr="005E2A70" w:rsidRDefault="009E0B14" w:rsidP="00D04AAB">
            <w:pPr>
              <w:spacing w:before="120" w:after="120" w:line="276" w:lineRule="auto"/>
              <w:ind w:firstLine="37"/>
              <w:rPr>
                <w:sz w:val="16"/>
                <w:szCs w:val="16"/>
              </w:rPr>
            </w:pPr>
            <w:r w:rsidRPr="005E2A70">
              <w:rPr>
                <w:sz w:val="16"/>
                <w:szCs w:val="16"/>
              </w:rPr>
              <w:t>(2’9”)</w:t>
            </w:r>
          </w:p>
        </w:tc>
        <w:tc>
          <w:tcPr>
            <w:tcW w:w="1188" w:type="dxa"/>
          </w:tcPr>
          <w:p w14:paraId="0000104A" w14:textId="77777777" w:rsidR="007703D8" w:rsidRPr="005E2A70" w:rsidRDefault="009E0B14" w:rsidP="00D04AAB">
            <w:pPr>
              <w:spacing w:before="120" w:after="120" w:line="276" w:lineRule="auto"/>
              <w:ind w:firstLine="37"/>
              <w:rPr>
                <w:sz w:val="16"/>
                <w:szCs w:val="16"/>
              </w:rPr>
            </w:pPr>
            <w:r w:rsidRPr="005E2A70">
              <w:rPr>
                <w:sz w:val="16"/>
                <w:szCs w:val="16"/>
              </w:rPr>
              <w:t>915 mm</w:t>
            </w:r>
          </w:p>
          <w:p w14:paraId="0000104B" w14:textId="77777777" w:rsidR="007703D8" w:rsidRPr="005E2A70" w:rsidRDefault="009E0B14" w:rsidP="00D04AAB">
            <w:pPr>
              <w:spacing w:before="120" w:after="120" w:line="276" w:lineRule="auto"/>
              <w:ind w:firstLine="37"/>
              <w:rPr>
                <w:sz w:val="16"/>
                <w:szCs w:val="16"/>
              </w:rPr>
            </w:pPr>
            <w:r w:rsidRPr="005E2A70">
              <w:rPr>
                <w:sz w:val="16"/>
                <w:szCs w:val="16"/>
              </w:rPr>
              <w:t>(3’0”)</w:t>
            </w:r>
          </w:p>
        </w:tc>
      </w:tr>
      <w:tr w:rsidR="007703D8" w:rsidRPr="005E2A70" w14:paraId="7777414E" w14:textId="77777777" w:rsidTr="00722D29">
        <w:trPr>
          <w:trHeight w:val="20"/>
        </w:trPr>
        <w:tc>
          <w:tcPr>
            <w:tcW w:w="1570" w:type="dxa"/>
          </w:tcPr>
          <w:p w14:paraId="0000104C" w14:textId="77777777" w:rsidR="007703D8" w:rsidRPr="005E2A70" w:rsidRDefault="009E0B14" w:rsidP="00D04AAB">
            <w:pPr>
              <w:spacing w:before="120" w:after="120" w:line="276" w:lineRule="auto"/>
              <w:ind w:firstLine="37"/>
              <w:rPr>
                <w:sz w:val="16"/>
                <w:szCs w:val="16"/>
              </w:rPr>
            </w:pPr>
            <w:r w:rsidRPr="005E2A70">
              <w:rPr>
                <w:sz w:val="16"/>
                <w:szCs w:val="16"/>
              </w:rPr>
              <w:t>Nominal bore</w:t>
            </w:r>
          </w:p>
        </w:tc>
        <w:tc>
          <w:tcPr>
            <w:tcW w:w="1188" w:type="dxa"/>
          </w:tcPr>
          <w:p w14:paraId="0000104D" w14:textId="77777777" w:rsidR="007703D8" w:rsidRPr="005E2A70" w:rsidRDefault="009E0B14" w:rsidP="00D04AAB">
            <w:pPr>
              <w:spacing w:before="120" w:after="120" w:line="276" w:lineRule="auto"/>
              <w:ind w:firstLine="37"/>
              <w:rPr>
                <w:sz w:val="16"/>
                <w:szCs w:val="16"/>
              </w:rPr>
            </w:pPr>
            <w:r w:rsidRPr="005E2A70">
              <w:rPr>
                <w:sz w:val="16"/>
                <w:szCs w:val="16"/>
              </w:rPr>
              <w:t>75 mm</w:t>
            </w:r>
          </w:p>
          <w:p w14:paraId="0000104E"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186" w:type="dxa"/>
          </w:tcPr>
          <w:p w14:paraId="0000104F" w14:textId="77777777" w:rsidR="007703D8" w:rsidRPr="005E2A70" w:rsidRDefault="009E0B14" w:rsidP="00D04AAB">
            <w:pPr>
              <w:spacing w:before="120" w:after="120" w:line="276" w:lineRule="auto"/>
              <w:ind w:firstLine="37"/>
              <w:rPr>
                <w:sz w:val="16"/>
                <w:szCs w:val="16"/>
              </w:rPr>
            </w:pPr>
            <w:r w:rsidRPr="005E2A70">
              <w:rPr>
                <w:sz w:val="16"/>
                <w:szCs w:val="16"/>
              </w:rPr>
              <w:t>100 mm</w:t>
            </w:r>
          </w:p>
          <w:p w14:paraId="00001050" w14:textId="77777777" w:rsidR="007703D8" w:rsidRPr="005E2A70" w:rsidRDefault="009E0B14" w:rsidP="00D04AAB">
            <w:pPr>
              <w:spacing w:before="120" w:after="120" w:line="276" w:lineRule="auto"/>
              <w:ind w:firstLine="37"/>
              <w:rPr>
                <w:sz w:val="16"/>
                <w:szCs w:val="16"/>
              </w:rPr>
            </w:pPr>
            <w:r w:rsidRPr="005E2A70">
              <w:rPr>
                <w:sz w:val="16"/>
                <w:szCs w:val="16"/>
              </w:rPr>
              <w:t>(4”)</w:t>
            </w:r>
          </w:p>
        </w:tc>
        <w:tc>
          <w:tcPr>
            <w:tcW w:w="1188" w:type="dxa"/>
          </w:tcPr>
          <w:p w14:paraId="00001051" w14:textId="77777777" w:rsidR="007703D8" w:rsidRPr="005E2A70" w:rsidRDefault="007703D8" w:rsidP="00D04AAB">
            <w:pPr>
              <w:spacing w:before="120" w:after="120" w:line="276" w:lineRule="auto"/>
              <w:ind w:firstLine="37"/>
              <w:rPr>
                <w:sz w:val="16"/>
                <w:szCs w:val="16"/>
              </w:rPr>
            </w:pPr>
          </w:p>
        </w:tc>
        <w:tc>
          <w:tcPr>
            <w:tcW w:w="1188" w:type="dxa"/>
          </w:tcPr>
          <w:p w14:paraId="00001052" w14:textId="77777777" w:rsidR="007703D8" w:rsidRPr="005E2A70" w:rsidRDefault="007703D8" w:rsidP="00D04AAB">
            <w:pPr>
              <w:spacing w:before="120" w:after="120" w:line="276" w:lineRule="auto"/>
              <w:ind w:firstLine="37"/>
              <w:rPr>
                <w:sz w:val="16"/>
                <w:szCs w:val="16"/>
              </w:rPr>
            </w:pPr>
          </w:p>
        </w:tc>
        <w:tc>
          <w:tcPr>
            <w:tcW w:w="1186" w:type="dxa"/>
          </w:tcPr>
          <w:p w14:paraId="00001053" w14:textId="77777777" w:rsidR="007703D8" w:rsidRPr="005E2A70" w:rsidRDefault="007703D8" w:rsidP="00D04AAB">
            <w:pPr>
              <w:spacing w:before="120" w:after="120" w:line="276" w:lineRule="auto"/>
              <w:ind w:firstLine="37"/>
              <w:rPr>
                <w:sz w:val="16"/>
                <w:szCs w:val="16"/>
              </w:rPr>
            </w:pPr>
          </w:p>
        </w:tc>
        <w:tc>
          <w:tcPr>
            <w:tcW w:w="1188" w:type="dxa"/>
          </w:tcPr>
          <w:p w14:paraId="00001054" w14:textId="77777777" w:rsidR="007703D8" w:rsidRPr="005E2A70" w:rsidRDefault="007703D8" w:rsidP="00D04AAB">
            <w:pPr>
              <w:spacing w:before="120" w:after="120" w:line="276" w:lineRule="auto"/>
              <w:ind w:firstLine="37"/>
              <w:rPr>
                <w:sz w:val="16"/>
                <w:szCs w:val="16"/>
              </w:rPr>
            </w:pPr>
          </w:p>
        </w:tc>
      </w:tr>
      <w:tr w:rsidR="007703D8" w:rsidRPr="005E2A70" w14:paraId="351145BF" w14:textId="77777777" w:rsidTr="00722D29">
        <w:trPr>
          <w:trHeight w:val="20"/>
        </w:trPr>
        <w:tc>
          <w:tcPr>
            <w:tcW w:w="1570" w:type="dxa"/>
          </w:tcPr>
          <w:p w14:paraId="00001055"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56" w14:textId="77777777" w:rsidR="007703D8" w:rsidRPr="005E2A70" w:rsidRDefault="009E0B14" w:rsidP="00D04AAB">
            <w:pPr>
              <w:spacing w:before="120" w:after="120" w:line="276" w:lineRule="auto"/>
              <w:ind w:firstLine="37"/>
              <w:rPr>
                <w:sz w:val="16"/>
                <w:szCs w:val="16"/>
              </w:rPr>
            </w:pPr>
            <w:r w:rsidRPr="005E2A70">
              <w:rPr>
                <w:sz w:val="16"/>
                <w:szCs w:val="16"/>
              </w:rPr>
              <w:t>1220 mm</w:t>
            </w:r>
          </w:p>
          <w:p w14:paraId="00001057" w14:textId="77777777" w:rsidR="007703D8" w:rsidRPr="005E2A70" w:rsidRDefault="009E0B14" w:rsidP="00D04AAB">
            <w:pPr>
              <w:spacing w:before="120" w:after="120" w:line="276" w:lineRule="auto"/>
              <w:ind w:firstLine="37"/>
              <w:rPr>
                <w:sz w:val="16"/>
                <w:szCs w:val="16"/>
              </w:rPr>
            </w:pPr>
            <w:r w:rsidRPr="005E2A70">
              <w:rPr>
                <w:sz w:val="16"/>
                <w:szCs w:val="16"/>
              </w:rPr>
              <w:t>(4’0”)</w:t>
            </w:r>
          </w:p>
        </w:tc>
        <w:tc>
          <w:tcPr>
            <w:tcW w:w="1186" w:type="dxa"/>
          </w:tcPr>
          <w:p w14:paraId="00001058" w14:textId="77777777" w:rsidR="007703D8" w:rsidRPr="005E2A70" w:rsidRDefault="009E0B14" w:rsidP="00D04AAB">
            <w:pPr>
              <w:spacing w:before="120" w:after="120" w:line="276" w:lineRule="auto"/>
              <w:ind w:firstLine="37"/>
              <w:rPr>
                <w:sz w:val="16"/>
                <w:szCs w:val="16"/>
              </w:rPr>
            </w:pPr>
            <w:r w:rsidRPr="005E2A70">
              <w:rPr>
                <w:sz w:val="16"/>
                <w:szCs w:val="16"/>
              </w:rPr>
              <w:t>1290 mm</w:t>
            </w:r>
          </w:p>
          <w:p w14:paraId="00001059" w14:textId="77777777" w:rsidR="007703D8" w:rsidRPr="005E2A70" w:rsidRDefault="009E0B14" w:rsidP="00D04AAB">
            <w:pPr>
              <w:spacing w:before="120" w:after="120" w:line="276" w:lineRule="auto"/>
              <w:ind w:firstLine="37"/>
              <w:rPr>
                <w:sz w:val="16"/>
                <w:szCs w:val="16"/>
              </w:rPr>
            </w:pPr>
            <w:r w:rsidRPr="005E2A70">
              <w:rPr>
                <w:sz w:val="16"/>
                <w:szCs w:val="16"/>
              </w:rPr>
              <w:t>(4’6”)</w:t>
            </w:r>
          </w:p>
        </w:tc>
        <w:tc>
          <w:tcPr>
            <w:tcW w:w="1188" w:type="dxa"/>
          </w:tcPr>
          <w:p w14:paraId="0000105A" w14:textId="77777777" w:rsidR="007703D8" w:rsidRPr="005E2A70" w:rsidRDefault="007703D8" w:rsidP="00D04AAB">
            <w:pPr>
              <w:spacing w:before="120" w:after="120" w:line="276" w:lineRule="auto"/>
              <w:ind w:firstLine="37"/>
              <w:rPr>
                <w:sz w:val="16"/>
                <w:szCs w:val="16"/>
              </w:rPr>
            </w:pPr>
          </w:p>
        </w:tc>
        <w:tc>
          <w:tcPr>
            <w:tcW w:w="1188" w:type="dxa"/>
          </w:tcPr>
          <w:p w14:paraId="0000105B" w14:textId="77777777" w:rsidR="007703D8" w:rsidRPr="005E2A70" w:rsidRDefault="007703D8" w:rsidP="00D04AAB">
            <w:pPr>
              <w:spacing w:before="120" w:after="120" w:line="276" w:lineRule="auto"/>
              <w:ind w:firstLine="37"/>
              <w:rPr>
                <w:sz w:val="16"/>
                <w:szCs w:val="16"/>
              </w:rPr>
            </w:pPr>
          </w:p>
        </w:tc>
        <w:tc>
          <w:tcPr>
            <w:tcW w:w="1186" w:type="dxa"/>
          </w:tcPr>
          <w:p w14:paraId="0000105C" w14:textId="77777777" w:rsidR="007703D8" w:rsidRPr="005E2A70" w:rsidRDefault="007703D8" w:rsidP="00D04AAB">
            <w:pPr>
              <w:spacing w:before="120" w:after="120" w:line="276" w:lineRule="auto"/>
              <w:ind w:firstLine="37"/>
              <w:rPr>
                <w:sz w:val="16"/>
                <w:szCs w:val="16"/>
              </w:rPr>
            </w:pPr>
          </w:p>
        </w:tc>
        <w:tc>
          <w:tcPr>
            <w:tcW w:w="1188" w:type="dxa"/>
          </w:tcPr>
          <w:p w14:paraId="0000105D" w14:textId="77777777" w:rsidR="007703D8" w:rsidRPr="005E2A70" w:rsidRDefault="007703D8" w:rsidP="00D04AAB">
            <w:pPr>
              <w:spacing w:before="120" w:after="120" w:line="276" w:lineRule="auto"/>
              <w:ind w:firstLine="37"/>
              <w:rPr>
                <w:sz w:val="16"/>
                <w:szCs w:val="16"/>
              </w:rPr>
            </w:pPr>
          </w:p>
        </w:tc>
      </w:tr>
    </w:tbl>
    <w:p w14:paraId="0000105E" w14:textId="77777777" w:rsidR="007703D8" w:rsidRPr="005E2A70" w:rsidRDefault="007703D8" w:rsidP="00D04AAB">
      <w:pPr>
        <w:spacing w:before="120" w:after="120" w:line="276" w:lineRule="auto"/>
      </w:pPr>
    </w:p>
    <w:tbl>
      <w:tblPr>
        <w:tblStyle w:val="86"/>
        <w:tblW w:w="9062" w:type="dxa"/>
        <w:tblLayout w:type="fixed"/>
        <w:tblLook w:val="0400" w:firstRow="0" w:lastRow="0" w:firstColumn="0" w:lastColumn="0" w:noHBand="0" w:noVBand="1"/>
      </w:tblPr>
      <w:tblGrid>
        <w:gridCol w:w="2309"/>
        <w:gridCol w:w="6753"/>
      </w:tblGrid>
      <w:tr w:rsidR="007703D8" w:rsidRPr="005E2A70" w14:paraId="72AD8654" w14:textId="77777777" w:rsidTr="003868A7">
        <w:tc>
          <w:tcPr>
            <w:tcW w:w="2309" w:type="dxa"/>
            <w:tcBorders>
              <w:top w:val="single" w:sz="4" w:space="0" w:color="auto"/>
              <w:left w:val="single" w:sz="4" w:space="0" w:color="auto"/>
              <w:right w:val="single" w:sz="4" w:space="0" w:color="auto"/>
            </w:tcBorders>
          </w:tcPr>
          <w:p w14:paraId="0000105F" w14:textId="77777777" w:rsidR="007703D8" w:rsidRPr="006F3028" w:rsidRDefault="007703D8" w:rsidP="00CC31D6">
            <w:pPr>
              <w:pStyle w:val="Heading2"/>
              <w:numPr>
                <w:ilvl w:val="0"/>
                <w:numId w:val="0"/>
              </w:numPr>
              <w:spacing w:line="276" w:lineRule="auto"/>
              <w:jc w:val="left"/>
              <w:rPr>
                <w:b w:val="0"/>
                <w:bCs w:val="0"/>
              </w:rPr>
            </w:pPr>
            <w:bookmarkStart w:id="560" w:name="_Toc87258353"/>
            <w:bookmarkEnd w:id="560"/>
          </w:p>
        </w:tc>
        <w:tc>
          <w:tcPr>
            <w:tcW w:w="6753" w:type="dxa"/>
            <w:tcBorders>
              <w:top w:val="single" w:sz="4" w:space="0" w:color="auto"/>
              <w:left w:val="single" w:sz="4" w:space="0" w:color="auto"/>
              <w:right w:val="single" w:sz="4" w:space="0" w:color="auto"/>
            </w:tcBorders>
          </w:tcPr>
          <w:p w14:paraId="00001060" w14:textId="77777777" w:rsidR="007703D8" w:rsidRPr="005E2A70" w:rsidRDefault="009E0B14" w:rsidP="00D04AAB">
            <w:pPr>
              <w:spacing w:before="120" w:after="120" w:line="276" w:lineRule="auto"/>
            </w:pPr>
            <w:r w:rsidRPr="005E2A70">
              <w:t>For vertical installation supports, distances shall be doubled</w:t>
            </w:r>
          </w:p>
        </w:tc>
      </w:tr>
      <w:tr w:rsidR="007703D8" w:rsidRPr="005E2A70" w14:paraId="06072B79" w14:textId="77777777" w:rsidTr="003868A7">
        <w:tc>
          <w:tcPr>
            <w:tcW w:w="2309" w:type="dxa"/>
            <w:tcBorders>
              <w:left w:val="single" w:sz="4" w:space="0" w:color="auto"/>
              <w:bottom w:val="single" w:sz="4" w:space="0" w:color="auto"/>
              <w:right w:val="single" w:sz="4" w:space="0" w:color="auto"/>
            </w:tcBorders>
          </w:tcPr>
          <w:p w14:paraId="00001061" w14:textId="1167C094" w:rsidR="007703D8" w:rsidRPr="006F3028" w:rsidRDefault="009E0B14" w:rsidP="00CC31D6">
            <w:pPr>
              <w:pStyle w:val="Heading2"/>
              <w:numPr>
                <w:ilvl w:val="0"/>
                <w:numId w:val="0"/>
              </w:numPr>
              <w:spacing w:line="276" w:lineRule="auto"/>
              <w:jc w:val="left"/>
              <w:rPr>
                <w:b w:val="0"/>
                <w:bCs w:val="0"/>
              </w:rPr>
            </w:pPr>
            <w:bookmarkStart w:id="561" w:name="_heading=h.2tq9fhf" w:colFirst="0" w:colLast="0"/>
            <w:bookmarkStart w:id="562" w:name="_Toc87258354"/>
            <w:bookmarkStart w:id="563" w:name="_Toc87954437"/>
            <w:bookmarkStart w:id="564" w:name="_Toc87954658"/>
            <w:bookmarkEnd w:id="561"/>
            <w:r w:rsidRPr="006F3028">
              <w:rPr>
                <w:b w:val="0"/>
                <w:bCs w:val="0"/>
              </w:rPr>
              <w:t>Sewer Pipe Specials</w:t>
            </w:r>
            <w:bookmarkEnd w:id="562"/>
            <w:bookmarkEnd w:id="563"/>
            <w:bookmarkEnd w:id="564"/>
          </w:p>
        </w:tc>
        <w:tc>
          <w:tcPr>
            <w:tcW w:w="6753" w:type="dxa"/>
            <w:tcBorders>
              <w:left w:val="single" w:sz="4" w:space="0" w:color="auto"/>
              <w:bottom w:val="single" w:sz="4" w:space="0" w:color="auto"/>
              <w:right w:val="single" w:sz="4" w:space="0" w:color="auto"/>
            </w:tcBorders>
          </w:tcPr>
          <w:p w14:paraId="00001062" w14:textId="77777777" w:rsidR="007703D8" w:rsidRPr="005E2A70" w:rsidRDefault="009E0B14" w:rsidP="00D04AAB">
            <w:pPr>
              <w:spacing w:before="120" w:after="120" w:line="276" w:lineRule="auto"/>
            </w:pPr>
            <w:r w:rsidRPr="005E2A70">
              <w:t>All ‘P’, ‘S’, ‘I’ junctions bends etc. required shall be furnished and set without extra charge and shall confirm to the pipe specifications as to quality.</w:t>
            </w:r>
          </w:p>
        </w:tc>
      </w:tr>
      <w:tr w:rsidR="007703D8" w:rsidRPr="005E2A70" w14:paraId="5C1B643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3" w14:textId="148188D9" w:rsidR="007703D8" w:rsidRPr="006F3028" w:rsidRDefault="009E0B14" w:rsidP="00CC31D6">
            <w:pPr>
              <w:pStyle w:val="Heading2"/>
              <w:numPr>
                <w:ilvl w:val="0"/>
                <w:numId w:val="0"/>
              </w:numPr>
              <w:spacing w:line="276" w:lineRule="auto"/>
              <w:jc w:val="left"/>
              <w:rPr>
                <w:b w:val="0"/>
                <w:bCs w:val="0"/>
              </w:rPr>
            </w:pPr>
            <w:bookmarkStart w:id="565" w:name="_heading=h.18vjpp8" w:colFirst="0" w:colLast="0"/>
            <w:bookmarkStart w:id="566" w:name="_Toc87258355"/>
            <w:bookmarkStart w:id="567" w:name="_Toc87954438"/>
            <w:bookmarkStart w:id="568" w:name="_Toc87954659"/>
            <w:bookmarkEnd w:id="565"/>
            <w:r w:rsidRPr="006F3028">
              <w:rPr>
                <w:b w:val="0"/>
                <w:bCs w:val="0"/>
              </w:rPr>
              <w:t>Air Valves</w:t>
            </w:r>
            <w:bookmarkEnd w:id="566"/>
            <w:bookmarkEnd w:id="567"/>
            <w:bookmarkEnd w:id="568"/>
          </w:p>
        </w:tc>
        <w:tc>
          <w:tcPr>
            <w:tcW w:w="6753" w:type="dxa"/>
            <w:tcBorders>
              <w:top w:val="single" w:sz="4" w:space="0" w:color="auto"/>
              <w:left w:val="single" w:sz="4" w:space="0" w:color="auto"/>
              <w:bottom w:val="single" w:sz="4" w:space="0" w:color="auto"/>
              <w:right w:val="single" w:sz="4" w:space="0" w:color="auto"/>
            </w:tcBorders>
          </w:tcPr>
          <w:p w14:paraId="00001064" w14:textId="77777777" w:rsidR="007703D8" w:rsidRPr="005E2A70" w:rsidRDefault="009E0B14" w:rsidP="00D04AAB">
            <w:pPr>
              <w:spacing w:before="120" w:after="120" w:line="276" w:lineRule="auto"/>
            </w:pPr>
            <w:r w:rsidRPr="005E2A70">
              <w:t>These valves to be fitted as per drawings and Bill of Quantities shall be tested and accompanied by a certifying their efficiency. The floating ball in the valve shall be suitable metal or vulcanite or rubber specially manufactured for tropical conditions.</w:t>
            </w:r>
          </w:p>
        </w:tc>
      </w:tr>
      <w:tr w:rsidR="007703D8" w:rsidRPr="005E2A70" w14:paraId="21E1B3E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5" w14:textId="624F3A6E" w:rsidR="007703D8" w:rsidRPr="006F3028" w:rsidRDefault="009E0B14" w:rsidP="00CC31D6">
            <w:pPr>
              <w:pStyle w:val="Heading2"/>
              <w:numPr>
                <w:ilvl w:val="0"/>
                <w:numId w:val="0"/>
              </w:numPr>
              <w:spacing w:line="276" w:lineRule="auto"/>
              <w:jc w:val="left"/>
              <w:rPr>
                <w:b w:val="0"/>
                <w:bCs w:val="0"/>
              </w:rPr>
            </w:pPr>
            <w:bookmarkStart w:id="569" w:name="_heading=h.3sv78d1" w:colFirst="0" w:colLast="0"/>
            <w:bookmarkStart w:id="570" w:name="_Toc87258356"/>
            <w:bookmarkStart w:id="571" w:name="_Toc87954439"/>
            <w:bookmarkStart w:id="572" w:name="_Toc87954660"/>
            <w:bookmarkEnd w:id="569"/>
            <w:r w:rsidRPr="006F3028">
              <w:rPr>
                <w:b w:val="0"/>
                <w:bCs w:val="0"/>
              </w:rPr>
              <w:t>Scour Washout Valve</w:t>
            </w:r>
            <w:bookmarkEnd w:id="570"/>
            <w:bookmarkEnd w:id="571"/>
            <w:bookmarkEnd w:id="572"/>
          </w:p>
        </w:tc>
        <w:tc>
          <w:tcPr>
            <w:tcW w:w="6753" w:type="dxa"/>
            <w:tcBorders>
              <w:top w:val="single" w:sz="4" w:space="0" w:color="auto"/>
              <w:left w:val="single" w:sz="4" w:space="0" w:color="auto"/>
              <w:bottom w:val="single" w:sz="4" w:space="0" w:color="auto"/>
              <w:right w:val="single" w:sz="4" w:space="0" w:color="auto"/>
            </w:tcBorders>
          </w:tcPr>
          <w:p w14:paraId="00001066" w14:textId="77777777" w:rsidR="007703D8" w:rsidRPr="005E2A70" w:rsidRDefault="009E0B14" w:rsidP="00D04AAB">
            <w:pPr>
              <w:spacing w:before="120" w:after="120" w:line="276" w:lineRule="auto"/>
            </w:pPr>
            <w:r w:rsidRPr="005E2A70">
              <w:t>These shall be provided at portions shown in place and shall contain in one unit a flanged scour valve with short connection pieces, cast iron bend and T pieces for connection to main pipe. The rate shall also provide for short length of straight pipe to a convenient as per details complete with covers and surface boxes.</w:t>
            </w:r>
          </w:p>
        </w:tc>
      </w:tr>
      <w:tr w:rsidR="007703D8" w:rsidRPr="005E2A70" w14:paraId="6AC092A4" w14:textId="77777777" w:rsidTr="003868A7">
        <w:tc>
          <w:tcPr>
            <w:tcW w:w="2309" w:type="dxa"/>
            <w:tcBorders>
              <w:top w:val="single" w:sz="4" w:space="0" w:color="auto"/>
              <w:left w:val="single" w:sz="4" w:space="0" w:color="auto"/>
              <w:bottom w:val="single" w:sz="4" w:space="0" w:color="auto"/>
              <w:right w:val="single" w:sz="4" w:space="0" w:color="auto"/>
            </w:tcBorders>
          </w:tcPr>
          <w:p w14:paraId="00001067" w14:textId="65BB6CF1" w:rsidR="007703D8" w:rsidRPr="006F3028" w:rsidRDefault="009E0B14" w:rsidP="00CC31D6">
            <w:pPr>
              <w:pStyle w:val="Heading2"/>
              <w:numPr>
                <w:ilvl w:val="0"/>
                <w:numId w:val="0"/>
              </w:numPr>
              <w:spacing w:line="276" w:lineRule="auto"/>
              <w:jc w:val="left"/>
              <w:rPr>
                <w:b w:val="0"/>
                <w:bCs w:val="0"/>
              </w:rPr>
            </w:pPr>
            <w:bookmarkStart w:id="573" w:name="_heading=h.280hiku" w:colFirst="0" w:colLast="0"/>
            <w:bookmarkStart w:id="574" w:name="_Toc87258357"/>
            <w:bookmarkStart w:id="575" w:name="_Toc87954440"/>
            <w:bookmarkStart w:id="576" w:name="_Toc87954661"/>
            <w:bookmarkEnd w:id="573"/>
            <w:r w:rsidRPr="006F3028">
              <w:rPr>
                <w:b w:val="0"/>
                <w:bCs w:val="0"/>
              </w:rPr>
              <w:t>Reflux Valve</w:t>
            </w:r>
            <w:bookmarkEnd w:id="574"/>
            <w:bookmarkEnd w:id="575"/>
            <w:bookmarkEnd w:id="576"/>
          </w:p>
        </w:tc>
        <w:tc>
          <w:tcPr>
            <w:tcW w:w="6753" w:type="dxa"/>
            <w:tcBorders>
              <w:top w:val="single" w:sz="4" w:space="0" w:color="auto"/>
              <w:left w:val="single" w:sz="4" w:space="0" w:color="auto"/>
              <w:bottom w:val="single" w:sz="4" w:space="0" w:color="auto"/>
              <w:right w:val="single" w:sz="4" w:space="0" w:color="auto"/>
            </w:tcBorders>
          </w:tcPr>
          <w:p w14:paraId="00001068" w14:textId="77777777" w:rsidR="007703D8" w:rsidRPr="005E2A70" w:rsidRDefault="009E0B14" w:rsidP="00D04AAB">
            <w:pPr>
              <w:spacing w:before="120" w:after="120" w:line="276" w:lineRule="auto"/>
            </w:pPr>
            <w:r w:rsidRPr="005E2A70">
              <w:t>The Reflux valves shall be of approved manufacture and the body and door shall be of cast iron and the facing shall be gun metal.</w:t>
            </w:r>
          </w:p>
        </w:tc>
      </w:tr>
      <w:tr w:rsidR="007703D8" w:rsidRPr="005E2A70" w14:paraId="78C68DF8" w14:textId="77777777" w:rsidTr="003868A7">
        <w:tc>
          <w:tcPr>
            <w:tcW w:w="2309" w:type="dxa"/>
            <w:tcBorders>
              <w:top w:val="single" w:sz="4" w:space="0" w:color="auto"/>
              <w:left w:val="single" w:sz="4" w:space="0" w:color="auto"/>
              <w:bottom w:val="single" w:sz="4" w:space="0" w:color="auto"/>
              <w:right w:val="single" w:sz="4" w:space="0" w:color="auto"/>
            </w:tcBorders>
          </w:tcPr>
          <w:p w14:paraId="00001069" w14:textId="77777777" w:rsidR="007703D8" w:rsidRPr="006F3028" w:rsidRDefault="009E0B14" w:rsidP="00CC31D6">
            <w:pPr>
              <w:pStyle w:val="Heading2"/>
              <w:numPr>
                <w:ilvl w:val="0"/>
                <w:numId w:val="0"/>
              </w:numPr>
              <w:spacing w:line="276" w:lineRule="auto"/>
              <w:jc w:val="left"/>
              <w:rPr>
                <w:b w:val="0"/>
                <w:bCs w:val="0"/>
              </w:rPr>
            </w:pPr>
            <w:bookmarkStart w:id="577" w:name="_heading=h.n5rssn" w:colFirst="0" w:colLast="0"/>
            <w:bookmarkEnd w:id="577"/>
            <w:r w:rsidRPr="006F3028">
              <w:rPr>
                <w:b w:val="0"/>
                <w:bCs w:val="0"/>
              </w:rPr>
              <w:t xml:space="preserve"> </w:t>
            </w:r>
            <w:bookmarkStart w:id="578" w:name="_Toc87258358"/>
            <w:bookmarkStart w:id="579" w:name="_Toc87954441"/>
            <w:bookmarkStart w:id="580" w:name="_Toc87954662"/>
            <w:r w:rsidRPr="006F3028">
              <w:rPr>
                <w:b w:val="0"/>
                <w:bCs w:val="0"/>
              </w:rPr>
              <w:t>Foot valves and Strainers</w:t>
            </w:r>
            <w:bookmarkEnd w:id="578"/>
            <w:bookmarkEnd w:id="579"/>
            <w:bookmarkEnd w:id="580"/>
          </w:p>
        </w:tc>
        <w:tc>
          <w:tcPr>
            <w:tcW w:w="6753" w:type="dxa"/>
            <w:tcBorders>
              <w:top w:val="single" w:sz="4" w:space="0" w:color="auto"/>
              <w:left w:val="single" w:sz="4" w:space="0" w:color="auto"/>
              <w:bottom w:val="single" w:sz="4" w:space="0" w:color="auto"/>
              <w:right w:val="single" w:sz="4" w:space="0" w:color="auto"/>
            </w:tcBorders>
          </w:tcPr>
          <w:p w14:paraId="0000106A" w14:textId="77777777" w:rsidR="007703D8" w:rsidRPr="005E2A70" w:rsidRDefault="009E0B14" w:rsidP="00D04AAB">
            <w:pPr>
              <w:spacing w:before="120" w:after="120" w:line="276" w:lineRule="auto"/>
            </w:pPr>
            <w:r w:rsidRPr="005E2A70">
              <w:t>Foot valve and strainers should be of reputable manufacture approved by the Project manager and shall be fitted with flushing lever attachment where specified.</w:t>
            </w:r>
          </w:p>
        </w:tc>
      </w:tr>
      <w:tr w:rsidR="007703D8" w:rsidRPr="005E2A70" w14:paraId="74414E9D" w14:textId="77777777" w:rsidTr="003868A7">
        <w:tc>
          <w:tcPr>
            <w:tcW w:w="2309" w:type="dxa"/>
            <w:tcBorders>
              <w:top w:val="single" w:sz="4" w:space="0" w:color="auto"/>
              <w:left w:val="single" w:sz="4" w:space="0" w:color="auto"/>
              <w:bottom w:val="single" w:sz="4" w:space="0" w:color="auto"/>
              <w:right w:val="single" w:sz="4" w:space="0" w:color="auto"/>
            </w:tcBorders>
          </w:tcPr>
          <w:p w14:paraId="0000106B" w14:textId="482C4763" w:rsidR="007703D8" w:rsidRPr="006F3028" w:rsidRDefault="009E0B14" w:rsidP="00CC31D6">
            <w:pPr>
              <w:pStyle w:val="Heading2"/>
              <w:numPr>
                <w:ilvl w:val="0"/>
                <w:numId w:val="0"/>
              </w:numPr>
              <w:spacing w:line="276" w:lineRule="auto"/>
              <w:jc w:val="left"/>
              <w:rPr>
                <w:b w:val="0"/>
                <w:bCs w:val="0"/>
              </w:rPr>
            </w:pPr>
            <w:bookmarkStart w:id="581" w:name="_heading=h.375fbgg" w:colFirst="0" w:colLast="0"/>
            <w:bookmarkStart w:id="582" w:name="_Toc87258359"/>
            <w:bookmarkStart w:id="583" w:name="_Toc87954442"/>
            <w:bookmarkStart w:id="584" w:name="_Toc87954663"/>
            <w:bookmarkEnd w:id="581"/>
            <w:r w:rsidRPr="006F3028">
              <w:rPr>
                <w:b w:val="0"/>
                <w:bCs w:val="0"/>
              </w:rPr>
              <w:lastRenderedPageBreak/>
              <w:t>Pressure Reducers</w:t>
            </w:r>
            <w:bookmarkEnd w:id="582"/>
            <w:bookmarkEnd w:id="583"/>
            <w:bookmarkEnd w:id="584"/>
          </w:p>
        </w:tc>
        <w:tc>
          <w:tcPr>
            <w:tcW w:w="6753" w:type="dxa"/>
            <w:tcBorders>
              <w:top w:val="single" w:sz="4" w:space="0" w:color="auto"/>
              <w:left w:val="single" w:sz="4" w:space="0" w:color="auto"/>
              <w:bottom w:val="single" w:sz="4" w:space="0" w:color="auto"/>
              <w:right w:val="single" w:sz="4" w:space="0" w:color="auto"/>
            </w:tcBorders>
          </w:tcPr>
          <w:p w14:paraId="0000106C" w14:textId="77777777" w:rsidR="007703D8" w:rsidRPr="005E2A70" w:rsidRDefault="009E0B14" w:rsidP="00D04AAB">
            <w:pPr>
              <w:spacing w:before="120" w:after="120" w:line="276" w:lineRule="auto"/>
            </w:pPr>
            <w:r w:rsidRPr="005E2A70">
              <w:t>Pressure reducing valves shall be of the equilibrium type of approved manufacture and capable of reducing the pressure to the valve required as per plan and Bill of Quantities.</w:t>
            </w:r>
          </w:p>
        </w:tc>
      </w:tr>
      <w:tr w:rsidR="007703D8" w:rsidRPr="005E2A70" w14:paraId="0871D00E" w14:textId="77777777" w:rsidTr="003868A7">
        <w:tc>
          <w:tcPr>
            <w:tcW w:w="2309" w:type="dxa"/>
            <w:tcBorders>
              <w:top w:val="single" w:sz="4" w:space="0" w:color="auto"/>
              <w:left w:val="single" w:sz="4" w:space="0" w:color="auto"/>
              <w:bottom w:val="single" w:sz="4" w:space="0" w:color="auto"/>
              <w:right w:val="single" w:sz="4" w:space="0" w:color="auto"/>
            </w:tcBorders>
          </w:tcPr>
          <w:p w14:paraId="0000106D" w14:textId="0C3E2C0B" w:rsidR="007703D8" w:rsidRPr="006F3028" w:rsidRDefault="009E0B14" w:rsidP="00CC31D6">
            <w:pPr>
              <w:pStyle w:val="Heading2"/>
              <w:numPr>
                <w:ilvl w:val="0"/>
                <w:numId w:val="0"/>
              </w:numPr>
              <w:spacing w:line="276" w:lineRule="auto"/>
              <w:jc w:val="left"/>
              <w:rPr>
                <w:b w:val="0"/>
                <w:bCs w:val="0"/>
              </w:rPr>
            </w:pPr>
            <w:bookmarkStart w:id="585" w:name="_heading=h.1maplo9" w:colFirst="0" w:colLast="0"/>
            <w:bookmarkStart w:id="586" w:name="_Toc87258360"/>
            <w:bookmarkStart w:id="587" w:name="_Toc87954443"/>
            <w:bookmarkStart w:id="588" w:name="_Toc87954664"/>
            <w:bookmarkEnd w:id="585"/>
            <w:r w:rsidRPr="006F3028">
              <w:rPr>
                <w:b w:val="0"/>
                <w:bCs w:val="0"/>
              </w:rPr>
              <w:t>Water Meter</w:t>
            </w:r>
            <w:bookmarkEnd w:id="586"/>
            <w:bookmarkEnd w:id="587"/>
            <w:bookmarkEnd w:id="588"/>
          </w:p>
        </w:tc>
        <w:tc>
          <w:tcPr>
            <w:tcW w:w="6753" w:type="dxa"/>
            <w:tcBorders>
              <w:top w:val="single" w:sz="4" w:space="0" w:color="auto"/>
              <w:left w:val="single" w:sz="4" w:space="0" w:color="auto"/>
              <w:bottom w:val="single" w:sz="4" w:space="0" w:color="auto"/>
              <w:right w:val="single" w:sz="4" w:space="0" w:color="auto"/>
            </w:tcBorders>
          </w:tcPr>
          <w:p w14:paraId="0000106E" w14:textId="77777777" w:rsidR="007703D8" w:rsidRPr="005E2A70" w:rsidRDefault="009E0B14" w:rsidP="00D04AAB">
            <w:pPr>
              <w:spacing w:before="120" w:after="120" w:line="276" w:lineRule="auto"/>
            </w:pPr>
            <w:r w:rsidRPr="005E2A70">
              <w:t>This shall be provided if required by local authority as per their specification and approval.</w:t>
            </w:r>
          </w:p>
        </w:tc>
      </w:tr>
      <w:tr w:rsidR="007703D8" w:rsidRPr="005E2A70" w14:paraId="114755AC" w14:textId="77777777" w:rsidTr="003868A7">
        <w:tc>
          <w:tcPr>
            <w:tcW w:w="2309" w:type="dxa"/>
            <w:tcBorders>
              <w:top w:val="single" w:sz="4" w:space="0" w:color="auto"/>
              <w:left w:val="single" w:sz="4" w:space="0" w:color="auto"/>
              <w:bottom w:val="single" w:sz="4" w:space="0" w:color="auto"/>
              <w:right w:val="single" w:sz="4" w:space="0" w:color="auto"/>
            </w:tcBorders>
          </w:tcPr>
          <w:p w14:paraId="0000106F" w14:textId="560B580F" w:rsidR="007703D8" w:rsidRPr="006F3028" w:rsidRDefault="009E0B14" w:rsidP="00CC31D6">
            <w:pPr>
              <w:pStyle w:val="Heading2"/>
              <w:numPr>
                <w:ilvl w:val="0"/>
                <w:numId w:val="0"/>
              </w:numPr>
              <w:spacing w:line="276" w:lineRule="auto"/>
              <w:jc w:val="left"/>
              <w:rPr>
                <w:b w:val="0"/>
                <w:bCs w:val="0"/>
              </w:rPr>
            </w:pPr>
            <w:bookmarkStart w:id="589" w:name="_heading=h.46ad4c2" w:colFirst="0" w:colLast="0"/>
            <w:bookmarkStart w:id="590" w:name="_Toc87258361"/>
            <w:bookmarkStart w:id="591" w:name="_Toc87954444"/>
            <w:bookmarkStart w:id="592" w:name="_Toc87954665"/>
            <w:bookmarkEnd w:id="589"/>
            <w:r w:rsidRPr="006F3028">
              <w:rPr>
                <w:b w:val="0"/>
                <w:bCs w:val="0"/>
              </w:rPr>
              <w:t>Equilibrium Ball Valves</w:t>
            </w:r>
            <w:bookmarkEnd w:id="590"/>
            <w:bookmarkEnd w:id="591"/>
            <w:bookmarkEnd w:id="592"/>
          </w:p>
        </w:tc>
        <w:tc>
          <w:tcPr>
            <w:tcW w:w="6753" w:type="dxa"/>
            <w:tcBorders>
              <w:top w:val="single" w:sz="4" w:space="0" w:color="auto"/>
              <w:left w:val="single" w:sz="4" w:space="0" w:color="auto"/>
              <w:bottom w:val="single" w:sz="4" w:space="0" w:color="auto"/>
              <w:right w:val="single" w:sz="4" w:space="0" w:color="auto"/>
            </w:tcBorders>
          </w:tcPr>
          <w:p w14:paraId="00001070" w14:textId="77777777" w:rsidR="007703D8" w:rsidRPr="005E2A70" w:rsidRDefault="009E0B14" w:rsidP="00D04AAB">
            <w:pPr>
              <w:spacing w:before="120" w:after="120" w:line="276" w:lineRule="auto"/>
            </w:pPr>
            <w:r w:rsidRPr="005E2A70">
              <w:t>These should be of reputable manufacture approved by the Project manager and be of the angle pattern with gun metal valve seats guide bush, copper float with wrought iron lever and links with bronze pins.</w:t>
            </w:r>
          </w:p>
        </w:tc>
      </w:tr>
      <w:tr w:rsidR="007703D8" w:rsidRPr="005E2A70" w14:paraId="78AE5DE1" w14:textId="77777777" w:rsidTr="003868A7">
        <w:tc>
          <w:tcPr>
            <w:tcW w:w="2309" w:type="dxa"/>
            <w:tcBorders>
              <w:top w:val="single" w:sz="4" w:space="0" w:color="auto"/>
              <w:left w:val="single" w:sz="4" w:space="0" w:color="auto"/>
              <w:right w:val="single" w:sz="4" w:space="0" w:color="auto"/>
            </w:tcBorders>
          </w:tcPr>
          <w:p w14:paraId="00001071" w14:textId="4215B69C" w:rsidR="007703D8" w:rsidRPr="006F3028" w:rsidRDefault="009E0B14" w:rsidP="00CC31D6">
            <w:pPr>
              <w:pStyle w:val="Heading2"/>
              <w:numPr>
                <w:ilvl w:val="0"/>
                <w:numId w:val="0"/>
              </w:numPr>
              <w:spacing w:line="276" w:lineRule="auto"/>
              <w:jc w:val="left"/>
              <w:rPr>
                <w:b w:val="0"/>
                <w:bCs w:val="0"/>
              </w:rPr>
            </w:pPr>
            <w:bookmarkStart w:id="593" w:name="_heading=h.2lfnejv" w:colFirst="0" w:colLast="0"/>
            <w:bookmarkStart w:id="594" w:name="_Toc87258362"/>
            <w:bookmarkStart w:id="595" w:name="_Toc87954445"/>
            <w:bookmarkStart w:id="596" w:name="_Toc87954666"/>
            <w:bookmarkEnd w:id="593"/>
            <w:r w:rsidRPr="006F3028">
              <w:rPr>
                <w:b w:val="0"/>
                <w:bCs w:val="0"/>
              </w:rPr>
              <w:t>Fittings</w:t>
            </w:r>
            <w:bookmarkEnd w:id="594"/>
            <w:bookmarkEnd w:id="595"/>
            <w:bookmarkEnd w:id="596"/>
          </w:p>
        </w:tc>
        <w:tc>
          <w:tcPr>
            <w:tcW w:w="6753" w:type="dxa"/>
            <w:tcBorders>
              <w:top w:val="single" w:sz="4" w:space="0" w:color="auto"/>
              <w:left w:val="single" w:sz="4" w:space="0" w:color="auto"/>
              <w:right w:val="single" w:sz="4" w:space="0" w:color="auto"/>
            </w:tcBorders>
          </w:tcPr>
          <w:p w14:paraId="00001072" w14:textId="77777777" w:rsidR="007703D8" w:rsidRPr="005E2A70" w:rsidRDefault="007703D8" w:rsidP="00D04AAB">
            <w:pPr>
              <w:spacing w:before="120" w:after="120" w:line="276" w:lineRule="auto"/>
            </w:pPr>
          </w:p>
        </w:tc>
      </w:tr>
      <w:tr w:rsidR="007703D8" w:rsidRPr="005E2A70" w14:paraId="54547BFF" w14:textId="77777777" w:rsidTr="003868A7">
        <w:tc>
          <w:tcPr>
            <w:tcW w:w="2309" w:type="dxa"/>
            <w:tcBorders>
              <w:left w:val="single" w:sz="4" w:space="0" w:color="auto"/>
              <w:right w:val="single" w:sz="4" w:space="0" w:color="auto"/>
            </w:tcBorders>
          </w:tcPr>
          <w:p w14:paraId="0000107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auto"/>
              <w:right w:val="single" w:sz="4" w:space="0" w:color="auto"/>
            </w:tcBorders>
          </w:tcPr>
          <w:p w14:paraId="00001074" w14:textId="77777777" w:rsidR="007703D8" w:rsidRPr="005E2A70" w:rsidRDefault="009E0B14" w:rsidP="00D04AAB">
            <w:pPr>
              <w:spacing w:before="120" w:after="120" w:line="276" w:lineRule="auto"/>
            </w:pPr>
            <w:r w:rsidRPr="005E2A70">
              <w:t>All sanitary pipes, gullies, water closets/bidets, squatting basins, sinks bath tubs etc. to be of approved design and to be obtained from approved Manufacture and to be of the best stoneware glazed inside and outside, with burnt hard and sound, free from flaws, blisters, cracks and other imperfections and best quality commonly called ‘Firsts’. Rates should include for all bends, junctions, traps, specials, cleaning, painting, fixing clear of wall etc. complete as specified as per Bill of Quantities.</w:t>
            </w:r>
          </w:p>
        </w:tc>
      </w:tr>
      <w:tr w:rsidR="007703D8" w:rsidRPr="005E2A70" w14:paraId="4825B7D5" w14:textId="77777777" w:rsidTr="003868A7">
        <w:tc>
          <w:tcPr>
            <w:tcW w:w="2309" w:type="dxa"/>
            <w:tcBorders>
              <w:left w:val="single" w:sz="4" w:space="0" w:color="auto"/>
              <w:right w:val="single" w:sz="4" w:space="0" w:color="auto"/>
            </w:tcBorders>
          </w:tcPr>
          <w:p w14:paraId="0000107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right w:val="single" w:sz="4" w:space="0" w:color="auto"/>
            </w:tcBorders>
          </w:tcPr>
          <w:p w14:paraId="00001076" w14:textId="77777777" w:rsidR="007703D8" w:rsidRPr="005E2A70" w:rsidRDefault="009E0B14" w:rsidP="00D04AAB">
            <w:pPr>
              <w:spacing w:before="120" w:after="120" w:line="276" w:lineRule="auto"/>
            </w:pPr>
            <w:r w:rsidRPr="005E2A70">
              <w:t>All pipes, fittings, flushing cisterns, valves, stop cocks, taps, tanks, surface boxes etc. to be of the best of their kinds and in addition to complying with previous clauses to be from approved Manufacturers and all taps, cocks, valves etc. to be screwed down pipe. Taps to be of brass/nickel coated and valves to be of gun metal as specified in Bill of Quantities. All tanks to be made fly-proof and to the complete satisfaction of the Project manager. All lavatory basins, sinks etc. must be fixed at least 12mm, the latter method of fixing is preferable. Rates should include for all cutting and waste, bends, taps junctures, cleaning eyes, tees.</w:t>
            </w:r>
          </w:p>
        </w:tc>
      </w:tr>
      <w:tr w:rsidR="007703D8" w:rsidRPr="005E2A70" w14:paraId="6A0A4A2E" w14:textId="77777777" w:rsidTr="003868A7">
        <w:tc>
          <w:tcPr>
            <w:tcW w:w="2309" w:type="dxa"/>
            <w:tcBorders>
              <w:left w:val="single" w:sz="4" w:space="0" w:color="auto"/>
              <w:bottom w:val="single" w:sz="4" w:space="0" w:color="auto"/>
              <w:right w:val="single" w:sz="4" w:space="0" w:color="auto"/>
            </w:tcBorders>
          </w:tcPr>
          <w:p w14:paraId="0000107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bottom w:val="single" w:sz="4" w:space="0" w:color="auto"/>
              <w:right w:val="single" w:sz="4" w:space="0" w:color="auto"/>
            </w:tcBorders>
          </w:tcPr>
          <w:p w14:paraId="00001078" w14:textId="77777777" w:rsidR="007703D8" w:rsidRPr="005E2A70" w:rsidRDefault="009E0B14" w:rsidP="00D04AAB">
            <w:pPr>
              <w:spacing w:before="120" w:after="120" w:line="276" w:lineRule="auto"/>
            </w:pPr>
            <w:r w:rsidRPr="005E2A70">
              <w:t>Contractor shall submit pipes, fittings, flushing cisterns, valves, stop cocks, taps, tanks, surface boxes etc. to be approved by the Project manager</w:t>
            </w:r>
          </w:p>
        </w:tc>
      </w:tr>
      <w:tr w:rsidR="007703D8" w:rsidRPr="005E2A70" w14:paraId="27CCC4D1" w14:textId="77777777" w:rsidTr="003868A7">
        <w:tc>
          <w:tcPr>
            <w:tcW w:w="2309" w:type="dxa"/>
            <w:tcBorders>
              <w:top w:val="single" w:sz="4" w:space="0" w:color="auto"/>
              <w:left w:val="single" w:sz="4" w:space="0" w:color="000000"/>
              <w:right w:val="single" w:sz="4" w:space="0" w:color="000000"/>
            </w:tcBorders>
          </w:tcPr>
          <w:p w14:paraId="00001079" w14:textId="101649B1" w:rsidR="007703D8" w:rsidRPr="006F3028" w:rsidRDefault="009E0B14" w:rsidP="00CC31D6">
            <w:pPr>
              <w:pStyle w:val="Heading2"/>
              <w:numPr>
                <w:ilvl w:val="0"/>
                <w:numId w:val="0"/>
              </w:numPr>
              <w:spacing w:line="276" w:lineRule="auto"/>
              <w:jc w:val="left"/>
              <w:rPr>
                <w:b w:val="0"/>
                <w:bCs w:val="0"/>
              </w:rPr>
            </w:pPr>
            <w:bookmarkStart w:id="597" w:name="_heading=h.10kxoro" w:colFirst="0" w:colLast="0"/>
            <w:bookmarkStart w:id="598" w:name="_Toc87258363"/>
            <w:bookmarkStart w:id="599" w:name="_Toc87954446"/>
            <w:bookmarkStart w:id="600" w:name="_Toc87954667"/>
            <w:bookmarkEnd w:id="597"/>
            <w:r w:rsidRPr="006F3028">
              <w:rPr>
                <w:b w:val="0"/>
                <w:bCs w:val="0"/>
              </w:rPr>
              <w:t>Manholes and Manhole covers and Frames</w:t>
            </w:r>
            <w:bookmarkEnd w:id="598"/>
            <w:bookmarkEnd w:id="599"/>
            <w:bookmarkEnd w:id="600"/>
          </w:p>
        </w:tc>
        <w:tc>
          <w:tcPr>
            <w:tcW w:w="6753" w:type="dxa"/>
            <w:tcBorders>
              <w:top w:val="single" w:sz="4" w:space="0" w:color="auto"/>
              <w:left w:val="single" w:sz="4" w:space="0" w:color="000000"/>
              <w:right w:val="single" w:sz="4" w:space="0" w:color="000000"/>
            </w:tcBorders>
          </w:tcPr>
          <w:p w14:paraId="0000107A" w14:textId="77777777" w:rsidR="007703D8" w:rsidRPr="005E2A70" w:rsidRDefault="007703D8" w:rsidP="00D04AAB">
            <w:pPr>
              <w:spacing w:before="120" w:after="120" w:line="276" w:lineRule="auto"/>
            </w:pPr>
          </w:p>
        </w:tc>
      </w:tr>
      <w:tr w:rsidR="007703D8" w:rsidRPr="005E2A70" w14:paraId="75A7544C" w14:textId="77777777" w:rsidTr="001F5040">
        <w:tc>
          <w:tcPr>
            <w:tcW w:w="2309" w:type="dxa"/>
            <w:tcBorders>
              <w:left w:val="single" w:sz="4" w:space="0" w:color="000000"/>
              <w:right w:val="single" w:sz="4" w:space="0" w:color="000000"/>
            </w:tcBorders>
          </w:tcPr>
          <w:p w14:paraId="0000107B" w14:textId="77777777" w:rsidR="007703D8" w:rsidRPr="005E2A70" w:rsidRDefault="007703D8" w:rsidP="00CC31D6">
            <w:pPr>
              <w:pStyle w:val="Heading2"/>
              <w:numPr>
                <w:ilvl w:val="0"/>
                <w:numId w:val="0"/>
              </w:numPr>
              <w:spacing w:line="276" w:lineRule="auto"/>
              <w:jc w:val="left"/>
            </w:pPr>
          </w:p>
        </w:tc>
        <w:tc>
          <w:tcPr>
            <w:tcW w:w="6753" w:type="dxa"/>
            <w:tcBorders>
              <w:left w:val="single" w:sz="4" w:space="0" w:color="000000"/>
              <w:right w:val="single" w:sz="4" w:space="0" w:color="000000"/>
            </w:tcBorders>
          </w:tcPr>
          <w:p w14:paraId="0000107C" w14:textId="2AF70E8E" w:rsidR="007703D8" w:rsidRPr="005E2A70" w:rsidRDefault="009E0B14" w:rsidP="00D04AAB">
            <w:pPr>
              <w:spacing w:before="120" w:after="120" w:line="276" w:lineRule="auto"/>
            </w:pPr>
            <w:r w:rsidRPr="005E2A70">
              <w:t>Concrete cover slabs or top rings of manholes shall provide a suitable seating for a rectangular cover and frame having a clear opening 0.61m x 0.457m or alternatively a circular or double triangular cover and frame having a clear opening of 550m dia</w:t>
            </w:r>
            <w:r w:rsidR="00B272F3" w:rsidRPr="005E2A70">
              <w:t>.</w:t>
            </w:r>
            <w:r w:rsidRPr="005E2A70">
              <w:t xml:space="preserve"> depending on the type of C.I manhole cover to be used, and the rate for manholes shall allow for such provision.</w:t>
            </w:r>
          </w:p>
        </w:tc>
      </w:tr>
      <w:tr w:rsidR="007703D8" w:rsidRPr="005E2A70" w14:paraId="2F59E7AA" w14:textId="77777777" w:rsidTr="001F5040">
        <w:tc>
          <w:tcPr>
            <w:tcW w:w="2309" w:type="dxa"/>
            <w:tcBorders>
              <w:left w:val="single" w:sz="4" w:space="0" w:color="000000"/>
              <w:right w:val="single" w:sz="4" w:space="0" w:color="000000"/>
            </w:tcBorders>
          </w:tcPr>
          <w:p w14:paraId="0000107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7E" w14:textId="77777777" w:rsidR="007703D8" w:rsidRPr="005E2A70" w:rsidRDefault="009E0B14" w:rsidP="00D04AAB">
            <w:pPr>
              <w:spacing w:before="120" w:after="120" w:line="276" w:lineRule="auto"/>
            </w:pPr>
            <w:r w:rsidRPr="005E2A70">
              <w:t xml:space="preserve">Where the supply of C.I manhole cover and frames </w:t>
            </w:r>
            <w:proofErr w:type="gramStart"/>
            <w:r w:rsidRPr="005E2A70">
              <w:t>is</w:t>
            </w:r>
            <w:proofErr w:type="gramEnd"/>
            <w:r w:rsidRPr="005E2A70">
              <w:t xml:space="preserve"> payable separately the cost of setting, surrounding, painting and materials for same shall be allowed for in the rate for manholes</w:t>
            </w:r>
          </w:p>
        </w:tc>
      </w:tr>
      <w:tr w:rsidR="007703D8" w:rsidRPr="005E2A70" w14:paraId="27192892" w14:textId="77777777" w:rsidTr="001F5040">
        <w:tc>
          <w:tcPr>
            <w:tcW w:w="2309" w:type="dxa"/>
            <w:tcBorders>
              <w:left w:val="single" w:sz="4" w:space="0" w:color="000000"/>
              <w:right w:val="single" w:sz="4" w:space="0" w:color="000000"/>
            </w:tcBorders>
          </w:tcPr>
          <w:p w14:paraId="0000107F"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0" w14:textId="77777777" w:rsidR="007703D8" w:rsidRPr="005E2A70" w:rsidRDefault="009E0B14" w:rsidP="00D04AAB">
            <w:pPr>
              <w:spacing w:before="120" w:after="120" w:line="276" w:lineRule="auto"/>
            </w:pPr>
            <w:r w:rsidRPr="005E2A70">
              <w:t>Suitable lifting rings, hooks or brackets shall be provided in the precast manhole sections. Box holes shall be separately grouted with 1:2 cement mortar.</w:t>
            </w:r>
          </w:p>
        </w:tc>
      </w:tr>
      <w:tr w:rsidR="007703D8" w:rsidRPr="005E2A70" w14:paraId="0B362B47" w14:textId="77777777" w:rsidTr="001F5040">
        <w:tc>
          <w:tcPr>
            <w:tcW w:w="2309" w:type="dxa"/>
            <w:tcBorders>
              <w:left w:val="single" w:sz="4" w:space="0" w:color="000000"/>
              <w:right w:val="single" w:sz="4" w:space="0" w:color="000000"/>
            </w:tcBorders>
          </w:tcPr>
          <w:p w14:paraId="00001081"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2" w14:textId="77777777" w:rsidR="007703D8" w:rsidRPr="005E2A70" w:rsidRDefault="009E0B14" w:rsidP="00D04AAB">
            <w:pPr>
              <w:spacing w:before="120" w:after="120" w:line="276" w:lineRule="auto"/>
            </w:pPr>
            <w:r w:rsidRPr="005E2A70">
              <w:t>The Contractor shall supply two manhole keys for each pattern of cover without additional charge over the rate for covers (or manholes).</w:t>
            </w:r>
          </w:p>
        </w:tc>
      </w:tr>
      <w:tr w:rsidR="007703D8" w:rsidRPr="005E2A70" w14:paraId="38270C26" w14:textId="77777777" w:rsidTr="001F5040">
        <w:tc>
          <w:tcPr>
            <w:tcW w:w="2309" w:type="dxa"/>
            <w:tcBorders>
              <w:left w:val="single" w:sz="4" w:space="0" w:color="000000"/>
              <w:right w:val="single" w:sz="4" w:space="0" w:color="000000"/>
            </w:tcBorders>
          </w:tcPr>
          <w:p w14:paraId="00001083"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4" w14:textId="77777777" w:rsidR="007703D8" w:rsidRPr="005E2A70" w:rsidRDefault="009E0B14" w:rsidP="00D04AAB">
            <w:pPr>
              <w:spacing w:before="120" w:after="120" w:line="276" w:lineRule="auto"/>
            </w:pPr>
            <w:r w:rsidRPr="005E2A70">
              <w:t>Heavy duty (grade A) cast iron manhole cover and frames shall be of the double triangular type to B.S and having a clear opening of 550mm dia.</w:t>
            </w:r>
          </w:p>
        </w:tc>
      </w:tr>
      <w:tr w:rsidR="007703D8" w:rsidRPr="005E2A70" w14:paraId="4D09E0FA" w14:textId="77777777" w:rsidTr="001F5040">
        <w:tc>
          <w:tcPr>
            <w:tcW w:w="2309" w:type="dxa"/>
            <w:tcBorders>
              <w:left w:val="single" w:sz="4" w:space="0" w:color="000000"/>
              <w:right w:val="single" w:sz="4" w:space="0" w:color="000000"/>
            </w:tcBorders>
          </w:tcPr>
          <w:p w14:paraId="0000108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6" w14:textId="77777777" w:rsidR="007703D8" w:rsidRPr="005E2A70" w:rsidRDefault="009E0B14" w:rsidP="00D04AAB">
            <w:pPr>
              <w:spacing w:before="120" w:after="120" w:line="276" w:lineRule="auto"/>
            </w:pPr>
            <w:r w:rsidRPr="005E2A70">
              <w:t xml:space="preserve">Medium duty (grade B) cast iron manhole covers and frames shall be of the circular type having a clear opening of 550m </w:t>
            </w:r>
            <w:proofErr w:type="spellStart"/>
            <w:r w:rsidRPr="005E2A70">
              <w:t>dia</w:t>
            </w:r>
            <w:proofErr w:type="spellEnd"/>
            <w:r w:rsidRPr="005E2A70">
              <w:t xml:space="preserve"> or the rectangular type having a clear opening of 0.457m x 0.61m and confirm to BS. They shall be of the single seal type, the weight of cover frame being approximately 127.00 kgs.</w:t>
            </w:r>
          </w:p>
        </w:tc>
      </w:tr>
      <w:tr w:rsidR="007703D8" w:rsidRPr="005E2A70" w14:paraId="0F08A220" w14:textId="77777777" w:rsidTr="001F5040">
        <w:tc>
          <w:tcPr>
            <w:tcW w:w="2309" w:type="dxa"/>
            <w:tcBorders>
              <w:left w:val="single" w:sz="4" w:space="0" w:color="000000"/>
              <w:right w:val="single" w:sz="4" w:space="0" w:color="000000"/>
            </w:tcBorders>
          </w:tcPr>
          <w:p w14:paraId="0000108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8" w14:textId="77777777" w:rsidR="007703D8" w:rsidRPr="005E2A70" w:rsidRDefault="009E0B14" w:rsidP="00D04AAB">
            <w:pPr>
              <w:spacing w:before="120" w:after="120" w:line="276" w:lineRule="auto"/>
            </w:pPr>
            <w:r w:rsidRPr="005E2A70">
              <w:t>Light duty (grade C) cast iron manhole cover and frames shall be of the doubles seal flat type having a clear opening of 0.457m x 0.61m conforming to B.S.S. weight of cover and frame approximately 50.75kgs.</w:t>
            </w:r>
          </w:p>
        </w:tc>
      </w:tr>
      <w:tr w:rsidR="007703D8" w:rsidRPr="005E2A70" w14:paraId="59406E28" w14:textId="77777777" w:rsidTr="001F5040">
        <w:tc>
          <w:tcPr>
            <w:tcW w:w="2309" w:type="dxa"/>
            <w:tcBorders>
              <w:left w:val="single" w:sz="4" w:space="0" w:color="000000"/>
              <w:right w:val="single" w:sz="4" w:space="0" w:color="000000"/>
            </w:tcBorders>
          </w:tcPr>
          <w:p w14:paraId="0000108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A" w14:textId="77777777" w:rsidR="007703D8" w:rsidRPr="005E2A70" w:rsidRDefault="009E0B14" w:rsidP="00D04AAB">
            <w:pPr>
              <w:spacing w:before="120" w:after="120" w:line="276" w:lineRule="auto"/>
            </w:pPr>
            <w:r w:rsidRPr="005E2A70">
              <w:t>All manhole covers and frames shall be supplied, coated with a black bituminous composition, and be given two coats of bituminous paint after bedding</w:t>
            </w:r>
          </w:p>
        </w:tc>
      </w:tr>
      <w:tr w:rsidR="007703D8" w:rsidRPr="005E2A70" w14:paraId="17CEC7C8" w14:textId="77777777" w:rsidTr="001F5040">
        <w:tc>
          <w:tcPr>
            <w:tcW w:w="2309" w:type="dxa"/>
            <w:tcBorders>
              <w:left w:val="single" w:sz="4" w:space="0" w:color="000000"/>
              <w:right w:val="single" w:sz="4" w:space="0" w:color="000000"/>
            </w:tcBorders>
          </w:tcPr>
          <w:p w14:paraId="0000108B"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C" w14:textId="77777777" w:rsidR="007703D8" w:rsidRPr="005E2A70" w:rsidRDefault="009E0B14" w:rsidP="00D04AAB">
            <w:pPr>
              <w:spacing w:before="120" w:after="120" w:line="276" w:lineRule="auto"/>
            </w:pPr>
            <w:r w:rsidRPr="005E2A70">
              <w:t>No extra rate is payable for drop and/or junction manholes but piping in and surrounds of drop lines are payable at that relevant rates for S.W piping and manholes</w:t>
            </w:r>
          </w:p>
        </w:tc>
      </w:tr>
      <w:tr w:rsidR="007703D8" w:rsidRPr="005E2A70" w14:paraId="72D2EF90" w14:textId="77777777" w:rsidTr="00CC31D6">
        <w:tc>
          <w:tcPr>
            <w:tcW w:w="2309" w:type="dxa"/>
            <w:tcBorders>
              <w:left w:val="single" w:sz="4" w:space="0" w:color="000000"/>
              <w:bottom w:val="single" w:sz="4" w:space="0" w:color="000000"/>
              <w:right w:val="single" w:sz="4" w:space="0" w:color="000000"/>
            </w:tcBorders>
          </w:tcPr>
          <w:p w14:paraId="0000108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116B10AB" w14:textId="77777777" w:rsidR="007703D8" w:rsidRDefault="009E0B14" w:rsidP="00D04AAB">
            <w:pPr>
              <w:spacing w:before="120" w:after="120" w:line="276" w:lineRule="auto"/>
            </w:pPr>
            <w:r w:rsidRPr="005E2A70">
              <w:t>In drop manholes where the difference in level between the incoming drains and the sewer does not exceed 0.610m in 75mm and there is sufficient room in the manhole, the connecting pipe may be brought directly through the manhole wall, and the fall accommodated by constructing a ramp in the benching of the manhole. The ramp shall be of concrete and finished equal to that of the benches. No extra rate is payable.</w:t>
            </w:r>
          </w:p>
          <w:p w14:paraId="4F5B8099" w14:textId="77777777" w:rsidR="004B17CD" w:rsidRDefault="004B17CD" w:rsidP="00D04AAB">
            <w:pPr>
              <w:spacing w:before="120" w:after="120" w:line="276" w:lineRule="auto"/>
            </w:pPr>
          </w:p>
          <w:p w14:paraId="2656655E" w14:textId="77777777" w:rsidR="004B17CD" w:rsidRDefault="004B17CD" w:rsidP="00D04AAB">
            <w:pPr>
              <w:spacing w:before="120" w:after="120" w:line="276" w:lineRule="auto"/>
            </w:pPr>
          </w:p>
          <w:p w14:paraId="0000108E" w14:textId="04615DC1" w:rsidR="004B17CD" w:rsidRPr="005E2A70" w:rsidRDefault="004B17CD" w:rsidP="00D04AAB">
            <w:pPr>
              <w:spacing w:before="120" w:after="120" w:line="276" w:lineRule="auto"/>
            </w:pPr>
          </w:p>
        </w:tc>
      </w:tr>
      <w:tr w:rsidR="007703D8" w:rsidRPr="005E2A70" w14:paraId="213D5216" w14:textId="77777777" w:rsidTr="00CC31D6">
        <w:tc>
          <w:tcPr>
            <w:tcW w:w="2309" w:type="dxa"/>
            <w:tcBorders>
              <w:top w:val="single" w:sz="4" w:space="0" w:color="000000"/>
              <w:left w:val="single" w:sz="4" w:space="0" w:color="000000"/>
              <w:right w:val="single" w:sz="4" w:space="0" w:color="000000"/>
            </w:tcBorders>
          </w:tcPr>
          <w:p w14:paraId="0000108F" w14:textId="267B457C" w:rsidR="007703D8" w:rsidRPr="006F3028" w:rsidRDefault="009E0B14" w:rsidP="00CC31D6">
            <w:pPr>
              <w:pStyle w:val="Heading2"/>
              <w:numPr>
                <w:ilvl w:val="0"/>
                <w:numId w:val="0"/>
              </w:numPr>
              <w:spacing w:line="276" w:lineRule="auto"/>
              <w:jc w:val="left"/>
              <w:rPr>
                <w:b w:val="0"/>
                <w:bCs w:val="0"/>
              </w:rPr>
            </w:pPr>
            <w:bookmarkStart w:id="601" w:name="_heading=h.3kkl7fh" w:colFirst="0" w:colLast="0"/>
            <w:bookmarkStart w:id="602" w:name="_Toc87258364"/>
            <w:bookmarkStart w:id="603" w:name="_Toc87954447"/>
            <w:bookmarkStart w:id="604" w:name="_Toc87954668"/>
            <w:bookmarkEnd w:id="601"/>
            <w:r w:rsidRPr="006F3028">
              <w:rPr>
                <w:b w:val="0"/>
                <w:bCs w:val="0"/>
              </w:rPr>
              <w:t>Interceptor Manhole</w:t>
            </w:r>
            <w:bookmarkEnd w:id="602"/>
            <w:bookmarkEnd w:id="603"/>
            <w:bookmarkEnd w:id="604"/>
          </w:p>
        </w:tc>
        <w:tc>
          <w:tcPr>
            <w:tcW w:w="6753" w:type="dxa"/>
            <w:tcBorders>
              <w:top w:val="single" w:sz="4" w:space="0" w:color="000000"/>
              <w:left w:val="single" w:sz="4" w:space="0" w:color="000000"/>
              <w:right w:val="single" w:sz="4" w:space="0" w:color="000000"/>
            </w:tcBorders>
          </w:tcPr>
          <w:p w14:paraId="00001090" w14:textId="77777777" w:rsidR="007703D8" w:rsidRPr="005E2A70" w:rsidRDefault="007703D8" w:rsidP="00D04AAB">
            <w:pPr>
              <w:spacing w:before="120" w:after="120" w:line="276" w:lineRule="auto"/>
            </w:pPr>
          </w:p>
        </w:tc>
      </w:tr>
      <w:tr w:rsidR="007703D8" w:rsidRPr="005E2A70" w14:paraId="4882E9B0" w14:textId="77777777" w:rsidTr="00CC31D6">
        <w:tc>
          <w:tcPr>
            <w:tcW w:w="2309" w:type="dxa"/>
            <w:tcBorders>
              <w:left w:val="single" w:sz="4" w:space="0" w:color="000000"/>
              <w:right w:val="single" w:sz="4" w:space="0" w:color="000000"/>
            </w:tcBorders>
          </w:tcPr>
          <w:p w14:paraId="00001091"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2" w14:textId="77777777" w:rsidR="007703D8" w:rsidRPr="005E2A70" w:rsidRDefault="009E0B14" w:rsidP="00D04AAB">
            <w:pPr>
              <w:spacing w:before="120" w:after="120" w:line="276" w:lineRule="auto"/>
            </w:pPr>
            <w:r w:rsidRPr="005E2A70">
              <w:t>All SWG gravity sewer lines should be, connected through an intercepting manhole before connecting to the main sewer line, and the dimensions of the manhole and trap to be in conformity with the drawings given.</w:t>
            </w:r>
          </w:p>
        </w:tc>
      </w:tr>
      <w:tr w:rsidR="007703D8" w:rsidRPr="005E2A70" w14:paraId="614BDAA7" w14:textId="77777777" w:rsidTr="00CC31D6">
        <w:tc>
          <w:tcPr>
            <w:tcW w:w="2309" w:type="dxa"/>
            <w:tcBorders>
              <w:left w:val="single" w:sz="4" w:space="0" w:color="000000"/>
              <w:bottom w:val="single" w:sz="4" w:space="0" w:color="000000"/>
              <w:right w:val="single" w:sz="4" w:space="0" w:color="000000"/>
            </w:tcBorders>
          </w:tcPr>
          <w:p w14:paraId="0000109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bottom w:val="single" w:sz="4" w:space="0" w:color="000000"/>
              <w:right w:val="single" w:sz="4" w:space="0" w:color="000000"/>
            </w:tcBorders>
          </w:tcPr>
          <w:p w14:paraId="00001094" w14:textId="77777777" w:rsidR="007703D8" w:rsidRPr="005E2A70" w:rsidRDefault="009E0B14" w:rsidP="00D04AAB">
            <w:pPr>
              <w:spacing w:before="120" w:after="120" w:line="276" w:lineRule="auto"/>
            </w:pPr>
            <w:r w:rsidRPr="005E2A70">
              <w:t>Step iron shall be of galvanized malleable cast overall length per step 0.61m protected with 4 coats of anti-corrosive paint.</w:t>
            </w:r>
          </w:p>
        </w:tc>
      </w:tr>
      <w:tr w:rsidR="007703D8" w:rsidRPr="005E2A70" w14:paraId="36103114" w14:textId="77777777" w:rsidTr="00CC31D6">
        <w:tc>
          <w:tcPr>
            <w:tcW w:w="2309" w:type="dxa"/>
            <w:tcBorders>
              <w:top w:val="single" w:sz="4" w:space="0" w:color="000000"/>
              <w:left w:val="single" w:sz="4" w:space="0" w:color="000000"/>
              <w:right w:val="single" w:sz="4" w:space="0" w:color="000000"/>
            </w:tcBorders>
          </w:tcPr>
          <w:p w14:paraId="00001095" w14:textId="54539D7E" w:rsidR="007703D8" w:rsidRPr="006F3028" w:rsidRDefault="009E0B14" w:rsidP="00CC31D6">
            <w:pPr>
              <w:pStyle w:val="Heading2"/>
              <w:numPr>
                <w:ilvl w:val="0"/>
                <w:numId w:val="0"/>
              </w:numPr>
              <w:spacing w:line="276" w:lineRule="auto"/>
              <w:jc w:val="left"/>
              <w:rPr>
                <w:b w:val="0"/>
                <w:bCs w:val="0"/>
              </w:rPr>
            </w:pPr>
            <w:bookmarkStart w:id="605" w:name="_heading=h.1zpvhna" w:colFirst="0" w:colLast="0"/>
            <w:bookmarkStart w:id="606" w:name="_Toc87258365"/>
            <w:bookmarkStart w:id="607" w:name="_Toc87954448"/>
            <w:bookmarkStart w:id="608" w:name="_Toc87954669"/>
            <w:bookmarkEnd w:id="605"/>
            <w:r w:rsidRPr="006F3028">
              <w:rPr>
                <w:b w:val="0"/>
                <w:bCs w:val="0"/>
              </w:rPr>
              <w:t>Fixtures and Accessories</w:t>
            </w:r>
            <w:bookmarkEnd w:id="606"/>
            <w:bookmarkEnd w:id="607"/>
            <w:bookmarkEnd w:id="608"/>
          </w:p>
        </w:tc>
        <w:tc>
          <w:tcPr>
            <w:tcW w:w="6753" w:type="dxa"/>
            <w:tcBorders>
              <w:top w:val="single" w:sz="4" w:space="0" w:color="000000"/>
              <w:left w:val="single" w:sz="4" w:space="0" w:color="000000"/>
              <w:right w:val="single" w:sz="4" w:space="0" w:color="000000"/>
            </w:tcBorders>
          </w:tcPr>
          <w:p w14:paraId="00001096" w14:textId="77777777" w:rsidR="007703D8" w:rsidRPr="005E2A70" w:rsidRDefault="007703D8" w:rsidP="00D04AAB">
            <w:pPr>
              <w:spacing w:before="120" w:after="120" w:line="276" w:lineRule="auto"/>
            </w:pPr>
          </w:p>
        </w:tc>
      </w:tr>
      <w:tr w:rsidR="007703D8" w:rsidRPr="005E2A70" w14:paraId="2637A223" w14:textId="77777777" w:rsidTr="003868A7">
        <w:trPr>
          <w:trHeight w:val="80"/>
        </w:trPr>
        <w:tc>
          <w:tcPr>
            <w:tcW w:w="2309" w:type="dxa"/>
            <w:tcBorders>
              <w:left w:val="single" w:sz="4" w:space="0" w:color="000000"/>
              <w:right w:val="single" w:sz="4" w:space="0" w:color="000000"/>
            </w:tcBorders>
          </w:tcPr>
          <w:p w14:paraId="00001097"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8" w14:textId="77777777" w:rsidR="007703D8" w:rsidRPr="005E2A70" w:rsidRDefault="009E0B14" w:rsidP="00D04AAB">
            <w:pPr>
              <w:spacing w:before="120" w:after="120" w:line="276" w:lineRule="auto"/>
            </w:pPr>
            <w:r w:rsidRPr="005E2A70">
              <w:t>Maker, class and colour shall conform to the Drawings and particular specifications or the instructions of the Project manager.</w:t>
            </w:r>
          </w:p>
        </w:tc>
      </w:tr>
      <w:tr w:rsidR="007703D8" w:rsidRPr="005E2A70" w14:paraId="3F53D256" w14:textId="77777777" w:rsidTr="001F5040">
        <w:tc>
          <w:tcPr>
            <w:tcW w:w="2309" w:type="dxa"/>
            <w:tcBorders>
              <w:left w:val="single" w:sz="4" w:space="0" w:color="000000"/>
              <w:bottom w:val="single" w:sz="4" w:space="0" w:color="000000"/>
              <w:right w:val="single" w:sz="4" w:space="0" w:color="000000"/>
            </w:tcBorders>
          </w:tcPr>
          <w:p w14:paraId="0000109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0000109A" w14:textId="77777777" w:rsidR="007703D8" w:rsidRPr="005E2A70" w:rsidRDefault="009E0B14" w:rsidP="00D04AAB">
            <w:pPr>
              <w:spacing w:before="120" w:after="120" w:line="276" w:lineRule="auto"/>
            </w:pPr>
            <w:r w:rsidRPr="005E2A70">
              <w:t>Sanitary fixtures shall be as follows:</w:t>
            </w:r>
          </w:p>
        </w:tc>
      </w:tr>
    </w:tbl>
    <w:p w14:paraId="0000109B" w14:textId="77777777" w:rsidR="007703D8" w:rsidRPr="005E2A70" w:rsidRDefault="007703D8" w:rsidP="00D04AAB">
      <w:pPr>
        <w:spacing w:before="120" w:after="120" w:line="276" w:lineRule="auto"/>
      </w:pPr>
    </w:p>
    <w:tbl>
      <w:tblPr>
        <w:tblStyle w:val="85"/>
        <w:tblW w:w="7230" w:type="dxa"/>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3457"/>
        <w:gridCol w:w="2127"/>
      </w:tblGrid>
      <w:tr w:rsidR="007703D8" w:rsidRPr="005E2A70" w14:paraId="0DB8FADF" w14:textId="77777777" w:rsidTr="005208E8">
        <w:trPr>
          <w:trHeight w:val="20"/>
        </w:trPr>
        <w:tc>
          <w:tcPr>
            <w:tcW w:w="1646" w:type="dxa"/>
            <w:shd w:val="clear" w:color="auto" w:fill="C6D9F1"/>
          </w:tcPr>
          <w:p w14:paraId="0000109C"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3457" w:type="dxa"/>
            <w:shd w:val="clear" w:color="auto" w:fill="C6D9F1"/>
          </w:tcPr>
          <w:p w14:paraId="0000109D" w14:textId="58AE6900" w:rsidR="007703D8" w:rsidRPr="005E2A70" w:rsidRDefault="009E0B14" w:rsidP="00D04AAB">
            <w:pPr>
              <w:spacing w:before="120" w:after="120" w:line="276" w:lineRule="auto"/>
              <w:ind w:firstLine="37"/>
              <w:rPr>
                <w:sz w:val="16"/>
                <w:szCs w:val="16"/>
              </w:rPr>
            </w:pPr>
            <w:r w:rsidRPr="005E2A70">
              <w:rPr>
                <w:sz w:val="16"/>
                <w:szCs w:val="16"/>
              </w:rPr>
              <w:t xml:space="preserve">Type/model/catalogue </w:t>
            </w:r>
            <w:r w:rsidR="004716D5" w:rsidRPr="005E2A70">
              <w:rPr>
                <w:sz w:val="16"/>
                <w:szCs w:val="16"/>
              </w:rPr>
              <w:t>No.</w:t>
            </w:r>
          </w:p>
        </w:tc>
        <w:tc>
          <w:tcPr>
            <w:tcW w:w="2127" w:type="dxa"/>
            <w:shd w:val="clear" w:color="auto" w:fill="C6D9F1"/>
          </w:tcPr>
          <w:p w14:paraId="0000109E" w14:textId="77777777" w:rsidR="007703D8" w:rsidRPr="005E2A70" w:rsidRDefault="009E0B14" w:rsidP="00D04AAB">
            <w:pPr>
              <w:spacing w:before="120" w:after="120" w:line="276" w:lineRule="auto"/>
              <w:ind w:firstLine="37"/>
              <w:rPr>
                <w:sz w:val="16"/>
                <w:szCs w:val="16"/>
              </w:rPr>
            </w:pPr>
            <w:r w:rsidRPr="005E2A70">
              <w:rPr>
                <w:sz w:val="16"/>
                <w:szCs w:val="16"/>
              </w:rPr>
              <w:t>Color/Remarks</w:t>
            </w:r>
          </w:p>
        </w:tc>
      </w:tr>
      <w:tr w:rsidR="007703D8" w:rsidRPr="005E2A70" w14:paraId="0C7CF762" w14:textId="77777777" w:rsidTr="005208E8">
        <w:trPr>
          <w:trHeight w:val="20"/>
        </w:trPr>
        <w:tc>
          <w:tcPr>
            <w:tcW w:w="1646" w:type="dxa"/>
          </w:tcPr>
          <w:p w14:paraId="0000109F" w14:textId="77777777" w:rsidR="007703D8" w:rsidRPr="005E2A70" w:rsidRDefault="009E0B14" w:rsidP="00D04AAB">
            <w:pPr>
              <w:spacing w:before="120" w:after="120" w:line="276" w:lineRule="auto"/>
              <w:ind w:firstLine="37"/>
              <w:rPr>
                <w:sz w:val="16"/>
                <w:szCs w:val="16"/>
              </w:rPr>
            </w:pPr>
            <w:r w:rsidRPr="005E2A70">
              <w:rPr>
                <w:sz w:val="16"/>
                <w:szCs w:val="16"/>
              </w:rPr>
              <w:t>Water Closet</w:t>
            </w:r>
          </w:p>
        </w:tc>
        <w:tc>
          <w:tcPr>
            <w:tcW w:w="3457" w:type="dxa"/>
          </w:tcPr>
          <w:p w14:paraId="000010A0"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1"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312B312F" w14:textId="77777777" w:rsidTr="005208E8">
        <w:trPr>
          <w:trHeight w:val="20"/>
        </w:trPr>
        <w:tc>
          <w:tcPr>
            <w:tcW w:w="1646" w:type="dxa"/>
          </w:tcPr>
          <w:p w14:paraId="000010A2" w14:textId="77777777" w:rsidR="007703D8" w:rsidRPr="005E2A70" w:rsidRDefault="009E0B14" w:rsidP="00D04AAB">
            <w:pPr>
              <w:spacing w:before="120" w:after="120" w:line="276" w:lineRule="auto"/>
              <w:ind w:firstLine="37"/>
              <w:rPr>
                <w:sz w:val="16"/>
                <w:szCs w:val="16"/>
              </w:rPr>
            </w:pPr>
            <w:r w:rsidRPr="005E2A70">
              <w:rPr>
                <w:sz w:val="16"/>
                <w:szCs w:val="16"/>
              </w:rPr>
              <w:t>Basin</w:t>
            </w:r>
          </w:p>
        </w:tc>
        <w:tc>
          <w:tcPr>
            <w:tcW w:w="3457" w:type="dxa"/>
          </w:tcPr>
          <w:p w14:paraId="000010A3"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4"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610AB5F5" w14:textId="77777777" w:rsidTr="005208E8">
        <w:trPr>
          <w:trHeight w:val="20"/>
        </w:trPr>
        <w:tc>
          <w:tcPr>
            <w:tcW w:w="1646" w:type="dxa"/>
          </w:tcPr>
          <w:p w14:paraId="000010A5" w14:textId="77777777" w:rsidR="007703D8" w:rsidRPr="005E2A70" w:rsidRDefault="009E0B14" w:rsidP="00D04AAB">
            <w:pPr>
              <w:spacing w:before="120" w:after="120" w:line="276" w:lineRule="auto"/>
              <w:ind w:firstLine="37"/>
              <w:rPr>
                <w:sz w:val="16"/>
                <w:szCs w:val="16"/>
              </w:rPr>
            </w:pPr>
            <w:r w:rsidRPr="005E2A70">
              <w:rPr>
                <w:sz w:val="16"/>
                <w:szCs w:val="16"/>
              </w:rPr>
              <w:t>Muslim shower</w:t>
            </w:r>
          </w:p>
        </w:tc>
        <w:tc>
          <w:tcPr>
            <w:tcW w:w="3457" w:type="dxa"/>
          </w:tcPr>
          <w:p w14:paraId="000010A6" w14:textId="6D75F23F" w:rsidR="007703D8" w:rsidRPr="005E2A70" w:rsidRDefault="009E0B14" w:rsidP="00D04AAB">
            <w:pPr>
              <w:spacing w:before="120" w:after="120" w:line="276" w:lineRule="auto"/>
              <w:ind w:firstLine="37"/>
              <w:rPr>
                <w:sz w:val="16"/>
                <w:szCs w:val="16"/>
              </w:rPr>
            </w:pPr>
            <w:r w:rsidRPr="005E2A70">
              <w:rPr>
                <w:sz w:val="16"/>
                <w:szCs w:val="16"/>
              </w:rPr>
              <w:t>Water Tec</w:t>
            </w:r>
            <w:r w:rsidR="00F300BD">
              <w:rPr>
                <w:sz w:val="16"/>
                <w:szCs w:val="16"/>
              </w:rPr>
              <w:t xml:space="preserve"> or equivalent</w:t>
            </w:r>
          </w:p>
        </w:tc>
        <w:tc>
          <w:tcPr>
            <w:tcW w:w="2127" w:type="dxa"/>
          </w:tcPr>
          <w:p w14:paraId="000010A7"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72F368B1" w14:textId="77777777" w:rsidTr="005208E8">
        <w:trPr>
          <w:trHeight w:val="20"/>
        </w:trPr>
        <w:tc>
          <w:tcPr>
            <w:tcW w:w="1646" w:type="dxa"/>
          </w:tcPr>
          <w:p w14:paraId="000010A8"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Mirror Unit</w:t>
            </w:r>
          </w:p>
        </w:tc>
        <w:tc>
          <w:tcPr>
            <w:tcW w:w="3457" w:type="dxa"/>
          </w:tcPr>
          <w:p w14:paraId="000010A9" w14:textId="2E166166" w:rsidR="007703D8" w:rsidRPr="005E2A70" w:rsidRDefault="00F300BD" w:rsidP="00D04AAB">
            <w:pPr>
              <w:spacing w:before="120" w:after="120" w:line="276" w:lineRule="auto"/>
              <w:ind w:firstLine="37"/>
              <w:rPr>
                <w:sz w:val="16"/>
                <w:szCs w:val="16"/>
              </w:rPr>
            </w:pPr>
            <w:r>
              <w:rPr>
                <w:sz w:val="16"/>
                <w:szCs w:val="16"/>
              </w:rPr>
              <w:t xml:space="preserve">Plastic or </w:t>
            </w:r>
            <w:r w:rsidR="009E0B14" w:rsidRPr="005E2A70">
              <w:rPr>
                <w:sz w:val="16"/>
                <w:szCs w:val="16"/>
              </w:rPr>
              <w:t>Wooden type with higher quality finish</w:t>
            </w:r>
          </w:p>
        </w:tc>
        <w:tc>
          <w:tcPr>
            <w:tcW w:w="2127" w:type="dxa"/>
          </w:tcPr>
          <w:p w14:paraId="000010AA" w14:textId="77777777" w:rsidR="007703D8" w:rsidRPr="005E2A70" w:rsidRDefault="007703D8" w:rsidP="00D04AAB">
            <w:pPr>
              <w:spacing w:before="120" w:after="120" w:line="276" w:lineRule="auto"/>
              <w:ind w:firstLine="37"/>
              <w:rPr>
                <w:sz w:val="16"/>
                <w:szCs w:val="16"/>
              </w:rPr>
            </w:pPr>
          </w:p>
        </w:tc>
      </w:tr>
      <w:tr w:rsidR="007703D8" w:rsidRPr="005E2A70" w14:paraId="7F0455B1" w14:textId="77777777" w:rsidTr="005208E8">
        <w:trPr>
          <w:trHeight w:val="20"/>
        </w:trPr>
        <w:tc>
          <w:tcPr>
            <w:tcW w:w="1646" w:type="dxa"/>
          </w:tcPr>
          <w:p w14:paraId="000010AB"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3457" w:type="dxa"/>
          </w:tcPr>
          <w:p w14:paraId="000010AC" w14:textId="77777777" w:rsidR="007703D8" w:rsidRPr="005E2A70" w:rsidRDefault="009E0B14" w:rsidP="00D04AAB">
            <w:pPr>
              <w:spacing w:before="120" w:after="120" w:line="276" w:lineRule="auto"/>
              <w:ind w:firstLine="37"/>
              <w:rPr>
                <w:sz w:val="16"/>
                <w:szCs w:val="16"/>
              </w:rPr>
            </w:pPr>
            <w:r w:rsidRPr="005E2A70">
              <w:rPr>
                <w:sz w:val="16"/>
                <w:szCs w:val="16"/>
              </w:rPr>
              <w:t>Not required</w:t>
            </w:r>
          </w:p>
        </w:tc>
        <w:tc>
          <w:tcPr>
            <w:tcW w:w="2127" w:type="dxa"/>
          </w:tcPr>
          <w:p w14:paraId="000010AD" w14:textId="77777777" w:rsidR="007703D8" w:rsidRPr="005E2A70" w:rsidRDefault="007703D8" w:rsidP="00D04AAB">
            <w:pPr>
              <w:spacing w:before="120" w:after="120" w:line="276" w:lineRule="auto"/>
              <w:ind w:firstLine="37"/>
              <w:rPr>
                <w:sz w:val="16"/>
                <w:szCs w:val="16"/>
              </w:rPr>
            </w:pPr>
          </w:p>
        </w:tc>
      </w:tr>
    </w:tbl>
    <w:p w14:paraId="000010AE" w14:textId="10A9409C" w:rsidR="007703D8" w:rsidRPr="005E2A70" w:rsidRDefault="007703D8" w:rsidP="00D04AAB">
      <w:pPr>
        <w:spacing w:before="120" w:after="120" w:line="276" w:lineRule="auto"/>
      </w:pPr>
    </w:p>
    <w:p w14:paraId="482050B3" w14:textId="77777777" w:rsidR="009D7CA8" w:rsidRPr="005E2A70" w:rsidRDefault="009D7CA8" w:rsidP="00D04AAB">
      <w:pPr>
        <w:spacing w:before="120" w:after="120" w:line="276" w:lineRule="auto"/>
      </w:pPr>
    </w:p>
    <w:tbl>
      <w:tblPr>
        <w:tblStyle w:val="84"/>
        <w:tblW w:w="9062" w:type="dxa"/>
        <w:tblLayout w:type="fixed"/>
        <w:tblLook w:val="0400" w:firstRow="0" w:lastRow="0" w:firstColumn="0" w:lastColumn="0" w:noHBand="0" w:noVBand="1"/>
      </w:tblPr>
      <w:tblGrid>
        <w:gridCol w:w="2305"/>
        <w:gridCol w:w="6757"/>
      </w:tblGrid>
      <w:tr w:rsidR="007703D8" w:rsidRPr="005E2A70" w14:paraId="64587031" w14:textId="77777777" w:rsidTr="008D48B3">
        <w:tc>
          <w:tcPr>
            <w:tcW w:w="2305" w:type="dxa"/>
            <w:tcBorders>
              <w:top w:val="single" w:sz="4" w:space="0" w:color="auto"/>
              <w:left w:val="single" w:sz="4" w:space="0" w:color="auto"/>
              <w:right w:val="single" w:sz="4" w:space="0" w:color="auto"/>
            </w:tcBorders>
          </w:tcPr>
          <w:p w14:paraId="000010AF"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top w:val="single" w:sz="4" w:space="0" w:color="auto"/>
              <w:left w:val="single" w:sz="4" w:space="0" w:color="auto"/>
              <w:right w:val="single" w:sz="4" w:space="0" w:color="auto"/>
            </w:tcBorders>
          </w:tcPr>
          <w:p w14:paraId="000010B0" w14:textId="77777777" w:rsidR="007703D8" w:rsidRPr="00361A50" w:rsidRDefault="009E0B14" w:rsidP="00D04AAB">
            <w:pPr>
              <w:spacing w:before="120" w:after="120" w:line="276" w:lineRule="auto"/>
              <w:rPr>
                <w:u w:val="single"/>
              </w:rPr>
            </w:pPr>
            <w:r w:rsidRPr="00361A50">
              <w:rPr>
                <w:u w:val="single"/>
              </w:rPr>
              <w:t>Flush Valves</w:t>
            </w:r>
          </w:p>
          <w:p w14:paraId="000010B1" w14:textId="77777777" w:rsidR="007703D8" w:rsidRPr="005E2A70" w:rsidRDefault="009E0B14" w:rsidP="00D04AAB">
            <w:pPr>
              <w:spacing w:before="120" w:after="120" w:line="276" w:lineRule="auto"/>
            </w:pPr>
            <w:r w:rsidRPr="005E2A70">
              <w:t xml:space="preserve">Flush valve for water closet shall be made of chrome-plated bronze and able to flush 15 </w:t>
            </w:r>
            <w:proofErr w:type="spellStart"/>
            <w:r w:rsidRPr="005E2A70">
              <w:t>litre</w:t>
            </w:r>
            <w:proofErr w:type="spellEnd"/>
            <w:r w:rsidRPr="005E2A70">
              <w:t xml:space="preserve"> of water within 10 seconds under 1.0kg/cm² supply pressure.</w:t>
            </w:r>
          </w:p>
        </w:tc>
      </w:tr>
      <w:tr w:rsidR="007703D8" w:rsidRPr="005E2A70" w14:paraId="2FD5029C" w14:textId="77777777" w:rsidTr="008D48B3">
        <w:tc>
          <w:tcPr>
            <w:tcW w:w="2305" w:type="dxa"/>
            <w:tcBorders>
              <w:left w:val="single" w:sz="4" w:space="0" w:color="auto"/>
              <w:right w:val="single" w:sz="4" w:space="0" w:color="auto"/>
            </w:tcBorders>
          </w:tcPr>
          <w:p w14:paraId="000010B2"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right w:val="single" w:sz="4" w:space="0" w:color="auto"/>
            </w:tcBorders>
          </w:tcPr>
          <w:p w14:paraId="000010B3" w14:textId="77777777" w:rsidR="007703D8" w:rsidRPr="00361A50" w:rsidRDefault="009E0B14" w:rsidP="00D04AAB">
            <w:pPr>
              <w:spacing w:before="120" w:after="120" w:line="276" w:lineRule="auto"/>
              <w:rPr>
                <w:u w:val="single"/>
              </w:rPr>
            </w:pPr>
            <w:r w:rsidRPr="00361A50">
              <w:rPr>
                <w:u w:val="single"/>
              </w:rPr>
              <w:t>Faucet and Tap</w:t>
            </w:r>
          </w:p>
          <w:p w14:paraId="000010B4" w14:textId="3EAC101D" w:rsidR="007703D8" w:rsidRPr="005E2A70" w:rsidRDefault="009E0B14" w:rsidP="00D04AAB">
            <w:pPr>
              <w:spacing w:before="120" w:after="120" w:line="276" w:lineRule="auto"/>
            </w:pPr>
            <w:r w:rsidRPr="005E2A70">
              <w:t>Faucet and tap shall be made of chrome-plated bronze. Flush valve and faucet shall pass the pressure test of 17.5 kg/cm².</w:t>
            </w:r>
          </w:p>
        </w:tc>
      </w:tr>
      <w:tr w:rsidR="007703D8" w:rsidRPr="005E2A70" w14:paraId="19D1E959" w14:textId="77777777" w:rsidTr="008D48B3">
        <w:tc>
          <w:tcPr>
            <w:tcW w:w="2305" w:type="dxa"/>
            <w:tcBorders>
              <w:left w:val="single" w:sz="4" w:space="0" w:color="auto"/>
              <w:bottom w:val="single" w:sz="4" w:space="0" w:color="auto"/>
              <w:right w:val="single" w:sz="4" w:space="0" w:color="auto"/>
            </w:tcBorders>
          </w:tcPr>
          <w:p w14:paraId="000010B5"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bottom w:val="single" w:sz="4" w:space="0" w:color="auto"/>
              <w:right w:val="single" w:sz="4" w:space="0" w:color="auto"/>
            </w:tcBorders>
          </w:tcPr>
          <w:p w14:paraId="000010B6" w14:textId="77777777" w:rsidR="007703D8" w:rsidRPr="00361A50" w:rsidRDefault="009E0B14" w:rsidP="00D04AAB">
            <w:pPr>
              <w:spacing w:before="120" w:after="120" w:line="276" w:lineRule="auto"/>
              <w:rPr>
                <w:u w:val="single"/>
              </w:rPr>
            </w:pPr>
            <w:r w:rsidRPr="00361A50">
              <w:rPr>
                <w:u w:val="single"/>
              </w:rPr>
              <w:t>Traps</w:t>
            </w:r>
          </w:p>
          <w:p w14:paraId="000010B7" w14:textId="77777777" w:rsidR="007703D8" w:rsidRPr="005E2A70" w:rsidRDefault="009E0B14" w:rsidP="00D04AAB">
            <w:pPr>
              <w:spacing w:before="120" w:after="120" w:line="276" w:lineRule="auto"/>
            </w:pPr>
            <w:r w:rsidRPr="005E2A70">
              <w:t>All traps shall be made of Vitrified of P.V.C.</w:t>
            </w:r>
          </w:p>
        </w:tc>
      </w:tr>
    </w:tbl>
    <w:p w14:paraId="000010B8" w14:textId="77777777" w:rsidR="007703D8" w:rsidRPr="005E2A70" w:rsidRDefault="007703D8" w:rsidP="00D04AAB">
      <w:pPr>
        <w:spacing w:before="120" w:after="120" w:line="276" w:lineRule="auto"/>
      </w:pPr>
    </w:p>
    <w:tbl>
      <w:tblPr>
        <w:tblStyle w:val="83"/>
        <w:tblW w:w="6801" w:type="dxa"/>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1"/>
        <w:gridCol w:w="1936"/>
        <w:gridCol w:w="2134"/>
      </w:tblGrid>
      <w:tr w:rsidR="007703D8" w:rsidRPr="005E2A70" w14:paraId="24F1CA89" w14:textId="77777777" w:rsidTr="005208E8">
        <w:trPr>
          <w:trHeight w:val="20"/>
        </w:trPr>
        <w:tc>
          <w:tcPr>
            <w:tcW w:w="2731" w:type="dxa"/>
            <w:shd w:val="clear" w:color="auto" w:fill="DBE5F1"/>
          </w:tcPr>
          <w:p w14:paraId="000010B9"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1936" w:type="dxa"/>
            <w:shd w:val="clear" w:color="auto" w:fill="DBE5F1"/>
          </w:tcPr>
          <w:p w14:paraId="000010BA" w14:textId="77777777" w:rsidR="007703D8" w:rsidRPr="005E2A70" w:rsidRDefault="009E0B14" w:rsidP="00D04AAB">
            <w:pPr>
              <w:spacing w:before="120" w:after="120" w:line="276" w:lineRule="auto"/>
              <w:ind w:firstLine="37"/>
              <w:rPr>
                <w:sz w:val="16"/>
                <w:szCs w:val="16"/>
              </w:rPr>
            </w:pPr>
            <w:r w:rsidRPr="005E2A70">
              <w:rPr>
                <w:sz w:val="16"/>
                <w:szCs w:val="16"/>
              </w:rPr>
              <w:t>Dia. (mm)</w:t>
            </w:r>
          </w:p>
        </w:tc>
        <w:tc>
          <w:tcPr>
            <w:tcW w:w="2134" w:type="dxa"/>
            <w:shd w:val="clear" w:color="auto" w:fill="DBE5F1"/>
          </w:tcPr>
          <w:p w14:paraId="000010BB" w14:textId="77777777" w:rsidR="007703D8" w:rsidRPr="005E2A70" w:rsidRDefault="009E0B14" w:rsidP="00D04AAB">
            <w:pPr>
              <w:spacing w:before="120" w:after="120" w:line="276" w:lineRule="auto"/>
              <w:ind w:firstLine="37"/>
              <w:rPr>
                <w:sz w:val="16"/>
                <w:szCs w:val="16"/>
              </w:rPr>
            </w:pPr>
            <w:r w:rsidRPr="005E2A70">
              <w:rPr>
                <w:sz w:val="16"/>
                <w:szCs w:val="16"/>
              </w:rPr>
              <w:t>Seal depth</w:t>
            </w:r>
          </w:p>
        </w:tc>
      </w:tr>
      <w:tr w:rsidR="007703D8" w:rsidRPr="005E2A70" w14:paraId="6AF39D05" w14:textId="77777777" w:rsidTr="005208E8">
        <w:trPr>
          <w:trHeight w:val="20"/>
        </w:trPr>
        <w:tc>
          <w:tcPr>
            <w:tcW w:w="2731" w:type="dxa"/>
          </w:tcPr>
          <w:p w14:paraId="000010BC" w14:textId="77777777" w:rsidR="007703D8" w:rsidRPr="005E2A70" w:rsidRDefault="009E0B14" w:rsidP="00D04AAB">
            <w:pPr>
              <w:spacing w:before="120" w:after="120" w:line="276" w:lineRule="auto"/>
              <w:ind w:firstLine="37"/>
              <w:rPr>
                <w:sz w:val="16"/>
                <w:szCs w:val="16"/>
              </w:rPr>
            </w:pPr>
            <w:r w:rsidRPr="005E2A70">
              <w:rPr>
                <w:sz w:val="16"/>
                <w:szCs w:val="16"/>
              </w:rPr>
              <w:t>Water Closet (W.C.)</w:t>
            </w:r>
          </w:p>
        </w:tc>
        <w:tc>
          <w:tcPr>
            <w:tcW w:w="1936" w:type="dxa"/>
          </w:tcPr>
          <w:p w14:paraId="000010BD" w14:textId="77777777" w:rsidR="007703D8" w:rsidRPr="005E2A70" w:rsidRDefault="009E0B14" w:rsidP="00D04AAB">
            <w:pPr>
              <w:spacing w:before="120" w:after="120" w:line="276" w:lineRule="auto"/>
              <w:ind w:firstLine="37"/>
              <w:rPr>
                <w:sz w:val="16"/>
                <w:szCs w:val="16"/>
              </w:rPr>
            </w:pPr>
            <w:r w:rsidRPr="005E2A70">
              <w:rPr>
                <w:sz w:val="16"/>
                <w:szCs w:val="16"/>
              </w:rPr>
              <w:t>100</w:t>
            </w:r>
          </w:p>
        </w:tc>
        <w:tc>
          <w:tcPr>
            <w:tcW w:w="2134" w:type="dxa"/>
          </w:tcPr>
          <w:p w14:paraId="000010BE"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1EDBABF3" w14:textId="77777777" w:rsidTr="005208E8">
        <w:trPr>
          <w:trHeight w:val="20"/>
        </w:trPr>
        <w:tc>
          <w:tcPr>
            <w:tcW w:w="2731" w:type="dxa"/>
          </w:tcPr>
          <w:p w14:paraId="000010BF" w14:textId="77777777" w:rsidR="007703D8" w:rsidRPr="005E2A70" w:rsidRDefault="009E0B14" w:rsidP="00D04AAB">
            <w:pPr>
              <w:spacing w:before="120" w:after="120" w:line="276" w:lineRule="auto"/>
              <w:ind w:firstLine="37"/>
              <w:rPr>
                <w:sz w:val="16"/>
                <w:szCs w:val="16"/>
              </w:rPr>
            </w:pPr>
            <w:r w:rsidRPr="005E2A70">
              <w:rPr>
                <w:sz w:val="16"/>
                <w:szCs w:val="16"/>
              </w:rPr>
              <w:t>Wash Basin</w:t>
            </w:r>
          </w:p>
        </w:tc>
        <w:tc>
          <w:tcPr>
            <w:tcW w:w="1936" w:type="dxa"/>
          </w:tcPr>
          <w:p w14:paraId="000010C0" w14:textId="77777777" w:rsidR="007703D8" w:rsidRPr="005E2A70" w:rsidRDefault="009E0B14" w:rsidP="00D04AAB">
            <w:pPr>
              <w:spacing w:before="120" w:after="120" w:line="276" w:lineRule="auto"/>
              <w:ind w:firstLine="37"/>
              <w:rPr>
                <w:sz w:val="16"/>
                <w:szCs w:val="16"/>
              </w:rPr>
            </w:pPr>
            <w:r w:rsidRPr="005E2A70">
              <w:rPr>
                <w:sz w:val="16"/>
                <w:szCs w:val="16"/>
              </w:rPr>
              <w:t>32</w:t>
            </w:r>
          </w:p>
        </w:tc>
        <w:tc>
          <w:tcPr>
            <w:tcW w:w="2134" w:type="dxa"/>
          </w:tcPr>
          <w:p w14:paraId="000010C1"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6C6048BD" w14:textId="77777777" w:rsidTr="005208E8">
        <w:trPr>
          <w:trHeight w:val="20"/>
        </w:trPr>
        <w:tc>
          <w:tcPr>
            <w:tcW w:w="2731" w:type="dxa"/>
          </w:tcPr>
          <w:p w14:paraId="000010C2"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1936" w:type="dxa"/>
          </w:tcPr>
          <w:p w14:paraId="000010C3" w14:textId="77777777" w:rsidR="007703D8" w:rsidRPr="005E2A70" w:rsidRDefault="009E0B14" w:rsidP="00D04AAB">
            <w:pPr>
              <w:spacing w:before="120" w:after="120" w:line="276" w:lineRule="auto"/>
              <w:ind w:firstLine="37"/>
              <w:rPr>
                <w:sz w:val="16"/>
                <w:szCs w:val="16"/>
              </w:rPr>
            </w:pPr>
            <w:r w:rsidRPr="005E2A70">
              <w:rPr>
                <w:sz w:val="16"/>
                <w:szCs w:val="16"/>
              </w:rPr>
              <w:t>38</w:t>
            </w:r>
          </w:p>
        </w:tc>
        <w:tc>
          <w:tcPr>
            <w:tcW w:w="2134" w:type="dxa"/>
          </w:tcPr>
          <w:p w14:paraId="000010C4"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bl>
    <w:p w14:paraId="000010C5" w14:textId="77777777" w:rsidR="007703D8" w:rsidRPr="005E2A70" w:rsidRDefault="007703D8" w:rsidP="00D04AAB">
      <w:pPr>
        <w:spacing w:before="120" w:after="120" w:line="276" w:lineRule="auto"/>
      </w:pPr>
    </w:p>
    <w:tbl>
      <w:tblPr>
        <w:tblStyle w:val="8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1"/>
        <w:gridCol w:w="6721"/>
      </w:tblGrid>
      <w:tr w:rsidR="007703D8" w:rsidRPr="005E2A70" w14:paraId="44D37518" w14:textId="77777777" w:rsidTr="008D48B3">
        <w:tc>
          <w:tcPr>
            <w:tcW w:w="2341" w:type="dxa"/>
            <w:tcBorders>
              <w:top w:val="single" w:sz="4" w:space="0" w:color="auto"/>
              <w:left w:val="single" w:sz="4" w:space="0" w:color="auto"/>
              <w:bottom w:val="nil"/>
              <w:right w:val="single" w:sz="4" w:space="0" w:color="auto"/>
            </w:tcBorders>
          </w:tcPr>
          <w:p w14:paraId="000010C6" w14:textId="77777777" w:rsidR="007703D8" w:rsidRPr="005E2A70" w:rsidRDefault="007703D8" w:rsidP="00D04AAB">
            <w:pPr>
              <w:pStyle w:val="Heading3"/>
              <w:numPr>
                <w:ilvl w:val="0"/>
                <w:numId w:val="0"/>
              </w:numPr>
              <w:spacing w:before="120" w:after="120" w:line="276" w:lineRule="auto"/>
              <w:ind w:left="171" w:right="1026"/>
            </w:pPr>
          </w:p>
        </w:tc>
        <w:tc>
          <w:tcPr>
            <w:tcW w:w="6721" w:type="dxa"/>
            <w:tcBorders>
              <w:top w:val="single" w:sz="4" w:space="0" w:color="auto"/>
              <w:left w:val="single" w:sz="4" w:space="0" w:color="auto"/>
              <w:bottom w:val="nil"/>
              <w:right w:val="single" w:sz="4" w:space="0" w:color="auto"/>
            </w:tcBorders>
          </w:tcPr>
          <w:p w14:paraId="000010C7" w14:textId="77777777" w:rsidR="007703D8" w:rsidRPr="005E2A70" w:rsidRDefault="009E0B14" w:rsidP="00D04AAB">
            <w:pPr>
              <w:spacing w:before="120" w:after="120" w:line="276" w:lineRule="auto"/>
            </w:pPr>
            <w:r w:rsidRPr="005E2A70">
              <w:t>Miscellaneous</w:t>
            </w:r>
          </w:p>
        </w:tc>
      </w:tr>
      <w:tr w:rsidR="007703D8" w:rsidRPr="005E2A70" w14:paraId="7F3FEC10" w14:textId="77777777" w:rsidTr="008D48B3">
        <w:tc>
          <w:tcPr>
            <w:tcW w:w="2341" w:type="dxa"/>
            <w:tcBorders>
              <w:top w:val="nil"/>
              <w:left w:val="single" w:sz="4" w:space="0" w:color="auto"/>
              <w:bottom w:val="nil"/>
              <w:right w:val="single" w:sz="4" w:space="0" w:color="auto"/>
            </w:tcBorders>
          </w:tcPr>
          <w:p w14:paraId="000010C8"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9" w14:textId="77777777" w:rsidR="007703D8" w:rsidRPr="005E2A70" w:rsidRDefault="009E0B14" w:rsidP="00D04AAB">
            <w:pPr>
              <w:spacing w:before="120" w:after="120" w:line="276" w:lineRule="auto"/>
            </w:pPr>
            <w:r w:rsidRPr="005E2A70">
              <w:t>Metal accessories which is exposed-to-view shall be chrome-plated</w:t>
            </w:r>
          </w:p>
        </w:tc>
      </w:tr>
      <w:tr w:rsidR="007703D8" w:rsidRPr="005E2A70" w14:paraId="5250138E" w14:textId="77777777" w:rsidTr="008D48B3">
        <w:tc>
          <w:tcPr>
            <w:tcW w:w="2341" w:type="dxa"/>
            <w:tcBorders>
              <w:top w:val="nil"/>
              <w:left w:val="single" w:sz="4" w:space="0" w:color="auto"/>
              <w:bottom w:val="nil"/>
              <w:right w:val="single" w:sz="4" w:space="0" w:color="auto"/>
            </w:tcBorders>
          </w:tcPr>
          <w:p w14:paraId="000010CA"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B" w14:textId="77777777" w:rsidR="007703D8" w:rsidRPr="005E2A70" w:rsidRDefault="009E0B14" w:rsidP="00D04AAB">
            <w:pPr>
              <w:spacing w:before="120" w:after="120" w:line="276" w:lineRule="auto"/>
            </w:pPr>
            <w:r w:rsidRPr="005E2A70">
              <w:t>Screw used to fix the fixture or accessories shall be brass made and shall be made chrome-plated where exposed-t-view</w:t>
            </w:r>
          </w:p>
        </w:tc>
      </w:tr>
      <w:tr w:rsidR="007703D8" w:rsidRPr="005E2A70" w14:paraId="650AFE3C" w14:textId="77777777" w:rsidTr="008D48B3">
        <w:tc>
          <w:tcPr>
            <w:tcW w:w="2341" w:type="dxa"/>
            <w:tcBorders>
              <w:top w:val="nil"/>
              <w:left w:val="single" w:sz="4" w:space="0" w:color="auto"/>
              <w:bottom w:val="nil"/>
              <w:right w:val="single" w:sz="4" w:space="0" w:color="auto"/>
            </w:tcBorders>
          </w:tcPr>
          <w:p w14:paraId="000010CC" w14:textId="77777777" w:rsidR="007703D8" w:rsidRPr="005E2A70" w:rsidRDefault="007703D8" w:rsidP="00D04AAB">
            <w:pPr>
              <w:spacing w:before="120" w:after="120" w:line="276" w:lineRule="auto"/>
            </w:pPr>
          </w:p>
        </w:tc>
        <w:tc>
          <w:tcPr>
            <w:tcW w:w="6721" w:type="dxa"/>
            <w:tcBorders>
              <w:top w:val="nil"/>
              <w:left w:val="single" w:sz="4" w:space="0" w:color="auto"/>
              <w:bottom w:val="nil"/>
              <w:right w:val="single" w:sz="4" w:space="0" w:color="auto"/>
            </w:tcBorders>
          </w:tcPr>
          <w:p w14:paraId="000010CD" w14:textId="77777777" w:rsidR="007703D8" w:rsidRPr="005E2A70" w:rsidRDefault="009E0B14" w:rsidP="00D04AAB">
            <w:pPr>
              <w:spacing w:before="120" w:after="120" w:line="276" w:lineRule="auto"/>
            </w:pPr>
            <w:r w:rsidRPr="005E2A70">
              <w:t>Anchor bolts or expansion bolts shall be used where the fixtures are to be installed on the concrete, block or brick wall and wooden block, if used, shall be treated with preservative and firmly embedded in the wall.</w:t>
            </w:r>
          </w:p>
        </w:tc>
      </w:tr>
      <w:tr w:rsidR="007703D8" w:rsidRPr="005E2A70" w14:paraId="71C820DB" w14:textId="77777777" w:rsidTr="008D48B3">
        <w:tc>
          <w:tcPr>
            <w:tcW w:w="2341" w:type="dxa"/>
            <w:tcBorders>
              <w:top w:val="nil"/>
              <w:left w:val="single" w:sz="4" w:space="0" w:color="auto"/>
              <w:bottom w:val="nil"/>
              <w:right w:val="single" w:sz="4" w:space="0" w:color="auto"/>
            </w:tcBorders>
          </w:tcPr>
          <w:p w14:paraId="000010CE"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F" w14:textId="77777777" w:rsidR="007703D8" w:rsidRPr="005E2A70" w:rsidRDefault="009E0B14" w:rsidP="00D04AAB">
            <w:pPr>
              <w:spacing w:before="120" w:after="120" w:line="276" w:lineRule="auto"/>
            </w:pPr>
            <w:r w:rsidRPr="005E2A70">
              <w:t>In case wood block is used for anchor purpose, such wood shall be treated with anti- corrosive paint.</w:t>
            </w:r>
          </w:p>
        </w:tc>
      </w:tr>
      <w:tr w:rsidR="007703D8" w:rsidRPr="005E2A70" w14:paraId="25A16254" w14:textId="77777777" w:rsidTr="008D48B3">
        <w:tc>
          <w:tcPr>
            <w:tcW w:w="2341" w:type="dxa"/>
            <w:tcBorders>
              <w:top w:val="nil"/>
              <w:left w:val="single" w:sz="4" w:space="0" w:color="auto"/>
              <w:bottom w:val="nil"/>
              <w:right w:val="single" w:sz="4" w:space="0" w:color="auto"/>
            </w:tcBorders>
          </w:tcPr>
          <w:p w14:paraId="000010D0"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1" w14:textId="77777777" w:rsidR="007703D8" w:rsidRPr="005E2A70" w:rsidRDefault="009E0B14" w:rsidP="00D04AAB">
            <w:pPr>
              <w:spacing w:before="120" w:after="120" w:line="276" w:lineRule="auto"/>
            </w:pPr>
            <w:r w:rsidRPr="005E2A70">
              <w:t>Where fixture is anchored to the slab, necessary anchor hole and pipe sleeve shall be provided at the construction of such slab</w:t>
            </w:r>
          </w:p>
        </w:tc>
      </w:tr>
      <w:tr w:rsidR="007703D8" w:rsidRPr="005E2A70" w14:paraId="3B45F23A" w14:textId="77777777" w:rsidTr="008D48B3">
        <w:tc>
          <w:tcPr>
            <w:tcW w:w="2341" w:type="dxa"/>
            <w:tcBorders>
              <w:top w:val="nil"/>
              <w:left w:val="single" w:sz="4" w:space="0" w:color="auto"/>
              <w:bottom w:val="nil"/>
              <w:right w:val="single" w:sz="4" w:space="0" w:color="auto"/>
            </w:tcBorders>
          </w:tcPr>
          <w:p w14:paraId="000010D2"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3" w14:textId="77777777" w:rsidR="007703D8" w:rsidRPr="005E2A70" w:rsidRDefault="009E0B14" w:rsidP="00D04AAB">
            <w:pPr>
              <w:spacing w:before="120" w:after="120" w:line="276" w:lineRule="auto"/>
            </w:pPr>
            <w:r w:rsidRPr="005E2A70">
              <w:t>Clearance between the fixture and wall shall be filled with white cement or sealing compound.</w:t>
            </w:r>
          </w:p>
        </w:tc>
      </w:tr>
      <w:tr w:rsidR="007703D8" w:rsidRPr="005E2A70" w14:paraId="056A8061" w14:textId="77777777" w:rsidTr="006F3028">
        <w:tc>
          <w:tcPr>
            <w:tcW w:w="2341" w:type="dxa"/>
            <w:tcBorders>
              <w:top w:val="nil"/>
              <w:left w:val="single" w:sz="4" w:space="0" w:color="auto"/>
              <w:bottom w:val="single" w:sz="4" w:space="0" w:color="auto"/>
              <w:right w:val="single" w:sz="4" w:space="0" w:color="auto"/>
            </w:tcBorders>
          </w:tcPr>
          <w:p w14:paraId="000010D4" w14:textId="77777777" w:rsidR="007703D8" w:rsidRPr="00F32132" w:rsidRDefault="007703D8" w:rsidP="00D04AAB">
            <w:pPr>
              <w:pStyle w:val="Heading4"/>
              <w:numPr>
                <w:ilvl w:val="0"/>
                <w:numId w:val="0"/>
              </w:numPr>
              <w:spacing w:line="276" w:lineRule="auto"/>
              <w:ind w:left="170"/>
              <w:jc w:val="left"/>
              <w:rPr>
                <w:b/>
                <w:bCs/>
                <w:sz w:val="18"/>
                <w:szCs w:val="18"/>
              </w:rPr>
            </w:pPr>
          </w:p>
        </w:tc>
        <w:tc>
          <w:tcPr>
            <w:tcW w:w="6721" w:type="dxa"/>
            <w:tcBorders>
              <w:top w:val="nil"/>
              <w:left w:val="single" w:sz="4" w:space="0" w:color="auto"/>
              <w:bottom w:val="single" w:sz="4" w:space="0" w:color="auto"/>
              <w:right w:val="single" w:sz="4" w:space="0" w:color="auto"/>
            </w:tcBorders>
          </w:tcPr>
          <w:p w14:paraId="3EB4B9FC" w14:textId="77777777" w:rsidR="007703D8" w:rsidRPr="005E2A70" w:rsidRDefault="009E0B14" w:rsidP="00D04AAB">
            <w:pPr>
              <w:spacing w:before="120" w:after="120" w:line="276" w:lineRule="auto"/>
            </w:pPr>
            <w:r w:rsidRPr="005E2A70">
              <w:t>Position of faucet or tap shall be determined with due consideration given to convenience according to the surrounding situation, and securely installed</w:t>
            </w:r>
          </w:p>
          <w:p w14:paraId="000010D5" w14:textId="6D2EBCA7" w:rsidR="009D7CA8" w:rsidRPr="005E2A70" w:rsidRDefault="009D7CA8" w:rsidP="00D04AAB">
            <w:pPr>
              <w:spacing w:before="120" w:after="120" w:line="276" w:lineRule="auto"/>
            </w:pPr>
          </w:p>
        </w:tc>
      </w:tr>
      <w:tr w:rsidR="007703D8" w:rsidRPr="005E2A70" w14:paraId="61CBAC87" w14:textId="77777777" w:rsidTr="006F3028">
        <w:tc>
          <w:tcPr>
            <w:tcW w:w="2341" w:type="dxa"/>
            <w:tcBorders>
              <w:top w:val="single" w:sz="4" w:space="0" w:color="auto"/>
              <w:left w:val="single" w:sz="4" w:space="0" w:color="auto"/>
              <w:bottom w:val="nil"/>
              <w:right w:val="single" w:sz="4" w:space="0" w:color="auto"/>
            </w:tcBorders>
          </w:tcPr>
          <w:p w14:paraId="000010D6" w14:textId="26CDDFAA" w:rsidR="007703D8" w:rsidRPr="006F3028" w:rsidRDefault="009E0B14" w:rsidP="00CC31D6">
            <w:pPr>
              <w:pStyle w:val="Heading2"/>
              <w:numPr>
                <w:ilvl w:val="0"/>
                <w:numId w:val="0"/>
              </w:numPr>
              <w:spacing w:line="276" w:lineRule="auto"/>
              <w:jc w:val="left"/>
              <w:rPr>
                <w:b w:val="0"/>
                <w:bCs w:val="0"/>
              </w:rPr>
            </w:pPr>
            <w:bookmarkStart w:id="609" w:name="_heading=h.4jpj0b3" w:colFirst="0" w:colLast="0"/>
            <w:bookmarkStart w:id="610" w:name="_Toc87258366"/>
            <w:bookmarkStart w:id="611" w:name="_Toc87954449"/>
            <w:bookmarkStart w:id="612" w:name="_Toc87954670"/>
            <w:bookmarkEnd w:id="609"/>
            <w:r w:rsidRPr="006F3028">
              <w:rPr>
                <w:b w:val="0"/>
                <w:bCs w:val="0"/>
              </w:rPr>
              <w:t>Height of Fixture Installation</w:t>
            </w:r>
            <w:bookmarkEnd w:id="610"/>
            <w:bookmarkEnd w:id="611"/>
            <w:bookmarkEnd w:id="612"/>
          </w:p>
        </w:tc>
        <w:tc>
          <w:tcPr>
            <w:tcW w:w="6721" w:type="dxa"/>
            <w:tcBorders>
              <w:top w:val="single" w:sz="4" w:space="0" w:color="auto"/>
              <w:left w:val="single" w:sz="4" w:space="0" w:color="auto"/>
              <w:bottom w:val="nil"/>
              <w:right w:val="single" w:sz="4" w:space="0" w:color="auto"/>
            </w:tcBorders>
          </w:tcPr>
          <w:p w14:paraId="000010D7" w14:textId="77777777" w:rsidR="007703D8" w:rsidRPr="005E2A70" w:rsidRDefault="007703D8" w:rsidP="00D04AAB">
            <w:pPr>
              <w:spacing w:before="120" w:after="120" w:line="276" w:lineRule="auto"/>
            </w:pPr>
          </w:p>
        </w:tc>
      </w:tr>
      <w:tr w:rsidR="007703D8" w:rsidRPr="005E2A70" w14:paraId="5DA6A616" w14:textId="77777777" w:rsidTr="006F3028">
        <w:tc>
          <w:tcPr>
            <w:tcW w:w="2341" w:type="dxa"/>
            <w:tcBorders>
              <w:top w:val="nil"/>
              <w:left w:val="single" w:sz="4" w:space="0" w:color="auto"/>
              <w:bottom w:val="single" w:sz="4" w:space="0" w:color="auto"/>
              <w:right w:val="single" w:sz="4" w:space="0" w:color="auto"/>
            </w:tcBorders>
          </w:tcPr>
          <w:p w14:paraId="000010D8" w14:textId="77777777" w:rsidR="007703D8" w:rsidRPr="006F3028" w:rsidRDefault="007703D8" w:rsidP="00361A50">
            <w:pPr>
              <w:pStyle w:val="Heading3"/>
              <w:numPr>
                <w:ilvl w:val="0"/>
                <w:numId w:val="0"/>
              </w:numPr>
              <w:spacing w:before="120" w:after="120" w:line="276" w:lineRule="auto"/>
              <w:ind w:left="171" w:right="1026"/>
              <w:rPr>
                <w:bCs w:val="0"/>
              </w:rPr>
            </w:pPr>
            <w:bookmarkStart w:id="613" w:name="_Toc87258367"/>
            <w:bookmarkStart w:id="614" w:name="_Toc87954450"/>
            <w:bookmarkStart w:id="615" w:name="_Toc87954671"/>
            <w:bookmarkEnd w:id="613"/>
            <w:bookmarkEnd w:id="614"/>
            <w:bookmarkEnd w:id="615"/>
          </w:p>
        </w:tc>
        <w:tc>
          <w:tcPr>
            <w:tcW w:w="6721" w:type="dxa"/>
            <w:tcBorders>
              <w:top w:val="nil"/>
              <w:left w:val="single" w:sz="4" w:space="0" w:color="auto"/>
              <w:bottom w:val="single" w:sz="4" w:space="0" w:color="auto"/>
              <w:right w:val="single" w:sz="4" w:space="0" w:color="auto"/>
            </w:tcBorders>
          </w:tcPr>
          <w:p w14:paraId="000010D9" w14:textId="77777777" w:rsidR="007703D8" w:rsidRPr="005E2A70" w:rsidRDefault="009E0B14" w:rsidP="00D04AAB">
            <w:pPr>
              <w:spacing w:before="120" w:after="120" w:line="276" w:lineRule="auto"/>
            </w:pPr>
            <w:r w:rsidRPr="005E2A70">
              <w:t>Height of fixture shall be as follows unless otherwise specified on the Drawings</w:t>
            </w:r>
          </w:p>
        </w:tc>
      </w:tr>
    </w:tbl>
    <w:p w14:paraId="0000110A" w14:textId="2261FD54" w:rsidR="007703D8" w:rsidRDefault="007703D8" w:rsidP="00D04AAB">
      <w:pPr>
        <w:spacing w:before="120" w:after="120" w:line="276" w:lineRule="auto"/>
      </w:pPr>
    </w:p>
    <w:tbl>
      <w:tblPr>
        <w:tblStyle w:val="81"/>
        <w:tblW w:w="7869" w:type="dxa"/>
        <w:tblInd w:w="418" w:type="dxa"/>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Layout w:type="fixed"/>
        <w:tblLook w:val="0000" w:firstRow="0" w:lastRow="0" w:firstColumn="0" w:lastColumn="0" w:noHBand="0" w:noVBand="0"/>
      </w:tblPr>
      <w:tblGrid>
        <w:gridCol w:w="2135"/>
        <w:gridCol w:w="4205"/>
        <w:gridCol w:w="1529"/>
      </w:tblGrid>
      <w:tr w:rsidR="00361A50" w:rsidRPr="005E2A70" w14:paraId="7507A321"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shd w:val="clear" w:color="auto" w:fill="DBE5F1"/>
          </w:tcPr>
          <w:p w14:paraId="7D8E64EA" w14:textId="77777777" w:rsidR="00361A50" w:rsidRPr="005E2A70" w:rsidRDefault="00361A50" w:rsidP="000363E9">
            <w:pPr>
              <w:spacing w:before="120" w:after="120" w:line="276" w:lineRule="auto"/>
              <w:ind w:firstLine="37"/>
              <w:rPr>
                <w:sz w:val="16"/>
                <w:szCs w:val="16"/>
              </w:rPr>
            </w:pPr>
            <w:r w:rsidRPr="005E2A70">
              <w:rPr>
                <w:sz w:val="16"/>
                <w:szCs w:val="16"/>
              </w:rPr>
              <w:t>Fixture</w:t>
            </w:r>
          </w:p>
        </w:tc>
        <w:tc>
          <w:tcPr>
            <w:tcW w:w="4205" w:type="dxa"/>
            <w:tcBorders>
              <w:top w:val="single" w:sz="4" w:space="0" w:color="auto"/>
              <w:left w:val="single" w:sz="4" w:space="0" w:color="auto"/>
              <w:bottom w:val="single" w:sz="4" w:space="0" w:color="auto"/>
              <w:right w:val="single" w:sz="4" w:space="0" w:color="auto"/>
            </w:tcBorders>
            <w:shd w:val="clear" w:color="auto" w:fill="DBE5F1"/>
          </w:tcPr>
          <w:p w14:paraId="5AC27385" w14:textId="77777777" w:rsidR="00361A50" w:rsidRPr="005E2A70" w:rsidRDefault="00361A50" w:rsidP="000363E9">
            <w:pPr>
              <w:spacing w:before="120" w:after="120" w:line="276" w:lineRule="auto"/>
              <w:ind w:firstLine="37"/>
              <w:rPr>
                <w:sz w:val="16"/>
                <w:szCs w:val="16"/>
              </w:rPr>
            </w:pPr>
          </w:p>
        </w:tc>
        <w:tc>
          <w:tcPr>
            <w:tcW w:w="1529" w:type="dxa"/>
            <w:tcBorders>
              <w:top w:val="single" w:sz="4" w:space="0" w:color="auto"/>
              <w:left w:val="single" w:sz="4" w:space="0" w:color="auto"/>
              <w:bottom w:val="single" w:sz="4" w:space="0" w:color="auto"/>
              <w:right w:val="single" w:sz="4" w:space="0" w:color="auto"/>
            </w:tcBorders>
            <w:shd w:val="clear" w:color="auto" w:fill="DBE5F1"/>
          </w:tcPr>
          <w:p w14:paraId="70D6A1BC" w14:textId="77777777" w:rsidR="00361A50" w:rsidRPr="005E2A70" w:rsidRDefault="00361A50" w:rsidP="00F300BD">
            <w:pPr>
              <w:spacing w:before="120" w:after="120" w:line="276" w:lineRule="auto"/>
              <w:ind w:firstLine="37"/>
              <w:jc w:val="center"/>
              <w:rPr>
                <w:sz w:val="16"/>
                <w:szCs w:val="16"/>
              </w:rPr>
            </w:pPr>
            <w:r w:rsidRPr="005E2A70">
              <w:rPr>
                <w:sz w:val="16"/>
                <w:szCs w:val="16"/>
              </w:rPr>
              <w:t>Height (mm)</w:t>
            </w:r>
          </w:p>
        </w:tc>
      </w:tr>
      <w:tr w:rsidR="00361A50" w:rsidRPr="005E2A70" w14:paraId="633AEDA8"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10A1051" w14:textId="77777777" w:rsidR="00361A50" w:rsidRPr="005E2A70" w:rsidRDefault="00361A50" w:rsidP="000363E9">
            <w:pPr>
              <w:spacing w:before="120" w:after="120" w:line="276" w:lineRule="auto"/>
              <w:ind w:firstLine="37"/>
              <w:rPr>
                <w:sz w:val="16"/>
                <w:szCs w:val="16"/>
              </w:rPr>
            </w:pPr>
            <w:r w:rsidRPr="005E2A70">
              <w:rPr>
                <w:sz w:val="16"/>
                <w:szCs w:val="16"/>
              </w:rPr>
              <w:t>Wash Basin</w:t>
            </w:r>
          </w:p>
        </w:tc>
        <w:tc>
          <w:tcPr>
            <w:tcW w:w="4205" w:type="dxa"/>
            <w:tcBorders>
              <w:top w:val="single" w:sz="4" w:space="0" w:color="auto"/>
              <w:left w:val="single" w:sz="4" w:space="0" w:color="auto"/>
              <w:bottom w:val="single" w:sz="4" w:space="0" w:color="auto"/>
              <w:right w:val="single" w:sz="4" w:space="0" w:color="auto"/>
            </w:tcBorders>
          </w:tcPr>
          <w:p w14:paraId="1AE241AB" w14:textId="48215892" w:rsidR="00F300BD" w:rsidRDefault="00361A50" w:rsidP="009A525E">
            <w:pPr>
              <w:spacing w:before="120" w:after="120" w:line="276" w:lineRule="auto"/>
              <w:ind w:firstLine="37"/>
              <w:jc w:val="left"/>
              <w:rPr>
                <w:sz w:val="16"/>
                <w:szCs w:val="16"/>
              </w:rPr>
            </w:pPr>
            <w:r w:rsidRPr="005E2A70">
              <w:rPr>
                <w:sz w:val="16"/>
                <w:szCs w:val="16"/>
              </w:rPr>
              <w:t xml:space="preserve">Floor finish to front top edge </w:t>
            </w:r>
            <w:proofErr w:type="gramStart"/>
            <w:r w:rsidR="00F300BD">
              <w:rPr>
                <w:sz w:val="16"/>
                <w:szCs w:val="16"/>
              </w:rPr>
              <w:t>-</w:t>
            </w:r>
            <w:r w:rsidRPr="005E2A70">
              <w:rPr>
                <w:sz w:val="16"/>
                <w:szCs w:val="16"/>
              </w:rPr>
              <w:t xml:space="preserve"> </w:t>
            </w:r>
            <w:r w:rsidR="00F300BD">
              <w:rPr>
                <w:sz w:val="16"/>
                <w:szCs w:val="16"/>
              </w:rPr>
              <w:t xml:space="preserve"> </w:t>
            </w:r>
            <w:r w:rsidRPr="005E2A70">
              <w:rPr>
                <w:sz w:val="16"/>
                <w:szCs w:val="16"/>
              </w:rPr>
              <w:t>Male</w:t>
            </w:r>
            <w:proofErr w:type="gramEnd"/>
            <w:r w:rsidRPr="005E2A70">
              <w:rPr>
                <w:sz w:val="16"/>
                <w:szCs w:val="16"/>
              </w:rPr>
              <w:t xml:space="preserve"> </w:t>
            </w:r>
          </w:p>
          <w:p w14:paraId="3A20B97C" w14:textId="74FE00B4" w:rsidR="00361A50" w:rsidRPr="005E2A70" w:rsidRDefault="00361A50" w:rsidP="009A525E">
            <w:pPr>
              <w:spacing w:before="120" w:after="120" w:line="276" w:lineRule="auto"/>
              <w:ind w:firstLine="37"/>
              <w:jc w:val="left"/>
              <w:rPr>
                <w:sz w:val="16"/>
                <w:szCs w:val="16"/>
              </w:rPr>
            </w:pPr>
            <w:r w:rsidRPr="005E2A70">
              <w:rPr>
                <w:sz w:val="16"/>
                <w:szCs w:val="16"/>
              </w:rPr>
              <w:t>Floor finish to top of mirror - Male</w:t>
            </w:r>
          </w:p>
          <w:p w14:paraId="14789D85"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723FB820" w14:textId="77777777" w:rsidR="00361A50" w:rsidRPr="005E2A70" w:rsidRDefault="00361A50" w:rsidP="00F300BD">
            <w:pPr>
              <w:spacing w:before="120" w:after="120" w:line="276" w:lineRule="auto"/>
              <w:ind w:firstLine="37"/>
              <w:jc w:val="center"/>
              <w:rPr>
                <w:sz w:val="16"/>
                <w:szCs w:val="16"/>
              </w:rPr>
            </w:pPr>
            <w:r w:rsidRPr="005E2A70">
              <w:rPr>
                <w:sz w:val="16"/>
                <w:szCs w:val="16"/>
              </w:rPr>
              <w:t>700</w:t>
            </w:r>
          </w:p>
          <w:p w14:paraId="1187A867" w14:textId="77777777" w:rsidR="00361A50" w:rsidRPr="005E2A70" w:rsidRDefault="00361A50" w:rsidP="00F300BD">
            <w:pPr>
              <w:spacing w:before="120" w:after="120" w:line="276" w:lineRule="auto"/>
              <w:ind w:firstLine="37"/>
              <w:jc w:val="center"/>
              <w:rPr>
                <w:sz w:val="16"/>
                <w:szCs w:val="16"/>
              </w:rPr>
            </w:pPr>
            <w:r w:rsidRPr="005E2A70">
              <w:rPr>
                <w:sz w:val="16"/>
                <w:szCs w:val="16"/>
              </w:rPr>
              <w:t>1675</w:t>
            </w:r>
          </w:p>
          <w:p w14:paraId="1C5425CD" w14:textId="77777777" w:rsidR="00361A50" w:rsidRPr="005E2A70" w:rsidRDefault="00361A50" w:rsidP="00F300BD">
            <w:pPr>
              <w:spacing w:before="120" w:after="120" w:line="276" w:lineRule="auto"/>
              <w:ind w:firstLine="37"/>
              <w:jc w:val="center"/>
              <w:rPr>
                <w:sz w:val="16"/>
                <w:szCs w:val="16"/>
              </w:rPr>
            </w:pPr>
            <w:r w:rsidRPr="005E2A70">
              <w:rPr>
                <w:sz w:val="16"/>
                <w:szCs w:val="16"/>
              </w:rPr>
              <w:t>1660</w:t>
            </w:r>
          </w:p>
        </w:tc>
      </w:tr>
      <w:tr w:rsidR="00361A50" w:rsidRPr="005E2A70" w14:paraId="7844115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BC2B1C"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auto"/>
              <w:left w:val="single" w:sz="4" w:space="0" w:color="auto"/>
              <w:bottom w:val="single" w:sz="4" w:space="0" w:color="auto"/>
              <w:right w:val="single" w:sz="4" w:space="0" w:color="auto"/>
            </w:tcBorders>
          </w:tcPr>
          <w:p w14:paraId="5BCEAC49"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front top edge</w:t>
            </w:r>
          </w:p>
        </w:tc>
        <w:tc>
          <w:tcPr>
            <w:tcW w:w="1529" w:type="dxa"/>
            <w:tcBorders>
              <w:top w:val="single" w:sz="4" w:space="0" w:color="auto"/>
              <w:left w:val="single" w:sz="4" w:space="0" w:color="auto"/>
              <w:bottom w:val="single" w:sz="4" w:space="0" w:color="auto"/>
              <w:right w:val="single" w:sz="4" w:space="0" w:color="auto"/>
            </w:tcBorders>
          </w:tcPr>
          <w:p w14:paraId="22B44191" w14:textId="77777777" w:rsidR="00361A50" w:rsidRPr="005E2A70" w:rsidRDefault="00361A50" w:rsidP="00F300BD">
            <w:pPr>
              <w:spacing w:before="120" w:after="120" w:line="276" w:lineRule="auto"/>
              <w:ind w:firstLine="37"/>
              <w:jc w:val="center"/>
              <w:rPr>
                <w:sz w:val="16"/>
                <w:szCs w:val="16"/>
              </w:rPr>
            </w:pPr>
            <w:r w:rsidRPr="005E2A70">
              <w:rPr>
                <w:sz w:val="16"/>
                <w:szCs w:val="16"/>
              </w:rPr>
              <w:t>760</w:t>
            </w:r>
          </w:p>
        </w:tc>
      </w:tr>
      <w:tr w:rsidR="00361A50" w:rsidRPr="005E2A70" w14:paraId="0128D31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5B3E1B" w14:textId="77777777" w:rsidR="00361A50" w:rsidRPr="005E2A70" w:rsidRDefault="00361A50" w:rsidP="000363E9">
            <w:pPr>
              <w:spacing w:before="120" w:after="120" w:line="276" w:lineRule="auto"/>
              <w:ind w:firstLine="37"/>
              <w:rPr>
                <w:sz w:val="16"/>
                <w:szCs w:val="16"/>
              </w:rPr>
            </w:pPr>
            <w:r w:rsidRPr="005E2A70">
              <w:rPr>
                <w:sz w:val="16"/>
                <w:szCs w:val="16"/>
              </w:rPr>
              <w:t>Shelf</w:t>
            </w:r>
          </w:p>
        </w:tc>
        <w:tc>
          <w:tcPr>
            <w:tcW w:w="4205" w:type="dxa"/>
            <w:tcBorders>
              <w:top w:val="single" w:sz="4" w:space="0" w:color="auto"/>
              <w:left w:val="single" w:sz="4" w:space="0" w:color="auto"/>
              <w:bottom w:val="single" w:sz="4" w:space="0" w:color="auto"/>
              <w:right w:val="single" w:sz="4" w:space="0" w:color="auto"/>
            </w:tcBorders>
          </w:tcPr>
          <w:p w14:paraId="556A6E7E"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of shelf</w:t>
            </w:r>
            <w:r w:rsidRPr="005E2A70">
              <w:rPr>
                <w:sz w:val="16"/>
                <w:szCs w:val="16"/>
              </w:rPr>
              <w:tab/>
              <w:t>- Male</w:t>
            </w:r>
          </w:p>
          <w:p w14:paraId="6F1DCC0F"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652A580E" w14:textId="77777777" w:rsidR="00361A50" w:rsidRPr="005E2A70" w:rsidRDefault="00361A50" w:rsidP="00F300BD">
            <w:pPr>
              <w:spacing w:before="120" w:after="120" w:line="276" w:lineRule="auto"/>
              <w:ind w:firstLine="37"/>
              <w:jc w:val="center"/>
              <w:rPr>
                <w:sz w:val="16"/>
                <w:szCs w:val="16"/>
              </w:rPr>
            </w:pPr>
            <w:r w:rsidRPr="005E2A70">
              <w:rPr>
                <w:sz w:val="16"/>
                <w:szCs w:val="16"/>
              </w:rPr>
              <w:t>1005</w:t>
            </w:r>
          </w:p>
          <w:p w14:paraId="2480EDA0" w14:textId="77777777" w:rsidR="00361A50" w:rsidRPr="005E2A70" w:rsidRDefault="00361A50" w:rsidP="00F300BD">
            <w:pPr>
              <w:spacing w:before="120" w:after="120" w:line="276" w:lineRule="auto"/>
              <w:ind w:firstLine="37"/>
              <w:jc w:val="center"/>
              <w:rPr>
                <w:sz w:val="16"/>
                <w:szCs w:val="16"/>
              </w:rPr>
            </w:pPr>
            <w:r w:rsidRPr="005E2A70">
              <w:rPr>
                <w:sz w:val="16"/>
                <w:szCs w:val="16"/>
              </w:rPr>
              <w:t>990</w:t>
            </w:r>
          </w:p>
        </w:tc>
      </w:tr>
      <w:tr w:rsidR="00361A50" w:rsidRPr="005E2A70" w14:paraId="19A7E4B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2935CF9" w14:textId="77777777" w:rsidR="00361A50" w:rsidRPr="005E2A70" w:rsidRDefault="00361A50" w:rsidP="000363E9">
            <w:pPr>
              <w:spacing w:before="120" w:after="120" w:line="276" w:lineRule="auto"/>
              <w:ind w:firstLine="37"/>
              <w:rPr>
                <w:sz w:val="16"/>
                <w:szCs w:val="16"/>
              </w:rPr>
            </w:pPr>
            <w:r w:rsidRPr="005E2A70">
              <w:rPr>
                <w:sz w:val="16"/>
                <w:szCs w:val="16"/>
              </w:rPr>
              <w:t>Drinking fountain</w:t>
            </w:r>
          </w:p>
        </w:tc>
        <w:tc>
          <w:tcPr>
            <w:tcW w:w="4205" w:type="dxa"/>
            <w:tcBorders>
              <w:top w:val="single" w:sz="4" w:space="0" w:color="auto"/>
              <w:left w:val="single" w:sz="4" w:space="0" w:color="auto"/>
              <w:bottom w:val="single" w:sz="4" w:space="0" w:color="auto"/>
              <w:right w:val="single" w:sz="4" w:space="0" w:color="auto"/>
            </w:tcBorders>
          </w:tcPr>
          <w:p w14:paraId="7A629D09"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front top edge</w:t>
            </w:r>
          </w:p>
        </w:tc>
        <w:tc>
          <w:tcPr>
            <w:tcW w:w="1529" w:type="dxa"/>
            <w:tcBorders>
              <w:top w:val="single" w:sz="4" w:space="0" w:color="auto"/>
              <w:left w:val="single" w:sz="4" w:space="0" w:color="auto"/>
              <w:bottom w:val="single" w:sz="4" w:space="0" w:color="auto"/>
              <w:right w:val="single" w:sz="4" w:space="0" w:color="auto"/>
            </w:tcBorders>
          </w:tcPr>
          <w:p w14:paraId="342F67A5" w14:textId="77777777" w:rsidR="00361A50" w:rsidRPr="005E2A70" w:rsidRDefault="00361A50" w:rsidP="00F300BD">
            <w:pPr>
              <w:spacing w:before="120" w:after="120" w:line="276" w:lineRule="auto"/>
              <w:ind w:firstLine="37"/>
              <w:jc w:val="center"/>
              <w:rPr>
                <w:sz w:val="16"/>
                <w:szCs w:val="16"/>
              </w:rPr>
            </w:pPr>
            <w:r w:rsidRPr="005E2A70">
              <w:rPr>
                <w:sz w:val="16"/>
                <w:szCs w:val="16"/>
              </w:rPr>
              <w:t>765</w:t>
            </w:r>
          </w:p>
        </w:tc>
      </w:tr>
      <w:tr w:rsidR="00361A50" w:rsidRPr="005E2A70" w14:paraId="24590392"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8FDBD55" w14:textId="77777777" w:rsidR="00361A50" w:rsidRPr="005E2A70" w:rsidRDefault="00361A50" w:rsidP="000363E9">
            <w:pPr>
              <w:spacing w:before="120" w:after="120" w:line="276" w:lineRule="auto"/>
              <w:ind w:firstLine="37"/>
              <w:rPr>
                <w:sz w:val="16"/>
                <w:szCs w:val="16"/>
              </w:rPr>
            </w:pPr>
            <w:r w:rsidRPr="005E2A70">
              <w:rPr>
                <w:sz w:val="16"/>
                <w:szCs w:val="16"/>
              </w:rPr>
              <w:t>Flush valve, WC</w:t>
            </w:r>
          </w:p>
        </w:tc>
        <w:tc>
          <w:tcPr>
            <w:tcW w:w="4205" w:type="dxa"/>
            <w:tcBorders>
              <w:top w:val="single" w:sz="4" w:space="0" w:color="auto"/>
              <w:left w:val="single" w:sz="4" w:space="0" w:color="auto"/>
              <w:bottom w:val="single" w:sz="4" w:space="0" w:color="auto"/>
              <w:right w:val="single" w:sz="4" w:space="0" w:color="auto"/>
            </w:tcBorders>
          </w:tcPr>
          <w:p w14:paraId="19554DF5"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valve</w:t>
            </w:r>
          </w:p>
        </w:tc>
        <w:tc>
          <w:tcPr>
            <w:tcW w:w="1529" w:type="dxa"/>
            <w:tcBorders>
              <w:top w:val="single" w:sz="4" w:space="0" w:color="auto"/>
              <w:left w:val="single" w:sz="4" w:space="0" w:color="auto"/>
              <w:bottom w:val="single" w:sz="4" w:space="0" w:color="auto"/>
              <w:right w:val="single" w:sz="4" w:space="0" w:color="auto"/>
            </w:tcBorders>
          </w:tcPr>
          <w:p w14:paraId="789C6EF1" w14:textId="77777777" w:rsidR="00361A50" w:rsidRPr="005E2A70" w:rsidRDefault="00361A50" w:rsidP="00F300BD">
            <w:pPr>
              <w:spacing w:before="120" w:after="120" w:line="276" w:lineRule="auto"/>
              <w:ind w:firstLine="37"/>
              <w:jc w:val="center"/>
              <w:rPr>
                <w:sz w:val="16"/>
                <w:szCs w:val="16"/>
              </w:rPr>
            </w:pPr>
            <w:r w:rsidRPr="005E2A70">
              <w:rPr>
                <w:sz w:val="16"/>
                <w:szCs w:val="16"/>
              </w:rPr>
              <w:t>600</w:t>
            </w:r>
          </w:p>
        </w:tc>
      </w:tr>
      <w:tr w:rsidR="00361A50" w:rsidRPr="005E2A70" w14:paraId="0036AEC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5EAC0CC" w14:textId="77777777" w:rsidR="00361A50" w:rsidRPr="005E2A70" w:rsidRDefault="00361A50" w:rsidP="000363E9">
            <w:pPr>
              <w:spacing w:before="120" w:after="120" w:line="276" w:lineRule="auto"/>
              <w:ind w:firstLine="37"/>
              <w:rPr>
                <w:sz w:val="16"/>
                <w:szCs w:val="16"/>
              </w:rPr>
            </w:pPr>
            <w:r w:rsidRPr="005E2A70">
              <w:rPr>
                <w:sz w:val="16"/>
                <w:szCs w:val="16"/>
              </w:rPr>
              <w:t>Paper holder</w:t>
            </w:r>
          </w:p>
        </w:tc>
        <w:tc>
          <w:tcPr>
            <w:tcW w:w="4205" w:type="dxa"/>
            <w:tcBorders>
              <w:top w:val="single" w:sz="4" w:space="0" w:color="auto"/>
              <w:left w:val="single" w:sz="4" w:space="0" w:color="auto"/>
              <w:bottom w:val="single" w:sz="4" w:space="0" w:color="auto"/>
              <w:right w:val="single" w:sz="4" w:space="0" w:color="auto"/>
            </w:tcBorders>
          </w:tcPr>
          <w:p w14:paraId="19F313E6"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holder - Japanese type</w:t>
            </w:r>
          </w:p>
        </w:tc>
        <w:tc>
          <w:tcPr>
            <w:tcW w:w="1529" w:type="dxa"/>
            <w:tcBorders>
              <w:top w:val="single" w:sz="4" w:space="0" w:color="auto"/>
              <w:left w:val="single" w:sz="4" w:space="0" w:color="auto"/>
              <w:bottom w:val="single" w:sz="4" w:space="0" w:color="auto"/>
              <w:right w:val="single" w:sz="4" w:space="0" w:color="auto"/>
            </w:tcBorders>
          </w:tcPr>
          <w:p w14:paraId="1D4F2477" w14:textId="77777777" w:rsidR="00361A50" w:rsidRPr="005E2A70" w:rsidRDefault="00361A50" w:rsidP="00F300BD">
            <w:pPr>
              <w:spacing w:before="120" w:after="120" w:line="276" w:lineRule="auto"/>
              <w:ind w:firstLine="37"/>
              <w:jc w:val="center"/>
              <w:rPr>
                <w:sz w:val="16"/>
                <w:szCs w:val="16"/>
              </w:rPr>
            </w:pPr>
            <w:r w:rsidRPr="005E2A70">
              <w:rPr>
                <w:sz w:val="16"/>
                <w:szCs w:val="16"/>
              </w:rPr>
              <w:t>400</w:t>
            </w:r>
          </w:p>
        </w:tc>
      </w:tr>
      <w:tr w:rsidR="00361A50" w:rsidRPr="005E2A70" w14:paraId="6EA9B890"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CDB5E42" w14:textId="77777777" w:rsidR="00361A50" w:rsidRPr="005E2A70" w:rsidRDefault="00361A50" w:rsidP="000363E9">
            <w:pPr>
              <w:spacing w:before="120" w:after="120" w:line="276" w:lineRule="auto"/>
              <w:ind w:firstLine="37"/>
              <w:rPr>
                <w:sz w:val="16"/>
                <w:szCs w:val="16"/>
              </w:rPr>
            </w:pPr>
          </w:p>
        </w:tc>
        <w:tc>
          <w:tcPr>
            <w:tcW w:w="4205" w:type="dxa"/>
            <w:tcBorders>
              <w:top w:val="single" w:sz="4" w:space="0" w:color="auto"/>
              <w:left w:val="single" w:sz="4" w:space="0" w:color="auto"/>
              <w:bottom w:val="single" w:sz="4" w:space="0" w:color="000000"/>
              <w:right w:val="single" w:sz="4" w:space="0" w:color="auto"/>
            </w:tcBorders>
          </w:tcPr>
          <w:p w14:paraId="16BBE7A4" w14:textId="77777777" w:rsidR="00361A50" w:rsidRPr="005E2A70" w:rsidRDefault="00361A50" w:rsidP="009A525E">
            <w:pPr>
              <w:widowControl w:val="0"/>
              <w:pBdr>
                <w:top w:val="nil"/>
                <w:left w:val="nil"/>
                <w:bottom w:val="nil"/>
                <w:right w:val="nil"/>
                <w:between w:val="nil"/>
              </w:pBdr>
              <w:spacing w:before="120" w:after="120" w:line="276" w:lineRule="auto"/>
              <w:ind w:left="2171" w:firstLine="36"/>
              <w:jc w:val="left"/>
              <w:rPr>
                <w:color w:val="000000"/>
                <w:sz w:val="16"/>
                <w:szCs w:val="16"/>
              </w:rPr>
            </w:pPr>
            <w:r w:rsidRPr="005E2A70">
              <w:rPr>
                <w:color w:val="000000"/>
                <w:sz w:val="16"/>
                <w:szCs w:val="16"/>
              </w:rPr>
              <w:t>- Western type</w:t>
            </w:r>
          </w:p>
        </w:tc>
        <w:tc>
          <w:tcPr>
            <w:tcW w:w="1529" w:type="dxa"/>
            <w:tcBorders>
              <w:top w:val="single" w:sz="4" w:space="0" w:color="auto"/>
              <w:left w:val="single" w:sz="4" w:space="0" w:color="auto"/>
              <w:bottom w:val="single" w:sz="4" w:space="0" w:color="000000"/>
              <w:right w:val="single" w:sz="4" w:space="0" w:color="auto"/>
            </w:tcBorders>
          </w:tcPr>
          <w:p w14:paraId="41B24263" w14:textId="77777777" w:rsidR="00361A50" w:rsidRPr="005E2A70" w:rsidRDefault="00361A50" w:rsidP="00F300BD">
            <w:pPr>
              <w:widowControl w:val="0"/>
              <w:pBdr>
                <w:top w:val="nil"/>
                <w:left w:val="nil"/>
                <w:bottom w:val="nil"/>
                <w:right w:val="nil"/>
                <w:between w:val="nil"/>
              </w:pBdr>
              <w:spacing w:before="120" w:after="120" w:line="276" w:lineRule="auto"/>
              <w:ind w:left="93" w:firstLine="36"/>
              <w:jc w:val="center"/>
              <w:rPr>
                <w:color w:val="000000"/>
                <w:sz w:val="16"/>
                <w:szCs w:val="16"/>
              </w:rPr>
            </w:pPr>
            <w:r w:rsidRPr="005E2A70">
              <w:rPr>
                <w:color w:val="000000"/>
                <w:sz w:val="16"/>
                <w:szCs w:val="16"/>
              </w:rPr>
              <w:t>750</w:t>
            </w:r>
          </w:p>
        </w:tc>
      </w:tr>
      <w:tr w:rsidR="00361A50" w:rsidRPr="005E2A70" w14:paraId="34F605D4"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001A5C09" w14:textId="77777777" w:rsidR="00361A50" w:rsidRPr="005E2A70" w:rsidRDefault="00361A50" w:rsidP="000363E9">
            <w:pPr>
              <w:spacing w:before="120" w:after="120" w:line="276" w:lineRule="auto"/>
              <w:ind w:firstLine="37"/>
              <w:rPr>
                <w:sz w:val="16"/>
                <w:szCs w:val="16"/>
              </w:rPr>
            </w:pPr>
            <w:r w:rsidRPr="005E2A70">
              <w:rPr>
                <w:sz w:val="16"/>
                <w:szCs w:val="16"/>
              </w:rPr>
              <w:t>Faucets</w:t>
            </w:r>
          </w:p>
        </w:tc>
        <w:tc>
          <w:tcPr>
            <w:tcW w:w="4205" w:type="dxa"/>
            <w:vMerge w:val="restart"/>
            <w:tcBorders>
              <w:top w:val="single" w:sz="4" w:space="0" w:color="000000"/>
              <w:left w:val="single" w:sz="4" w:space="0" w:color="000000"/>
              <w:bottom w:val="single" w:sz="4" w:space="0" w:color="000000"/>
              <w:right w:val="single" w:sz="4" w:space="0" w:color="000000"/>
            </w:tcBorders>
          </w:tcPr>
          <w:p w14:paraId="0E497228" w14:textId="77777777" w:rsidR="00361A50" w:rsidRPr="005E2A70" w:rsidRDefault="00361A50" w:rsidP="009A525E">
            <w:pPr>
              <w:spacing w:before="120" w:after="120" w:line="276" w:lineRule="auto"/>
              <w:ind w:firstLine="37"/>
              <w:jc w:val="left"/>
              <w:rPr>
                <w:sz w:val="16"/>
                <w:szCs w:val="16"/>
              </w:rPr>
            </w:pPr>
            <w:r w:rsidRPr="005E2A70">
              <w:rPr>
                <w:sz w:val="16"/>
                <w:szCs w:val="16"/>
              </w:rPr>
              <w:t>Sink floor to top of faucet</w:t>
            </w:r>
          </w:p>
        </w:tc>
        <w:tc>
          <w:tcPr>
            <w:tcW w:w="1529" w:type="dxa"/>
            <w:vMerge w:val="restart"/>
            <w:tcBorders>
              <w:top w:val="single" w:sz="4" w:space="0" w:color="000000"/>
              <w:left w:val="single" w:sz="4" w:space="0" w:color="000000"/>
              <w:bottom w:val="single" w:sz="4" w:space="0" w:color="000000"/>
              <w:right w:val="single" w:sz="4" w:space="0" w:color="000000"/>
            </w:tcBorders>
          </w:tcPr>
          <w:p w14:paraId="32AD1471"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r w:rsidR="00361A50" w:rsidRPr="005E2A70" w14:paraId="3B005A5D"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5D4A6CB5" w14:textId="77777777" w:rsidR="00361A50" w:rsidRPr="005E2A70" w:rsidRDefault="00361A50" w:rsidP="000363E9">
            <w:pPr>
              <w:spacing w:before="120" w:after="120" w:line="276" w:lineRule="auto"/>
              <w:ind w:firstLine="37"/>
              <w:rPr>
                <w:sz w:val="16"/>
                <w:szCs w:val="16"/>
              </w:rPr>
            </w:pPr>
            <w:r w:rsidRPr="005E2A70">
              <w:rPr>
                <w:sz w:val="16"/>
                <w:szCs w:val="16"/>
              </w:rPr>
              <w:t>Sink</w:t>
            </w:r>
          </w:p>
        </w:tc>
        <w:tc>
          <w:tcPr>
            <w:tcW w:w="4205" w:type="dxa"/>
            <w:vMerge/>
            <w:tcBorders>
              <w:top w:val="single" w:sz="4" w:space="0" w:color="000000"/>
              <w:left w:val="single" w:sz="4" w:space="0" w:color="000000"/>
              <w:bottom w:val="single" w:sz="4" w:space="0" w:color="000000"/>
              <w:right w:val="single" w:sz="4" w:space="0" w:color="000000"/>
            </w:tcBorders>
          </w:tcPr>
          <w:p w14:paraId="0B393BAA" w14:textId="77777777" w:rsidR="00361A50" w:rsidRPr="005E2A70" w:rsidRDefault="00361A50" w:rsidP="009A525E">
            <w:pPr>
              <w:widowControl w:val="0"/>
              <w:pBdr>
                <w:top w:val="nil"/>
                <w:left w:val="nil"/>
                <w:bottom w:val="nil"/>
                <w:right w:val="nil"/>
                <w:between w:val="nil"/>
              </w:pBdr>
              <w:spacing w:line="276" w:lineRule="auto"/>
              <w:jc w:val="left"/>
              <w:rPr>
                <w:sz w:val="16"/>
                <w:szCs w:val="16"/>
              </w:rPr>
            </w:pPr>
          </w:p>
        </w:tc>
        <w:tc>
          <w:tcPr>
            <w:tcW w:w="1529" w:type="dxa"/>
            <w:vMerge/>
            <w:tcBorders>
              <w:top w:val="single" w:sz="4" w:space="0" w:color="000000"/>
              <w:left w:val="single" w:sz="4" w:space="0" w:color="000000"/>
              <w:bottom w:val="single" w:sz="4" w:space="0" w:color="000000"/>
              <w:right w:val="single" w:sz="4" w:space="0" w:color="000000"/>
            </w:tcBorders>
          </w:tcPr>
          <w:p w14:paraId="2DB2AF6B" w14:textId="77777777" w:rsidR="00361A50" w:rsidRPr="005E2A70" w:rsidRDefault="00361A50" w:rsidP="00F300BD">
            <w:pPr>
              <w:widowControl w:val="0"/>
              <w:pBdr>
                <w:top w:val="nil"/>
                <w:left w:val="nil"/>
                <w:bottom w:val="nil"/>
                <w:right w:val="nil"/>
                <w:between w:val="nil"/>
              </w:pBdr>
              <w:spacing w:line="276" w:lineRule="auto"/>
              <w:jc w:val="center"/>
              <w:rPr>
                <w:sz w:val="16"/>
                <w:szCs w:val="16"/>
              </w:rPr>
            </w:pPr>
          </w:p>
        </w:tc>
      </w:tr>
      <w:tr w:rsidR="00361A50" w:rsidRPr="005E2A70" w14:paraId="297D909A"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179767FF"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000000"/>
              <w:left w:val="single" w:sz="4" w:space="0" w:color="auto"/>
              <w:bottom w:val="single" w:sz="4" w:space="0" w:color="auto"/>
              <w:right w:val="single" w:sz="4" w:space="0" w:color="auto"/>
            </w:tcBorders>
          </w:tcPr>
          <w:p w14:paraId="267D5CAF" w14:textId="77777777" w:rsidR="00361A50" w:rsidRPr="005E2A70" w:rsidRDefault="00361A50" w:rsidP="009A525E">
            <w:pPr>
              <w:spacing w:before="120" w:after="120" w:line="276" w:lineRule="auto"/>
              <w:ind w:firstLine="37"/>
              <w:jc w:val="left"/>
              <w:rPr>
                <w:sz w:val="16"/>
                <w:szCs w:val="16"/>
              </w:rPr>
            </w:pPr>
            <w:r w:rsidRPr="005E2A70">
              <w:rPr>
                <w:sz w:val="16"/>
                <w:szCs w:val="16"/>
              </w:rPr>
              <w:t>Lav. Top to top of faucet</w:t>
            </w:r>
          </w:p>
        </w:tc>
        <w:tc>
          <w:tcPr>
            <w:tcW w:w="1529" w:type="dxa"/>
            <w:tcBorders>
              <w:top w:val="single" w:sz="4" w:space="0" w:color="000000"/>
              <w:left w:val="single" w:sz="4" w:space="0" w:color="auto"/>
              <w:bottom w:val="single" w:sz="4" w:space="0" w:color="auto"/>
              <w:right w:val="single" w:sz="4" w:space="0" w:color="auto"/>
            </w:tcBorders>
          </w:tcPr>
          <w:p w14:paraId="32595E25"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2678B7A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12131A5" w14:textId="77777777" w:rsidR="00361A50" w:rsidRPr="005E2A70" w:rsidRDefault="00361A50" w:rsidP="000363E9">
            <w:pPr>
              <w:spacing w:before="120" w:after="120" w:line="276" w:lineRule="auto"/>
              <w:ind w:firstLine="37"/>
              <w:rPr>
                <w:sz w:val="16"/>
                <w:szCs w:val="16"/>
              </w:rPr>
            </w:pPr>
            <w:r w:rsidRPr="005E2A70">
              <w:rPr>
                <w:sz w:val="16"/>
                <w:szCs w:val="16"/>
              </w:rPr>
              <w:t>Bath</w:t>
            </w:r>
          </w:p>
        </w:tc>
        <w:tc>
          <w:tcPr>
            <w:tcW w:w="4205" w:type="dxa"/>
            <w:tcBorders>
              <w:top w:val="single" w:sz="4" w:space="0" w:color="auto"/>
              <w:left w:val="single" w:sz="4" w:space="0" w:color="auto"/>
              <w:bottom w:val="single" w:sz="4" w:space="0" w:color="auto"/>
              <w:right w:val="single" w:sz="4" w:space="0" w:color="auto"/>
            </w:tcBorders>
          </w:tcPr>
          <w:p w14:paraId="017A6EA5" w14:textId="77777777" w:rsidR="00361A50" w:rsidRPr="005E2A70" w:rsidRDefault="00361A50" w:rsidP="009A525E">
            <w:pPr>
              <w:spacing w:before="120" w:after="120" w:line="276" w:lineRule="auto"/>
              <w:ind w:firstLine="37"/>
              <w:jc w:val="left"/>
              <w:rPr>
                <w:sz w:val="16"/>
                <w:szCs w:val="16"/>
              </w:rPr>
            </w:pPr>
            <w:r w:rsidRPr="005E2A70">
              <w:rPr>
                <w:sz w:val="16"/>
                <w:szCs w:val="16"/>
              </w:rPr>
              <w:t>Bathtub top to top of faucet</w:t>
            </w:r>
          </w:p>
        </w:tc>
        <w:tc>
          <w:tcPr>
            <w:tcW w:w="1529" w:type="dxa"/>
            <w:tcBorders>
              <w:top w:val="single" w:sz="4" w:space="0" w:color="auto"/>
              <w:left w:val="single" w:sz="4" w:space="0" w:color="auto"/>
              <w:bottom w:val="single" w:sz="4" w:space="0" w:color="auto"/>
              <w:right w:val="single" w:sz="4" w:space="0" w:color="auto"/>
            </w:tcBorders>
          </w:tcPr>
          <w:p w14:paraId="50F37267"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51EBD5C3"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02B607D" w14:textId="77777777" w:rsidR="00361A50" w:rsidRPr="005E2A70" w:rsidRDefault="00361A50" w:rsidP="000363E9">
            <w:pPr>
              <w:spacing w:before="120" w:after="120" w:line="276" w:lineRule="auto"/>
              <w:ind w:firstLine="37"/>
              <w:rPr>
                <w:sz w:val="16"/>
                <w:szCs w:val="16"/>
              </w:rPr>
            </w:pPr>
            <w:r w:rsidRPr="005E2A70">
              <w:rPr>
                <w:sz w:val="16"/>
                <w:szCs w:val="16"/>
              </w:rPr>
              <w:t>Bathroom</w:t>
            </w:r>
          </w:p>
        </w:tc>
        <w:tc>
          <w:tcPr>
            <w:tcW w:w="4205" w:type="dxa"/>
            <w:tcBorders>
              <w:top w:val="single" w:sz="4" w:space="0" w:color="auto"/>
              <w:left w:val="single" w:sz="4" w:space="0" w:color="auto"/>
              <w:bottom w:val="single" w:sz="4" w:space="0" w:color="auto"/>
              <w:right w:val="single" w:sz="4" w:space="0" w:color="auto"/>
            </w:tcBorders>
          </w:tcPr>
          <w:p w14:paraId="1B213975"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faucet</w:t>
            </w:r>
          </w:p>
        </w:tc>
        <w:tc>
          <w:tcPr>
            <w:tcW w:w="1529" w:type="dxa"/>
            <w:tcBorders>
              <w:top w:val="single" w:sz="4" w:space="0" w:color="auto"/>
              <w:left w:val="single" w:sz="4" w:space="0" w:color="auto"/>
              <w:bottom w:val="single" w:sz="4" w:space="0" w:color="auto"/>
              <w:right w:val="single" w:sz="4" w:space="0" w:color="auto"/>
            </w:tcBorders>
          </w:tcPr>
          <w:p w14:paraId="64A61120"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bl>
    <w:p w14:paraId="24403A90" w14:textId="5A1ED51B" w:rsidR="00361A50" w:rsidRDefault="00361A50" w:rsidP="00D04AAB">
      <w:pPr>
        <w:spacing w:before="120" w:after="120" w:line="276" w:lineRule="auto"/>
      </w:pPr>
    </w:p>
    <w:p w14:paraId="6A96F3CF" w14:textId="7CEC7A16" w:rsidR="000E6E48" w:rsidRDefault="000E6E48" w:rsidP="00D04AAB">
      <w:pPr>
        <w:spacing w:before="120" w:after="120" w:line="276" w:lineRule="auto"/>
      </w:pPr>
    </w:p>
    <w:tbl>
      <w:tblPr>
        <w:tblStyle w:val="80"/>
        <w:tblW w:w="9062" w:type="dxa"/>
        <w:tblLayout w:type="fixed"/>
        <w:tblLook w:val="0400" w:firstRow="0" w:lastRow="0" w:firstColumn="0" w:lastColumn="0" w:noHBand="0" w:noVBand="1"/>
      </w:tblPr>
      <w:tblGrid>
        <w:gridCol w:w="2345"/>
        <w:gridCol w:w="6717"/>
      </w:tblGrid>
      <w:tr w:rsidR="003F6D11" w:rsidRPr="00B3019B" w14:paraId="3B66FF4E" w14:textId="77777777" w:rsidTr="000E6E48">
        <w:tc>
          <w:tcPr>
            <w:tcW w:w="9062" w:type="dxa"/>
            <w:gridSpan w:val="2"/>
            <w:tcBorders>
              <w:bottom w:val="single" w:sz="4" w:space="0" w:color="auto"/>
            </w:tcBorders>
          </w:tcPr>
          <w:p w14:paraId="0000110C" w14:textId="1523CC06" w:rsidR="003F6D11" w:rsidRPr="005627A2" w:rsidRDefault="005627A2" w:rsidP="00474F37">
            <w:pPr>
              <w:pStyle w:val="Style3"/>
              <w:numPr>
                <w:ilvl w:val="0"/>
                <w:numId w:val="77"/>
              </w:numPr>
            </w:pPr>
            <w:bookmarkStart w:id="616" w:name="_heading=h.2yutaiw" w:colFirst="0" w:colLast="0"/>
            <w:bookmarkStart w:id="617" w:name="_Toc87258368"/>
            <w:bookmarkStart w:id="618" w:name="_Toc87954451"/>
            <w:bookmarkStart w:id="619" w:name="_Toc87954672"/>
            <w:bookmarkStart w:id="620" w:name="_Ref87970463"/>
            <w:bookmarkEnd w:id="616"/>
            <w:r w:rsidRPr="005627A2">
              <w:t>Painting</w:t>
            </w:r>
            <w:bookmarkEnd w:id="617"/>
            <w:bookmarkEnd w:id="618"/>
            <w:bookmarkEnd w:id="619"/>
            <w:bookmarkEnd w:id="620"/>
          </w:p>
        </w:tc>
      </w:tr>
      <w:tr w:rsidR="007703D8" w:rsidRPr="005E2A70" w14:paraId="795D27A1" w14:textId="77777777" w:rsidTr="000E6E48">
        <w:tc>
          <w:tcPr>
            <w:tcW w:w="2345" w:type="dxa"/>
            <w:tcBorders>
              <w:top w:val="single" w:sz="4" w:space="0" w:color="auto"/>
              <w:left w:val="single" w:sz="4" w:space="0" w:color="auto"/>
              <w:right w:val="single" w:sz="4" w:space="0" w:color="auto"/>
            </w:tcBorders>
          </w:tcPr>
          <w:p w14:paraId="0000110D" w14:textId="0D11FC0E" w:rsidR="007703D8" w:rsidRPr="00F32132" w:rsidRDefault="009E0B14" w:rsidP="00CC31D6">
            <w:pPr>
              <w:pStyle w:val="Heading2"/>
              <w:numPr>
                <w:ilvl w:val="0"/>
                <w:numId w:val="0"/>
              </w:numPr>
              <w:spacing w:line="276" w:lineRule="auto"/>
              <w:jc w:val="left"/>
              <w:rPr>
                <w:b w:val="0"/>
                <w:bCs w:val="0"/>
              </w:rPr>
            </w:pPr>
            <w:bookmarkStart w:id="621" w:name="_heading=h.1e03kqp" w:colFirst="0" w:colLast="0"/>
            <w:bookmarkStart w:id="622" w:name="_Toc87258369"/>
            <w:bookmarkStart w:id="623" w:name="_Toc87954452"/>
            <w:bookmarkStart w:id="624" w:name="_Toc87954673"/>
            <w:bookmarkEnd w:id="621"/>
            <w:r w:rsidRPr="00F32132">
              <w:rPr>
                <w:b w:val="0"/>
                <w:bCs w:val="0"/>
              </w:rPr>
              <w:t>Material</w:t>
            </w:r>
            <w:bookmarkEnd w:id="622"/>
            <w:bookmarkEnd w:id="623"/>
            <w:bookmarkEnd w:id="624"/>
          </w:p>
        </w:tc>
        <w:tc>
          <w:tcPr>
            <w:tcW w:w="6717" w:type="dxa"/>
            <w:tcBorders>
              <w:top w:val="single" w:sz="4" w:space="0" w:color="auto"/>
              <w:left w:val="single" w:sz="4" w:space="0" w:color="auto"/>
              <w:right w:val="single" w:sz="4" w:space="0" w:color="auto"/>
            </w:tcBorders>
          </w:tcPr>
          <w:p w14:paraId="0000110E" w14:textId="77777777" w:rsidR="007703D8" w:rsidRPr="005E2A70" w:rsidRDefault="007703D8" w:rsidP="00D04AAB">
            <w:pPr>
              <w:spacing w:before="120" w:after="120" w:line="276" w:lineRule="auto"/>
            </w:pPr>
          </w:p>
        </w:tc>
      </w:tr>
      <w:tr w:rsidR="007703D8" w:rsidRPr="005E2A70" w14:paraId="05C63298" w14:textId="77777777" w:rsidTr="009D7CA8">
        <w:tc>
          <w:tcPr>
            <w:tcW w:w="2345" w:type="dxa"/>
            <w:tcBorders>
              <w:left w:val="single" w:sz="4" w:space="0" w:color="auto"/>
              <w:right w:val="single" w:sz="4" w:space="0" w:color="auto"/>
            </w:tcBorders>
          </w:tcPr>
          <w:p w14:paraId="0000110F"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10" w14:textId="77777777" w:rsidR="007703D8" w:rsidRPr="005E2A70" w:rsidRDefault="009E0B14" w:rsidP="00D04AAB">
            <w:pPr>
              <w:spacing w:before="120" w:after="120" w:line="276" w:lineRule="auto"/>
            </w:pPr>
            <w:r w:rsidRPr="005E2A70">
              <w:t>All paints shall be approved by the Project manager for colour, quality and type. All painting work shall be carried out in accordance with the paint manufacturer’s specifications unless otherwise directed by the Project manager</w:t>
            </w:r>
          </w:p>
        </w:tc>
      </w:tr>
      <w:tr w:rsidR="007703D8" w:rsidRPr="005E2A70" w14:paraId="1F8FA24D" w14:textId="77777777" w:rsidTr="009D7CA8">
        <w:tc>
          <w:tcPr>
            <w:tcW w:w="2345" w:type="dxa"/>
            <w:tcBorders>
              <w:left w:val="single" w:sz="4" w:space="0" w:color="auto"/>
              <w:right w:val="single" w:sz="4" w:space="0" w:color="auto"/>
            </w:tcBorders>
          </w:tcPr>
          <w:p w14:paraId="00001111"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2" w14:textId="77777777" w:rsidR="007703D8" w:rsidRPr="005E2A70" w:rsidRDefault="009E0B14" w:rsidP="00D04AAB">
            <w:pPr>
              <w:spacing w:before="120" w:after="120" w:line="276" w:lineRule="auto"/>
            </w:pPr>
            <w:r w:rsidRPr="005E2A70">
              <w:t>Paint shall be ready mixed and all paints, varnishes, enamels, lacquer stains, paste fillers and similar materials shall be delivered to the site in the original containers with the seals unbroken and labels intact. Each container shall give the manufacturer’s name, type of paint, colour of paint and instructions for reducing. Thinning shall be done only in accordance with the manufacturer’s directions.</w:t>
            </w:r>
          </w:p>
        </w:tc>
      </w:tr>
      <w:tr w:rsidR="007703D8" w:rsidRPr="005E2A70" w14:paraId="64521679" w14:textId="77777777" w:rsidTr="009D7CA8">
        <w:tc>
          <w:tcPr>
            <w:tcW w:w="2345" w:type="dxa"/>
            <w:tcBorders>
              <w:left w:val="single" w:sz="4" w:space="0" w:color="auto"/>
              <w:right w:val="single" w:sz="4" w:space="0" w:color="auto"/>
            </w:tcBorders>
          </w:tcPr>
          <w:p w14:paraId="00001113"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4" w14:textId="77777777" w:rsidR="007703D8" w:rsidRPr="005E2A70" w:rsidRDefault="009E0B14" w:rsidP="00D04AAB">
            <w:pPr>
              <w:spacing w:before="120" w:after="120" w:line="276" w:lineRule="auto"/>
            </w:pPr>
            <w:r w:rsidRPr="005E2A70">
              <w:t>Use of product by the same manufacturer shall be a general rule in each stage of work in this Specification.</w:t>
            </w:r>
          </w:p>
        </w:tc>
      </w:tr>
      <w:tr w:rsidR="007703D8" w:rsidRPr="005E2A70" w14:paraId="3C350A22" w14:textId="77777777" w:rsidTr="009D7CA8">
        <w:tc>
          <w:tcPr>
            <w:tcW w:w="2345" w:type="dxa"/>
            <w:tcBorders>
              <w:left w:val="single" w:sz="4" w:space="0" w:color="auto"/>
              <w:right w:val="single" w:sz="4" w:space="0" w:color="auto"/>
            </w:tcBorders>
          </w:tcPr>
          <w:p w14:paraId="0000111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6" w14:textId="77777777" w:rsidR="007703D8" w:rsidRPr="005E2A70" w:rsidRDefault="009E0B14" w:rsidP="00D04AAB">
            <w:pPr>
              <w:spacing w:before="120" w:after="120" w:line="276" w:lineRule="auto"/>
            </w:pPr>
            <w:r w:rsidRPr="005E2A70">
              <w:t>Colour, luster, colour scheme, finish shall be decided by the Project manager after checking sample paint test.</w:t>
            </w:r>
          </w:p>
        </w:tc>
      </w:tr>
      <w:tr w:rsidR="007703D8" w:rsidRPr="005E2A70" w14:paraId="59D27C96" w14:textId="77777777" w:rsidTr="000E6E48">
        <w:tc>
          <w:tcPr>
            <w:tcW w:w="2345" w:type="dxa"/>
            <w:tcBorders>
              <w:left w:val="single" w:sz="4" w:space="0" w:color="auto"/>
              <w:bottom w:val="single" w:sz="4" w:space="0" w:color="auto"/>
              <w:right w:val="single" w:sz="4" w:space="0" w:color="auto"/>
            </w:tcBorders>
          </w:tcPr>
          <w:p w14:paraId="00001117"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left w:val="single" w:sz="4" w:space="0" w:color="auto"/>
              <w:bottom w:val="single" w:sz="4" w:space="0" w:color="auto"/>
              <w:right w:val="single" w:sz="4" w:space="0" w:color="auto"/>
            </w:tcBorders>
          </w:tcPr>
          <w:p w14:paraId="00001118" w14:textId="77777777" w:rsidR="007703D8" w:rsidRPr="005E2A70" w:rsidRDefault="009E0B14" w:rsidP="00D04AAB">
            <w:pPr>
              <w:spacing w:before="120" w:after="120" w:line="276" w:lineRule="auto"/>
            </w:pPr>
            <w:r w:rsidRPr="005E2A70">
              <w:t>The painting shall be performed by experienced and competent painter</w:t>
            </w:r>
          </w:p>
        </w:tc>
      </w:tr>
      <w:tr w:rsidR="007703D8" w:rsidRPr="005E2A70" w14:paraId="7B027635" w14:textId="77777777" w:rsidTr="000E6E48">
        <w:tc>
          <w:tcPr>
            <w:tcW w:w="2345" w:type="dxa"/>
            <w:tcBorders>
              <w:top w:val="single" w:sz="4" w:space="0" w:color="auto"/>
              <w:left w:val="single" w:sz="4" w:space="0" w:color="auto"/>
              <w:bottom w:val="single" w:sz="4" w:space="0" w:color="auto"/>
              <w:right w:val="single" w:sz="4" w:space="0" w:color="auto"/>
            </w:tcBorders>
          </w:tcPr>
          <w:p w14:paraId="00001119"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top w:val="single" w:sz="4" w:space="0" w:color="auto"/>
              <w:left w:val="single" w:sz="4" w:space="0" w:color="auto"/>
              <w:bottom w:val="single" w:sz="4" w:space="0" w:color="auto"/>
              <w:right w:val="single" w:sz="4" w:space="0" w:color="auto"/>
            </w:tcBorders>
          </w:tcPr>
          <w:p w14:paraId="0000111A" w14:textId="77777777" w:rsidR="007703D8" w:rsidRPr="005E2A70" w:rsidRDefault="009E0B14" w:rsidP="00D04AAB">
            <w:pPr>
              <w:spacing w:before="120" w:after="120" w:line="276" w:lineRule="auto"/>
            </w:pPr>
            <w:r w:rsidRPr="005E2A70">
              <w:t xml:space="preserve">Where walls are specified to be painted, all columns </w:t>
            </w:r>
            <w:proofErr w:type="gramStart"/>
            <w:r w:rsidRPr="005E2A70">
              <w:t>arises</w:t>
            </w:r>
            <w:proofErr w:type="gramEnd"/>
            <w:r w:rsidRPr="005E2A70">
              <w:t>, groove, rough surfaces, reveals, soffits and returns, etc. shall be included and no extra shall be payable</w:t>
            </w:r>
          </w:p>
        </w:tc>
      </w:tr>
      <w:tr w:rsidR="007703D8" w:rsidRPr="005E2A70" w14:paraId="287DC8CA" w14:textId="77777777" w:rsidTr="009D7CA8">
        <w:tc>
          <w:tcPr>
            <w:tcW w:w="2345" w:type="dxa"/>
            <w:tcBorders>
              <w:top w:val="single" w:sz="4" w:space="0" w:color="auto"/>
              <w:left w:val="single" w:sz="4" w:space="0" w:color="auto"/>
              <w:bottom w:val="single" w:sz="4" w:space="0" w:color="auto"/>
              <w:right w:val="single" w:sz="4" w:space="0" w:color="auto"/>
            </w:tcBorders>
          </w:tcPr>
          <w:p w14:paraId="0000111B" w14:textId="430A3E05" w:rsidR="007703D8" w:rsidRPr="00F32132" w:rsidRDefault="009E0B14" w:rsidP="00CC31D6">
            <w:pPr>
              <w:pStyle w:val="Heading2"/>
              <w:numPr>
                <w:ilvl w:val="0"/>
                <w:numId w:val="0"/>
              </w:numPr>
              <w:spacing w:line="276" w:lineRule="auto"/>
              <w:jc w:val="left"/>
              <w:rPr>
                <w:b w:val="0"/>
                <w:bCs w:val="0"/>
              </w:rPr>
            </w:pPr>
            <w:bookmarkStart w:id="625" w:name="_heading=h.3xzr3ei" w:colFirst="0" w:colLast="0"/>
            <w:bookmarkStart w:id="626" w:name="_Toc87258370"/>
            <w:bookmarkStart w:id="627" w:name="_Toc87954453"/>
            <w:bookmarkStart w:id="628" w:name="_Toc87954674"/>
            <w:bookmarkEnd w:id="625"/>
            <w:r w:rsidRPr="00F32132">
              <w:rPr>
                <w:b w:val="0"/>
                <w:bCs w:val="0"/>
              </w:rPr>
              <w:t>Definition of Terminology</w:t>
            </w:r>
            <w:bookmarkEnd w:id="626"/>
            <w:bookmarkEnd w:id="627"/>
            <w:bookmarkEnd w:id="628"/>
          </w:p>
        </w:tc>
        <w:tc>
          <w:tcPr>
            <w:tcW w:w="6717" w:type="dxa"/>
            <w:tcBorders>
              <w:top w:val="single" w:sz="4" w:space="0" w:color="auto"/>
              <w:left w:val="single" w:sz="4" w:space="0" w:color="auto"/>
              <w:bottom w:val="single" w:sz="4" w:space="0" w:color="auto"/>
              <w:right w:val="single" w:sz="4" w:space="0" w:color="auto"/>
            </w:tcBorders>
          </w:tcPr>
          <w:p w14:paraId="0000111C" w14:textId="77777777" w:rsidR="007703D8" w:rsidRPr="005E2A70" w:rsidRDefault="009E0B14" w:rsidP="00D04AAB">
            <w:pPr>
              <w:spacing w:before="120" w:after="120" w:line="276" w:lineRule="auto"/>
            </w:pPr>
            <w:r w:rsidRPr="005E2A70">
              <w:t>Surface Sealing: Surface to be painted shall be sealed to have uniform suction and prevent lye from oozing out.</w:t>
            </w:r>
          </w:p>
          <w:p w14:paraId="0000111D" w14:textId="77777777" w:rsidR="007703D8" w:rsidRPr="005E2A70" w:rsidRDefault="009E0B14" w:rsidP="00D04AAB">
            <w:pPr>
              <w:spacing w:before="120" w:after="120" w:line="276" w:lineRule="auto"/>
            </w:pPr>
            <w:r w:rsidRPr="005E2A70">
              <w:t>Spot Puttying: All cracks and depressions shall be filled flush with putty.</w:t>
            </w:r>
          </w:p>
          <w:p w14:paraId="0000111E" w14:textId="77777777" w:rsidR="007703D8" w:rsidRPr="005E2A70" w:rsidRDefault="009E0B14" w:rsidP="00D04AAB">
            <w:pPr>
              <w:spacing w:before="120" w:after="120" w:line="276" w:lineRule="auto"/>
            </w:pPr>
            <w:r w:rsidRPr="005E2A70">
              <w:t>Spot painting: Spot puttied area shall be touched up by paint</w:t>
            </w:r>
          </w:p>
          <w:p w14:paraId="0000111F" w14:textId="77777777" w:rsidR="007703D8" w:rsidRPr="005E2A70" w:rsidRDefault="009E0B14" w:rsidP="00D04AAB">
            <w:pPr>
              <w:spacing w:before="120" w:after="120" w:line="276" w:lineRule="auto"/>
            </w:pPr>
            <w:r w:rsidRPr="005E2A70">
              <w:t>Touch-up: Any damaged area after the prime coat has been applied shall be touched up</w:t>
            </w:r>
          </w:p>
          <w:p w14:paraId="00001120" w14:textId="77777777" w:rsidR="007703D8" w:rsidRPr="005E2A70" w:rsidRDefault="009E0B14" w:rsidP="00D04AAB">
            <w:pPr>
              <w:spacing w:before="120" w:after="120" w:line="276" w:lineRule="auto"/>
            </w:pPr>
            <w:r w:rsidRPr="005E2A70">
              <w:t>Drying hour: The drying time of double coated paint shall be measured at the temperature of 20°C and humidity of 70%.</w:t>
            </w:r>
          </w:p>
          <w:p w14:paraId="00001121" w14:textId="77777777" w:rsidR="007703D8" w:rsidRPr="005E2A70" w:rsidRDefault="009E0B14" w:rsidP="00D04AAB">
            <w:pPr>
              <w:spacing w:before="120" w:after="120" w:line="276" w:lineRule="auto"/>
            </w:pPr>
            <w:r w:rsidRPr="005E2A70">
              <w:t>Amount of paint: The amount shall be standard amount of paint itself not including thinner. It shall increase or decrease depending on shape and surface condition in the process of painting.</w:t>
            </w:r>
          </w:p>
        </w:tc>
      </w:tr>
      <w:tr w:rsidR="007703D8" w:rsidRPr="005E2A70" w14:paraId="7C8CB8D5" w14:textId="77777777" w:rsidTr="009D7CA8">
        <w:tc>
          <w:tcPr>
            <w:tcW w:w="2345" w:type="dxa"/>
            <w:tcBorders>
              <w:top w:val="single" w:sz="4" w:space="0" w:color="auto"/>
              <w:left w:val="single" w:sz="4" w:space="0" w:color="auto"/>
              <w:bottom w:val="single" w:sz="4" w:space="0" w:color="auto"/>
              <w:right w:val="single" w:sz="4" w:space="0" w:color="auto"/>
            </w:tcBorders>
          </w:tcPr>
          <w:p w14:paraId="00001122" w14:textId="7AFA27AB" w:rsidR="007703D8" w:rsidRPr="00F32132" w:rsidRDefault="009E0B14" w:rsidP="00CC31D6">
            <w:pPr>
              <w:pStyle w:val="Heading2"/>
              <w:numPr>
                <w:ilvl w:val="0"/>
                <w:numId w:val="0"/>
              </w:numPr>
              <w:spacing w:line="276" w:lineRule="auto"/>
              <w:jc w:val="left"/>
              <w:rPr>
                <w:b w:val="0"/>
                <w:bCs w:val="0"/>
              </w:rPr>
            </w:pPr>
            <w:bookmarkStart w:id="629" w:name="_heading=h.2d51dmb" w:colFirst="0" w:colLast="0"/>
            <w:bookmarkStart w:id="630" w:name="_Toc87258371"/>
            <w:bookmarkStart w:id="631" w:name="_Toc87954454"/>
            <w:bookmarkStart w:id="632" w:name="_Toc87954675"/>
            <w:bookmarkEnd w:id="629"/>
            <w:r w:rsidRPr="00F32132">
              <w:rPr>
                <w:b w:val="0"/>
                <w:bCs w:val="0"/>
              </w:rPr>
              <w:t>Paint Finish Symbols</w:t>
            </w:r>
            <w:bookmarkEnd w:id="630"/>
            <w:bookmarkEnd w:id="631"/>
            <w:bookmarkEnd w:id="632"/>
          </w:p>
        </w:tc>
        <w:tc>
          <w:tcPr>
            <w:tcW w:w="6717" w:type="dxa"/>
            <w:tcBorders>
              <w:top w:val="single" w:sz="4" w:space="0" w:color="auto"/>
              <w:left w:val="single" w:sz="4" w:space="0" w:color="auto"/>
              <w:bottom w:val="single" w:sz="4" w:space="0" w:color="auto"/>
              <w:right w:val="single" w:sz="4" w:space="0" w:color="auto"/>
            </w:tcBorders>
          </w:tcPr>
          <w:p w14:paraId="00001123" w14:textId="77777777" w:rsidR="007703D8" w:rsidRPr="005E2A70" w:rsidRDefault="009E0B14" w:rsidP="00D04AAB">
            <w:pPr>
              <w:spacing w:before="120" w:after="120" w:line="276" w:lineRule="auto"/>
            </w:pPr>
            <w:r w:rsidRPr="005E2A70">
              <w:t>OP</w:t>
            </w:r>
            <w:r w:rsidRPr="005E2A70">
              <w:tab/>
              <w:t>Synthetic resin mix paint finish</w:t>
            </w:r>
          </w:p>
          <w:p w14:paraId="00001124" w14:textId="77777777" w:rsidR="007703D8" w:rsidRPr="005E2A70" w:rsidRDefault="009E0B14" w:rsidP="00D04AAB">
            <w:pPr>
              <w:spacing w:before="120" w:after="120" w:line="276" w:lineRule="auto"/>
            </w:pPr>
            <w:r w:rsidRPr="005E2A70">
              <w:t>VP</w:t>
            </w:r>
            <w:r w:rsidRPr="005E2A70">
              <w:tab/>
              <w:t>Solvent-polyvinyl chloride resin paint finish</w:t>
            </w:r>
          </w:p>
          <w:p w14:paraId="00001125" w14:textId="77777777" w:rsidR="007703D8" w:rsidRPr="005E2A70" w:rsidRDefault="009E0B14" w:rsidP="00D04AAB">
            <w:pPr>
              <w:spacing w:before="120" w:after="120" w:line="276" w:lineRule="auto"/>
            </w:pPr>
            <w:r w:rsidRPr="005E2A70">
              <w:t>EP</w:t>
            </w:r>
            <w:r w:rsidRPr="005E2A70">
              <w:tab/>
              <w:t>Polyvinyl acetate resin emulsion paint finish</w:t>
            </w:r>
          </w:p>
          <w:p w14:paraId="00001126" w14:textId="77777777" w:rsidR="007703D8" w:rsidRPr="005E2A70" w:rsidRDefault="009E0B14" w:rsidP="00D04AAB">
            <w:pPr>
              <w:spacing w:before="120" w:after="120" w:line="276" w:lineRule="auto"/>
            </w:pPr>
            <w:r w:rsidRPr="005E2A70">
              <w:t>AEP</w:t>
            </w:r>
            <w:r w:rsidRPr="005E2A70">
              <w:tab/>
              <w:t>Synthetic resin emulsion paint finish</w:t>
            </w:r>
          </w:p>
          <w:p w14:paraId="00001127" w14:textId="77777777" w:rsidR="007703D8" w:rsidRPr="005E2A70" w:rsidRDefault="009E0B14" w:rsidP="00D04AAB">
            <w:pPr>
              <w:spacing w:before="120" w:after="120" w:line="276" w:lineRule="auto"/>
            </w:pPr>
            <w:r w:rsidRPr="005E2A70">
              <w:t>CL</w:t>
            </w:r>
            <w:r w:rsidRPr="005E2A70">
              <w:tab/>
              <w:t>Clear lacquer finish</w:t>
            </w:r>
          </w:p>
          <w:p w14:paraId="00001128" w14:textId="77777777" w:rsidR="007703D8" w:rsidRPr="005E2A70" w:rsidRDefault="009E0B14" w:rsidP="00D04AAB">
            <w:pPr>
              <w:spacing w:before="120" w:after="120" w:line="276" w:lineRule="auto"/>
            </w:pPr>
            <w:r w:rsidRPr="005E2A70">
              <w:t>EXP</w:t>
            </w:r>
            <w:r w:rsidRPr="005E2A70">
              <w:tab/>
              <w:t>Epoxy resin paint finish</w:t>
            </w:r>
          </w:p>
          <w:p w14:paraId="00001129" w14:textId="77777777" w:rsidR="007703D8" w:rsidRPr="005E2A70" w:rsidRDefault="009E0B14" w:rsidP="00D04AAB">
            <w:pPr>
              <w:spacing w:before="120" w:after="120" w:line="276" w:lineRule="auto"/>
            </w:pPr>
            <w:r w:rsidRPr="005E2A70">
              <w:t>Stipple (OP)</w:t>
            </w:r>
            <w:r w:rsidRPr="005E2A70">
              <w:tab/>
              <w:t>Stippled finish (oil mix paint finish)</w:t>
            </w:r>
          </w:p>
          <w:p w14:paraId="0000112A" w14:textId="77777777" w:rsidR="007703D8" w:rsidRPr="005E2A70" w:rsidRDefault="009E0B14" w:rsidP="00D04AAB">
            <w:pPr>
              <w:spacing w:before="120" w:after="120" w:line="276" w:lineRule="auto"/>
            </w:pPr>
            <w:r w:rsidRPr="005E2A70">
              <w:t>Stipple (EP)</w:t>
            </w:r>
            <w:r w:rsidRPr="005E2A70">
              <w:tab/>
              <w:t>Stippled finish (polyvinyl acetate resin emulsion paint finish</w:t>
            </w:r>
          </w:p>
        </w:tc>
      </w:tr>
      <w:tr w:rsidR="007703D8" w:rsidRPr="005E2A70" w14:paraId="3D9BC036" w14:textId="77777777" w:rsidTr="009D7CA8">
        <w:tc>
          <w:tcPr>
            <w:tcW w:w="2345" w:type="dxa"/>
            <w:tcBorders>
              <w:top w:val="single" w:sz="4" w:space="0" w:color="auto"/>
              <w:left w:val="single" w:sz="4" w:space="0" w:color="auto"/>
              <w:right w:val="single" w:sz="4" w:space="0" w:color="auto"/>
            </w:tcBorders>
          </w:tcPr>
          <w:p w14:paraId="0000112B" w14:textId="69D0D3DD" w:rsidR="007703D8" w:rsidRPr="00F32132" w:rsidRDefault="009E0B14" w:rsidP="00CC31D6">
            <w:pPr>
              <w:pStyle w:val="Heading2"/>
              <w:numPr>
                <w:ilvl w:val="0"/>
                <w:numId w:val="0"/>
              </w:numPr>
              <w:spacing w:line="276" w:lineRule="auto"/>
              <w:jc w:val="left"/>
              <w:rPr>
                <w:b w:val="0"/>
                <w:bCs w:val="0"/>
              </w:rPr>
            </w:pPr>
            <w:bookmarkStart w:id="633" w:name="_heading=h.sabnu4" w:colFirst="0" w:colLast="0"/>
            <w:bookmarkStart w:id="634" w:name="_Toc87258372"/>
            <w:bookmarkStart w:id="635" w:name="_Toc87954455"/>
            <w:bookmarkStart w:id="636" w:name="_Toc87954676"/>
            <w:bookmarkEnd w:id="633"/>
            <w:r w:rsidRPr="00F32132">
              <w:rPr>
                <w:b w:val="0"/>
                <w:bCs w:val="0"/>
              </w:rPr>
              <w:t>Painting in General</w:t>
            </w:r>
            <w:bookmarkEnd w:id="634"/>
            <w:bookmarkEnd w:id="635"/>
            <w:bookmarkEnd w:id="636"/>
          </w:p>
        </w:tc>
        <w:tc>
          <w:tcPr>
            <w:tcW w:w="6717" w:type="dxa"/>
            <w:tcBorders>
              <w:top w:val="single" w:sz="4" w:space="0" w:color="auto"/>
              <w:left w:val="single" w:sz="4" w:space="0" w:color="auto"/>
              <w:right w:val="single" w:sz="4" w:space="0" w:color="auto"/>
            </w:tcBorders>
          </w:tcPr>
          <w:p w14:paraId="0000112C" w14:textId="77777777" w:rsidR="007703D8" w:rsidRPr="005E2A70" w:rsidRDefault="007703D8" w:rsidP="00D04AAB">
            <w:pPr>
              <w:spacing w:before="120" w:after="120" w:line="276" w:lineRule="auto"/>
            </w:pPr>
          </w:p>
        </w:tc>
      </w:tr>
      <w:tr w:rsidR="007703D8" w:rsidRPr="005E2A70" w14:paraId="1B29A2C6" w14:textId="77777777" w:rsidTr="008D48B3">
        <w:tc>
          <w:tcPr>
            <w:tcW w:w="2345" w:type="dxa"/>
            <w:tcBorders>
              <w:left w:val="single" w:sz="4" w:space="0" w:color="auto"/>
              <w:right w:val="single" w:sz="4" w:space="0" w:color="auto"/>
            </w:tcBorders>
          </w:tcPr>
          <w:p w14:paraId="0000112D" w14:textId="77777777" w:rsidR="007703D8" w:rsidRPr="00F32132" w:rsidRDefault="007703D8" w:rsidP="00CC31D6">
            <w:pPr>
              <w:pStyle w:val="Heading2"/>
              <w:numPr>
                <w:ilvl w:val="0"/>
                <w:numId w:val="0"/>
              </w:numPr>
              <w:spacing w:line="276" w:lineRule="auto"/>
              <w:jc w:val="left"/>
              <w:rPr>
                <w:b w:val="0"/>
                <w:bCs w:val="0"/>
              </w:rPr>
            </w:pPr>
          </w:p>
        </w:tc>
        <w:tc>
          <w:tcPr>
            <w:tcW w:w="6717" w:type="dxa"/>
            <w:tcBorders>
              <w:left w:val="single" w:sz="4" w:space="0" w:color="auto"/>
              <w:right w:val="single" w:sz="4" w:space="0" w:color="auto"/>
            </w:tcBorders>
          </w:tcPr>
          <w:p w14:paraId="0000112E" w14:textId="77777777" w:rsidR="007703D8" w:rsidRPr="00361A50" w:rsidRDefault="009E0B14" w:rsidP="00D04AAB">
            <w:pPr>
              <w:spacing w:before="120" w:after="120" w:line="276" w:lineRule="auto"/>
              <w:rPr>
                <w:u w:val="single"/>
              </w:rPr>
            </w:pPr>
            <w:r w:rsidRPr="00361A50">
              <w:rPr>
                <w:u w:val="single"/>
              </w:rPr>
              <w:t>Preparation of Paint</w:t>
            </w:r>
          </w:p>
          <w:p w14:paraId="0000112F" w14:textId="77777777" w:rsidR="007703D8" w:rsidRPr="005E2A70" w:rsidRDefault="009E0B14" w:rsidP="00D04AAB">
            <w:pPr>
              <w:spacing w:before="120" w:after="120" w:line="276" w:lineRule="auto"/>
            </w:pPr>
            <w:r w:rsidRPr="005E2A70">
              <w:t>(a) Mixing: Paint content with pigment shall be thoroughly stirred to make a uniform consistency.</w:t>
            </w:r>
          </w:p>
          <w:p w14:paraId="00001130" w14:textId="77777777" w:rsidR="007703D8" w:rsidRPr="005E2A70" w:rsidRDefault="009E0B14" w:rsidP="00D04AAB">
            <w:pPr>
              <w:spacing w:before="120" w:after="120" w:line="276" w:lineRule="auto"/>
            </w:pPr>
            <w:r w:rsidRPr="005E2A70">
              <w:t xml:space="preserve">(b) Thinning: Portable water shall be used for thinning of emulsion paint and water-soluble paint. Proper thinner, product of the same manufacturer as paint, as a rule, shall be used for other types of painting. Percentage of thinning and viscosity shall </w:t>
            </w:r>
            <w:r w:rsidRPr="005E2A70">
              <w:lastRenderedPageBreak/>
              <w:t>be conducted with direction of manufacturer or catalogue as they vary with the method of paint, temperature, type of material to be painted.</w:t>
            </w:r>
          </w:p>
          <w:p w14:paraId="00001131" w14:textId="77777777" w:rsidR="007703D8" w:rsidRPr="005E2A70" w:rsidRDefault="009E0B14" w:rsidP="00D04AAB">
            <w:pPr>
              <w:spacing w:before="120" w:after="120" w:line="276" w:lineRule="auto"/>
            </w:pPr>
            <w:r w:rsidRPr="005E2A70">
              <w:t>(c) Allowable period of Use: Paint mixed with more than 2 types shall be used with direction of a manufacturer or catalogue as allowable period of use, mixing ratio and mixing method vary. The paint which has passed allowable period of use shall not be used.</w:t>
            </w:r>
          </w:p>
        </w:tc>
      </w:tr>
      <w:tr w:rsidR="007703D8" w:rsidRPr="005E2A70" w14:paraId="27564087" w14:textId="77777777" w:rsidTr="008D48B3">
        <w:tc>
          <w:tcPr>
            <w:tcW w:w="2345" w:type="dxa"/>
            <w:tcBorders>
              <w:left w:val="single" w:sz="4" w:space="0" w:color="auto"/>
              <w:right w:val="single" w:sz="4" w:space="0" w:color="auto"/>
            </w:tcBorders>
          </w:tcPr>
          <w:p w14:paraId="00001132"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3" w14:textId="77777777" w:rsidR="007703D8" w:rsidRPr="00361A50" w:rsidRDefault="009E0B14" w:rsidP="00D04AAB">
            <w:pPr>
              <w:spacing w:before="120" w:after="120" w:line="276" w:lineRule="auto"/>
            </w:pPr>
            <w:r w:rsidRPr="00361A50">
              <w:t>Conditions of Painting</w:t>
            </w:r>
          </w:p>
          <w:p w14:paraId="00001134" w14:textId="77777777" w:rsidR="007703D8" w:rsidRPr="005E2A70" w:rsidRDefault="009E0B14" w:rsidP="00D04AAB">
            <w:pPr>
              <w:spacing w:before="120" w:after="120" w:line="276" w:lineRule="auto"/>
            </w:pPr>
            <w:r w:rsidRPr="005E2A70">
              <w:t>(a) Work shall not be executed in the following situations</w:t>
            </w:r>
          </w:p>
          <w:p w14:paraId="00001135" w14:textId="1A3F4CAA" w:rsidR="007703D8" w:rsidRPr="005E2A70" w:rsidRDefault="00361A50" w:rsidP="00D04AAB">
            <w:pPr>
              <w:spacing w:before="120" w:after="120" w:line="276" w:lineRule="auto"/>
            </w:pPr>
            <w:r>
              <w:t xml:space="preserve">- </w:t>
            </w:r>
            <w:r w:rsidR="009E0B14" w:rsidRPr="005E2A70">
              <w:t>When humidity is above 85%</w:t>
            </w:r>
          </w:p>
          <w:p w14:paraId="00001136" w14:textId="6DD970A5" w:rsidR="007703D8" w:rsidRPr="005E2A70" w:rsidRDefault="00361A50" w:rsidP="00D04AAB">
            <w:pPr>
              <w:spacing w:before="120" w:after="120" w:line="276" w:lineRule="auto"/>
            </w:pPr>
            <w:r>
              <w:t xml:space="preserve">- </w:t>
            </w:r>
            <w:r w:rsidR="009E0B14" w:rsidRPr="005E2A70">
              <w:t>When raining or it is forecast</w:t>
            </w:r>
          </w:p>
          <w:p w14:paraId="00001137" w14:textId="36ABDCF3" w:rsidR="007703D8" w:rsidRPr="005E2A70" w:rsidRDefault="00361A50" w:rsidP="00D04AAB">
            <w:pPr>
              <w:spacing w:before="120" w:after="120" w:line="276" w:lineRule="auto"/>
            </w:pPr>
            <w:r>
              <w:t xml:space="preserve">- </w:t>
            </w:r>
            <w:r w:rsidR="009E0B14" w:rsidRPr="005E2A70">
              <w:t>When dusts are present</w:t>
            </w:r>
          </w:p>
          <w:p w14:paraId="00001138" w14:textId="7AD35BF1" w:rsidR="007703D8" w:rsidRPr="005E2A70" w:rsidRDefault="00361A50" w:rsidP="00D04AAB">
            <w:pPr>
              <w:spacing w:before="120" w:after="120" w:line="276" w:lineRule="auto"/>
            </w:pPr>
            <w:r>
              <w:t xml:space="preserve">- </w:t>
            </w:r>
            <w:r w:rsidR="009E0B14" w:rsidRPr="005E2A70">
              <w:t>When temperature of surface is high under hot weather and bubbles are likely to develop on the painted surface.</w:t>
            </w:r>
          </w:p>
          <w:p w14:paraId="00001139" w14:textId="4C936566" w:rsidR="007703D8" w:rsidRPr="005E2A70" w:rsidRDefault="009E0B14" w:rsidP="00D04AAB">
            <w:pPr>
              <w:spacing w:before="120" w:after="120" w:line="276" w:lineRule="auto"/>
            </w:pPr>
            <w:r w:rsidRPr="005E2A70">
              <w:t>(b)</w:t>
            </w:r>
            <w:r w:rsidR="00361A50">
              <w:t xml:space="preserve"> </w:t>
            </w:r>
            <w:r w:rsidRPr="005E2A70">
              <w:t xml:space="preserve">Conditions of Surface to be painted: Work shall not be </w:t>
            </w:r>
            <w:r w:rsidR="00361A50" w:rsidRPr="005E2A70">
              <w:t>executed,</w:t>
            </w:r>
            <w:r w:rsidRPr="005E2A70">
              <w:t xml:space="preserve"> or proper means shall be taken in the following situations.</w:t>
            </w:r>
          </w:p>
          <w:p w14:paraId="0000113A" w14:textId="05018EF9" w:rsidR="007703D8" w:rsidRPr="005E2A70" w:rsidRDefault="00361A50" w:rsidP="00D04AAB">
            <w:pPr>
              <w:spacing w:before="120" w:after="120" w:line="276" w:lineRule="auto"/>
            </w:pPr>
            <w:r>
              <w:t xml:space="preserve">- </w:t>
            </w:r>
            <w:r w:rsidR="009E0B14" w:rsidRPr="005E2A70">
              <w:t>When surface is damp and wet</w:t>
            </w:r>
          </w:p>
          <w:p w14:paraId="0000113B" w14:textId="3BE289A0" w:rsidR="007703D8" w:rsidRPr="005E2A70" w:rsidRDefault="00361A50" w:rsidP="00D04AAB">
            <w:pPr>
              <w:spacing w:before="120" w:after="120" w:line="276" w:lineRule="auto"/>
            </w:pPr>
            <w:r>
              <w:t xml:space="preserve">- </w:t>
            </w:r>
            <w:r w:rsidR="009E0B14" w:rsidRPr="005E2A70">
              <w:t>When condensation is likely to develop on the surface.</w:t>
            </w:r>
          </w:p>
          <w:p w14:paraId="0000113C" w14:textId="11547054" w:rsidR="007703D8" w:rsidRPr="005E2A70" w:rsidRDefault="00361A50" w:rsidP="00D04AAB">
            <w:pPr>
              <w:spacing w:before="120" w:after="120" w:line="276" w:lineRule="auto"/>
            </w:pPr>
            <w:r>
              <w:t xml:space="preserve">- </w:t>
            </w:r>
            <w:r w:rsidR="009E0B14" w:rsidRPr="005E2A70">
              <w:t>All nail holes on veneer, board. etc., shall be covered with proper rust-proof paint before the subsequent painting is applied in accordance with this specification.</w:t>
            </w:r>
          </w:p>
        </w:tc>
      </w:tr>
      <w:tr w:rsidR="007703D8" w:rsidRPr="005E2A70" w14:paraId="32F6302B" w14:textId="77777777" w:rsidTr="008D48B3">
        <w:tc>
          <w:tcPr>
            <w:tcW w:w="2345" w:type="dxa"/>
            <w:tcBorders>
              <w:left w:val="single" w:sz="4" w:space="0" w:color="auto"/>
              <w:right w:val="single" w:sz="4" w:space="0" w:color="auto"/>
            </w:tcBorders>
          </w:tcPr>
          <w:p w14:paraId="0000113D"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E" w14:textId="77777777" w:rsidR="007703D8" w:rsidRPr="00361A50" w:rsidRDefault="009E0B14" w:rsidP="00D04AAB">
            <w:pPr>
              <w:spacing w:before="120" w:after="120" w:line="276" w:lineRule="auto"/>
              <w:rPr>
                <w:u w:val="single"/>
              </w:rPr>
            </w:pPr>
            <w:r w:rsidRPr="00361A50">
              <w:rPr>
                <w:u w:val="single"/>
              </w:rPr>
              <w:t>Performance</w:t>
            </w:r>
          </w:p>
          <w:p w14:paraId="0000113F" w14:textId="77777777" w:rsidR="007703D8" w:rsidRPr="005E2A70" w:rsidRDefault="009E0B14" w:rsidP="00D04AAB">
            <w:pPr>
              <w:spacing w:before="120" w:after="120" w:line="276" w:lineRule="auto"/>
            </w:pPr>
            <w:r w:rsidRPr="005E2A70">
              <w:t>Paint shall be evenly and uniformed applied on the surface. Areas of difficult application such as pointed part, internal angle, welded part, etc. shall be thoroughly painted and double coated as necessary to deep uniform coating thickness. Painting shall be properly done by carefully selecting the painting method by the shape of surface and types of paint.</w:t>
            </w:r>
          </w:p>
        </w:tc>
      </w:tr>
      <w:tr w:rsidR="007703D8" w:rsidRPr="005E2A70" w14:paraId="29A2B325" w14:textId="77777777" w:rsidTr="009D7CA8">
        <w:tc>
          <w:tcPr>
            <w:tcW w:w="2345" w:type="dxa"/>
            <w:tcBorders>
              <w:left w:val="single" w:sz="4" w:space="0" w:color="auto"/>
              <w:bottom w:val="single" w:sz="4" w:space="0" w:color="auto"/>
              <w:right w:val="single" w:sz="4" w:space="0" w:color="auto"/>
            </w:tcBorders>
          </w:tcPr>
          <w:p w14:paraId="00001140"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bottom w:val="single" w:sz="4" w:space="0" w:color="auto"/>
              <w:right w:val="single" w:sz="4" w:space="0" w:color="auto"/>
            </w:tcBorders>
          </w:tcPr>
          <w:p w14:paraId="00001141" w14:textId="77777777" w:rsidR="007703D8" w:rsidRPr="00361A50" w:rsidRDefault="009E0B14" w:rsidP="00D04AAB">
            <w:pPr>
              <w:spacing w:before="120" w:after="120" w:line="276" w:lineRule="auto"/>
              <w:rPr>
                <w:u w:val="single"/>
              </w:rPr>
            </w:pPr>
            <w:r w:rsidRPr="00361A50">
              <w:rPr>
                <w:u w:val="single"/>
              </w:rPr>
              <w:t>Protection</w:t>
            </w:r>
          </w:p>
          <w:p w14:paraId="00001142" w14:textId="77777777" w:rsidR="007703D8" w:rsidRPr="005E2A70" w:rsidRDefault="009E0B14" w:rsidP="00D04AAB">
            <w:pPr>
              <w:spacing w:before="120" w:after="120" w:line="276" w:lineRule="auto"/>
            </w:pPr>
            <w:r w:rsidRPr="005E2A70">
              <w:t>Dangerous material such as paint, thinner, etc., excluding emulsion paint and water-soluble paint shall be kept in accordance with regulations concerned.</w:t>
            </w:r>
          </w:p>
        </w:tc>
      </w:tr>
      <w:tr w:rsidR="007703D8" w:rsidRPr="005E2A70" w14:paraId="61BF5DE4" w14:textId="77777777" w:rsidTr="009D7CA8">
        <w:tc>
          <w:tcPr>
            <w:tcW w:w="2345" w:type="dxa"/>
            <w:tcBorders>
              <w:top w:val="single" w:sz="4" w:space="0" w:color="auto"/>
              <w:left w:val="single" w:sz="4" w:space="0" w:color="auto"/>
              <w:right w:val="single" w:sz="4" w:space="0" w:color="auto"/>
            </w:tcBorders>
          </w:tcPr>
          <w:p w14:paraId="00001143" w14:textId="00782331" w:rsidR="007703D8" w:rsidRPr="00F32132" w:rsidRDefault="009E0B14" w:rsidP="00CC31D6">
            <w:pPr>
              <w:pStyle w:val="Heading2"/>
              <w:numPr>
                <w:ilvl w:val="0"/>
                <w:numId w:val="0"/>
              </w:numPr>
              <w:spacing w:line="276" w:lineRule="auto"/>
              <w:jc w:val="left"/>
              <w:rPr>
                <w:b w:val="0"/>
                <w:bCs w:val="0"/>
              </w:rPr>
            </w:pPr>
            <w:bookmarkStart w:id="637" w:name="_heading=h.3c9z6hx" w:colFirst="0" w:colLast="0"/>
            <w:bookmarkStart w:id="638" w:name="_Toc87258373"/>
            <w:bookmarkStart w:id="639" w:name="_Toc87954456"/>
            <w:bookmarkStart w:id="640" w:name="_Toc87954677"/>
            <w:bookmarkEnd w:id="637"/>
            <w:r w:rsidRPr="00F32132">
              <w:rPr>
                <w:b w:val="0"/>
                <w:bCs w:val="0"/>
              </w:rPr>
              <w:t>Procedure of Painting</w:t>
            </w:r>
            <w:bookmarkEnd w:id="638"/>
            <w:bookmarkEnd w:id="639"/>
            <w:bookmarkEnd w:id="640"/>
          </w:p>
        </w:tc>
        <w:tc>
          <w:tcPr>
            <w:tcW w:w="6717" w:type="dxa"/>
            <w:tcBorders>
              <w:top w:val="single" w:sz="4" w:space="0" w:color="auto"/>
              <w:left w:val="single" w:sz="4" w:space="0" w:color="auto"/>
              <w:right w:val="single" w:sz="4" w:space="0" w:color="auto"/>
            </w:tcBorders>
          </w:tcPr>
          <w:p w14:paraId="00001144" w14:textId="77777777" w:rsidR="007703D8" w:rsidRPr="005E2A70" w:rsidRDefault="007703D8" w:rsidP="00D04AAB">
            <w:pPr>
              <w:spacing w:before="120" w:after="120" w:line="276" w:lineRule="auto"/>
            </w:pPr>
          </w:p>
        </w:tc>
      </w:tr>
      <w:tr w:rsidR="007703D8" w:rsidRPr="005E2A70" w14:paraId="0581F0AA" w14:textId="77777777" w:rsidTr="008D48B3">
        <w:tc>
          <w:tcPr>
            <w:tcW w:w="2345" w:type="dxa"/>
            <w:tcBorders>
              <w:left w:val="single" w:sz="4" w:space="0" w:color="auto"/>
              <w:bottom w:val="single" w:sz="4" w:space="0" w:color="auto"/>
              <w:right w:val="single" w:sz="4" w:space="0" w:color="auto"/>
            </w:tcBorders>
          </w:tcPr>
          <w:p w14:paraId="0000114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bottom w:val="single" w:sz="4" w:space="0" w:color="auto"/>
              <w:right w:val="single" w:sz="4" w:space="0" w:color="auto"/>
            </w:tcBorders>
          </w:tcPr>
          <w:p w14:paraId="00001146" w14:textId="77777777" w:rsidR="007703D8" w:rsidRPr="005E2A70" w:rsidRDefault="009E0B14" w:rsidP="00D04AAB">
            <w:pPr>
              <w:spacing w:before="120" w:after="120" w:line="276" w:lineRule="auto"/>
            </w:pPr>
            <w:r w:rsidRPr="005E2A70">
              <w:t>Exterior - Surface of Mortar, Plaster, Concrete and Slate</w:t>
            </w:r>
          </w:p>
          <w:p w14:paraId="00001147" w14:textId="77777777" w:rsidR="007703D8" w:rsidRPr="005E2A70" w:rsidRDefault="009E0B14" w:rsidP="00D04AAB">
            <w:pPr>
              <w:spacing w:before="120" w:after="120" w:line="276" w:lineRule="auto"/>
            </w:pPr>
            <w:r w:rsidRPr="005E2A70">
              <w:t>AEP- Synthetic resin emulsion paint.</w:t>
            </w:r>
          </w:p>
        </w:tc>
      </w:tr>
    </w:tbl>
    <w:p w14:paraId="00001148" w14:textId="77777777" w:rsidR="007703D8" w:rsidRPr="005E2A70" w:rsidRDefault="007703D8" w:rsidP="00D04AAB">
      <w:pPr>
        <w:spacing w:before="120" w:after="120" w:line="276" w:lineRule="auto"/>
      </w:pPr>
    </w:p>
    <w:tbl>
      <w:tblPr>
        <w:tblStyle w:val="7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341"/>
        <w:gridCol w:w="2526"/>
        <w:gridCol w:w="1300"/>
        <w:gridCol w:w="1299"/>
      </w:tblGrid>
      <w:tr w:rsidR="007703D8" w:rsidRPr="005E2A70" w14:paraId="64FA4E65" w14:textId="77777777" w:rsidTr="00D87AED">
        <w:trPr>
          <w:trHeight w:val="20"/>
        </w:trPr>
        <w:tc>
          <w:tcPr>
            <w:tcW w:w="2236" w:type="dxa"/>
            <w:shd w:val="clear" w:color="auto" w:fill="DBE5F1"/>
          </w:tcPr>
          <w:p w14:paraId="0000114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341" w:type="dxa"/>
            <w:shd w:val="clear" w:color="auto" w:fill="DBE5F1"/>
          </w:tcPr>
          <w:p w14:paraId="0000114A" w14:textId="13F33F3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526" w:type="dxa"/>
            <w:shd w:val="clear" w:color="auto" w:fill="DBE5F1"/>
          </w:tcPr>
          <w:p w14:paraId="0000114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4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4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19E7213" w14:textId="77777777" w:rsidTr="00D87AED">
        <w:trPr>
          <w:trHeight w:val="20"/>
        </w:trPr>
        <w:tc>
          <w:tcPr>
            <w:tcW w:w="2236" w:type="dxa"/>
          </w:tcPr>
          <w:p w14:paraId="0000114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341" w:type="dxa"/>
          </w:tcPr>
          <w:p w14:paraId="0000114F"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0" w14:textId="77777777" w:rsidR="007703D8" w:rsidRPr="005E2A70" w:rsidRDefault="009E0B14" w:rsidP="00361A50">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151" w14:textId="77777777" w:rsidR="007703D8" w:rsidRPr="005E2A70" w:rsidRDefault="007703D8" w:rsidP="00361A50">
            <w:pPr>
              <w:spacing w:before="120" w:after="120" w:line="276" w:lineRule="auto"/>
              <w:ind w:firstLine="37"/>
              <w:jc w:val="left"/>
              <w:rPr>
                <w:sz w:val="16"/>
                <w:szCs w:val="16"/>
              </w:rPr>
            </w:pPr>
          </w:p>
        </w:tc>
        <w:tc>
          <w:tcPr>
            <w:tcW w:w="1299" w:type="dxa"/>
          </w:tcPr>
          <w:p w14:paraId="00001152" w14:textId="77777777" w:rsidR="007703D8" w:rsidRPr="005E2A70" w:rsidRDefault="007703D8" w:rsidP="00361A50">
            <w:pPr>
              <w:spacing w:before="120" w:after="120" w:line="276" w:lineRule="auto"/>
              <w:ind w:firstLine="37"/>
              <w:jc w:val="center"/>
              <w:rPr>
                <w:sz w:val="16"/>
                <w:szCs w:val="16"/>
              </w:rPr>
            </w:pPr>
          </w:p>
        </w:tc>
      </w:tr>
      <w:tr w:rsidR="007703D8" w:rsidRPr="005E2A70" w14:paraId="668B26A1" w14:textId="77777777" w:rsidTr="00D87AED">
        <w:trPr>
          <w:trHeight w:val="20"/>
        </w:trPr>
        <w:tc>
          <w:tcPr>
            <w:tcW w:w="2236" w:type="dxa"/>
          </w:tcPr>
          <w:p w14:paraId="00001153"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1341" w:type="dxa"/>
          </w:tcPr>
          <w:p w14:paraId="00001154"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55" w14:textId="77777777" w:rsidR="007703D8" w:rsidRPr="005E2A70" w:rsidRDefault="009E0B14" w:rsidP="00361A50">
            <w:pPr>
              <w:spacing w:before="120" w:after="120" w:line="276" w:lineRule="auto"/>
              <w:ind w:firstLine="37"/>
              <w:jc w:val="left"/>
              <w:rPr>
                <w:sz w:val="16"/>
                <w:szCs w:val="16"/>
              </w:rPr>
            </w:pPr>
            <w:r w:rsidRPr="005E2A70">
              <w:rPr>
                <w:sz w:val="16"/>
                <w:szCs w:val="16"/>
              </w:rPr>
              <w:t>Sealer for emulsion paint</w:t>
            </w:r>
          </w:p>
        </w:tc>
        <w:tc>
          <w:tcPr>
            <w:tcW w:w="1300" w:type="dxa"/>
          </w:tcPr>
          <w:p w14:paraId="00001156"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57" w14:textId="77777777" w:rsidR="007703D8" w:rsidRPr="005E2A70" w:rsidRDefault="007703D8" w:rsidP="00361A50">
            <w:pPr>
              <w:spacing w:before="120" w:after="120" w:line="276" w:lineRule="auto"/>
              <w:ind w:firstLine="37"/>
              <w:jc w:val="center"/>
              <w:rPr>
                <w:sz w:val="16"/>
                <w:szCs w:val="16"/>
              </w:rPr>
            </w:pPr>
          </w:p>
        </w:tc>
      </w:tr>
      <w:tr w:rsidR="007703D8" w:rsidRPr="005E2A70" w14:paraId="0355E5B4" w14:textId="77777777" w:rsidTr="00D87AED">
        <w:trPr>
          <w:trHeight w:val="20"/>
        </w:trPr>
        <w:tc>
          <w:tcPr>
            <w:tcW w:w="2236" w:type="dxa"/>
          </w:tcPr>
          <w:p w14:paraId="0000115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1341" w:type="dxa"/>
          </w:tcPr>
          <w:p w14:paraId="00001159"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A" w14:textId="50819BAB" w:rsidR="007703D8" w:rsidRPr="005E2A70" w:rsidRDefault="00DC65FF" w:rsidP="00361A50">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5B" w14:textId="77777777" w:rsidR="007703D8" w:rsidRPr="005E2A70" w:rsidRDefault="007703D8" w:rsidP="00361A50">
            <w:pPr>
              <w:spacing w:before="120" w:after="120" w:line="276" w:lineRule="auto"/>
              <w:ind w:firstLine="37"/>
              <w:jc w:val="left"/>
              <w:rPr>
                <w:sz w:val="16"/>
                <w:szCs w:val="16"/>
              </w:rPr>
            </w:pPr>
          </w:p>
        </w:tc>
        <w:tc>
          <w:tcPr>
            <w:tcW w:w="1299" w:type="dxa"/>
          </w:tcPr>
          <w:p w14:paraId="0000115C" w14:textId="77777777" w:rsidR="007703D8" w:rsidRPr="005E2A70" w:rsidRDefault="007703D8" w:rsidP="00361A50">
            <w:pPr>
              <w:spacing w:before="120" w:after="120" w:line="276" w:lineRule="auto"/>
              <w:ind w:firstLine="37"/>
              <w:jc w:val="center"/>
              <w:rPr>
                <w:sz w:val="16"/>
                <w:szCs w:val="16"/>
              </w:rPr>
            </w:pPr>
          </w:p>
        </w:tc>
      </w:tr>
      <w:tr w:rsidR="007703D8" w:rsidRPr="005E2A70" w14:paraId="1159DD7F" w14:textId="77777777" w:rsidTr="00D87AED">
        <w:trPr>
          <w:trHeight w:val="20"/>
        </w:trPr>
        <w:tc>
          <w:tcPr>
            <w:tcW w:w="2236" w:type="dxa"/>
          </w:tcPr>
          <w:p w14:paraId="0000115D"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4. Grinding</w:t>
            </w:r>
          </w:p>
        </w:tc>
        <w:tc>
          <w:tcPr>
            <w:tcW w:w="1341" w:type="dxa"/>
          </w:tcPr>
          <w:p w14:paraId="0000115E"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F" w14:textId="77777777" w:rsidR="007703D8" w:rsidRPr="005E2A70" w:rsidRDefault="009E0B14" w:rsidP="00361A50">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160" w14:textId="77777777" w:rsidR="007703D8" w:rsidRPr="005E2A70" w:rsidRDefault="007703D8" w:rsidP="00361A50">
            <w:pPr>
              <w:spacing w:before="120" w:after="120" w:line="276" w:lineRule="auto"/>
              <w:ind w:firstLine="37"/>
              <w:jc w:val="left"/>
              <w:rPr>
                <w:sz w:val="16"/>
                <w:szCs w:val="16"/>
              </w:rPr>
            </w:pPr>
          </w:p>
        </w:tc>
        <w:tc>
          <w:tcPr>
            <w:tcW w:w="1299" w:type="dxa"/>
          </w:tcPr>
          <w:p w14:paraId="00001161" w14:textId="77777777" w:rsidR="007703D8" w:rsidRPr="005E2A70" w:rsidRDefault="007703D8" w:rsidP="00361A50">
            <w:pPr>
              <w:spacing w:before="120" w:after="120" w:line="276" w:lineRule="auto"/>
              <w:ind w:firstLine="37"/>
              <w:jc w:val="center"/>
              <w:rPr>
                <w:sz w:val="16"/>
                <w:szCs w:val="16"/>
              </w:rPr>
            </w:pPr>
          </w:p>
        </w:tc>
      </w:tr>
      <w:tr w:rsidR="007703D8" w:rsidRPr="005E2A70" w14:paraId="3F92FFF8" w14:textId="77777777" w:rsidTr="00D87AED">
        <w:trPr>
          <w:trHeight w:val="20"/>
        </w:trPr>
        <w:tc>
          <w:tcPr>
            <w:tcW w:w="2236" w:type="dxa"/>
          </w:tcPr>
          <w:p w14:paraId="0000116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1341" w:type="dxa"/>
          </w:tcPr>
          <w:p w14:paraId="00001163"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64"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5" w14:textId="77777777" w:rsidR="007703D8" w:rsidRPr="005E2A70" w:rsidRDefault="007703D8" w:rsidP="00361A50">
            <w:pPr>
              <w:spacing w:before="120" w:after="120" w:line="276" w:lineRule="auto"/>
              <w:ind w:firstLine="37"/>
              <w:jc w:val="left"/>
              <w:rPr>
                <w:sz w:val="16"/>
                <w:szCs w:val="16"/>
              </w:rPr>
            </w:pPr>
          </w:p>
        </w:tc>
        <w:tc>
          <w:tcPr>
            <w:tcW w:w="1299" w:type="dxa"/>
          </w:tcPr>
          <w:p w14:paraId="00001166" w14:textId="77777777" w:rsidR="007703D8" w:rsidRPr="005E2A70" w:rsidRDefault="007703D8" w:rsidP="00361A50">
            <w:pPr>
              <w:spacing w:before="120" w:after="120" w:line="276" w:lineRule="auto"/>
              <w:ind w:firstLine="37"/>
              <w:jc w:val="center"/>
              <w:rPr>
                <w:sz w:val="16"/>
                <w:szCs w:val="16"/>
              </w:rPr>
            </w:pPr>
          </w:p>
        </w:tc>
      </w:tr>
      <w:tr w:rsidR="007703D8" w:rsidRPr="005E2A70" w14:paraId="057294BB" w14:textId="77777777" w:rsidTr="00D87AED">
        <w:trPr>
          <w:trHeight w:val="20"/>
        </w:trPr>
        <w:tc>
          <w:tcPr>
            <w:tcW w:w="2236" w:type="dxa"/>
          </w:tcPr>
          <w:p w14:paraId="00001167"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1341" w:type="dxa"/>
          </w:tcPr>
          <w:p w14:paraId="00001168"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69"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A"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6B"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r w:rsidR="007703D8" w:rsidRPr="005E2A70" w14:paraId="17C06FED" w14:textId="77777777" w:rsidTr="00D87AED">
        <w:trPr>
          <w:trHeight w:val="20"/>
        </w:trPr>
        <w:tc>
          <w:tcPr>
            <w:tcW w:w="2236" w:type="dxa"/>
          </w:tcPr>
          <w:p w14:paraId="0000116C"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1341" w:type="dxa"/>
          </w:tcPr>
          <w:p w14:paraId="0000116D" w14:textId="77777777" w:rsidR="007703D8" w:rsidRPr="005E2A70" w:rsidRDefault="009E0B14" w:rsidP="00361A50">
            <w:pPr>
              <w:spacing w:before="120" w:after="120" w:line="276" w:lineRule="auto"/>
              <w:ind w:firstLine="37"/>
              <w:jc w:val="center"/>
              <w:rPr>
                <w:sz w:val="16"/>
                <w:szCs w:val="16"/>
              </w:rPr>
            </w:pPr>
            <w:r w:rsidRPr="005E2A70">
              <w:rPr>
                <w:sz w:val="16"/>
                <w:szCs w:val="16"/>
              </w:rPr>
              <w:t>2</w:t>
            </w:r>
          </w:p>
        </w:tc>
        <w:tc>
          <w:tcPr>
            <w:tcW w:w="2526" w:type="dxa"/>
          </w:tcPr>
          <w:p w14:paraId="0000116E"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F"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70"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bl>
    <w:p w14:paraId="0000117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ight="155"/>
        <w:rPr>
          <w:color w:val="000000"/>
          <w:sz w:val="16"/>
          <w:szCs w:val="16"/>
        </w:rPr>
      </w:pPr>
      <w:r w:rsidRPr="005E2A70">
        <w:rPr>
          <w:color w:val="000000"/>
          <w:sz w:val="16"/>
          <w:szCs w:val="16"/>
        </w:rPr>
        <w:t>Notes:</w:t>
      </w:r>
    </w:p>
    <w:p w14:paraId="00001172" w14:textId="77777777" w:rsidR="007703D8" w:rsidRPr="005E2A70" w:rsidRDefault="009E0B14" w:rsidP="00036E63">
      <w:pPr>
        <w:widowControl w:val="0"/>
        <w:numPr>
          <w:ilvl w:val="3"/>
          <w:numId w:val="32"/>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Degree of dryness on the surface to be painted shall be kept under 6% in water content and below PH 9.5</w:t>
      </w:r>
    </w:p>
    <w:p w14:paraId="00001173" w14:textId="02B0374E" w:rsidR="007703D8" w:rsidRPr="005E2A70" w:rsidRDefault="009E0B14" w:rsidP="00036E63">
      <w:pPr>
        <w:widowControl w:val="0"/>
        <w:numPr>
          <w:ilvl w:val="3"/>
          <w:numId w:val="32"/>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 xml:space="preserve">Puttying and sanding process shall </w:t>
      </w:r>
      <w:r w:rsidR="00FF0802" w:rsidRPr="005E2A70">
        <w:rPr>
          <w:color w:val="000000"/>
          <w:sz w:val="16"/>
          <w:szCs w:val="16"/>
        </w:rPr>
        <w:t>allow</w:t>
      </w:r>
      <w:r w:rsidRPr="005E2A70">
        <w:rPr>
          <w:color w:val="000000"/>
          <w:sz w:val="16"/>
          <w:szCs w:val="16"/>
        </w:rPr>
        <w:t xml:space="preserve"> to omit depending on the conditions of the surface.</w:t>
      </w:r>
    </w:p>
    <w:p w14:paraId="00001174" w14:textId="77777777" w:rsidR="007703D8" w:rsidRPr="005E2A70" w:rsidRDefault="009E0B14" w:rsidP="00036E63">
      <w:pPr>
        <w:widowControl w:val="0"/>
        <w:numPr>
          <w:ilvl w:val="3"/>
          <w:numId w:val="32"/>
        </w:numPr>
        <w:pBdr>
          <w:top w:val="nil"/>
          <w:left w:val="nil"/>
          <w:bottom w:val="nil"/>
          <w:right w:val="nil"/>
          <w:between w:val="nil"/>
        </w:pBdr>
        <w:tabs>
          <w:tab w:val="left" w:pos="1174"/>
          <w:tab w:val="left" w:pos="2410"/>
        </w:tabs>
        <w:spacing w:before="120" w:after="120" w:line="276" w:lineRule="auto"/>
        <w:ind w:hanging="427"/>
        <w:rPr>
          <w:color w:val="000000"/>
          <w:sz w:val="16"/>
          <w:szCs w:val="16"/>
        </w:rPr>
      </w:pPr>
      <w:r w:rsidRPr="005E2A70">
        <w:rPr>
          <w:color w:val="000000"/>
          <w:sz w:val="16"/>
          <w:szCs w:val="16"/>
        </w:rPr>
        <w:t>Drying time of putty shall be long enough for sanding to proceed.</w:t>
      </w:r>
    </w:p>
    <w:p w14:paraId="00001175" w14:textId="77777777" w:rsidR="007703D8" w:rsidRPr="005E2A70" w:rsidRDefault="009E0B14" w:rsidP="00036E63">
      <w:pPr>
        <w:widowControl w:val="0"/>
        <w:numPr>
          <w:ilvl w:val="3"/>
          <w:numId w:val="32"/>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4C928E18" w14:textId="77777777">
        <w:tc>
          <w:tcPr>
            <w:tcW w:w="2305" w:type="dxa"/>
          </w:tcPr>
          <w:p w14:paraId="0000117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77" w14:textId="77777777" w:rsidR="007703D8" w:rsidRPr="005E2A70" w:rsidRDefault="009E0B14" w:rsidP="00D04AAB">
            <w:pPr>
              <w:spacing w:before="120" w:after="120" w:line="276" w:lineRule="auto"/>
            </w:pPr>
            <w:r w:rsidRPr="005E2A70">
              <w:t>Exterior - Iron Products in General</w:t>
            </w:r>
          </w:p>
          <w:p w14:paraId="00001178" w14:textId="77777777" w:rsidR="007703D8" w:rsidRPr="005E2A70" w:rsidRDefault="009E0B14" w:rsidP="00D04AAB">
            <w:pPr>
              <w:spacing w:before="120" w:after="120" w:line="276" w:lineRule="auto"/>
            </w:pPr>
            <w:r w:rsidRPr="005E2A70">
              <w:t>OP - Synthetic resin mix paint</w:t>
            </w:r>
          </w:p>
        </w:tc>
      </w:tr>
    </w:tbl>
    <w:p w14:paraId="00001179" w14:textId="77777777" w:rsidR="007703D8" w:rsidRPr="005E2A70" w:rsidRDefault="007703D8" w:rsidP="00D04AAB">
      <w:pPr>
        <w:spacing w:before="120" w:after="120" w:line="276" w:lineRule="auto"/>
      </w:pPr>
    </w:p>
    <w:tbl>
      <w:tblPr>
        <w:tblStyle w:val="7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2D6214FF" w14:textId="77777777" w:rsidTr="00D87AED">
        <w:trPr>
          <w:trHeight w:val="20"/>
        </w:trPr>
        <w:tc>
          <w:tcPr>
            <w:tcW w:w="2236" w:type="dxa"/>
            <w:shd w:val="clear" w:color="auto" w:fill="DBE5F1"/>
          </w:tcPr>
          <w:p w14:paraId="0000117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7B" w14:textId="609D47C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7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7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7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6CC5228" w14:textId="77777777" w:rsidTr="00D87AED">
        <w:trPr>
          <w:trHeight w:val="20"/>
        </w:trPr>
        <w:tc>
          <w:tcPr>
            <w:tcW w:w="2236" w:type="dxa"/>
          </w:tcPr>
          <w:p w14:paraId="0000117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180" w14:textId="77777777" w:rsidR="007703D8" w:rsidRPr="005E2A70" w:rsidRDefault="007703D8" w:rsidP="00D04AAB">
            <w:pPr>
              <w:spacing w:before="120" w:after="120" w:line="276" w:lineRule="auto"/>
              <w:ind w:firstLine="37"/>
              <w:rPr>
                <w:sz w:val="16"/>
                <w:szCs w:val="16"/>
              </w:rPr>
            </w:pPr>
          </w:p>
        </w:tc>
        <w:tc>
          <w:tcPr>
            <w:tcW w:w="2810" w:type="dxa"/>
          </w:tcPr>
          <w:p w14:paraId="0000118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surface.</w:t>
            </w:r>
          </w:p>
        </w:tc>
        <w:tc>
          <w:tcPr>
            <w:tcW w:w="1300" w:type="dxa"/>
          </w:tcPr>
          <w:p w14:paraId="00001182" w14:textId="77777777" w:rsidR="007703D8" w:rsidRPr="005E2A70" w:rsidRDefault="007703D8" w:rsidP="00D04AAB">
            <w:pPr>
              <w:spacing w:before="120" w:after="120" w:line="276" w:lineRule="auto"/>
              <w:ind w:firstLine="37"/>
              <w:rPr>
                <w:sz w:val="16"/>
                <w:szCs w:val="16"/>
              </w:rPr>
            </w:pPr>
          </w:p>
        </w:tc>
        <w:tc>
          <w:tcPr>
            <w:tcW w:w="1299" w:type="dxa"/>
          </w:tcPr>
          <w:p w14:paraId="00001183" w14:textId="77777777" w:rsidR="007703D8" w:rsidRPr="005E2A70" w:rsidRDefault="007703D8" w:rsidP="00D04AAB">
            <w:pPr>
              <w:spacing w:before="120" w:after="120" w:line="276" w:lineRule="auto"/>
              <w:ind w:firstLine="37"/>
              <w:rPr>
                <w:sz w:val="16"/>
                <w:szCs w:val="16"/>
              </w:rPr>
            </w:pPr>
          </w:p>
        </w:tc>
      </w:tr>
      <w:tr w:rsidR="007703D8" w:rsidRPr="005E2A70" w14:paraId="07788201" w14:textId="77777777" w:rsidTr="00D87AED">
        <w:trPr>
          <w:trHeight w:val="20"/>
        </w:trPr>
        <w:tc>
          <w:tcPr>
            <w:tcW w:w="2236" w:type="dxa"/>
          </w:tcPr>
          <w:p w14:paraId="00001184" w14:textId="77777777" w:rsidR="007703D8" w:rsidRPr="005E2A70" w:rsidRDefault="009E0B14" w:rsidP="00D04AAB">
            <w:pPr>
              <w:spacing w:before="120" w:after="120" w:line="276" w:lineRule="auto"/>
              <w:ind w:firstLine="37"/>
              <w:rPr>
                <w:sz w:val="16"/>
                <w:szCs w:val="16"/>
              </w:rPr>
            </w:pPr>
            <w:r w:rsidRPr="005E2A70">
              <w:rPr>
                <w:sz w:val="16"/>
                <w:szCs w:val="16"/>
              </w:rPr>
              <w:t>2. First Coating 24 hours</w:t>
            </w:r>
          </w:p>
        </w:tc>
        <w:tc>
          <w:tcPr>
            <w:tcW w:w="1057" w:type="dxa"/>
          </w:tcPr>
          <w:p w14:paraId="00001185"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86" w14:textId="77777777" w:rsidR="007703D8" w:rsidRPr="005E2A70" w:rsidRDefault="009E0B14" w:rsidP="00D04AAB">
            <w:pPr>
              <w:spacing w:before="120" w:after="120" w:line="276" w:lineRule="auto"/>
              <w:ind w:firstLine="37"/>
              <w:rPr>
                <w:sz w:val="16"/>
                <w:szCs w:val="16"/>
              </w:rPr>
            </w:pPr>
            <w:r w:rsidRPr="005E2A70">
              <w:rPr>
                <w:sz w:val="16"/>
                <w:szCs w:val="16"/>
              </w:rPr>
              <w:t>Rust proof oil paint</w:t>
            </w:r>
          </w:p>
        </w:tc>
        <w:tc>
          <w:tcPr>
            <w:tcW w:w="1300" w:type="dxa"/>
          </w:tcPr>
          <w:p w14:paraId="00001187"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88"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3520200E" w14:textId="77777777" w:rsidTr="00D87AED">
        <w:trPr>
          <w:trHeight w:val="20"/>
        </w:trPr>
        <w:tc>
          <w:tcPr>
            <w:tcW w:w="2236" w:type="dxa"/>
          </w:tcPr>
          <w:p w14:paraId="00001189"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18A"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8B" w14:textId="77777777" w:rsidR="007703D8" w:rsidRPr="005E2A70" w:rsidRDefault="009E0B14" w:rsidP="00D04AAB">
            <w:pPr>
              <w:spacing w:before="120" w:after="120" w:line="276" w:lineRule="auto"/>
              <w:ind w:firstLine="37"/>
              <w:rPr>
                <w:sz w:val="16"/>
                <w:szCs w:val="16"/>
              </w:rPr>
            </w:pPr>
            <w:r w:rsidRPr="005E2A70">
              <w:rPr>
                <w:sz w:val="16"/>
                <w:szCs w:val="16"/>
              </w:rPr>
              <w:t>Touch-up rustproof oil paint</w:t>
            </w:r>
          </w:p>
        </w:tc>
        <w:tc>
          <w:tcPr>
            <w:tcW w:w="1300" w:type="dxa"/>
          </w:tcPr>
          <w:p w14:paraId="0000118C" w14:textId="77777777" w:rsidR="007703D8" w:rsidRPr="005E2A70" w:rsidRDefault="007703D8" w:rsidP="00D04AAB">
            <w:pPr>
              <w:spacing w:before="120" w:after="120" w:line="276" w:lineRule="auto"/>
              <w:ind w:firstLine="37"/>
              <w:rPr>
                <w:sz w:val="16"/>
                <w:szCs w:val="16"/>
              </w:rPr>
            </w:pPr>
          </w:p>
        </w:tc>
        <w:tc>
          <w:tcPr>
            <w:tcW w:w="1299" w:type="dxa"/>
          </w:tcPr>
          <w:p w14:paraId="0000118D" w14:textId="77777777" w:rsidR="007703D8" w:rsidRPr="005E2A70" w:rsidRDefault="007703D8" w:rsidP="00361A50">
            <w:pPr>
              <w:spacing w:before="120" w:after="120" w:line="276" w:lineRule="auto"/>
              <w:ind w:firstLine="37"/>
              <w:jc w:val="center"/>
              <w:rPr>
                <w:sz w:val="16"/>
                <w:szCs w:val="16"/>
              </w:rPr>
            </w:pPr>
          </w:p>
        </w:tc>
      </w:tr>
      <w:tr w:rsidR="007703D8" w:rsidRPr="005E2A70" w14:paraId="2C7A7BB3" w14:textId="77777777" w:rsidTr="00D87AED">
        <w:trPr>
          <w:trHeight w:val="20"/>
        </w:trPr>
        <w:tc>
          <w:tcPr>
            <w:tcW w:w="2236" w:type="dxa"/>
          </w:tcPr>
          <w:p w14:paraId="0000118E"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18F"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0" w14:textId="77777777" w:rsidR="007703D8" w:rsidRPr="005E2A70" w:rsidRDefault="009E0B14" w:rsidP="00D04AAB">
            <w:pPr>
              <w:spacing w:before="120" w:after="120" w:line="276" w:lineRule="auto"/>
              <w:ind w:firstLine="37"/>
              <w:rPr>
                <w:sz w:val="16"/>
                <w:szCs w:val="16"/>
              </w:rPr>
            </w:pPr>
            <w:r w:rsidRPr="005E2A70">
              <w:rPr>
                <w:sz w:val="16"/>
                <w:szCs w:val="16"/>
              </w:rPr>
              <w:t>Rustproof oil paint</w:t>
            </w:r>
          </w:p>
        </w:tc>
        <w:tc>
          <w:tcPr>
            <w:tcW w:w="1300" w:type="dxa"/>
          </w:tcPr>
          <w:p w14:paraId="00001191" w14:textId="2DAF161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92"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71E847DC" w14:textId="77777777" w:rsidTr="00D87AED">
        <w:trPr>
          <w:trHeight w:val="20"/>
        </w:trPr>
        <w:tc>
          <w:tcPr>
            <w:tcW w:w="2236" w:type="dxa"/>
          </w:tcPr>
          <w:p w14:paraId="00001193"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19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5"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6" w14:textId="0DEB73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7"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r w:rsidR="007703D8" w:rsidRPr="005E2A70" w14:paraId="7719A7D9" w14:textId="77777777" w:rsidTr="00D87AED">
        <w:trPr>
          <w:trHeight w:val="20"/>
        </w:trPr>
        <w:tc>
          <w:tcPr>
            <w:tcW w:w="2236" w:type="dxa"/>
          </w:tcPr>
          <w:p w14:paraId="00001198"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199"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A"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B" w14:textId="20B709A2"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C"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bl>
    <w:p w14:paraId="0000119D"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9E" w14:textId="1DD73A13" w:rsidR="007703D8" w:rsidRPr="005E2A70" w:rsidRDefault="009E0B14" w:rsidP="00D04AAB">
      <w:pPr>
        <w:pBdr>
          <w:top w:val="nil"/>
          <w:left w:val="nil"/>
          <w:bottom w:val="nil"/>
          <w:right w:val="nil"/>
          <w:between w:val="nil"/>
        </w:pBdr>
        <w:tabs>
          <w:tab w:val="left" w:pos="2410"/>
        </w:tabs>
        <w:spacing w:before="120" w:after="120" w:line="276" w:lineRule="auto"/>
        <w:ind w:left="193"/>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 xml:space="preserve"> 2</w:t>
      </w:r>
    </w:p>
    <w:tbl>
      <w:tblPr>
        <w:tblStyle w:val="7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2E492373" w14:textId="77777777">
        <w:tc>
          <w:tcPr>
            <w:tcW w:w="2305" w:type="dxa"/>
          </w:tcPr>
          <w:p w14:paraId="0000119F"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A0" w14:textId="77777777" w:rsidR="007703D8" w:rsidRPr="005E2A70" w:rsidRDefault="009E0B14" w:rsidP="00D04AAB">
            <w:pPr>
              <w:spacing w:before="120" w:after="120" w:line="276" w:lineRule="auto"/>
            </w:pPr>
            <w:r w:rsidRPr="005E2A70">
              <w:t>Exterior - Wood</w:t>
            </w:r>
          </w:p>
          <w:p w14:paraId="000011A1" w14:textId="77777777" w:rsidR="007703D8" w:rsidRPr="005E2A70" w:rsidRDefault="009E0B14" w:rsidP="00D04AAB">
            <w:pPr>
              <w:spacing w:before="120" w:after="120" w:line="276" w:lineRule="auto"/>
            </w:pPr>
            <w:r w:rsidRPr="005E2A70">
              <w:t>OP - Synthetic resin mix paint finish</w:t>
            </w:r>
          </w:p>
        </w:tc>
      </w:tr>
    </w:tbl>
    <w:p w14:paraId="000011A2" w14:textId="77777777" w:rsidR="007703D8" w:rsidRPr="005E2A70" w:rsidRDefault="007703D8" w:rsidP="00D04AAB">
      <w:pPr>
        <w:spacing w:before="120" w:after="120" w:line="276" w:lineRule="auto"/>
      </w:pPr>
    </w:p>
    <w:tbl>
      <w:tblPr>
        <w:tblStyle w:val="7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46E1B0BE" w14:textId="77777777" w:rsidTr="00D87AED">
        <w:trPr>
          <w:trHeight w:val="20"/>
        </w:trPr>
        <w:tc>
          <w:tcPr>
            <w:tcW w:w="2236" w:type="dxa"/>
            <w:shd w:val="clear" w:color="auto" w:fill="DBE5F1"/>
          </w:tcPr>
          <w:p w14:paraId="000011A3"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A4" w14:textId="5AD5E43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A5"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A6"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A7"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B464B2E" w14:textId="77777777" w:rsidTr="00D87AED">
        <w:trPr>
          <w:trHeight w:val="20"/>
        </w:trPr>
        <w:tc>
          <w:tcPr>
            <w:tcW w:w="2236" w:type="dxa"/>
          </w:tcPr>
          <w:p w14:paraId="000011A8"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1. Surface preparation</w:t>
            </w:r>
          </w:p>
        </w:tc>
        <w:tc>
          <w:tcPr>
            <w:tcW w:w="1057" w:type="dxa"/>
          </w:tcPr>
          <w:p w14:paraId="000011A9" w14:textId="77777777" w:rsidR="007703D8" w:rsidRPr="005E2A70" w:rsidRDefault="007703D8" w:rsidP="00D04AAB">
            <w:pPr>
              <w:spacing w:before="120" w:after="120" w:line="276" w:lineRule="auto"/>
              <w:ind w:firstLine="37"/>
              <w:rPr>
                <w:sz w:val="16"/>
                <w:szCs w:val="16"/>
              </w:rPr>
            </w:pPr>
          </w:p>
        </w:tc>
        <w:tc>
          <w:tcPr>
            <w:tcW w:w="2810" w:type="dxa"/>
          </w:tcPr>
          <w:p w14:paraId="000011AA"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1AB" w14:textId="77777777" w:rsidR="007703D8" w:rsidRPr="005E2A70" w:rsidRDefault="007703D8" w:rsidP="00D04AAB">
            <w:pPr>
              <w:spacing w:before="120" w:after="120" w:line="276" w:lineRule="auto"/>
              <w:ind w:firstLine="37"/>
              <w:rPr>
                <w:sz w:val="16"/>
                <w:szCs w:val="16"/>
              </w:rPr>
            </w:pPr>
          </w:p>
        </w:tc>
        <w:tc>
          <w:tcPr>
            <w:tcW w:w="1299" w:type="dxa"/>
          </w:tcPr>
          <w:p w14:paraId="000011AC" w14:textId="77777777" w:rsidR="007703D8" w:rsidRPr="005E2A70" w:rsidRDefault="007703D8" w:rsidP="00D04AAB">
            <w:pPr>
              <w:spacing w:before="120" w:after="120" w:line="276" w:lineRule="auto"/>
              <w:ind w:firstLine="37"/>
              <w:rPr>
                <w:sz w:val="16"/>
                <w:szCs w:val="16"/>
              </w:rPr>
            </w:pPr>
          </w:p>
        </w:tc>
      </w:tr>
      <w:tr w:rsidR="007703D8" w:rsidRPr="005E2A70" w14:paraId="32BEFB9A" w14:textId="77777777" w:rsidTr="00D87AED">
        <w:trPr>
          <w:trHeight w:val="20"/>
        </w:trPr>
        <w:tc>
          <w:tcPr>
            <w:tcW w:w="2236" w:type="dxa"/>
          </w:tcPr>
          <w:p w14:paraId="000011AD"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1057" w:type="dxa"/>
          </w:tcPr>
          <w:p w14:paraId="000011AE" w14:textId="77777777" w:rsidR="007703D8" w:rsidRPr="005E2A70" w:rsidRDefault="009E0B14" w:rsidP="00FB4BD6">
            <w:pPr>
              <w:spacing w:before="120" w:after="120" w:line="276" w:lineRule="auto"/>
              <w:ind w:firstLine="37"/>
              <w:jc w:val="center"/>
              <w:rPr>
                <w:sz w:val="16"/>
                <w:szCs w:val="16"/>
              </w:rPr>
            </w:pPr>
            <w:r w:rsidRPr="005E2A70">
              <w:rPr>
                <w:sz w:val="16"/>
                <w:szCs w:val="16"/>
              </w:rPr>
              <w:t>1-2</w:t>
            </w:r>
          </w:p>
        </w:tc>
        <w:tc>
          <w:tcPr>
            <w:tcW w:w="2810" w:type="dxa"/>
          </w:tcPr>
          <w:p w14:paraId="000011AF"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1B0"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B1" w14:textId="77777777" w:rsidR="007703D8" w:rsidRPr="005E2A70" w:rsidRDefault="007703D8" w:rsidP="00FB4BD6">
            <w:pPr>
              <w:spacing w:before="120" w:after="120" w:line="276" w:lineRule="auto"/>
              <w:ind w:firstLine="37"/>
              <w:jc w:val="center"/>
              <w:rPr>
                <w:sz w:val="16"/>
                <w:szCs w:val="16"/>
              </w:rPr>
            </w:pPr>
          </w:p>
        </w:tc>
      </w:tr>
      <w:tr w:rsidR="007703D8" w:rsidRPr="005E2A70" w14:paraId="63C71F41" w14:textId="77777777" w:rsidTr="00D87AED">
        <w:trPr>
          <w:trHeight w:val="20"/>
        </w:trPr>
        <w:tc>
          <w:tcPr>
            <w:tcW w:w="2236" w:type="dxa"/>
          </w:tcPr>
          <w:p w14:paraId="000011B2"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1057" w:type="dxa"/>
          </w:tcPr>
          <w:p w14:paraId="000011B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4" w14:textId="77777777" w:rsidR="007703D8" w:rsidRPr="005E2A70" w:rsidRDefault="009E0B14" w:rsidP="00D04AAB">
            <w:pPr>
              <w:spacing w:before="120" w:after="120" w:line="276" w:lineRule="auto"/>
              <w:ind w:firstLine="37"/>
              <w:rPr>
                <w:sz w:val="16"/>
                <w:szCs w:val="16"/>
              </w:rPr>
            </w:pPr>
            <w:r w:rsidRPr="005E2A70">
              <w:rPr>
                <w:sz w:val="16"/>
                <w:szCs w:val="16"/>
              </w:rPr>
              <w:t>First coat paint of oil mix paint</w:t>
            </w:r>
          </w:p>
        </w:tc>
        <w:tc>
          <w:tcPr>
            <w:tcW w:w="1300" w:type="dxa"/>
          </w:tcPr>
          <w:p w14:paraId="000011B5" w14:textId="393DF97A"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6" w14:textId="77777777" w:rsidR="007703D8" w:rsidRPr="005E2A70" w:rsidRDefault="009E0B14" w:rsidP="00FB4BD6">
            <w:pPr>
              <w:spacing w:before="120" w:after="120" w:line="276" w:lineRule="auto"/>
              <w:ind w:firstLine="37"/>
              <w:jc w:val="center"/>
              <w:rPr>
                <w:sz w:val="16"/>
                <w:szCs w:val="16"/>
              </w:rPr>
            </w:pPr>
            <w:r w:rsidRPr="005E2A70">
              <w:rPr>
                <w:sz w:val="16"/>
                <w:szCs w:val="16"/>
              </w:rPr>
              <w:t>0.13-0.15</w:t>
            </w:r>
          </w:p>
        </w:tc>
      </w:tr>
      <w:tr w:rsidR="007703D8" w:rsidRPr="005E2A70" w14:paraId="6906F86C" w14:textId="77777777" w:rsidTr="00D87AED">
        <w:trPr>
          <w:trHeight w:val="20"/>
        </w:trPr>
        <w:tc>
          <w:tcPr>
            <w:tcW w:w="2236" w:type="dxa"/>
          </w:tcPr>
          <w:p w14:paraId="000011B7" w14:textId="77777777" w:rsidR="007703D8" w:rsidRPr="005E2A70" w:rsidRDefault="009E0B14" w:rsidP="00D04AAB">
            <w:pPr>
              <w:spacing w:before="120" w:after="120" w:line="276" w:lineRule="auto"/>
              <w:ind w:firstLine="37"/>
              <w:rPr>
                <w:sz w:val="16"/>
                <w:szCs w:val="16"/>
              </w:rPr>
            </w:pPr>
            <w:r w:rsidRPr="005E2A70">
              <w:rPr>
                <w:sz w:val="16"/>
                <w:szCs w:val="16"/>
              </w:rPr>
              <w:t>4. Second Coating</w:t>
            </w:r>
          </w:p>
        </w:tc>
        <w:tc>
          <w:tcPr>
            <w:tcW w:w="1057" w:type="dxa"/>
          </w:tcPr>
          <w:p w14:paraId="000011B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9"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A" w14:textId="3A8716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4B753215" w14:textId="77777777" w:rsidTr="00D87AED">
        <w:trPr>
          <w:trHeight w:val="20"/>
        </w:trPr>
        <w:tc>
          <w:tcPr>
            <w:tcW w:w="2236" w:type="dxa"/>
          </w:tcPr>
          <w:p w14:paraId="000011BC"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1057" w:type="dxa"/>
          </w:tcPr>
          <w:p w14:paraId="000011B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E"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F" w14:textId="30AF536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C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1C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C2" w14:textId="5453A882" w:rsidR="007703D8" w:rsidRPr="005E2A70" w:rsidRDefault="009E0B14" w:rsidP="00D04AAB">
      <w:pPr>
        <w:pBdr>
          <w:top w:val="nil"/>
          <w:left w:val="nil"/>
          <w:bottom w:val="nil"/>
          <w:right w:val="nil"/>
          <w:between w:val="nil"/>
        </w:pBdr>
        <w:tabs>
          <w:tab w:val="left" w:pos="2410"/>
        </w:tabs>
        <w:spacing w:before="120" w:after="120" w:line="276" w:lineRule="auto"/>
        <w:ind w:left="193" w:right="155"/>
        <w:rPr>
          <w:color w:val="000000"/>
          <w:sz w:val="16"/>
          <w:szCs w:val="16"/>
        </w:rPr>
      </w:pPr>
      <w:r w:rsidRPr="005E2A70">
        <w:rPr>
          <w:color w:val="000000"/>
          <w:sz w:val="16"/>
          <w:szCs w:val="16"/>
        </w:rPr>
        <w:t xml:space="preserve">Puttying and sanding shall be done after process </w:t>
      </w:r>
      <w:r w:rsidR="004716D5" w:rsidRPr="005E2A70">
        <w:rPr>
          <w:color w:val="000000"/>
          <w:sz w:val="16"/>
          <w:szCs w:val="16"/>
        </w:rPr>
        <w:t>No.</w:t>
      </w:r>
      <w:r w:rsidRPr="005E2A70">
        <w:rPr>
          <w:color w:val="000000"/>
          <w:sz w:val="16"/>
          <w:szCs w:val="16"/>
        </w:rPr>
        <w:t>2 when there are cracks, etc. on the surface putty shall be oil-putty, but drying time shall vary depending on conditions.</w:t>
      </w:r>
    </w:p>
    <w:tbl>
      <w:tblPr>
        <w:tblStyle w:val="7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6A0F2A37" w14:textId="77777777">
        <w:tc>
          <w:tcPr>
            <w:tcW w:w="2305" w:type="dxa"/>
          </w:tcPr>
          <w:p w14:paraId="000011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C4" w14:textId="77777777" w:rsidR="007703D8" w:rsidRPr="005E2A70" w:rsidRDefault="009E0B14" w:rsidP="00D04AAB">
            <w:pPr>
              <w:spacing w:before="120" w:after="120" w:line="276" w:lineRule="auto"/>
            </w:pPr>
            <w:r w:rsidRPr="005E2A70">
              <w:t>Interior - Mortar, board, etc.</w:t>
            </w:r>
          </w:p>
          <w:p w14:paraId="000011C5" w14:textId="77777777" w:rsidR="007703D8" w:rsidRPr="005E2A70" w:rsidRDefault="009E0B14" w:rsidP="00D04AAB">
            <w:pPr>
              <w:spacing w:before="120" w:after="120" w:line="276" w:lineRule="auto"/>
            </w:pPr>
            <w:r w:rsidRPr="005E2A70">
              <w:t>Stipple (EP) - Polyvinyl acetate resin emulsion paint finish</w:t>
            </w:r>
          </w:p>
        </w:tc>
      </w:tr>
    </w:tbl>
    <w:p w14:paraId="000011C6" w14:textId="77777777" w:rsidR="007703D8" w:rsidRPr="005E2A70" w:rsidRDefault="007703D8" w:rsidP="00D04AAB">
      <w:pPr>
        <w:spacing w:before="120" w:after="120" w:line="276" w:lineRule="auto"/>
      </w:pPr>
    </w:p>
    <w:tbl>
      <w:tblPr>
        <w:tblStyle w:val="7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992"/>
        <w:gridCol w:w="2810"/>
        <w:gridCol w:w="1300"/>
        <w:gridCol w:w="1299"/>
      </w:tblGrid>
      <w:tr w:rsidR="007703D8" w:rsidRPr="005E2A70" w14:paraId="62D370F8" w14:textId="77777777" w:rsidTr="00D87AED">
        <w:trPr>
          <w:trHeight w:val="20"/>
        </w:trPr>
        <w:tc>
          <w:tcPr>
            <w:tcW w:w="2301" w:type="dxa"/>
            <w:shd w:val="clear" w:color="auto" w:fill="DBE5F1"/>
          </w:tcPr>
          <w:p w14:paraId="000011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92" w:type="dxa"/>
            <w:shd w:val="clear" w:color="auto" w:fill="DBE5F1"/>
          </w:tcPr>
          <w:p w14:paraId="000011C8" w14:textId="1498D60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4A1D6FF" w14:textId="77777777" w:rsidTr="00D87AED">
        <w:trPr>
          <w:trHeight w:val="20"/>
        </w:trPr>
        <w:tc>
          <w:tcPr>
            <w:tcW w:w="2301" w:type="dxa"/>
          </w:tcPr>
          <w:p w14:paraId="000011CC"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92" w:type="dxa"/>
          </w:tcPr>
          <w:p w14:paraId="000011CD" w14:textId="77777777" w:rsidR="007703D8" w:rsidRPr="005E2A70" w:rsidRDefault="007703D8" w:rsidP="00D04AAB">
            <w:pPr>
              <w:spacing w:before="120" w:after="120" w:line="276" w:lineRule="auto"/>
              <w:ind w:firstLine="37"/>
              <w:rPr>
                <w:sz w:val="16"/>
                <w:szCs w:val="16"/>
              </w:rPr>
            </w:pPr>
          </w:p>
        </w:tc>
        <w:tc>
          <w:tcPr>
            <w:tcW w:w="2810" w:type="dxa"/>
          </w:tcPr>
          <w:p w14:paraId="000011CE"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Pr>
          <w:p w14:paraId="000011CF" w14:textId="77777777" w:rsidR="007703D8" w:rsidRPr="005E2A70" w:rsidRDefault="007703D8" w:rsidP="00D04AAB">
            <w:pPr>
              <w:spacing w:before="120" w:after="120" w:line="276" w:lineRule="auto"/>
              <w:ind w:firstLine="37"/>
              <w:rPr>
                <w:sz w:val="16"/>
                <w:szCs w:val="16"/>
              </w:rPr>
            </w:pPr>
          </w:p>
        </w:tc>
        <w:tc>
          <w:tcPr>
            <w:tcW w:w="1299" w:type="dxa"/>
          </w:tcPr>
          <w:p w14:paraId="000011D0" w14:textId="77777777" w:rsidR="007703D8" w:rsidRPr="005E2A70" w:rsidRDefault="007703D8" w:rsidP="00D04AAB">
            <w:pPr>
              <w:spacing w:before="120" w:after="120" w:line="276" w:lineRule="auto"/>
              <w:ind w:firstLine="37"/>
              <w:rPr>
                <w:sz w:val="16"/>
                <w:szCs w:val="16"/>
              </w:rPr>
            </w:pPr>
          </w:p>
        </w:tc>
      </w:tr>
      <w:tr w:rsidR="007703D8" w:rsidRPr="005E2A70" w14:paraId="2FC1ECF9" w14:textId="77777777" w:rsidTr="00D87AED">
        <w:trPr>
          <w:trHeight w:val="20"/>
        </w:trPr>
        <w:tc>
          <w:tcPr>
            <w:tcW w:w="2301" w:type="dxa"/>
          </w:tcPr>
          <w:p w14:paraId="000011D1"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92" w:type="dxa"/>
          </w:tcPr>
          <w:p w14:paraId="000011D2"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D3"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Pr>
          <w:p w14:paraId="000011D4" w14:textId="77777777" w:rsidR="007703D8" w:rsidRPr="005E2A70" w:rsidRDefault="009E0B14" w:rsidP="00FB4BD6">
            <w:pPr>
              <w:spacing w:before="120" w:after="120" w:line="276" w:lineRule="auto"/>
              <w:rPr>
                <w:sz w:val="16"/>
                <w:szCs w:val="16"/>
              </w:rPr>
            </w:pPr>
            <w:r w:rsidRPr="005E2A70">
              <w:rPr>
                <w:sz w:val="16"/>
                <w:szCs w:val="16"/>
              </w:rPr>
              <w:t>longer than 4 hours</w:t>
            </w:r>
          </w:p>
        </w:tc>
        <w:tc>
          <w:tcPr>
            <w:tcW w:w="1299" w:type="dxa"/>
          </w:tcPr>
          <w:p w14:paraId="000011D5" w14:textId="77777777" w:rsidR="007703D8" w:rsidRPr="005E2A70" w:rsidRDefault="007703D8" w:rsidP="00D04AAB">
            <w:pPr>
              <w:spacing w:before="120" w:after="120" w:line="276" w:lineRule="auto"/>
              <w:ind w:firstLine="37"/>
              <w:rPr>
                <w:sz w:val="16"/>
                <w:szCs w:val="16"/>
              </w:rPr>
            </w:pPr>
          </w:p>
        </w:tc>
      </w:tr>
      <w:tr w:rsidR="007703D8" w:rsidRPr="005E2A70" w14:paraId="3DACDB5B" w14:textId="77777777" w:rsidTr="00D87AED">
        <w:trPr>
          <w:trHeight w:val="20"/>
        </w:trPr>
        <w:tc>
          <w:tcPr>
            <w:tcW w:w="2301" w:type="dxa"/>
          </w:tcPr>
          <w:p w14:paraId="000011D6"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92" w:type="dxa"/>
          </w:tcPr>
          <w:p w14:paraId="000011D7"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8"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D9" w14:textId="77777777" w:rsidR="007703D8" w:rsidRPr="005E2A70" w:rsidRDefault="007703D8" w:rsidP="00D04AAB">
            <w:pPr>
              <w:spacing w:before="120" w:after="120" w:line="276" w:lineRule="auto"/>
              <w:ind w:firstLine="37"/>
              <w:rPr>
                <w:sz w:val="16"/>
                <w:szCs w:val="16"/>
              </w:rPr>
            </w:pPr>
          </w:p>
        </w:tc>
        <w:tc>
          <w:tcPr>
            <w:tcW w:w="1299" w:type="dxa"/>
          </w:tcPr>
          <w:p w14:paraId="000011DA" w14:textId="77777777" w:rsidR="007703D8" w:rsidRPr="005E2A70" w:rsidRDefault="007703D8" w:rsidP="00D04AAB">
            <w:pPr>
              <w:spacing w:before="120" w:after="120" w:line="276" w:lineRule="auto"/>
              <w:ind w:firstLine="37"/>
              <w:rPr>
                <w:sz w:val="16"/>
                <w:szCs w:val="16"/>
              </w:rPr>
            </w:pPr>
          </w:p>
        </w:tc>
      </w:tr>
      <w:tr w:rsidR="007703D8" w:rsidRPr="005E2A70" w14:paraId="2B68162A" w14:textId="77777777" w:rsidTr="00D87AED">
        <w:trPr>
          <w:trHeight w:val="20"/>
        </w:trPr>
        <w:tc>
          <w:tcPr>
            <w:tcW w:w="2301" w:type="dxa"/>
          </w:tcPr>
          <w:p w14:paraId="000011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92" w:type="dxa"/>
          </w:tcPr>
          <w:p w14:paraId="000011DC"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1DE" w14:textId="77777777" w:rsidR="007703D8" w:rsidRPr="005E2A70" w:rsidRDefault="007703D8" w:rsidP="00D04AAB">
            <w:pPr>
              <w:spacing w:before="120" w:after="120" w:line="276" w:lineRule="auto"/>
              <w:ind w:firstLine="37"/>
              <w:rPr>
                <w:sz w:val="16"/>
                <w:szCs w:val="16"/>
              </w:rPr>
            </w:pPr>
          </w:p>
        </w:tc>
        <w:tc>
          <w:tcPr>
            <w:tcW w:w="1299" w:type="dxa"/>
          </w:tcPr>
          <w:p w14:paraId="000011DF" w14:textId="77777777" w:rsidR="007703D8" w:rsidRPr="005E2A70" w:rsidRDefault="007703D8" w:rsidP="00D04AAB">
            <w:pPr>
              <w:spacing w:before="120" w:after="120" w:line="276" w:lineRule="auto"/>
              <w:ind w:firstLine="37"/>
              <w:rPr>
                <w:sz w:val="16"/>
                <w:szCs w:val="16"/>
              </w:rPr>
            </w:pPr>
          </w:p>
        </w:tc>
      </w:tr>
      <w:tr w:rsidR="007703D8" w:rsidRPr="005E2A70" w14:paraId="53271682" w14:textId="77777777" w:rsidTr="00D87AED">
        <w:trPr>
          <w:trHeight w:val="20"/>
        </w:trPr>
        <w:tc>
          <w:tcPr>
            <w:tcW w:w="2301" w:type="dxa"/>
          </w:tcPr>
          <w:p w14:paraId="000011E0"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92" w:type="dxa"/>
          </w:tcPr>
          <w:p w14:paraId="000011E1"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E2" w14:textId="77777777" w:rsidR="007703D8" w:rsidRPr="005E2A70" w:rsidRDefault="009E0B14" w:rsidP="00D04AAB">
            <w:pPr>
              <w:spacing w:before="120" w:after="120" w:line="276" w:lineRule="auto"/>
              <w:ind w:firstLine="37"/>
              <w:rPr>
                <w:sz w:val="16"/>
                <w:szCs w:val="16"/>
              </w:rPr>
            </w:pPr>
            <w:r w:rsidRPr="005E2A70">
              <w:rPr>
                <w:sz w:val="16"/>
                <w:szCs w:val="16"/>
              </w:rPr>
              <w:t>Second coating paint of polyvinyl acetate resin emulsion paint</w:t>
            </w:r>
          </w:p>
        </w:tc>
        <w:tc>
          <w:tcPr>
            <w:tcW w:w="1300" w:type="dxa"/>
          </w:tcPr>
          <w:p w14:paraId="000011E3" w14:textId="77777777" w:rsidR="007703D8" w:rsidRPr="005E2A70" w:rsidRDefault="007703D8" w:rsidP="00D04AAB">
            <w:pPr>
              <w:spacing w:before="120" w:after="120" w:line="276" w:lineRule="auto"/>
              <w:ind w:firstLine="37"/>
              <w:rPr>
                <w:sz w:val="16"/>
                <w:szCs w:val="16"/>
              </w:rPr>
            </w:pPr>
          </w:p>
        </w:tc>
        <w:tc>
          <w:tcPr>
            <w:tcW w:w="1299" w:type="dxa"/>
          </w:tcPr>
          <w:p w14:paraId="000011E4" w14:textId="77777777" w:rsidR="007703D8" w:rsidRPr="005E2A70" w:rsidRDefault="007703D8" w:rsidP="00D04AAB">
            <w:pPr>
              <w:spacing w:before="120" w:after="120" w:line="276" w:lineRule="auto"/>
              <w:ind w:firstLine="37"/>
              <w:rPr>
                <w:sz w:val="16"/>
                <w:szCs w:val="16"/>
              </w:rPr>
            </w:pPr>
          </w:p>
        </w:tc>
      </w:tr>
      <w:tr w:rsidR="007703D8" w:rsidRPr="005E2A70" w14:paraId="1D975D7C" w14:textId="77777777" w:rsidTr="00D87AED">
        <w:trPr>
          <w:trHeight w:val="20"/>
        </w:trPr>
        <w:tc>
          <w:tcPr>
            <w:tcW w:w="2301" w:type="dxa"/>
          </w:tcPr>
          <w:p w14:paraId="000011E5"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92" w:type="dxa"/>
          </w:tcPr>
          <w:p w14:paraId="000011E6"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810" w:type="dxa"/>
          </w:tcPr>
          <w:p w14:paraId="000011E7"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w:t>
            </w:r>
          </w:p>
        </w:tc>
        <w:tc>
          <w:tcPr>
            <w:tcW w:w="1300" w:type="dxa"/>
          </w:tcPr>
          <w:p w14:paraId="000011E8" w14:textId="668949A4"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9" w14:textId="77777777" w:rsidR="007703D8" w:rsidRPr="005E2A70" w:rsidRDefault="009E0B14" w:rsidP="00D04AAB">
            <w:pPr>
              <w:spacing w:before="120" w:after="120" w:line="276" w:lineRule="auto"/>
              <w:ind w:firstLine="37"/>
              <w:rPr>
                <w:sz w:val="16"/>
                <w:szCs w:val="16"/>
              </w:rPr>
            </w:pPr>
            <w:r w:rsidRPr="005E2A70">
              <w:rPr>
                <w:sz w:val="16"/>
                <w:szCs w:val="16"/>
              </w:rPr>
              <w:t>1.11-0.13</w:t>
            </w:r>
          </w:p>
        </w:tc>
      </w:tr>
      <w:tr w:rsidR="007703D8" w:rsidRPr="005E2A70" w14:paraId="52EA12DF" w14:textId="77777777" w:rsidTr="00D87AED">
        <w:trPr>
          <w:trHeight w:val="20"/>
        </w:trPr>
        <w:tc>
          <w:tcPr>
            <w:tcW w:w="2301" w:type="dxa"/>
          </w:tcPr>
          <w:p w14:paraId="000011EA"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92" w:type="dxa"/>
          </w:tcPr>
          <w:p w14:paraId="000011EB"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EC"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 for stipple-finish</w:t>
            </w:r>
          </w:p>
        </w:tc>
        <w:tc>
          <w:tcPr>
            <w:tcW w:w="1300" w:type="dxa"/>
          </w:tcPr>
          <w:p w14:paraId="000011ED" w14:textId="58870F38"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E" w14:textId="77777777" w:rsidR="007703D8" w:rsidRPr="005E2A70" w:rsidRDefault="009E0B14" w:rsidP="00D04AAB">
            <w:pPr>
              <w:spacing w:before="120" w:after="120" w:line="276" w:lineRule="auto"/>
              <w:ind w:firstLine="37"/>
              <w:rPr>
                <w:sz w:val="16"/>
                <w:szCs w:val="16"/>
              </w:rPr>
            </w:pPr>
            <w:r w:rsidRPr="005E2A70">
              <w:rPr>
                <w:sz w:val="16"/>
                <w:szCs w:val="16"/>
              </w:rPr>
              <w:t>0.25-0.35</w:t>
            </w:r>
          </w:p>
        </w:tc>
      </w:tr>
    </w:tbl>
    <w:p w14:paraId="000011E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1F0" w14:textId="77777777" w:rsidR="007703D8" w:rsidRPr="005E2A70" w:rsidRDefault="009E0B14" w:rsidP="00036E63">
      <w:pPr>
        <w:widowControl w:val="0"/>
        <w:numPr>
          <w:ilvl w:val="0"/>
          <w:numId w:val="31"/>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1F1" w14:textId="42D3BF7D" w:rsidR="007703D8" w:rsidRPr="005E2A70" w:rsidRDefault="009E0B14" w:rsidP="00036E63">
      <w:pPr>
        <w:widowControl w:val="0"/>
        <w:numPr>
          <w:ilvl w:val="0"/>
          <w:numId w:val="31"/>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166AC6" w:rsidRPr="005E2A70">
        <w:rPr>
          <w:color w:val="000000"/>
          <w:sz w:val="16"/>
          <w:szCs w:val="16"/>
        </w:rPr>
        <w:t>allow</w:t>
      </w:r>
      <w:r w:rsidRPr="005E2A70">
        <w:rPr>
          <w:color w:val="000000"/>
          <w:sz w:val="16"/>
          <w:szCs w:val="16"/>
        </w:rPr>
        <w:t xml:space="preserve"> to omit depending on the conditions of the surface.</w:t>
      </w:r>
    </w:p>
    <w:p w14:paraId="000011F2" w14:textId="77777777" w:rsidR="007703D8" w:rsidRPr="005E2A70" w:rsidRDefault="009E0B14" w:rsidP="00036E63">
      <w:pPr>
        <w:widowControl w:val="0"/>
        <w:numPr>
          <w:ilvl w:val="0"/>
          <w:numId w:val="31"/>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1F3" w14:textId="77777777" w:rsidR="007703D8" w:rsidRPr="005E2A70" w:rsidRDefault="009E0B14" w:rsidP="00036E63">
      <w:pPr>
        <w:widowControl w:val="0"/>
        <w:numPr>
          <w:ilvl w:val="0"/>
          <w:numId w:val="31"/>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8E2D105" w14:textId="77777777">
        <w:tc>
          <w:tcPr>
            <w:tcW w:w="2305" w:type="dxa"/>
          </w:tcPr>
          <w:p w14:paraId="000011F4"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F5"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1F6" w14:textId="77777777" w:rsidR="007703D8" w:rsidRPr="005E2A70" w:rsidRDefault="009E0B14" w:rsidP="00D04AAB">
            <w:pPr>
              <w:spacing w:before="120" w:after="120" w:line="276" w:lineRule="auto"/>
            </w:pPr>
            <w:r w:rsidRPr="005E2A70">
              <w:t>VP Solvent - Polyvinyl chloride resin paint finish</w:t>
            </w:r>
          </w:p>
        </w:tc>
      </w:tr>
    </w:tbl>
    <w:p w14:paraId="000011F7" w14:textId="77777777" w:rsidR="007703D8" w:rsidRPr="005E2A70" w:rsidRDefault="007703D8" w:rsidP="00D04AAB">
      <w:pPr>
        <w:spacing w:before="120" w:after="120" w:line="276" w:lineRule="auto"/>
      </w:pPr>
    </w:p>
    <w:tbl>
      <w:tblPr>
        <w:tblStyle w:val="7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3079AF1E" w14:textId="77777777" w:rsidTr="00D87AED">
        <w:trPr>
          <w:trHeight w:val="20"/>
        </w:trPr>
        <w:tc>
          <w:tcPr>
            <w:tcW w:w="2159" w:type="dxa"/>
            <w:shd w:val="clear" w:color="auto" w:fill="DBE5F1"/>
          </w:tcPr>
          <w:p w14:paraId="000011F8"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1F9" w14:textId="36EC0F4B"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1F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F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F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73FE6F1" w14:textId="77777777" w:rsidTr="00D87AED">
        <w:trPr>
          <w:trHeight w:val="20"/>
        </w:trPr>
        <w:tc>
          <w:tcPr>
            <w:tcW w:w="2159" w:type="dxa"/>
          </w:tcPr>
          <w:p w14:paraId="000011F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Pr>
          <w:p w14:paraId="000011FE" w14:textId="77777777" w:rsidR="007703D8" w:rsidRPr="005E2A70" w:rsidRDefault="007703D8" w:rsidP="00D04AAB">
            <w:pPr>
              <w:spacing w:before="120" w:after="120" w:line="276" w:lineRule="auto"/>
              <w:ind w:firstLine="37"/>
              <w:rPr>
                <w:sz w:val="16"/>
                <w:szCs w:val="16"/>
              </w:rPr>
            </w:pPr>
          </w:p>
        </w:tc>
        <w:tc>
          <w:tcPr>
            <w:tcW w:w="2989" w:type="dxa"/>
          </w:tcPr>
          <w:p w14:paraId="000011FF" w14:textId="77777777" w:rsidR="007703D8" w:rsidRPr="005E2A70" w:rsidRDefault="009E0B14" w:rsidP="00DC65FF">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200" w14:textId="77777777" w:rsidR="007703D8" w:rsidRPr="005E2A70" w:rsidRDefault="007703D8" w:rsidP="00D04AAB">
            <w:pPr>
              <w:spacing w:before="120" w:after="120" w:line="276" w:lineRule="auto"/>
              <w:ind w:firstLine="37"/>
              <w:rPr>
                <w:sz w:val="16"/>
                <w:szCs w:val="16"/>
              </w:rPr>
            </w:pPr>
          </w:p>
        </w:tc>
        <w:tc>
          <w:tcPr>
            <w:tcW w:w="1299" w:type="dxa"/>
          </w:tcPr>
          <w:p w14:paraId="00001201" w14:textId="77777777" w:rsidR="007703D8" w:rsidRPr="005E2A70" w:rsidRDefault="007703D8" w:rsidP="00D04AAB">
            <w:pPr>
              <w:spacing w:before="120" w:after="120" w:line="276" w:lineRule="auto"/>
              <w:ind w:firstLine="37"/>
              <w:rPr>
                <w:sz w:val="16"/>
                <w:szCs w:val="16"/>
              </w:rPr>
            </w:pPr>
          </w:p>
        </w:tc>
      </w:tr>
      <w:tr w:rsidR="007703D8" w:rsidRPr="005E2A70" w14:paraId="798B8B9B" w14:textId="77777777" w:rsidTr="00D87AED">
        <w:trPr>
          <w:trHeight w:val="20"/>
        </w:trPr>
        <w:tc>
          <w:tcPr>
            <w:tcW w:w="2159" w:type="dxa"/>
          </w:tcPr>
          <w:p w14:paraId="00001202"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Pr>
          <w:p w14:paraId="0000120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04" w14:textId="77777777" w:rsidR="007703D8" w:rsidRPr="005E2A70" w:rsidRDefault="009E0B14" w:rsidP="00DC65FF">
            <w:pPr>
              <w:spacing w:before="120" w:after="120" w:line="276" w:lineRule="auto"/>
              <w:ind w:firstLine="37"/>
              <w:jc w:val="left"/>
              <w:rPr>
                <w:sz w:val="16"/>
                <w:szCs w:val="16"/>
              </w:rPr>
            </w:pPr>
            <w:r w:rsidRPr="005E2A70">
              <w:rPr>
                <w:sz w:val="16"/>
                <w:szCs w:val="16"/>
              </w:rPr>
              <w:t>Sealer for emulsion paint</w:t>
            </w:r>
          </w:p>
        </w:tc>
        <w:tc>
          <w:tcPr>
            <w:tcW w:w="1300" w:type="dxa"/>
          </w:tcPr>
          <w:p w14:paraId="00001205" w14:textId="77777777" w:rsidR="007703D8" w:rsidRPr="005E2A70" w:rsidRDefault="009E0B14" w:rsidP="00FB4BD6">
            <w:pPr>
              <w:spacing w:before="120" w:after="120" w:line="276" w:lineRule="auto"/>
              <w:rPr>
                <w:sz w:val="16"/>
                <w:szCs w:val="16"/>
              </w:rPr>
            </w:pPr>
            <w:r w:rsidRPr="005E2A70">
              <w:rPr>
                <w:sz w:val="16"/>
                <w:szCs w:val="16"/>
              </w:rPr>
              <w:t>longer than 2 hours</w:t>
            </w:r>
          </w:p>
        </w:tc>
        <w:tc>
          <w:tcPr>
            <w:tcW w:w="1299" w:type="dxa"/>
          </w:tcPr>
          <w:p w14:paraId="00001206" w14:textId="77777777" w:rsidR="007703D8" w:rsidRPr="005E2A70" w:rsidRDefault="007703D8" w:rsidP="00D04AAB">
            <w:pPr>
              <w:spacing w:before="120" w:after="120" w:line="276" w:lineRule="auto"/>
              <w:ind w:firstLine="37"/>
              <w:rPr>
                <w:sz w:val="16"/>
                <w:szCs w:val="16"/>
              </w:rPr>
            </w:pPr>
          </w:p>
        </w:tc>
      </w:tr>
      <w:tr w:rsidR="007703D8" w:rsidRPr="005E2A70" w14:paraId="7977B443" w14:textId="77777777" w:rsidTr="00D87AED">
        <w:trPr>
          <w:trHeight w:val="20"/>
        </w:trPr>
        <w:tc>
          <w:tcPr>
            <w:tcW w:w="2159" w:type="dxa"/>
          </w:tcPr>
          <w:p w14:paraId="00001207"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Pr>
          <w:p w14:paraId="00001208"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9"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polyvinyl chloride resin paint (or similar)</w:t>
            </w:r>
          </w:p>
        </w:tc>
        <w:tc>
          <w:tcPr>
            <w:tcW w:w="1300" w:type="dxa"/>
          </w:tcPr>
          <w:p w14:paraId="0000120A" w14:textId="77777777" w:rsidR="007703D8" w:rsidRPr="005E2A70" w:rsidRDefault="007703D8" w:rsidP="00D04AAB">
            <w:pPr>
              <w:spacing w:before="120" w:after="120" w:line="276" w:lineRule="auto"/>
              <w:ind w:firstLine="37"/>
              <w:rPr>
                <w:sz w:val="16"/>
                <w:szCs w:val="16"/>
              </w:rPr>
            </w:pPr>
          </w:p>
        </w:tc>
        <w:tc>
          <w:tcPr>
            <w:tcW w:w="1299" w:type="dxa"/>
          </w:tcPr>
          <w:p w14:paraId="0000120B" w14:textId="77777777" w:rsidR="007703D8" w:rsidRPr="005E2A70" w:rsidRDefault="007703D8" w:rsidP="00D04AAB">
            <w:pPr>
              <w:spacing w:before="120" w:after="120" w:line="276" w:lineRule="auto"/>
              <w:ind w:firstLine="37"/>
              <w:rPr>
                <w:sz w:val="16"/>
                <w:szCs w:val="16"/>
              </w:rPr>
            </w:pPr>
          </w:p>
        </w:tc>
      </w:tr>
      <w:tr w:rsidR="007703D8" w:rsidRPr="005E2A70" w14:paraId="004B7165" w14:textId="77777777" w:rsidTr="00D87AED">
        <w:trPr>
          <w:trHeight w:val="20"/>
        </w:trPr>
        <w:tc>
          <w:tcPr>
            <w:tcW w:w="2159" w:type="dxa"/>
          </w:tcPr>
          <w:p w14:paraId="0000120C"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0D"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E"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20F" w14:textId="77777777" w:rsidR="007703D8" w:rsidRPr="005E2A70" w:rsidRDefault="007703D8" w:rsidP="00D04AAB">
            <w:pPr>
              <w:spacing w:before="120" w:after="120" w:line="276" w:lineRule="auto"/>
              <w:ind w:firstLine="37"/>
              <w:rPr>
                <w:sz w:val="16"/>
                <w:szCs w:val="16"/>
              </w:rPr>
            </w:pPr>
          </w:p>
        </w:tc>
        <w:tc>
          <w:tcPr>
            <w:tcW w:w="1299" w:type="dxa"/>
          </w:tcPr>
          <w:p w14:paraId="00001210" w14:textId="77777777" w:rsidR="007703D8" w:rsidRPr="005E2A70" w:rsidRDefault="007703D8" w:rsidP="00FB4BD6">
            <w:pPr>
              <w:spacing w:before="120" w:after="120" w:line="276" w:lineRule="auto"/>
              <w:ind w:firstLine="37"/>
              <w:jc w:val="center"/>
              <w:rPr>
                <w:sz w:val="16"/>
                <w:szCs w:val="16"/>
              </w:rPr>
            </w:pPr>
          </w:p>
        </w:tc>
      </w:tr>
      <w:tr w:rsidR="007703D8" w:rsidRPr="005E2A70" w14:paraId="6949D754" w14:textId="77777777" w:rsidTr="00D87AED">
        <w:trPr>
          <w:trHeight w:val="20"/>
        </w:trPr>
        <w:tc>
          <w:tcPr>
            <w:tcW w:w="2159" w:type="dxa"/>
          </w:tcPr>
          <w:p w14:paraId="00001211"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Pr>
          <w:p w14:paraId="00001212"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13"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4" w14:textId="77777777" w:rsidR="007703D8" w:rsidRPr="005E2A70" w:rsidRDefault="007703D8" w:rsidP="00D04AAB">
            <w:pPr>
              <w:spacing w:before="120" w:after="120" w:line="276" w:lineRule="auto"/>
              <w:ind w:firstLine="37"/>
              <w:rPr>
                <w:sz w:val="16"/>
                <w:szCs w:val="16"/>
              </w:rPr>
            </w:pPr>
          </w:p>
        </w:tc>
        <w:tc>
          <w:tcPr>
            <w:tcW w:w="1299" w:type="dxa"/>
          </w:tcPr>
          <w:p w14:paraId="00001215" w14:textId="77777777" w:rsidR="007703D8" w:rsidRPr="005E2A70" w:rsidRDefault="007703D8" w:rsidP="00FB4BD6">
            <w:pPr>
              <w:spacing w:before="120" w:after="120" w:line="276" w:lineRule="auto"/>
              <w:ind w:firstLine="37"/>
              <w:jc w:val="center"/>
              <w:rPr>
                <w:sz w:val="16"/>
                <w:szCs w:val="16"/>
              </w:rPr>
            </w:pPr>
          </w:p>
        </w:tc>
      </w:tr>
      <w:tr w:rsidR="007703D8" w:rsidRPr="005E2A70" w14:paraId="50D68EBA" w14:textId="77777777" w:rsidTr="00D87AED">
        <w:trPr>
          <w:trHeight w:val="20"/>
        </w:trPr>
        <w:tc>
          <w:tcPr>
            <w:tcW w:w="2159" w:type="dxa"/>
          </w:tcPr>
          <w:p w14:paraId="00001216"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Pr>
          <w:p w14:paraId="00001217"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18"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9" w14:textId="1EF72734"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A"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r w:rsidR="007703D8" w:rsidRPr="005E2A70" w14:paraId="522E5C4C" w14:textId="77777777" w:rsidTr="00D87AED">
        <w:trPr>
          <w:trHeight w:val="20"/>
        </w:trPr>
        <w:tc>
          <w:tcPr>
            <w:tcW w:w="2159" w:type="dxa"/>
          </w:tcPr>
          <w:p w14:paraId="0000121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21C"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989" w:type="dxa"/>
          </w:tcPr>
          <w:p w14:paraId="0000121D"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E" w14:textId="6B6D4042"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F"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bl>
    <w:p w14:paraId="00001220"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21" w14:textId="77777777" w:rsidR="007703D8" w:rsidRPr="005E2A70" w:rsidRDefault="009E0B14" w:rsidP="00036E63">
      <w:pPr>
        <w:widowControl w:val="0"/>
        <w:numPr>
          <w:ilvl w:val="0"/>
          <w:numId w:val="3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22" w14:textId="19B1058C" w:rsidR="007703D8" w:rsidRPr="005E2A70" w:rsidRDefault="009E0B14" w:rsidP="00036E63">
      <w:pPr>
        <w:widowControl w:val="0"/>
        <w:numPr>
          <w:ilvl w:val="0"/>
          <w:numId w:val="3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23" w14:textId="77777777" w:rsidR="007703D8" w:rsidRPr="005E2A70" w:rsidRDefault="009E0B14" w:rsidP="00036E63">
      <w:pPr>
        <w:widowControl w:val="0"/>
        <w:numPr>
          <w:ilvl w:val="0"/>
          <w:numId w:val="30"/>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224" w14:textId="77777777" w:rsidR="007703D8" w:rsidRPr="005E2A70" w:rsidRDefault="009E0B14" w:rsidP="00036E63">
      <w:pPr>
        <w:widowControl w:val="0"/>
        <w:numPr>
          <w:ilvl w:val="0"/>
          <w:numId w:val="3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797AA92" w14:textId="77777777">
        <w:tc>
          <w:tcPr>
            <w:tcW w:w="2305" w:type="dxa"/>
          </w:tcPr>
          <w:p w14:paraId="00001225"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26"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227" w14:textId="77777777" w:rsidR="007703D8" w:rsidRPr="005E2A70" w:rsidRDefault="009E0B14" w:rsidP="00D04AAB">
            <w:pPr>
              <w:spacing w:before="120" w:after="120" w:line="276" w:lineRule="auto"/>
            </w:pPr>
            <w:r w:rsidRPr="005E2A70">
              <w:t>EP Polyvinyl acetate resin emulsion paint finish</w:t>
            </w:r>
          </w:p>
        </w:tc>
      </w:tr>
    </w:tbl>
    <w:p w14:paraId="00001228" w14:textId="77777777" w:rsidR="007703D8" w:rsidRPr="005E2A70" w:rsidRDefault="007703D8" w:rsidP="00D04AAB">
      <w:pPr>
        <w:spacing w:before="120" w:after="120" w:line="276" w:lineRule="auto"/>
      </w:pPr>
    </w:p>
    <w:tbl>
      <w:tblPr>
        <w:tblStyle w:val="69"/>
        <w:tblW w:w="8702" w:type="dxa"/>
        <w:tblInd w:w="88" w:type="dxa"/>
        <w:tblLayout w:type="fixed"/>
        <w:tblLook w:val="0000" w:firstRow="0" w:lastRow="0" w:firstColumn="0" w:lastColumn="0" w:noHBand="0" w:noVBand="0"/>
      </w:tblPr>
      <w:tblGrid>
        <w:gridCol w:w="2159"/>
        <w:gridCol w:w="955"/>
        <w:gridCol w:w="2989"/>
        <w:gridCol w:w="1300"/>
        <w:gridCol w:w="1299"/>
      </w:tblGrid>
      <w:tr w:rsidR="007703D8" w:rsidRPr="005E2A70" w14:paraId="70779082"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shd w:val="clear" w:color="auto" w:fill="DBE5F1"/>
          </w:tcPr>
          <w:p w14:paraId="0000122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tcBorders>
              <w:top w:val="single" w:sz="4" w:space="0" w:color="auto"/>
              <w:left w:val="single" w:sz="4" w:space="0" w:color="auto"/>
              <w:bottom w:val="single" w:sz="4" w:space="0" w:color="auto"/>
              <w:right w:val="single" w:sz="4" w:space="0" w:color="auto"/>
            </w:tcBorders>
            <w:shd w:val="clear" w:color="auto" w:fill="DBE5F1"/>
          </w:tcPr>
          <w:p w14:paraId="0000122A" w14:textId="1BEA9395"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tcBorders>
              <w:top w:val="single" w:sz="4" w:space="0" w:color="auto"/>
              <w:left w:val="single" w:sz="4" w:space="0" w:color="auto"/>
              <w:bottom w:val="single" w:sz="4" w:space="0" w:color="auto"/>
              <w:right w:val="single" w:sz="4" w:space="0" w:color="auto"/>
            </w:tcBorders>
            <w:shd w:val="clear" w:color="auto" w:fill="DBE5F1"/>
          </w:tcPr>
          <w:p w14:paraId="0000122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22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22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35EFB38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2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Borders>
              <w:top w:val="single" w:sz="4" w:space="0" w:color="auto"/>
              <w:left w:val="single" w:sz="4" w:space="0" w:color="auto"/>
              <w:bottom w:val="single" w:sz="4" w:space="0" w:color="auto"/>
              <w:right w:val="single" w:sz="4" w:space="0" w:color="auto"/>
            </w:tcBorders>
          </w:tcPr>
          <w:p w14:paraId="0000122F" w14:textId="77777777" w:rsidR="007703D8" w:rsidRPr="005E2A70" w:rsidRDefault="007703D8" w:rsidP="00D04AAB">
            <w:pPr>
              <w:spacing w:before="120" w:after="120" w:line="276" w:lineRule="auto"/>
              <w:ind w:firstLine="37"/>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0"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231"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2" w14:textId="77777777" w:rsidR="007703D8" w:rsidRPr="005E2A70" w:rsidRDefault="007703D8" w:rsidP="00D04AAB">
            <w:pPr>
              <w:spacing w:before="120" w:after="120" w:line="276" w:lineRule="auto"/>
              <w:ind w:firstLine="37"/>
              <w:rPr>
                <w:sz w:val="16"/>
                <w:szCs w:val="16"/>
              </w:rPr>
            </w:pPr>
          </w:p>
        </w:tc>
      </w:tr>
      <w:tr w:rsidR="007703D8" w:rsidRPr="005E2A70" w14:paraId="47C715E3"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3"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Borders>
              <w:top w:val="single" w:sz="4" w:space="0" w:color="auto"/>
              <w:left w:val="single" w:sz="4" w:space="0" w:color="auto"/>
              <w:bottom w:val="single" w:sz="4" w:space="0" w:color="auto"/>
              <w:right w:val="single" w:sz="4" w:space="0" w:color="auto"/>
            </w:tcBorders>
          </w:tcPr>
          <w:p w14:paraId="0000123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35"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Borders>
              <w:top w:val="single" w:sz="4" w:space="0" w:color="auto"/>
              <w:left w:val="single" w:sz="4" w:space="0" w:color="auto"/>
              <w:bottom w:val="single" w:sz="4" w:space="0" w:color="auto"/>
              <w:right w:val="single" w:sz="4" w:space="0" w:color="auto"/>
            </w:tcBorders>
          </w:tcPr>
          <w:p w14:paraId="00001236" w14:textId="0EE3A27B"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37" w14:textId="77777777" w:rsidR="007703D8" w:rsidRPr="005E2A70" w:rsidRDefault="007703D8" w:rsidP="00FB4BD6">
            <w:pPr>
              <w:spacing w:before="120" w:after="120" w:line="276" w:lineRule="auto"/>
              <w:ind w:firstLine="37"/>
              <w:jc w:val="center"/>
              <w:rPr>
                <w:sz w:val="16"/>
                <w:szCs w:val="16"/>
              </w:rPr>
            </w:pPr>
          </w:p>
        </w:tc>
      </w:tr>
      <w:tr w:rsidR="007703D8" w:rsidRPr="005E2A70" w14:paraId="3B9F891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Borders>
              <w:top w:val="single" w:sz="4" w:space="0" w:color="auto"/>
              <w:left w:val="single" w:sz="4" w:space="0" w:color="auto"/>
              <w:bottom w:val="single" w:sz="4" w:space="0" w:color="auto"/>
              <w:right w:val="single" w:sz="4" w:space="0" w:color="auto"/>
            </w:tcBorders>
          </w:tcPr>
          <w:p w14:paraId="00001239"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A"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emulsion paint (or similar)</w:t>
            </w:r>
          </w:p>
        </w:tc>
        <w:tc>
          <w:tcPr>
            <w:tcW w:w="1300" w:type="dxa"/>
            <w:tcBorders>
              <w:top w:val="single" w:sz="4" w:space="0" w:color="auto"/>
              <w:left w:val="single" w:sz="4" w:space="0" w:color="auto"/>
              <w:bottom w:val="single" w:sz="4" w:space="0" w:color="auto"/>
              <w:right w:val="single" w:sz="4" w:space="0" w:color="auto"/>
            </w:tcBorders>
          </w:tcPr>
          <w:p w14:paraId="0000123B"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C" w14:textId="77777777" w:rsidR="007703D8" w:rsidRPr="005E2A70" w:rsidRDefault="007703D8" w:rsidP="00FB4BD6">
            <w:pPr>
              <w:spacing w:before="120" w:after="120" w:line="276" w:lineRule="auto"/>
              <w:ind w:firstLine="37"/>
              <w:jc w:val="center"/>
              <w:rPr>
                <w:sz w:val="16"/>
                <w:szCs w:val="16"/>
              </w:rPr>
            </w:pPr>
          </w:p>
        </w:tc>
      </w:tr>
      <w:tr w:rsidR="007703D8" w:rsidRPr="005E2A70" w14:paraId="725C3410"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D"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Borders>
              <w:top w:val="single" w:sz="4" w:space="0" w:color="auto"/>
              <w:left w:val="single" w:sz="4" w:space="0" w:color="auto"/>
              <w:bottom w:val="single" w:sz="4" w:space="0" w:color="auto"/>
              <w:right w:val="single" w:sz="4" w:space="0" w:color="auto"/>
            </w:tcBorders>
          </w:tcPr>
          <w:p w14:paraId="0000123E"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F"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Borders>
              <w:top w:val="single" w:sz="4" w:space="0" w:color="auto"/>
              <w:left w:val="single" w:sz="4" w:space="0" w:color="auto"/>
              <w:bottom w:val="single" w:sz="4" w:space="0" w:color="auto"/>
              <w:right w:val="single" w:sz="4" w:space="0" w:color="auto"/>
            </w:tcBorders>
          </w:tcPr>
          <w:p w14:paraId="00001240"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1" w14:textId="77777777" w:rsidR="007703D8" w:rsidRPr="005E2A70" w:rsidRDefault="007703D8" w:rsidP="00FB4BD6">
            <w:pPr>
              <w:spacing w:before="120" w:after="120" w:line="276" w:lineRule="auto"/>
              <w:ind w:firstLine="37"/>
              <w:jc w:val="center"/>
              <w:rPr>
                <w:sz w:val="16"/>
                <w:szCs w:val="16"/>
              </w:rPr>
            </w:pPr>
          </w:p>
        </w:tc>
      </w:tr>
      <w:tr w:rsidR="007703D8" w:rsidRPr="005E2A70" w14:paraId="564646CB"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Borders>
              <w:top w:val="single" w:sz="4" w:space="0" w:color="auto"/>
              <w:left w:val="single" w:sz="4" w:space="0" w:color="auto"/>
              <w:bottom w:val="single" w:sz="4" w:space="0" w:color="auto"/>
              <w:right w:val="single" w:sz="4" w:space="0" w:color="auto"/>
            </w:tcBorders>
          </w:tcPr>
          <w:p w14:paraId="00001243"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44"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5"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6" w14:textId="77777777" w:rsidR="007703D8" w:rsidRPr="005E2A70" w:rsidRDefault="007703D8" w:rsidP="00FB4BD6">
            <w:pPr>
              <w:spacing w:before="120" w:after="120" w:line="276" w:lineRule="auto"/>
              <w:ind w:firstLine="37"/>
              <w:jc w:val="center"/>
              <w:rPr>
                <w:sz w:val="16"/>
                <w:szCs w:val="16"/>
              </w:rPr>
            </w:pPr>
          </w:p>
        </w:tc>
      </w:tr>
      <w:tr w:rsidR="007703D8" w:rsidRPr="005E2A70" w14:paraId="6116B2A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7"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Borders>
              <w:top w:val="single" w:sz="4" w:space="0" w:color="auto"/>
              <w:left w:val="single" w:sz="4" w:space="0" w:color="auto"/>
              <w:bottom w:val="single" w:sz="4" w:space="0" w:color="auto"/>
              <w:right w:val="single" w:sz="4" w:space="0" w:color="auto"/>
            </w:tcBorders>
          </w:tcPr>
          <w:p w14:paraId="0000124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9"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A" w14:textId="3558C26A"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4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3ED1D4B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C"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7. Finish Coating</w:t>
            </w:r>
          </w:p>
        </w:tc>
        <w:tc>
          <w:tcPr>
            <w:tcW w:w="955" w:type="dxa"/>
            <w:tcBorders>
              <w:top w:val="single" w:sz="4" w:space="0" w:color="auto"/>
              <w:left w:val="single" w:sz="4" w:space="0" w:color="auto"/>
              <w:bottom w:val="single" w:sz="4" w:space="0" w:color="auto"/>
              <w:right w:val="single" w:sz="4" w:space="0" w:color="auto"/>
            </w:tcBorders>
          </w:tcPr>
          <w:p w14:paraId="0000124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E"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F" w14:textId="54F3CE69"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5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25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52" w14:textId="77777777" w:rsidR="007703D8" w:rsidRPr="005E2A70" w:rsidRDefault="009E0B14" w:rsidP="00036E63">
      <w:pPr>
        <w:widowControl w:val="0"/>
        <w:numPr>
          <w:ilvl w:val="0"/>
          <w:numId w:val="29"/>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53" w14:textId="1AAACC64" w:rsidR="007703D8" w:rsidRPr="005E2A70" w:rsidRDefault="009E0B14" w:rsidP="00036E63">
      <w:pPr>
        <w:widowControl w:val="0"/>
        <w:numPr>
          <w:ilvl w:val="0"/>
          <w:numId w:val="29"/>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54" w14:textId="77777777" w:rsidR="007703D8" w:rsidRPr="005E2A70" w:rsidRDefault="009E0B14" w:rsidP="00036E63">
      <w:pPr>
        <w:widowControl w:val="0"/>
        <w:numPr>
          <w:ilvl w:val="0"/>
          <w:numId w:val="29"/>
        </w:numPr>
        <w:pBdr>
          <w:top w:val="nil"/>
          <w:left w:val="nil"/>
          <w:bottom w:val="nil"/>
          <w:right w:val="nil"/>
          <w:between w:val="nil"/>
        </w:pBdr>
        <w:tabs>
          <w:tab w:val="left" w:pos="1244"/>
          <w:tab w:val="left" w:pos="2410"/>
        </w:tabs>
        <w:spacing w:before="120" w:after="120" w:line="276" w:lineRule="auto"/>
        <w:ind w:left="1244" w:hanging="339"/>
        <w:rPr>
          <w:color w:val="000000"/>
          <w:sz w:val="16"/>
          <w:szCs w:val="16"/>
        </w:rPr>
      </w:pPr>
      <w:r w:rsidRPr="005E2A70">
        <w:rPr>
          <w:color w:val="000000"/>
          <w:sz w:val="16"/>
          <w:szCs w:val="16"/>
        </w:rPr>
        <w:t>Drying time of putty shall be long enough for sanding to proceed.</w:t>
      </w:r>
    </w:p>
    <w:p w14:paraId="00001255" w14:textId="77777777" w:rsidR="007703D8" w:rsidRPr="005E2A70" w:rsidRDefault="009E0B14" w:rsidP="00036E63">
      <w:pPr>
        <w:widowControl w:val="0"/>
        <w:numPr>
          <w:ilvl w:val="0"/>
          <w:numId w:val="29"/>
        </w:numPr>
        <w:pBdr>
          <w:top w:val="nil"/>
          <w:left w:val="nil"/>
          <w:bottom w:val="nil"/>
          <w:right w:val="nil"/>
          <w:between w:val="nil"/>
        </w:pBdr>
        <w:tabs>
          <w:tab w:val="left" w:pos="1244"/>
          <w:tab w:val="left" w:pos="2410"/>
        </w:tabs>
        <w:spacing w:before="120" w:after="120" w:line="276" w:lineRule="auto"/>
        <w:ind w:left="1244" w:right="156"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6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12DA54F6" w14:textId="77777777">
        <w:tc>
          <w:tcPr>
            <w:tcW w:w="2305" w:type="dxa"/>
          </w:tcPr>
          <w:p w14:paraId="0000125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57" w14:textId="77777777" w:rsidR="007703D8" w:rsidRPr="005E2A70" w:rsidRDefault="009E0B14" w:rsidP="00D04AAB">
            <w:pPr>
              <w:spacing w:before="120" w:after="120" w:line="276" w:lineRule="auto"/>
            </w:pPr>
            <w:r w:rsidRPr="005E2A70">
              <w:t xml:space="preserve">Interior - Iron products, steel. </w:t>
            </w:r>
          </w:p>
          <w:p w14:paraId="00001258" w14:textId="77777777" w:rsidR="007703D8" w:rsidRPr="005E2A70" w:rsidRDefault="009E0B14" w:rsidP="00D04AAB">
            <w:pPr>
              <w:spacing w:before="120" w:after="120" w:line="276" w:lineRule="auto"/>
            </w:pPr>
            <w:r w:rsidRPr="005E2A70">
              <w:t>OP - Synthetic resin mix paint</w:t>
            </w:r>
          </w:p>
        </w:tc>
      </w:tr>
    </w:tbl>
    <w:p w14:paraId="00001259" w14:textId="77777777" w:rsidR="007703D8" w:rsidRPr="005E2A70" w:rsidRDefault="007703D8" w:rsidP="00D04AAB">
      <w:pPr>
        <w:spacing w:before="120" w:after="120" w:line="276" w:lineRule="auto"/>
      </w:pPr>
    </w:p>
    <w:tbl>
      <w:tblPr>
        <w:tblStyle w:val="6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5CFA2B18" w14:textId="77777777" w:rsidTr="00D87AED">
        <w:trPr>
          <w:trHeight w:val="20"/>
        </w:trPr>
        <w:tc>
          <w:tcPr>
            <w:tcW w:w="2236" w:type="dxa"/>
            <w:shd w:val="clear" w:color="auto" w:fill="DBE5F1"/>
          </w:tcPr>
          <w:p w14:paraId="000012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25B" w14:textId="73A9DEC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2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04542DBC" w14:textId="77777777" w:rsidTr="00D87AED">
        <w:trPr>
          <w:trHeight w:val="20"/>
        </w:trPr>
        <w:tc>
          <w:tcPr>
            <w:tcW w:w="2236" w:type="dxa"/>
          </w:tcPr>
          <w:p w14:paraId="0000125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260" w14:textId="77777777" w:rsidR="007703D8" w:rsidRPr="005E2A70" w:rsidRDefault="007703D8" w:rsidP="00D04AAB">
            <w:pPr>
              <w:spacing w:before="120" w:after="120" w:line="276" w:lineRule="auto"/>
              <w:ind w:firstLine="37"/>
              <w:rPr>
                <w:sz w:val="16"/>
                <w:szCs w:val="16"/>
              </w:rPr>
            </w:pPr>
          </w:p>
        </w:tc>
        <w:tc>
          <w:tcPr>
            <w:tcW w:w="2810" w:type="dxa"/>
          </w:tcPr>
          <w:p w14:paraId="00001261" w14:textId="77777777" w:rsidR="007703D8" w:rsidRPr="005E2A70" w:rsidRDefault="009E0B14" w:rsidP="00DC65FF">
            <w:pPr>
              <w:spacing w:before="120" w:after="120" w:line="276" w:lineRule="auto"/>
              <w:rPr>
                <w:sz w:val="16"/>
                <w:szCs w:val="16"/>
              </w:rPr>
            </w:pPr>
            <w:r w:rsidRPr="005E2A70">
              <w:rPr>
                <w:sz w:val="16"/>
                <w:szCs w:val="16"/>
              </w:rPr>
              <w:t>Completely remove rust, moisture, oil and other impurities by sander, cleaner and surface</w:t>
            </w:r>
          </w:p>
        </w:tc>
        <w:tc>
          <w:tcPr>
            <w:tcW w:w="1300" w:type="dxa"/>
          </w:tcPr>
          <w:p w14:paraId="00001262" w14:textId="77777777" w:rsidR="007703D8" w:rsidRPr="005E2A70" w:rsidRDefault="007703D8" w:rsidP="00D04AAB">
            <w:pPr>
              <w:spacing w:before="120" w:after="120" w:line="276" w:lineRule="auto"/>
              <w:ind w:firstLine="37"/>
              <w:rPr>
                <w:sz w:val="16"/>
                <w:szCs w:val="16"/>
              </w:rPr>
            </w:pPr>
          </w:p>
        </w:tc>
        <w:tc>
          <w:tcPr>
            <w:tcW w:w="1299" w:type="dxa"/>
          </w:tcPr>
          <w:p w14:paraId="00001263" w14:textId="77777777" w:rsidR="007703D8" w:rsidRPr="005E2A70" w:rsidRDefault="007703D8" w:rsidP="00D04AAB">
            <w:pPr>
              <w:spacing w:before="120" w:after="120" w:line="276" w:lineRule="auto"/>
              <w:ind w:firstLine="37"/>
              <w:rPr>
                <w:sz w:val="16"/>
                <w:szCs w:val="16"/>
              </w:rPr>
            </w:pPr>
          </w:p>
        </w:tc>
      </w:tr>
      <w:tr w:rsidR="007703D8" w:rsidRPr="005E2A70" w14:paraId="2C6B3BFF" w14:textId="77777777" w:rsidTr="00D87AED">
        <w:trPr>
          <w:trHeight w:val="20"/>
        </w:trPr>
        <w:tc>
          <w:tcPr>
            <w:tcW w:w="2236" w:type="dxa"/>
          </w:tcPr>
          <w:p w14:paraId="000012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2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66" w14:textId="77777777" w:rsidR="007703D8" w:rsidRPr="005E2A70" w:rsidRDefault="009E0B14" w:rsidP="00D04AAB">
            <w:pPr>
              <w:spacing w:before="120" w:after="120" w:line="276" w:lineRule="auto"/>
              <w:ind w:firstLine="37"/>
              <w:rPr>
                <w:sz w:val="16"/>
                <w:szCs w:val="16"/>
              </w:rPr>
            </w:pPr>
            <w:r w:rsidRPr="005E2A70">
              <w:rPr>
                <w:sz w:val="16"/>
                <w:szCs w:val="16"/>
              </w:rPr>
              <w:t>Synthetic resin rust-proof.</w:t>
            </w:r>
          </w:p>
          <w:p w14:paraId="00001267" w14:textId="77777777" w:rsidR="007703D8" w:rsidRPr="005E2A70" w:rsidRDefault="009E0B14" w:rsidP="00D04AAB">
            <w:pPr>
              <w:spacing w:before="120" w:after="120" w:line="276" w:lineRule="auto"/>
              <w:ind w:firstLine="37"/>
              <w:rPr>
                <w:sz w:val="16"/>
                <w:szCs w:val="16"/>
              </w:rPr>
            </w:pPr>
            <w:r w:rsidRPr="005E2A70">
              <w:rPr>
                <w:sz w:val="16"/>
                <w:szCs w:val="16"/>
              </w:rPr>
              <w:t>Red lead-type, lead compound- type</w:t>
            </w:r>
          </w:p>
        </w:tc>
        <w:tc>
          <w:tcPr>
            <w:tcW w:w="1300" w:type="dxa"/>
          </w:tcPr>
          <w:p w14:paraId="00001268" w14:textId="4F03F915"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D006F4" w:rsidRPr="005E2A70">
              <w:rPr>
                <w:sz w:val="16"/>
                <w:szCs w:val="16"/>
              </w:rPr>
              <w:t>hrs.</w:t>
            </w:r>
          </w:p>
        </w:tc>
        <w:tc>
          <w:tcPr>
            <w:tcW w:w="1299" w:type="dxa"/>
          </w:tcPr>
          <w:p w14:paraId="00001269"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6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28E9700B" w14:textId="77777777" w:rsidTr="00D87AED">
        <w:trPr>
          <w:trHeight w:val="20"/>
        </w:trPr>
        <w:tc>
          <w:tcPr>
            <w:tcW w:w="2236" w:type="dxa"/>
          </w:tcPr>
          <w:p w14:paraId="0000126B"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26C" w14:textId="77777777" w:rsidR="007703D8" w:rsidRPr="005E2A70" w:rsidRDefault="007703D8" w:rsidP="00D04AAB">
            <w:pPr>
              <w:spacing w:before="120" w:after="120" w:line="276" w:lineRule="auto"/>
              <w:ind w:firstLine="37"/>
              <w:rPr>
                <w:sz w:val="16"/>
                <w:szCs w:val="16"/>
              </w:rPr>
            </w:pPr>
          </w:p>
        </w:tc>
        <w:tc>
          <w:tcPr>
            <w:tcW w:w="2810" w:type="dxa"/>
          </w:tcPr>
          <w:p w14:paraId="0000126D" w14:textId="77777777" w:rsidR="007703D8" w:rsidRPr="005E2A70" w:rsidRDefault="009E0B14" w:rsidP="00D04AAB">
            <w:pPr>
              <w:spacing w:before="120" w:after="120" w:line="276" w:lineRule="auto"/>
              <w:ind w:firstLine="37"/>
              <w:rPr>
                <w:sz w:val="16"/>
                <w:szCs w:val="16"/>
              </w:rPr>
            </w:pPr>
            <w:r w:rsidRPr="005E2A70">
              <w:rPr>
                <w:sz w:val="16"/>
                <w:szCs w:val="16"/>
              </w:rPr>
              <w:t>Touch-up rust proof paint</w:t>
            </w:r>
          </w:p>
        </w:tc>
        <w:tc>
          <w:tcPr>
            <w:tcW w:w="1300" w:type="dxa"/>
          </w:tcPr>
          <w:p w14:paraId="0000126E" w14:textId="77777777" w:rsidR="007703D8" w:rsidRPr="005E2A70" w:rsidRDefault="007703D8" w:rsidP="00D04AAB">
            <w:pPr>
              <w:spacing w:before="120" w:after="120" w:line="276" w:lineRule="auto"/>
              <w:ind w:firstLine="37"/>
              <w:rPr>
                <w:sz w:val="16"/>
                <w:szCs w:val="16"/>
              </w:rPr>
            </w:pPr>
          </w:p>
        </w:tc>
        <w:tc>
          <w:tcPr>
            <w:tcW w:w="1299" w:type="dxa"/>
          </w:tcPr>
          <w:p w14:paraId="0000126F" w14:textId="77777777" w:rsidR="007703D8" w:rsidRPr="005E2A70" w:rsidRDefault="007703D8" w:rsidP="00D04AAB">
            <w:pPr>
              <w:spacing w:before="120" w:after="120" w:line="276" w:lineRule="auto"/>
              <w:ind w:firstLine="37"/>
              <w:rPr>
                <w:sz w:val="16"/>
                <w:szCs w:val="16"/>
              </w:rPr>
            </w:pPr>
          </w:p>
        </w:tc>
      </w:tr>
      <w:tr w:rsidR="007703D8" w:rsidRPr="005E2A70" w14:paraId="1E7C17A3" w14:textId="77777777" w:rsidTr="00D87AED">
        <w:trPr>
          <w:trHeight w:val="20"/>
        </w:trPr>
        <w:tc>
          <w:tcPr>
            <w:tcW w:w="2236" w:type="dxa"/>
          </w:tcPr>
          <w:p w14:paraId="00001270"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271"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2" w14:textId="77777777" w:rsidR="007703D8" w:rsidRPr="005E2A70" w:rsidRDefault="009E0B14" w:rsidP="00DC65FF">
            <w:pPr>
              <w:spacing w:before="120" w:after="120" w:line="276" w:lineRule="auto"/>
              <w:rPr>
                <w:sz w:val="16"/>
                <w:szCs w:val="16"/>
              </w:rPr>
            </w:pPr>
            <w:r w:rsidRPr="005E2A70">
              <w:rPr>
                <w:sz w:val="16"/>
                <w:szCs w:val="16"/>
              </w:rPr>
              <w:t>Synthetic resin rust-proof paint. Red lead-type, Lead compound- type</w:t>
            </w:r>
          </w:p>
        </w:tc>
        <w:tc>
          <w:tcPr>
            <w:tcW w:w="1300" w:type="dxa"/>
          </w:tcPr>
          <w:p w14:paraId="00001273" w14:textId="4F91D965"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74"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75" w14:textId="77777777" w:rsidR="007703D8" w:rsidRPr="005E2A70" w:rsidRDefault="007703D8" w:rsidP="00D04AAB">
            <w:pPr>
              <w:spacing w:before="120" w:after="120" w:line="276" w:lineRule="auto"/>
              <w:ind w:firstLine="37"/>
              <w:rPr>
                <w:sz w:val="16"/>
                <w:szCs w:val="16"/>
              </w:rPr>
            </w:pPr>
          </w:p>
          <w:p w14:paraId="00001276"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19A38030" w14:textId="77777777" w:rsidTr="00D87AED">
        <w:trPr>
          <w:trHeight w:val="20"/>
        </w:trPr>
        <w:tc>
          <w:tcPr>
            <w:tcW w:w="2236" w:type="dxa"/>
          </w:tcPr>
          <w:p w14:paraId="00001277"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27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9"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A" w14:textId="57C8DF16"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7B"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0797F37" w14:textId="77777777" w:rsidTr="00D87AED">
        <w:trPr>
          <w:trHeight w:val="20"/>
        </w:trPr>
        <w:tc>
          <w:tcPr>
            <w:tcW w:w="2236" w:type="dxa"/>
          </w:tcPr>
          <w:p w14:paraId="0000127C"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27D"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E"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F" w14:textId="5DFC5042"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80"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28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82" w14:textId="514AB3DB" w:rsidR="007703D8" w:rsidRPr="005E2A70" w:rsidRDefault="009E0B14" w:rsidP="00036E63">
      <w:pPr>
        <w:widowControl w:val="0"/>
        <w:numPr>
          <w:ilvl w:val="0"/>
          <w:numId w:val="2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2</w:t>
      </w:r>
    </w:p>
    <w:p w14:paraId="00001283" w14:textId="607FA792" w:rsidR="007703D8" w:rsidRPr="005E2A70" w:rsidRDefault="009E0B14" w:rsidP="00036E63">
      <w:pPr>
        <w:widowControl w:val="0"/>
        <w:numPr>
          <w:ilvl w:val="0"/>
          <w:numId w:val="28"/>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When oil rust-proof paint is used instead of synthetic resin rust proof, its specification shall conform to </w:t>
      </w:r>
      <w:r w:rsidR="004716D5" w:rsidRPr="005E2A70">
        <w:rPr>
          <w:color w:val="000000"/>
          <w:sz w:val="16"/>
          <w:szCs w:val="16"/>
        </w:rPr>
        <w:t>No.</w:t>
      </w:r>
      <w:r w:rsidRPr="005E2A70">
        <w:rPr>
          <w:color w:val="000000"/>
          <w:sz w:val="16"/>
          <w:szCs w:val="16"/>
        </w:rPr>
        <w:t xml:space="preserve"> 5 and </w:t>
      </w:r>
      <w:r w:rsidR="004716D5" w:rsidRPr="005E2A70">
        <w:rPr>
          <w:color w:val="000000"/>
          <w:sz w:val="16"/>
          <w:szCs w:val="16"/>
        </w:rPr>
        <w:t>No.</w:t>
      </w:r>
      <w:r w:rsidRPr="005E2A70">
        <w:rPr>
          <w:color w:val="000000"/>
          <w:sz w:val="16"/>
          <w:szCs w:val="16"/>
        </w:rPr>
        <w:t>6.</w:t>
      </w:r>
    </w:p>
    <w:tbl>
      <w:tblPr>
        <w:tblStyle w:val="6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6756"/>
      </w:tblGrid>
      <w:tr w:rsidR="007703D8" w:rsidRPr="005E2A70" w14:paraId="40122949" w14:textId="77777777">
        <w:tc>
          <w:tcPr>
            <w:tcW w:w="2306" w:type="dxa"/>
          </w:tcPr>
          <w:p w14:paraId="00001284" w14:textId="77777777" w:rsidR="007703D8" w:rsidRPr="005E2A70" w:rsidRDefault="007703D8" w:rsidP="00D04AAB">
            <w:pPr>
              <w:pStyle w:val="Heading3"/>
              <w:numPr>
                <w:ilvl w:val="0"/>
                <w:numId w:val="0"/>
              </w:numPr>
              <w:spacing w:before="120" w:after="120" w:line="276" w:lineRule="auto"/>
              <w:ind w:left="171" w:right="1026"/>
            </w:pPr>
          </w:p>
        </w:tc>
        <w:tc>
          <w:tcPr>
            <w:tcW w:w="6756" w:type="dxa"/>
          </w:tcPr>
          <w:p w14:paraId="00001285" w14:textId="77777777" w:rsidR="007703D8" w:rsidRPr="005E2A70" w:rsidRDefault="009E0B14" w:rsidP="00D04AAB">
            <w:pPr>
              <w:spacing w:before="120" w:after="120" w:line="276" w:lineRule="auto"/>
            </w:pPr>
            <w:r w:rsidRPr="005E2A70">
              <w:t xml:space="preserve">Interior - Wood Products in Clear Finish. </w:t>
            </w:r>
          </w:p>
          <w:p w14:paraId="00001286" w14:textId="77777777" w:rsidR="007703D8" w:rsidRPr="005E2A70" w:rsidRDefault="009E0B14" w:rsidP="00D04AAB">
            <w:pPr>
              <w:spacing w:before="120" w:after="120" w:line="276" w:lineRule="auto"/>
            </w:pPr>
            <w:r w:rsidRPr="005E2A70">
              <w:t>Cl - Clear Lacquer Finish</w:t>
            </w:r>
          </w:p>
        </w:tc>
      </w:tr>
    </w:tbl>
    <w:p w14:paraId="00001287" w14:textId="77777777" w:rsidR="007703D8" w:rsidRPr="005E2A70" w:rsidRDefault="007703D8" w:rsidP="00D04AAB">
      <w:pPr>
        <w:spacing w:before="120" w:after="120" w:line="276" w:lineRule="auto"/>
      </w:pPr>
    </w:p>
    <w:tbl>
      <w:tblPr>
        <w:tblStyle w:val="6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13C6BA3A" w14:textId="77777777" w:rsidTr="00D87AED">
        <w:trPr>
          <w:trHeight w:val="20"/>
        </w:trPr>
        <w:tc>
          <w:tcPr>
            <w:tcW w:w="2236" w:type="dxa"/>
            <w:shd w:val="clear" w:color="auto" w:fill="DBE5F1"/>
          </w:tcPr>
          <w:p w14:paraId="00001288"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289" w14:textId="3F035FD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8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8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8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9E2FB57" w14:textId="77777777" w:rsidTr="00D87AED">
        <w:trPr>
          <w:trHeight w:val="20"/>
        </w:trPr>
        <w:tc>
          <w:tcPr>
            <w:tcW w:w="2236" w:type="dxa"/>
          </w:tcPr>
          <w:p w14:paraId="0000128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16" w:type="dxa"/>
          </w:tcPr>
          <w:p w14:paraId="0000128E" w14:textId="77777777" w:rsidR="007703D8" w:rsidRPr="005E2A70" w:rsidRDefault="007703D8" w:rsidP="00D04AAB">
            <w:pPr>
              <w:spacing w:before="120" w:after="120" w:line="276" w:lineRule="auto"/>
              <w:ind w:firstLine="37"/>
              <w:rPr>
                <w:sz w:val="16"/>
                <w:szCs w:val="16"/>
              </w:rPr>
            </w:pPr>
          </w:p>
        </w:tc>
        <w:tc>
          <w:tcPr>
            <w:tcW w:w="2951" w:type="dxa"/>
          </w:tcPr>
          <w:p w14:paraId="0000128F"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90" w14:textId="77777777" w:rsidR="007703D8" w:rsidRPr="005E2A70" w:rsidRDefault="007703D8" w:rsidP="00D04AAB">
            <w:pPr>
              <w:spacing w:before="120" w:after="120" w:line="276" w:lineRule="auto"/>
              <w:ind w:firstLine="37"/>
              <w:rPr>
                <w:sz w:val="16"/>
                <w:szCs w:val="16"/>
              </w:rPr>
            </w:pPr>
          </w:p>
        </w:tc>
        <w:tc>
          <w:tcPr>
            <w:tcW w:w="1299" w:type="dxa"/>
          </w:tcPr>
          <w:p w14:paraId="00001291" w14:textId="77777777" w:rsidR="007703D8" w:rsidRPr="005E2A70" w:rsidRDefault="007703D8" w:rsidP="00D04AAB">
            <w:pPr>
              <w:spacing w:before="120" w:after="120" w:line="276" w:lineRule="auto"/>
              <w:ind w:firstLine="37"/>
              <w:rPr>
                <w:sz w:val="16"/>
                <w:szCs w:val="16"/>
              </w:rPr>
            </w:pPr>
          </w:p>
        </w:tc>
      </w:tr>
      <w:tr w:rsidR="007703D8" w:rsidRPr="005E2A70" w14:paraId="23D12242" w14:textId="77777777" w:rsidTr="00D87AED">
        <w:trPr>
          <w:trHeight w:val="20"/>
        </w:trPr>
        <w:tc>
          <w:tcPr>
            <w:tcW w:w="2236" w:type="dxa"/>
          </w:tcPr>
          <w:p w14:paraId="00001292"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2. Colouring</w:t>
            </w:r>
          </w:p>
        </w:tc>
        <w:tc>
          <w:tcPr>
            <w:tcW w:w="916" w:type="dxa"/>
          </w:tcPr>
          <w:p w14:paraId="00001293"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4" w14:textId="77777777" w:rsidR="007703D8" w:rsidRPr="005E2A70" w:rsidRDefault="009E0B14" w:rsidP="00D04AAB">
            <w:pPr>
              <w:spacing w:before="120" w:after="120" w:line="276" w:lineRule="auto"/>
              <w:ind w:firstLine="37"/>
              <w:rPr>
                <w:sz w:val="16"/>
                <w:szCs w:val="16"/>
              </w:rPr>
            </w:pPr>
            <w:r w:rsidRPr="005E2A70">
              <w:rPr>
                <w:sz w:val="16"/>
                <w:szCs w:val="16"/>
              </w:rPr>
              <w:t>N.G.R Stain</w:t>
            </w:r>
          </w:p>
        </w:tc>
        <w:tc>
          <w:tcPr>
            <w:tcW w:w="1300" w:type="dxa"/>
          </w:tcPr>
          <w:p w14:paraId="00001295" w14:textId="2DB4A16D"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6" w14:textId="77777777" w:rsidR="007703D8" w:rsidRPr="005E2A70" w:rsidRDefault="007703D8" w:rsidP="00D04AAB">
            <w:pPr>
              <w:spacing w:before="120" w:after="120" w:line="276" w:lineRule="auto"/>
              <w:ind w:firstLine="37"/>
              <w:rPr>
                <w:sz w:val="16"/>
                <w:szCs w:val="16"/>
              </w:rPr>
            </w:pPr>
          </w:p>
        </w:tc>
      </w:tr>
      <w:tr w:rsidR="007703D8" w:rsidRPr="005E2A70" w14:paraId="291BF5CD" w14:textId="77777777" w:rsidTr="00D87AED">
        <w:trPr>
          <w:trHeight w:val="20"/>
        </w:trPr>
        <w:tc>
          <w:tcPr>
            <w:tcW w:w="2236" w:type="dxa"/>
          </w:tcPr>
          <w:p w14:paraId="00001297" w14:textId="77777777" w:rsidR="007703D8" w:rsidRPr="005E2A70" w:rsidRDefault="009E0B14" w:rsidP="00D04AAB">
            <w:pPr>
              <w:spacing w:before="120" w:after="120" w:line="276" w:lineRule="auto"/>
              <w:ind w:firstLine="37"/>
              <w:rPr>
                <w:sz w:val="16"/>
                <w:szCs w:val="16"/>
              </w:rPr>
            </w:pPr>
            <w:r w:rsidRPr="005E2A70">
              <w:rPr>
                <w:sz w:val="16"/>
                <w:szCs w:val="16"/>
              </w:rPr>
              <w:t>3. Colouring sealer</w:t>
            </w:r>
          </w:p>
        </w:tc>
        <w:tc>
          <w:tcPr>
            <w:tcW w:w="916" w:type="dxa"/>
          </w:tcPr>
          <w:p w14:paraId="0000129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99" w14:textId="77777777" w:rsidR="007703D8" w:rsidRPr="005E2A70" w:rsidRDefault="009E0B14" w:rsidP="00D04AAB">
            <w:pPr>
              <w:spacing w:before="120" w:after="120" w:line="276" w:lineRule="auto"/>
              <w:ind w:firstLine="37"/>
              <w:rPr>
                <w:sz w:val="16"/>
                <w:szCs w:val="16"/>
              </w:rPr>
            </w:pPr>
            <w:r w:rsidRPr="005E2A70">
              <w:rPr>
                <w:sz w:val="16"/>
                <w:szCs w:val="16"/>
              </w:rPr>
              <w:t>Wood-sealer</w:t>
            </w:r>
          </w:p>
        </w:tc>
        <w:tc>
          <w:tcPr>
            <w:tcW w:w="1300" w:type="dxa"/>
          </w:tcPr>
          <w:p w14:paraId="0000129A" w14:textId="704C4BF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B" w14:textId="77777777" w:rsidR="007703D8" w:rsidRPr="005E2A70" w:rsidRDefault="009E0B14" w:rsidP="00D04AAB">
            <w:pPr>
              <w:spacing w:before="120" w:after="120" w:line="276" w:lineRule="auto"/>
              <w:ind w:firstLine="37"/>
              <w:rPr>
                <w:sz w:val="16"/>
                <w:szCs w:val="16"/>
              </w:rPr>
            </w:pPr>
            <w:r w:rsidRPr="005E2A70">
              <w:rPr>
                <w:sz w:val="16"/>
                <w:szCs w:val="16"/>
              </w:rPr>
              <w:t>0.08-0.10</w:t>
            </w:r>
          </w:p>
        </w:tc>
      </w:tr>
      <w:tr w:rsidR="007703D8" w:rsidRPr="005E2A70" w14:paraId="30B17950" w14:textId="77777777" w:rsidTr="00D87AED">
        <w:trPr>
          <w:trHeight w:val="20"/>
        </w:trPr>
        <w:tc>
          <w:tcPr>
            <w:tcW w:w="2236" w:type="dxa"/>
          </w:tcPr>
          <w:p w14:paraId="0000129C" w14:textId="77777777" w:rsidR="007703D8" w:rsidRPr="005E2A70" w:rsidRDefault="009E0B14" w:rsidP="00D04AAB">
            <w:pPr>
              <w:spacing w:before="120" w:after="120" w:line="276" w:lineRule="auto"/>
              <w:ind w:firstLine="37"/>
              <w:rPr>
                <w:sz w:val="16"/>
                <w:szCs w:val="16"/>
              </w:rPr>
            </w:pPr>
            <w:r w:rsidRPr="005E2A70">
              <w:rPr>
                <w:sz w:val="16"/>
                <w:szCs w:val="16"/>
              </w:rPr>
              <w:t>4. Grain treatment</w:t>
            </w:r>
          </w:p>
        </w:tc>
        <w:tc>
          <w:tcPr>
            <w:tcW w:w="916" w:type="dxa"/>
          </w:tcPr>
          <w:p w14:paraId="0000129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E" w14:textId="77777777" w:rsidR="007703D8" w:rsidRPr="005E2A70" w:rsidRDefault="009E0B14" w:rsidP="00D04AAB">
            <w:pPr>
              <w:spacing w:before="120" w:after="120" w:line="276" w:lineRule="auto"/>
              <w:ind w:firstLine="37"/>
              <w:rPr>
                <w:sz w:val="16"/>
                <w:szCs w:val="16"/>
              </w:rPr>
            </w:pPr>
            <w:r w:rsidRPr="005E2A70">
              <w:rPr>
                <w:sz w:val="16"/>
                <w:szCs w:val="16"/>
              </w:rPr>
              <w:t>Oil sealer</w:t>
            </w:r>
          </w:p>
        </w:tc>
        <w:tc>
          <w:tcPr>
            <w:tcW w:w="1300" w:type="dxa"/>
          </w:tcPr>
          <w:p w14:paraId="0000129F" w14:textId="41C487E9" w:rsidR="007703D8" w:rsidRPr="005E2A70" w:rsidRDefault="009E0B14" w:rsidP="00D04AAB">
            <w:pPr>
              <w:spacing w:before="120" w:after="120" w:line="276" w:lineRule="auto"/>
              <w:ind w:firstLine="37"/>
              <w:rPr>
                <w:sz w:val="16"/>
                <w:szCs w:val="16"/>
              </w:rPr>
            </w:pPr>
            <w:r w:rsidRPr="005E2A70">
              <w:rPr>
                <w:sz w:val="16"/>
                <w:szCs w:val="16"/>
              </w:rPr>
              <w:t xml:space="preserve">Longer than 12 </w:t>
            </w:r>
            <w:r w:rsidR="00D006F4" w:rsidRPr="005E2A70">
              <w:rPr>
                <w:sz w:val="16"/>
                <w:szCs w:val="16"/>
              </w:rPr>
              <w:t>hrs.</w:t>
            </w:r>
          </w:p>
        </w:tc>
        <w:tc>
          <w:tcPr>
            <w:tcW w:w="1299" w:type="dxa"/>
          </w:tcPr>
          <w:p w14:paraId="000012A0" w14:textId="77777777" w:rsidR="007703D8" w:rsidRPr="005E2A70" w:rsidRDefault="007703D8" w:rsidP="00D04AAB">
            <w:pPr>
              <w:spacing w:before="120" w:after="120" w:line="276" w:lineRule="auto"/>
              <w:ind w:firstLine="37"/>
              <w:rPr>
                <w:sz w:val="16"/>
                <w:szCs w:val="16"/>
              </w:rPr>
            </w:pPr>
          </w:p>
        </w:tc>
      </w:tr>
      <w:tr w:rsidR="007703D8" w:rsidRPr="005E2A70" w14:paraId="2387C29D" w14:textId="77777777" w:rsidTr="00D87AED">
        <w:trPr>
          <w:trHeight w:val="20"/>
        </w:trPr>
        <w:tc>
          <w:tcPr>
            <w:tcW w:w="2236" w:type="dxa"/>
          </w:tcPr>
          <w:p w14:paraId="000012A1"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916" w:type="dxa"/>
          </w:tcPr>
          <w:p w14:paraId="000012A2"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3" w14:textId="77777777" w:rsidR="007703D8" w:rsidRPr="005E2A70" w:rsidRDefault="009E0B14" w:rsidP="00D04AAB">
            <w:pPr>
              <w:spacing w:before="120" w:after="120" w:line="276" w:lineRule="auto"/>
              <w:ind w:firstLine="37"/>
              <w:rPr>
                <w:sz w:val="16"/>
                <w:szCs w:val="16"/>
              </w:rPr>
            </w:pPr>
            <w:r w:rsidRPr="005E2A70">
              <w:rPr>
                <w:sz w:val="16"/>
                <w:szCs w:val="16"/>
              </w:rPr>
              <w:t>Sanding sealer</w:t>
            </w:r>
          </w:p>
        </w:tc>
        <w:tc>
          <w:tcPr>
            <w:tcW w:w="1300" w:type="dxa"/>
          </w:tcPr>
          <w:p w14:paraId="000012A4" w14:textId="15D3917E" w:rsidR="007703D8" w:rsidRPr="005E2A70" w:rsidRDefault="009E0B14" w:rsidP="00D04AAB">
            <w:pPr>
              <w:spacing w:before="120" w:after="120" w:line="276" w:lineRule="auto"/>
              <w:ind w:firstLine="37"/>
              <w:rPr>
                <w:sz w:val="16"/>
                <w:szCs w:val="16"/>
              </w:rPr>
            </w:pPr>
            <w:r w:rsidRPr="005E2A70">
              <w:rPr>
                <w:sz w:val="16"/>
                <w:szCs w:val="16"/>
              </w:rPr>
              <w:t xml:space="preserve">longer than 4 </w:t>
            </w:r>
            <w:r w:rsidR="00D006F4" w:rsidRPr="005E2A70">
              <w:rPr>
                <w:sz w:val="16"/>
                <w:szCs w:val="16"/>
              </w:rPr>
              <w:t>hrs.</w:t>
            </w:r>
          </w:p>
        </w:tc>
        <w:tc>
          <w:tcPr>
            <w:tcW w:w="1299" w:type="dxa"/>
          </w:tcPr>
          <w:p w14:paraId="000012A5"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2A41BEA1" w14:textId="77777777" w:rsidTr="00D87AED">
        <w:trPr>
          <w:trHeight w:val="20"/>
        </w:trPr>
        <w:tc>
          <w:tcPr>
            <w:tcW w:w="2236" w:type="dxa"/>
          </w:tcPr>
          <w:p w14:paraId="000012A6" w14:textId="77777777" w:rsidR="007703D8" w:rsidRPr="005E2A70" w:rsidRDefault="009E0B14" w:rsidP="00D04AAB">
            <w:pPr>
              <w:spacing w:before="120" w:after="120" w:line="276" w:lineRule="auto"/>
              <w:ind w:firstLine="37"/>
              <w:rPr>
                <w:sz w:val="16"/>
                <w:szCs w:val="16"/>
              </w:rPr>
            </w:pPr>
            <w:r w:rsidRPr="005E2A70">
              <w:rPr>
                <w:sz w:val="16"/>
                <w:szCs w:val="16"/>
              </w:rPr>
              <w:t>6. Grinding</w:t>
            </w:r>
          </w:p>
        </w:tc>
        <w:tc>
          <w:tcPr>
            <w:tcW w:w="916" w:type="dxa"/>
          </w:tcPr>
          <w:p w14:paraId="000012A7" w14:textId="77777777" w:rsidR="007703D8" w:rsidRPr="005E2A70" w:rsidRDefault="007703D8" w:rsidP="00D04AAB">
            <w:pPr>
              <w:spacing w:before="120" w:after="120" w:line="276" w:lineRule="auto"/>
              <w:ind w:firstLine="37"/>
              <w:rPr>
                <w:sz w:val="16"/>
                <w:szCs w:val="16"/>
              </w:rPr>
            </w:pPr>
          </w:p>
        </w:tc>
        <w:tc>
          <w:tcPr>
            <w:tcW w:w="2951" w:type="dxa"/>
          </w:tcPr>
          <w:p w14:paraId="000012A8" w14:textId="77777777" w:rsidR="007703D8" w:rsidRPr="005E2A70" w:rsidRDefault="009E0B14" w:rsidP="00D04AAB">
            <w:pPr>
              <w:spacing w:before="120" w:after="120" w:line="276" w:lineRule="auto"/>
              <w:ind w:firstLine="37"/>
              <w:rPr>
                <w:sz w:val="16"/>
                <w:szCs w:val="16"/>
              </w:rPr>
            </w:pPr>
            <w:r w:rsidRPr="005E2A70">
              <w:rPr>
                <w:sz w:val="16"/>
                <w:szCs w:val="16"/>
              </w:rPr>
              <w:t>Grinding with proper grinding tool</w:t>
            </w:r>
          </w:p>
        </w:tc>
        <w:tc>
          <w:tcPr>
            <w:tcW w:w="1300" w:type="dxa"/>
          </w:tcPr>
          <w:p w14:paraId="000012A9" w14:textId="77777777" w:rsidR="007703D8" w:rsidRPr="005E2A70" w:rsidRDefault="007703D8" w:rsidP="00D04AAB">
            <w:pPr>
              <w:spacing w:before="120" w:after="120" w:line="276" w:lineRule="auto"/>
              <w:ind w:firstLine="37"/>
              <w:rPr>
                <w:sz w:val="16"/>
                <w:szCs w:val="16"/>
              </w:rPr>
            </w:pPr>
          </w:p>
        </w:tc>
        <w:tc>
          <w:tcPr>
            <w:tcW w:w="1299" w:type="dxa"/>
          </w:tcPr>
          <w:p w14:paraId="000012AA" w14:textId="77777777" w:rsidR="007703D8" w:rsidRPr="005E2A70" w:rsidRDefault="007703D8" w:rsidP="00D04AAB">
            <w:pPr>
              <w:spacing w:before="120" w:after="120" w:line="276" w:lineRule="auto"/>
              <w:ind w:firstLine="37"/>
              <w:rPr>
                <w:sz w:val="16"/>
                <w:szCs w:val="16"/>
              </w:rPr>
            </w:pPr>
          </w:p>
        </w:tc>
      </w:tr>
      <w:tr w:rsidR="007703D8" w:rsidRPr="005E2A70" w14:paraId="373AE5CE" w14:textId="77777777" w:rsidTr="00D87AED">
        <w:trPr>
          <w:trHeight w:val="20"/>
        </w:trPr>
        <w:tc>
          <w:tcPr>
            <w:tcW w:w="2236" w:type="dxa"/>
          </w:tcPr>
          <w:p w14:paraId="000012A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16" w:type="dxa"/>
          </w:tcPr>
          <w:p w14:paraId="000012AC"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D"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AE" w14:textId="77777777" w:rsidR="007703D8" w:rsidRPr="005E2A70" w:rsidRDefault="007703D8" w:rsidP="00D04AAB">
            <w:pPr>
              <w:spacing w:before="120" w:after="120" w:line="276" w:lineRule="auto"/>
              <w:ind w:firstLine="37"/>
              <w:rPr>
                <w:sz w:val="16"/>
                <w:szCs w:val="16"/>
              </w:rPr>
            </w:pPr>
          </w:p>
        </w:tc>
        <w:tc>
          <w:tcPr>
            <w:tcW w:w="1299" w:type="dxa"/>
          </w:tcPr>
          <w:p w14:paraId="000012AF"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698ED5F7" w14:textId="77777777" w:rsidTr="00D87AED">
        <w:trPr>
          <w:trHeight w:val="20"/>
        </w:trPr>
        <w:tc>
          <w:tcPr>
            <w:tcW w:w="2236" w:type="dxa"/>
          </w:tcPr>
          <w:p w14:paraId="000012B0" w14:textId="77777777" w:rsidR="007703D8" w:rsidRPr="005E2A70" w:rsidRDefault="009E0B14" w:rsidP="00D04AAB">
            <w:pPr>
              <w:spacing w:before="120" w:after="120" w:line="276" w:lineRule="auto"/>
              <w:ind w:firstLine="37"/>
              <w:rPr>
                <w:sz w:val="16"/>
                <w:szCs w:val="16"/>
              </w:rPr>
            </w:pPr>
            <w:r w:rsidRPr="005E2A70">
              <w:rPr>
                <w:sz w:val="16"/>
                <w:szCs w:val="16"/>
              </w:rPr>
              <w:t>8. Grinding</w:t>
            </w:r>
          </w:p>
        </w:tc>
        <w:tc>
          <w:tcPr>
            <w:tcW w:w="916" w:type="dxa"/>
          </w:tcPr>
          <w:p w14:paraId="000012B1" w14:textId="77777777" w:rsidR="007703D8" w:rsidRPr="005E2A70" w:rsidRDefault="007703D8" w:rsidP="00D04AAB">
            <w:pPr>
              <w:spacing w:before="120" w:after="120" w:line="276" w:lineRule="auto"/>
              <w:ind w:firstLine="37"/>
              <w:rPr>
                <w:sz w:val="16"/>
                <w:szCs w:val="16"/>
              </w:rPr>
            </w:pPr>
          </w:p>
        </w:tc>
        <w:tc>
          <w:tcPr>
            <w:tcW w:w="2951" w:type="dxa"/>
          </w:tcPr>
          <w:p w14:paraId="000012B2" w14:textId="77777777" w:rsidR="007703D8" w:rsidRPr="005E2A70" w:rsidRDefault="009E0B14" w:rsidP="00D04AAB">
            <w:pPr>
              <w:spacing w:before="120" w:after="120" w:line="276" w:lineRule="auto"/>
              <w:ind w:firstLine="37"/>
              <w:rPr>
                <w:sz w:val="16"/>
                <w:szCs w:val="16"/>
              </w:rPr>
            </w:pPr>
            <w:r w:rsidRPr="005E2A70">
              <w:rPr>
                <w:sz w:val="16"/>
                <w:szCs w:val="16"/>
              </w:rPr>
              <w:t>Sanding with water</w:t>
            </w:r>
          </w:p>
        </w:tc>
        <w:tc>
          <w:tcPr>
            <w:tcW w:w="1300" w:type="dxa"/>
          </w:tcPr>
          <w:p w14:paraId="000012B3" w14:textId="77777777" w:rsidR="007703D8" w:rsidRPr="005E2A70" w:rsidRDefault="007703D8" w:rsidP="00D04AAB">
            <w:pPr>
              <w:spacing w:before="120" w:after="120" w:line="276" w:lineRule="auto"/>
              <w:ind w:firstLine="37"/>
              <w:rPr>
                <w:sz w:val="16"/>
                <w:szCs w:val="16"/>
              </w:rPr>
            </w:pPr>
          </w:p>
        </w:tc>
        <w:tc>
          <w:tcPr>
            <w:tcW w:w="1299" w:type="dxa"/>
          </w:tcPr>
          <w:p w14:paraId="000012B4" w14:textId="77777777" w:rsidR="007703D8" w:rsidRPr="005E2A70" w:rsidRDefault="007703D8" w:rsidP="00D04AAB">
            <w:pPr>
              <w:spacing w:before="120" w:after="120" w:line="276" w:lineRule="auto"/>
              <w:ind w:firstLine="37"/>
              <w:rPr>
                <w:sz w:val="16"/>
                <w:szCs w:val="16"/>
              </w:rPr>
            </w:pPr>
          </w:p>
        </w:tc>
      </w:tr>
      <w:tr w:rsidR="007703D8" w:rsidRPr="005E2A70" w14:paraId="27B36589" w14:textId="77777777" w:rsidTr="00D87AED">
        <w:trPr>
          <w:trHeight w:val="20"/>
        </w:trPr>
        <w:tc>
          <w:tcPr>
            <w:tcW w:w="2236" w:type="dxa"/>
          </w:tcPr>
          <w:p w14:paraId="000012B5" w14:textId="77777777" w:rsidR="007703D8" w:rsidRPr="005E2A70" w:rsidRDefault="009E0B14" w:rsidP="00D04AAB">
            <w:pPr>
              <w:spacing w:before="120" w:after="120" w:line="276" w:lineRule="auto"/>
              <w:ind w:firstLine="37"/>
              <w:rPr>
                <w:sz w:val="16"/>
                <w:szCs w:val="16"/>
              </w:rPr>
            </w:pPr>
            <w:r w:rsidRPr="005E2A70">
              <w:rPr>
                <w:sz w:val="16"/>
                <w:szCs w:val="16"/>
              </w:rPr>
              <w:t>9. Finish Coating</w:t>
            </w:r>
          </w:p>
        </w:tc>
        <w:tc>
          <w:tcPr>
            <w:tcW w:w="916" w:type="dxa"/>
          </w:tcPr>
          <w:p w14:paraId="000012B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B7"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B8" w14:textId="1B8EBD68"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B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284AF577" w14:textId="77777777" w:rsidTr="00D87AED">
        <w:trPr>
          <w:trHeight w:val="20"/>
        </w:trPr>
        <w:tc>
          <w:tcPr>
            <w:tcW w:w="2236" w:type="dxa"/>
          </w:tcPr>
          <w:p w14:paraId="000012BA" w14:textId="77777777" w:rsidR="007703D8" w:rsidRPr="005E2A70" w:rsidRDefault="009E0B14" w:rsidP="00D04AAB">
            <w:pPr>
              <w:spacing w:before="120" w:after="120" w:line="276" w:lineRule="auto"/>
              <w:ind w:firstLine="37"/>
              <w:rPr>
                <w:sz w:val="16"/>
                <w:szCs w:val="16"/>
              </w:rPr>
            </w:pPr>
            <w:r w:rsidRPr="005E2A70">
              <w:rPr>
                <w:sz w:val="16"/>
                <w:szCs w:val="16"/>
              </w:rPr>
              <w:t>10. Polishing</w:t>
            </w:r>
          </w:p>
        </w:tc>
        <w:tc>
          <w:tcPr>
            <w:tcW w:w="916" w:type="dxa"/>
          </w:tcPr>
          <w:p w14:paraId="000012BB" w14:textId="77777777" w:rsidR="007703D8" w:rsidRPr="005E2A70" w:rsidRDefault="007703D8" w:rsidP="00D04AAB">
            <w:pPr>
              <w:spacing w:before="120" w:after="120" w:line="276" w:lineRule="auto"/>
              <w:ind w:firstLine="37"/>
              <w:rPr>
                <w:sz w:val="16"/>
                <w:szCs w:val="16"/>
              </w:rPr>
            </w:pPr>
          </w:p>
        </w:tc>
        <w:tc>
          <w:tcPr>
            <w:tcW w:w="2951" w:type="dxa"/>
          </w:tcPr>
          <w:p w14:paraId="000012BC" w14:textId="77777777" w:rsidR="007703D8" w:rsidRPr="005E2A70" w:rsidRDefault="009E0B14" w:rsidP="00D04AAB">
            <w:pPr>
              <w:spacing w:before="120" w:after="120" w:line="276" w:lineRule="auto"/>
              <w:ind w:firstLine="37"/>
              <w:rPr>
                <w:sz w:val="16"/>
                <w:szCs w:val="16"/>
              </w:rPr>
            </w:pPr>
            <w:r w:rsidRPr="005E2A70">
              <w:rPr>
                <w:sz w:val="16"/>
                <w:szCs w:val="16"/>
              </w:rPr>
              <w:t>Polish with polishing compound</w:t>
            </w:r>
          </w:p>
        </w:tc>
        <w:tc>
          <w:tcPr>
            <w:tcW w:w="1300" w:type="dxa"/>
          </w:tcPr>
          <w:p w14:paraId="000012BD" w14:textId="77777777" w:rsidR="007703D8" w:rsidRPr="005E2A70" w:rsidRDefault="007703D8" w:rsidP="00D04AAB">
            <w:pPr>
              <w:spacing w:before="120" w:after="120" w:line="276" w:lineRule="auto"/>
              <w:ind w:firstLine="37"/>
              <w:rPr>
                <w:sz w:val="16"/>
                <w:szCs w:val="16"/>
              </w:rPr>
            </w:pPr>
          </w:p>
        </w:tc>
        <w:tc>
          <w:tcPr>
            <w:tcW w:w="1299" w:type="dxa"/>
          </w:tcPr>
          <w:p w14:paraId="000012BE" w14:textId="77777777" w:rsidR="007703D8" w:rsidRPr="005E2A70" w:rsidRDefault="007703D8" w:rsidP="00D04AAB">
            <w:pPr>
              <w:spacing w:before="120" w:after="120" w:line="276" w:lineRule="auto"/>
              <w:ind w:firstLine="37"/>
              <w:rPr>
                <w:sz w:val="16"/>
                <w:szCs w:val="16"/>
              </w:rPr>
            </w:pPr>
          </w:p>
        </w:tc>
      </w:tr>
    </w:tbl>
    <w:p w14:paraId="000012B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C0" w14:textId="77777777" w:rsidR="007703D8" w:rsidRPr="005E2A70" w:rsidRDefault="009E0B14" w:rsidP="00713306">
      <w:pPr>
        <w:widowControl w:val="0"/>
        <w:numPr>
          <w:ilvl w:val="0"/>
          <w:numId w:val="36"/>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Grain treating process shall be allowed to omit for certain trees approved by the Project manager.</w:t>
      </w:r>
    </w:p>
    <w:p w14:paraId="000012C1" w14:textId="77777777" w:rsidR="007703D8" w:rsidRPr="005E2A70" w:rsidRDefault="009E0B14" w:rsidP="00713306">
      <w:pPr>
        <w:widowControl w:val="0"/>
        <w:numPr>
          <w:ilvl w:val="0"/>
          <w:numId w:val="36"/>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Process (2) through (4) shall be allowed to omit by the use of colouring and grain treating agents.</w:t>
      </w:r>
    </w:p>
    <w:p w14:paraId="000012C2" w14:textId="77777777" w:rsidR="007703D8" w:rsidRPr="005E2A70" w:rsidRDefault="009E0B14" w:rsidP="00713306">
      <w:pPr>
        <w:widowControl w:val="0"/>
        <w:numPr>
          <w:ilvl w:val="0"/>
          <w:numId w:val="36"/>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Number of coats for processed 5 and 6 and processes 7 and 8 shall indicate the repetition of process.</w:t>
      </w:r>
    </w:p>
    <w:tbl>
      <w:tblPr>
        <w:tblStyle w:val="6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EB78EA6" w14:textId="77777777">
        <w:tc>
          <w:tcPr>
            <w:tcW w:w="2305" w:type="dxa"/>
          </w:tcPr>
          <w:p w14:paraId="000012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C4" w14:textId="77777777" w:rsidR="007703D8" w:rsidRPr="005E2A70" w:rsidRDefault="009E0B14" w:rsidP="00D04AAB">
            <w:pPr>
              <w:spacing w:before="120" w:after="120" w:line="276" w:lineRule="auto"/>
            </w:pPr>
            <w:r w:rsidRPr="005E2A70">
              <w:t>Interior - Wood Products</w:t>
            </w:r>
          </w:p>
          <w:p w14:paraId="000012C5" w14:textId="77777777" w:rsidR="007703D8" w:rsidRPr="005E2A70" w:rsidRDefault="009E0B14" w:rsidP="00D04AAB">
            <w:pPr>
              <w:spacing w:before="120" w:after="120" w:line="276" w:lineRule="auto"/>
            </w:pPr>
            <w:r w:rsidRPr="005E2A70">
              <w:t>OP - Synthetic resin mix paint finish</w:t>
            </w:r>
          </w:p>
        </w:tc>
      </w:tr>
    </w:tbl>
    <w:p w14:paraId="000012C6" w14:textId="77777777" w:rsidR="007703D8" w:rsidRPr="005E2A70" w:rsidRDefault="007703D8" w:rsidP="00D04AAB">
      <w:pPr>
        <w:spacing w:before="120" w:after="120" w:line="276" w:lineRule="auto"/>
      </w:pPr>
    </w:p>
    <w:tbl>
      <w:tblPr>
        <w:tblStyle w:val="6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42E86DE4" w14:textId="77777777" w:rsidTr="00C45864">
        <w:trPr>
          <w:trHeight w:val="20"/>
        </w:trPr>
        <w:tc>
          <w:tcPr>
            <w:tcW w:w="2159" w:type="dxa"/>
            <w:shd w:val="clear" w:color="auto" w:fill="DBE5F1"/>
          </w:tcPr>
          <w:p w14:paraId="000012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2C8" w14:textId="6DBFECD8"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2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9CC99C5" w14:textId="77777777" w:rsidTr="00C45864">
        <w:trPr>
          <w:trHeight w:val="20"/>
        </w:trPr>
        <w:tc>
          <w:tcPr>
            <w:tcW w:w="2159" w:type="dxa"/>
          </w:tcPr>
          <w:p w14:paraId="000012CC"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2CD" w14:textId="77777777" w:rsidR="007703D8" w:rsidRPr="005E2A70" w:rsidRDefault="007703D8" w:rsidP="00D04AAB">
            <w:pPr>
              <w:spacing w:before="120" w:after="120" w:line="276" w:lineRule="auto"/>
              <w:ind w:firstLine="37"/>
              <w:rPr>
                <w:sz w:val="16"/>
                <w:szCs w:val="16"/>
              </w:rPr>
            </w:pPr>
          </w:p>
        </w:tc>
        <w:tc>
          <w:tcPr>
            <w:tcW w:w="2989" w:type="dxa"/>
          </w:tcPr>
          <w:p w14:paraId="000012CE"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CF" w14:textId="77777777" w:rsidR="007703D8" w:rsidRPr="005E2A70" w:rsidRDefault="007703D8" w:rsidP="00D04AAB">
            <w:pPr>
              <w:spacing w:before="120" w:after="120" w:line="276" w:lineRule="auto"/>
              <w:ind w:firstLine="37"/>
              <w:rPr>
                <w:sz w:val="16"/>
                <w:szCs w:val="16"/>
              </w:rPr>
            </w:pPr>
          </w:p>
        </w:tc>
        <w:tc>
          <w:tcPr>
            <w:tcW w:w="1299" w:type="dxa"/>
          </w:tcPr>
          <w:p w14:paraId="000012D0" w14:textId="77777777" w:rsidR="007703D8" w:rsidRPr="005E2A70" w:rsidRDefault="007703D8" w:rsidP="00D04AAB">
            <w:pPr>
              <w:spacing w:before="120" w:after="120" w:line="276" w:lineRule="auto"/>
              <w:ind w:firstLine="37"/>
              <w:rPr>
                <w:sz w:val="16"/>
                <w:szCs w:val="16"/>
              </w:rPr>
            </w:pPr>
          </w:p>
        </w:tc>
      </w:tr>
      <w:tr w:rsidR="007703D8" w:rsidRPr="005E2A70" w14:paraId="69340184" w14:textId="77777777" w:rsidTr="00C45864">
        <w:trPr>
          <w:trHeight w:val="20"/>
        </w:trPr>
        <w:tc>
          <w:tcPr>
            <w:tcW w:w="2159" w:type="dxa"/>
          </w:tcPr>
          <w:p w14:paraId="000012D1"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55" w:type="dxa"/>
          </w:tcPr>
          <w:p w14:paraId="000012D2"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89" w:type="dxa"/>
          </w:tcPr>
          <w:p w14:paraId="000012D3"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D4" w14:textId="39A5748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D5" w14:textId="77777777" w:rsidR="007703D8" w:rsidRPr="005E2A70" w:rsidRDefault="007703D8" w:rsidP="00D04AAB">
            <w:pPr>
              <w:spacing w:before="120" w:after="120" w:line="276" w:lineRule="auto"/>
              <w:ind w:firstLine="37"/>
              <w:rPr>
                <w:sz w:val="16"/>
                <w:szCs w:val="16"/>
              </w:rPr>
            </w:pPr>
          </w:p>
        </w:tc>
      </w:tr>
      <w:tr w:rsidR="007703D8" w:rsidRPr="005E2A70" w14:paraId="0B2B14D3" w14:textId="77777777" w:rsidTr="00C45864">
        <w:trPr>
          <w:trHeight w:val="20"/>
        </w:trPr>
        <w:tc>
          <w:tcPr>
            <w:tcW w:w="2159" w:type="dxa"/>
          </w:tcPr>
          <w:p w14:paraId="000012D6"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2D7"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2D8"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mix paint</w:t>
            </w:r>
          </w:p>
        </w:tc>
        <w:tc>
          <w:tcPr>
            <w:tcW w:w="1300" w:type="dxa"/>
          </w:tcPr>
          <w:p w14:paraId="000012D9" w14:textId="0DCBC21E"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2 </w:t>
            </w:r>
            <w:r w:rsidR="00D006F4" w:rsidRPr="005E2A70">
              <w:rPr>
                <w:sz w:val="16"/>
                <w:szCs w:val="16"/>
              </w:rPr>
              <w:t>hrs.</w:t>
            </w:r>
          </w:p>
        </w:tc>
        <w:tc>
          <w:tcPr>
            <w:tcW w:w="1299" w:type="dxa"/>
          </w:tcPr>
          <w:p w14:paraId="000012D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0ECA9D66" w14:textId="77777777" w:rsidTr="00C45864">
        <w:trPr>
          <w:trHeight w:val="20"/>
        </w:trPr>
        <w:tc>
          <w:tcPr>
            <w:tcW w:w="2159" w:type="dxa"/>
          </w:tcPr>
          <w:p w14:paraId="000012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DC" w14:textId="77777777" w:rsidR="007703D8" w:rsidRPr="005E2A70" w:rsidRDefault="007703D8" w:rsidP="00D04AAB">
            <w:pPr>
              <w:spacing w:before="120" w:after="120" w:line="276" w:lineRule="auto"/>
              <w:ind w:firstLine="37"/>
              <w:rPr>
                <w:sz w:val="16"/>
                <w:szCs w:val="16"/>
              </w:rPr>
            </w:pPr>
          </w:p>
        </w:tc>
        <w:tc>
          <w:tcPr>
            <w:tcW w:w="2989" w:type="dxa"/>
          </w:tcPr>
          <w:p w14:paraId="000012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2DE" w14:textId="77777777" w:rsidR="007703D8" w:rsidRPr="005E2A70" w:rsidRDefault="007703D8" w:rsidP="00D04AAB">
            <w:pPr>
              <w:spacing w:before="120" w:after="120" w:line="276" w:lineRule="auto"/>
              <w:ind w:firstLine="37"/>
              <w:rPr>
                <w:sz w:val="16"/>
                <w:szCs w:val="16"/>
              </w:rPr>
            </w:pPr>
          </w:p>
        </w:tc>
        <w:tc>
          <w:tcPr>
            <w:tcW w:w="1299" w:type="dxa"/>
          </w:tcPr>
          <w:p w14:paraId="000012DF" w14:textId="77777777" w:rsidR="007703D8" w:rsidRPr="005E2A70" w:rsidRDefault="007703D8" w:rsidP="00D04AAB">
            <w:pPr>
              <w:spacing w:before="120" w:after="120" w:line="276" w:lineRule="auto"/>
              <w:ind w:firstLine="37"/>
              <w:rPr>
                <w:sz w:val="16"/>
                <w:szCs w:val="16"/>
              </w:rPr>
            </w:pPr>
          </w:p>
        </w:tc>
      </w:tr>
      <w:tr w:rsidR="007703D8" w:rsidRPr="005E2A70" w14:paraId="0E05151E" w14:textId="77777777" w:rsidTr="00C45864">
        <w:trPr>
          <w:trHeight w:val="20"/>
        </w:trPr>
        <w:tc>
          <w:tcPr>
            <w:tcW w:w="2159" w:type="dxa"/>
          </w:tcPr>
          <w:p w14:paraId="000012E0"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955" w:type="dxa"/>
          </w:tcPr>
          <w:p w14:paraId="000012E1"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2E2"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E3" w14:textId="342B08E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E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37A2E90E"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20E4A6D8"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000012E5" w14:textId="3A4269E1"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E6" w14:textId="7850687C" w:rsidR="007703D8" w:rsidRPr="005E2A70" w:rsidRDefault="009E0B14" w:rsidP="00474F37">
      <w:pPr>
        <w:pStyle w:val="ListParagraph"/>
        <w:numPr>
          <w:ilvl w:val="2"/>
          <w:numId w:val="50"/>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 xml:space="preserve">2 when there are Cracks, etc. on the surface. Putty shall be oil putty, </w:t>
      </w:r>
      <w:r w:rsidR="00E2127E" w:rsidRPr="005E2A70">
        <w:rPr>
          <w:rFonts w:ascii="Arial" w:hAnsi="Arial" w:cs="Arial"/>
          <w:color w:val="000000"/>
          <w:sz w:val="16"/>
          <w:szCs w:val="16"/>
        </w:rPr>
        <w:t>but</w:t>
      </w:r>
      <w:r w:rsidRPr="005E2A70">
        <w:rPr>
          <w:rFonts w:ascii="Arial" w:hAnsi="Arial" w:cs="Arial"/>
          <w:color w:val="000000"/>
          <w:sz w:val="16"/>
          <w:szCs w:val="16"/>
        </w:rPr>
        <w:t xml:space="preserve"> </w:t>
      </w:r>
      <w:r w:rsidR="00E2127E" w:rsidRPr="005E2A70">
        <w:rPr>
          <w:rFonts w:ascii="Arial" w:hAnsi="Arial" w:cs="Arial"/>
          <w:color w:val="000000"/>
          <w:sz w:val="16"/>
          <w:szCs w:val="16"/>
        </w:rPr>
        <w:t xml:space="preserve">the </w:t>
      </w:r>
      <w:r w:rsidRPr="005E2A70">
        <w:rPr>
          <w:rFonts w:ascii="Arial" w:hAnsi="Arial" w:cs="Arial"/>
          <w:color w:val="000000"/>
          <w:sz w:val="16"/>
          <w:szCs w:val="16"/>
        </w:rPr>
        <w:t>drying time shall vary depending on conditions.</w:t>
      </w:r>
    </w:p>
    <w:p w14:paraId="036BFBC7" w14:textId="77777777" w:rsidR="009D7CA8" w:rsidRPr="005E2A70" w:rsidRDefault="009D7CA8"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6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407E92D" w14:textId="77777777">
        <w:tc>
          <w:tcPr>
            <w:tcW w:w="2305" w:type="dxa"/>
          </w:tcPr>
          <w:p w14:paraId="000012E7"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E8" w14:textId="77777777" w:rsidR="007703D8" w:rsidRPr="005E2A70" w:rsidRDefault="009E0B14" w:rsidP="00D04AAB">
            <w:pPr>
              <w:spacing w:before="120" w:after="120" w:line="276" w:lineRule="auto"/>
            </w:pPr>
            <w:r w:rsidRPr="005E2A70">
              <w:t>Interior - Wood Products</w:t>
            </w:r>
          </w:p>
          <w:p w14:paraId="00EA1E36" w14:textId="77777777" w:rsidR="007703D8" w:rsidRPr="005E2A70" w:rsidRDefault="009E0B14" w:rsidP="00D04AAB">
            <w:pPr>
              <w:spacing w:before="120" w:after="120" w:line="276" w:lineRule="auto"/>
            </w:pPr>
            <w:r w:rsidRPr="005E2A70">
              <w:t>AEP, EP - Synthetic resin emulsion paint or vinyl acetate resin emulsion paint finish</w:t>
            </w:r>
          </w:p>
          <w:p w14:paraId="30959EE3" w14:textId="77777777" w:rsidR="008D48B3" w:rsidRPr="005E2A70" w:rsidRDefault="008D48B3" w:rsidP="00D04AAB">
            <w:pPr>
              <w:spacing w:before="120" w:after="120" w:line="276" w:lineRule="auto"/>
            </w:pPr>
            <w:r w:rsidRPr="005E2A70">
              <w:t>Steel Sash</w:t>
            </w:r>
          </w:p>
          <w:p w14:paraId="000012E9" w14:textId="76FD36D1" w:rsidR="008D48B3" w:rsidRPr="005E2A70" w:rsidRDefault="008D48B3" w:rsidP="00D04AAB">
            <w:pPr>
              <w:spacing w:before="120" w:after="120" w:line="276" w:lineRule="auto"/>
            </w:pPr>
            <w:r w:rsidRPr="005E2A70">
              <w:t>OP - Synthetic resin mix paint finish.</w:t>
            </w:r>
          </w:p>
        </w:tc>
      </w:tr>
    </w:tbl>
    <w:p w14:paraId="000012EA" w14:textId="77777777" w:rsidR="007703D8" w:rsidRPr="005E2A70" w:rsidRDefault="007703D8" w:rsidP="00D04AAB">
      <w:pPr>
        <w:spacing w:before="120" w:after="120" w:line="276" w:lineRule="auto"/>
      </w:pPr>
    </w:p>
    <w:tbl>
      <w:tblPr>
        <w:tblStyle w:val="6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6E8955E9" w14:textId="77777777" w:rsidTr="00C45864">
        <w:trPr>
          <w:trHeight w:val="20"/>
        </w:trPr>
        <w:tc>
          <w:tcPr>
            <w:tcW w:w="2236" w:type="dxa"/>
            <w:shd w:val="clear" w:color="auto" w:fill="DBE5F1"/>
          </w:tcPr>
          <w:p w14:paraId="000012E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2EC" w14:textId="7D778FF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E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E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E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5B1C182" w14:textId="77777777" w:rsidTr="00C45864">
        <w:trPr>
          <w:trHeight w:val="20"/>
        </w:trPr>
        <w:tc>
          <w:tcPr>
            <w:tcW w:w="2236" w:type="dxa"/>
          </w:tcPr>
          <w:p w14:paraId="000012F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2F1" w14:textId="77777777" w:rsidR="007703D8" w:rsidRPr="005E2A70" w:rsidRDefault="007703D8" w:rsidP="00D04AAB">
            <w:pPr>
              <w:spacing w:before="120" w:after="120" w:line="276" w:lineRule="auto"/>
              <w:ind w:firstLine="37"/>
              <w:rPr>
                <w:sz w:val="16"/>
                <w:szCs w:val="16"/>
              </w:rPr>
            </w:pPr>
          </w:p>
        </w:tc>
        <w:tc>
          <w:tcPr>
            <w:tcW w:w="2951" w:type="dxa"/>
          </w:tcPr>
          <w:p w14:paraId="000012F2"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F3" w14:textId="77777777" w:rsidR="007703D8" w:rsidRPr="005E2A70" w:rsidRDefault="007703D8" w:rsidP="00D04AAB">
            <w:pPr>
              <w:spacing w:before="120" w:after="120" w:line="276" w:lineRule="auto"/>
              <w:ind w:firstLine="37"/>
              <w:rPr>
                <w:sz w:val="16"/>
                <w:szCs w:val="16"/>
              </w:rPr>
            </w:pPr>
          </w:p>
        </w:tc>
        <w:tc>
          <w:tcPr>
            <w:tcW w:w="1299" w:type="dxa"/>
          </w:tcPr>
          <w:p w14:paraId="000012F4" w14:textId="77777777" w:rsidR="007703D8" w:rsidRPr="005E2A70" w:rsidRDefault="007703D8" w:rsidP="00D04AAB">
            <w:pPr>
              <w:spacing w:before="120" w:after="120" w:line="276" w:lineRule="auto"/>
              <w:ind w:firstLine="37"/>
              <w:rPr>
                <w:sz w:val="16"/>
                <w:szCs w:val="16"/>
              </w:rPr>
            </w:pPr>
          </w:p>
        </w:tc>
      </w:tr>
      <w:tr w:rsidR="007703D8" w:rsidRPr="005E2A70" w14:paraId="2F59676D" w14:textId="77777777" w:rsidTr="00C45864">
        <w:trPr>
          <w:trHeight w:val="20"/>
        </w:trPr>
        <w:tc>
          <w:tcPr>
            <w:tcW w:w="2236" w:type="dxa"/>
          </w:tcPr>
          <w:p w14:paraId="000012F5"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16" w:type="dxa"/>
          </w:tcPr>
          <w:p w14:paraId="000012F6"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F7"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F8" w14:textId="3B0BF789"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E2127E" w:rsidRPr="005E2A70">
              <w:rPr>
                <w:sz w:val="16"/>
                <w:szCs w:val="16"/>
              </w:rPr>
              <w:t>hrs.</w:t>
            </w:r>
          </w:p>
        </w:tc>
        <w:tc>
          <w:tcPr>
            <w:tcW w:w="1299" w:type="dxa"/>
          </w:tcPr>
          <w:p w14:paraId="000012F9" w14:textId="77777777" w:rsidR="007703D8" w:rsidRPr="005E2A70" w:rsidRDefault="007703D8" w:rsidP="00D04AAB">
            <w:pPr>
              <w:spacing w:before="120" w:after="120" w:line="276" w:lineRule="auto"/>
              <w:ind w:firstLine="37"/>
              <w:rPr>
                <w:sz w:val="16"/>
                <w:szCs w:val="16"/>
              </w:rPr>
            </w:pPr>
          </w:p>
        </w:tc>
      </w:tr>
      <w:tr w:rsidR="007703D8" w:rsidRPr="005E2A70" w14:paraId="13E19A37" w14:textId="77777777" w:rsidTr="00C45864">
        <w:trPr>
          <w:trHeight w:val="20"/>
        </w:trPr>
        <w:tc>
          <w:tcPr>
            <w:tcW w:w="2236" w:type="dxa"/>
          </w:tcPr>
          <w:p w14:paraId="000012F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16" w:type="dxa"/>
          </w:tcPr>
          <w:p w14:paraId="000012F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FC"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emulsion, first coat paint for vinyl acetate resin emulsion</w:t>
            </w:r>
          </w:p>
        </w:tc>
        <w:tc>
          <w:tcPr>
            <w:tcW w:w="1300" w:type="dxa"/>
          </w:tcPr>
          <w:p w14:paraId="000012FD" w14:textId="3E99136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E2127E" w:rsidRPr="005E2A70">
              <w:rPr>
                <w:sz w:val="16"/>
                <w:szCs w:val="16"/>
              </w:rPr>
              <w:t>hrs.</w:t>
            </w:r>
          </w:p>
        </w:tc>
        <w:tc>
          <w:tcPr>
            <w:tcW w:w="1299" w:type="dxa"/>
          </w:tcPr>
          <w:p w14:paraId="000012FE"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50E5ECBF" w14:textId="77777777" w:rsidTr="00C45864">
        <w:trPr>
          <w:trHeight w:val="20"/>
        </w:trPr>
        <w:tc>
          <w:tcPr>
            <w:tcW w:w="2236" w:type="dxa"/>
          </w:tcPr>
          <w:p w14:paraId="000012FF"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00"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01" w14:textId="77777777" w:rsidR="007703D8" w:rsidRPr="005E2A70" w:rsidRDefault="009E0B14" w:rsidP="00D04AAB">
            <w:pPr>
              <w:spacing w:before="120" w:after="120" w:line="276" w:lineRule="auto"/>
              <w:ind w:firstLine="37"/>
              <w:rPr>
                <w:sz w:val="16"/>
                <w:szCs w:val="16"/>
              </w:rPr>
            </w:pPr>
            <w:r w:rsidRPr="005E2A70">
              <w:rPr>
                <w:sz w:val="16"/>
                <w:szCs w:val="16"/>
              </w:rPr>
              <w:t>Synthetic resin emulsion paint Vinyl   acetate   resin   emulsion paint</w:t>
            </w:r>
          </w:p>
        </w:tc>
        <w:tc>
          <w:tcPr>
            <w:tcW w:w="1300" w:type="dxa"/>
          </w:tcPr>
          <w:p w14:paraId="00001302" w14:textId="71366A0E"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E2127E" w:rsidRPr="005E2A70">
              <w:rPr>
                <w:sz w:val="16"/>
                <w:szCs w:val="16"/>
              </w:rPr>
              <w:t>hrs.</w:t>
            </w:r>
          </w:p>
        </w:tc>
        <w:tc>
          <w:tcPr>
            <w:tcW w:w="1299" w:type="dxa"/>
          </w:tcPr>
          <w:p w14:paraId="00001303" w14:textId="77777777" w:rsidR="007703D8" w:rsidRPr="005E2A70" w:rsidRDefault="009E0B14" w:rsidP="00D04AAB">
            <w:pPr>
              <w:spacing w:before="120" w:after="120" w:line="276" w:lineRule="auto"/>
              <w:ind w:firstLine="37"/>
              <w:rPr>
                <w:sz w:val="16"/>
                <w:szCs w:val="16"/>
              </w:rPr>
            </w:pPr>
            <w:r w:rsidRPr="005E2A70">
              <w:rPr>
                <w:sz w:val="16"/>
                <w:szCs w:val="16"/>
              </w:rPr>
              <w:t>0.10-0.12</w:t>
            </w:r>
          </w:p>
          <w:p w14:paraId="0000130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05"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06" w14:textId="3CCFE732" w:rsidR="007703D8" w:rsidRPr="005E2A70" w:rsidRDefault="009E0B14" w:rsidP="00036E63">
      <w:pPr>
        <w:pStyle w:val="ListParagraph"/>
        <w:numPr>
          <w:ilvl w:val="2"/>
          <w:numId w:val="20"/>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2 when there are Cracks, etc. on the surface. Putty shall be oil putty, but drying time shall vary depending on conditions.</w:t>
      </w:r>
    </w:p>
    <w:p w14:paraId="287F759E" w14:textId="6D69DABB"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p w14:paraId="10F9293A" w14:textId="48580ADA"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5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7AA7CF2D" w14:textId="77777777" w:rsidTr="00C45864">
        <w:trPr>
          <w:trHeight w:val="20"/>
        </w:trPr>
        <w:tc>
          <w:tcPr>
            <w:tcW w:w="2159" w:type="dxa"/>
            <w:shd w:val="clear" w:color="auto" w:fill="DBE5F1"/>
          </w:tcPr>
          <w:p w14:paraId="0000130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30C" w14:textId="490F4E57"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30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0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0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12C3EE08" w14:textId="77777777" w:rsidTr="00C45864">
        <w:trPr>
          <w:trHeight w:val="20"/>
        </w:trPr>
        <w:tc>
          <w:tcPr>
            <w:tcW w:w="2159" w:type="dxa"/>
          </w:tcPr>
          <w:p w14:paraId="0000131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311" w14:textId="77777777" w:rsidR="007703D8" w:rsidRPr="005E2A70" w:rsidRDefault="007703D8" w:rsidP="00D04AAB">
            <w:pPr>
              <w:spacing w:before="120" w:after="120" w:line="276" w:lineRule="auto"/>
              <w:ind w:firstLine="37"/>
              <w:rPr>
                <w:sz w:val="16"/>
                <w:szCs w:val="16"/>
              </w:rPr>
            </w:pPr>
          </w:p>
        </w:tc>
        <w:tc>
          <w:tcPr>
            <w:tcW w:w="2989" w:type="dxa"/>
          </w:tcPr>
          <w:p w14:paraId="00001312" w14:textId="7A38B922" w:rsidR="007703D8" w:rsidRPr="005E2A70" w:rsidRDefault="00C414AD" w:rsidP="00D04AAB">
            <w:pPr>
              <w:spacing w:before="120" w:after="120" w:line="276" w:lineRule="auto"/>
              <w:ind w:firstLine="37"/>
              <w:rPr>
                <w:sz w:val="16"/>
                <w:szCs w:val="16"/>
              </w:rPr>
            </w:pPr>
            <w:r w:rsidRPr="005E2A70">
              <w:rPr>
                <w:sz w:val="16"/>
                <w:szCs w:val="16"/>
              </w:rPr>
              <w:t>Phosphoric</w:t>
            </w:r>
            <w:r w:rsidR="009E0B14" w:rsidRPr="005E2A70">
              <w:rPr>
                <w:sz w:val="16"/>
                <w:szCs w:val="16"/>
              </w:rPr>
              <w:t xml:space="preserve"> acid chemical coat treatment by metal surface treating agent</w:t>
            </w:r>
          </w:p>
        </w:tc>
        <w:tc>
          <w:tcPr>
            <w:tcW w:w="1300" w:type="dxa"/>
          </w:tcPr>
          <w:p w14:paraId="00001313" w14:textId="77777777" w:rsidR="007703D8" w:rsidRPr="005E2A70" w:rsidRDefault="007703D8" w:rsidP="00D04AAB">
            <w:pPr>
              <w:spacing w:before="120" w:after="120" w:line="276" w:lineRule="auto"/>
              <w:ind w:firstLine="37"/>
              <w:rPr>
                <w:sz w:val="16"/>
                <w:szCs w:val="16"/>
              </w:rPr>
            </w:pPr>
          </w:p>
        </w:tc>
        <w:tc>
          <w:tcPr>
            <w:tcW w:w="1299" w:type="dxa"/>
          </w:tcPr>
          <w:p w14:paraId="00001314" w14:textId="77777777" w:rsidR="007703D8" w:rsidRPr="005E2A70" w:rsidRDefault="007703D8" w:rsidP="00D04AAB">
            <w:pPr>
              <w:spacing w:before="120" w:after="120" w:line="276" w:lineRule="auto"/>
              <w:ind w:firstLine="37"/>
              <w:rPr>
                <w:sz w:val="16"/>
                <w:szCs w:val="16"/>
              </w:rPr>
            </w:pPr>
          </w:p>
        </w:tc>
      </w:tr>
      <w:tr w:rsidR="007703D8" w:rsidRPr="005E2A70" w14:paraId="018F65FA" w14:textId="77777777" w:rsidTr="00C45864">
        <w:trPr>
          <w:trHeight w:val="20"/>
        </w:trPr>
        <w:tc>
          <w:tcPr>
            <w:tcW w:w="2159" w:type="dxa"/>
          </w:tcPr>
          <w:p w14:paraId="00001315" w14:textId="77777777" w:rsidR="007703D8" w:rsidRPr="005E2A70" w:rsidRDefault="009E0B14" w:rsidP="00D04AAB">
            <w:pPr>
              <w:spacing w:before="120" w:after="120" w:line="276" w:lineRule="auto"/>
              <w:ind w:firstLine="37"/>
              <w:rPr>
                <w:sz w:val="16"/>
                <w:szCs w:val="16"/>
              </w:rPr>
            </w:pPr>
            <w:r w:rsidRPr="005E2A70">
              <w:rPr>
                <w:sz w:val="16"/>
                <w:szCs w:val="16"/>
              </w:rPr>
              <w:t>2. Priming</w:t>
            </w:r>
          </w:p>
        </w:tc>
        <w:tc>
          <w:tcPr>
            <w:tcW w:w="955" w:type="dxa"/>
          </w:tcPr>
          <w:p w14:paraId="0000131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7" w14:textId="77777777" w:rsidR="007703D8" w:rsidRPr="005E2A70" w:rsidRDefault="009E0B14" w:rsidP="00D04AAB">
            <w:pPr>
              <w:spacing w:before="120" w:after="120" w:line="276" w:lineRule="auto"/>
              <w:ind w:firstLine="37"/>
              <w:rPr>
                <w:sz w:val="16"/>
                <w:szCs w:val="16"/>
              </w:rPr>
            </w:pPr>
            <w:r w:rsidRPr="005E2A70">
              <w:rPr>
                <w:sz w:val="16"/>
                <w:szCs w:val="16"/>
              </w:rPr>
              <w:t>Wash-primer</w:t>
            </w:r>
          </w:p>
        </w:tc>
        <w:tc>
          <w:tcPr>
            <w:tcW w:w="1300" w:type="dxa"/>
          </w:tcPr>
          <w:p w14:paraId="00001318" w14:textId="7EC29BAE" w:rsidR="007703D8" w:rsidRPr="005E2A70" w:rsidRDefault="009E0B14" w:rsidP="00D04AAB">
            <w:pPr>
              <w:spacing w:before="120" w:after="120" w:line="276" w:lineRule="auto"/>
              <w:ind w:firstLine="37"/>
              <w:rPr>
                <w:sz w:val="16"/>
                <w:szCs w:val="16"/>
              </w:rPr>
            </w:pPr>
            <w:r w:rsidRPr="005E2A70">
              <w:rPr>
                <w:sz w:val="16"/>
                <w:szCs w:val="16"/>
              </w:rPr>
              <w:t xml:space="preserve">between 2-8 </w:t>
            </w:r>
            <w:r w:rsidR="00C414AD" w:rsidRPr="005E2A70">
              <w:rPr>
                <w:sz w:val="16"/>
                <w:szCs w:val="16"/>
              </w:rPr>
              <w:t>hrs.</w:t>
            </w:r>
          </w:p>
        </w:tc>
        <w:tc>
          <w:tcPr>
            <w:tcW w:w="1299" w:type="dxa"/>
          </w:tcPr>
          <w:p w14:paraId="0000131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7547DCB7" w14:textId="77777777" w:rsidTr="00C45864">
        <w:trPr>
          <w:trHeight w:val="20"/>
        </w:trPr>
        <w:tc>
          <w:tcPr>
            <w:tcW w:w="2159" w:type="dxa"/>
          </w:tcPr>
          <w:p w14:paraId="0000131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31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C"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1D" w14:textId="40BF068B" w:rsidR="007703D8" w:rsidRPr="005E2A70" w:rsidRDefault="009E0B14" w:rsidP="00D04AAB">
            <w:pPr>
              <w:spacing w:before="120" w:after="120" w:line="276" w:lineRule="auto"/>
              <w:ind w:firstLine="37"/>
              <w:rPr>
                <w:sz w:val="16"/>
                <w:szCs w:val="16"/>
              </w:rPr>
            </w:pPr>
            <w:r w:rsidRPr="005E2A70">
              <w:rPr>
                <w:sz w:val="16"/>
                <w:szCs w:val="16"/>
              </w:rPr>
              <w:t xml:space="preserve">Longer than 10 </w:t>
            </w:r>
            <w:r w:rsidR="00C414AD" w:rsidRPr="005E2A70">
              <w:rPr>
                <w:sz w:val="16"/>
                <w:szCs w:val="16"/>
              </w:rPr>
              <w:t>hrs.</w:t>
            </w:r>
          </w:p>
        </w:tc>
        <w:tc>
          <w:tcPr>
            <w:tcW w:w="1299" w:type="dxa"/>
          </w:tcPr>
          <w:p w14:paraId="0000131E" w14:textId="77777777" w:rsidR="007703D8" w:rsidRPr="005E2A70" w:rsidRDefault="009E0B14" w:rsidP="00D04AAB">
            <w:pPr>
              <w:spacing w:before="120" w:after="120" w:line="276" w:lineRule="auto"/>
              <w:ind w:firstLine="37"/>
              <w:rPr>
                <w:sz w:val="16"/>
                <w:szCs w:val="16"/>
              </w:rPr>
            </w:pPr>
            <w:r w:rsidRPr="005E2A70">
              <w:rPr>
                <w:sz w:val="16"/>
                <w:szCs w:val="16"/>
              </w:rPr>
              <w:t>0.10-0.16</w:t>
            </w:r>
          </w:p>
        </w:tc>
      </w:tr>
      <w:tr w:rsidR="007703D8" w:rsidRPr="005E2A70" w14:paraId="60EB61D3" w14:textId="77777777" w:rsidTr="00C45864">
        <w:trPr>
          <w:trHeight w:val="20"/>
        </w:trPr>
        <w:tc>
          <w:tcPr>
            <w:tcW w:w="2159" w:type="dxa"/>
          </w:tcPr>
          <w:p w14:paraId="0000131F" w14:textId="77777777" w:rsidR="007703D8" w:rsidRPr="005E2A70" w:rsidRDefault="009E0B14" w:rsidP="00D04AAB">
            <w:pPr>
              <w:spacing w:before="120" w:after="120" w:line="276" w:lineRule="auto"/>
              <w:ind w:firstLine="37"/>
              <w:rPr>
                <w:sz w:val="16"/>
                <w:szCs w:val="16"/>
              </w:rPr>
            </w:pPr>
            <w:r w:rsidRPr="005E2A70">
              <w:rPr>
                <w:sz w:val="16"/>
                <w:szCs w:val="16"/>
              </w:rPr>
              <w:t>4. Touch-up</w:t>
            </w:r>
          </w:p>
        </w:tc>
        <w:tc>
          <w:tcPr>
            <w:tcW w:w="955" w:type="dxa"/>
          </w:tcPr>
          <w:p w14:paraId="00001320" w14:textId="77777777" w:rsidR="007703D8" w:rsidRPr="005E2A70" w:rsidRDefault="007703D8" w:rsidP="00D04AAB">
            <w:pPr>
              <w:spacing w:before="120" w:after="120" w:line="276" w:lineRule="auto"/>
              <w:ind w:firstLine="37"/>
              <w:rPr>
                <w:sz w:val="16"/>
                <w:szCs w:val="16"/>
              </w:rPr>
            </w:pPr>
          </w:p>
        </w:tc>
        <w:tc>
          <w:tcPr>
            <w:tcW w:w="2989" w:type="dxa"/>
          </w:tcPr>
          <w:p w14:paraId="00001321" w14:textId="77777777" w:rsidR="007703D8" w:rsidRPr="005E2A70" w:rsidRDefault="009E0B14" w:rsidP="00D04AAB">
            <w:pPr>
              <w:spacing w:before="120" w:after="120" w:line="276" w:lineRule="auto"/>
              <w:ind w:firstLine="37"/>
              <w:rPr>
                <w:sz w:val="16"/>
                <w:szCs w:val="16"/>
              </w:rPr>
            </w:pPr>
            <w:r w:rsidRPr="005E2A70">
              <w:rPr>
                <w:sz w:val="16"/>
                <w:szCs w:val="16"/>
              </w:rPr>
              <w:t>Touch-up primer</w:t>
            </w:r>
          </w:p>
        </w:tc>
        <w:tc>
          <w:tcPr>
            <w:tcW w:w="1300" w:type="dxa"/>
          </w:tcPr>
          <w:p w14:paraId="00001322" w14:textId="77777777" w:rsidR="007703D8" w:rsidRPr="005E2A70" w:rsidRDefault="007703D8" w:rsidP="00D04AAB">
            <w:pPr>
              <w:spacing w:before="120" w:after="120" w:line="276" w:lineRule="auto"/>
              <w:ind w:firstLine="37"/>
              <w:rPr>
                <w:sz w:val="16"/>
                <w:szCs w:val="16"/>
              </w:rPr>
            </w:pPr>
          </w:p>
        </w:tc>
        <w:tc>
          <w:tcPr>
            <w:tcW w:w="1299" w:type="dxa"/>
          </w:tcPr>
          <w:p w14:paraId="00001323" w14:textId="77777777" w:rsidR="007703D8" w:rsidRPr="005E2A70" w:rsidRDefault="007703D8" w:rsidP="00D04AAB">
            <w:pPr>
              <w:spacing w:before="120" w:after="120" w:line="276" w:lineRule="auto"/>
              <w:ind w:firstLine="37"/>
              <w:rPr>
                <w:sz w:val="16"/>
                <w:szCs w:val="16"/>
              </w:rPr>
            </w:pPr>
          </w:p>
        </w:tc>
      </w:tr>
      <w:tr w:rsidR="007703D8" w:rsidRPr="005E2A70" w14:paraId="4114BF15" w14:textId="77777777" w:rsidTr="00C45864">
        <w:trPr>
          <w:trHeight w:val="20"/>
        </w:trPr>
        <w:tc>
          <w:tcPr>
            <w:tcW w:w="2159" w:type="dxa"/>
          </w:tcPr>
          <w:p w14:paraId="00001324" w14:textId="77777777" w:rsidR="007703D8" w:rsidRPr="005E2A70" w:rsidRDefault="009E0B14" w:rsidP="00D04AAB">
            <w:pPr>
              <w:spacing w:before="120" w:after="120" w:line="276" w:lineRule="auto"/>
              <w:ind w:firstLine="37"/>
              <w:rPr>
                <w:sz w:val="16"/>
                <w:szCs w:val="16"/>
              </w:rPr>
            </w:pPr>
            <w:r w:rsidRPr="005E2A70">
              <w:rPr>
                <w:sz w:val="16"/>
                <w:szCs w:val="16"/>
              </w:rPr>
              <w:t>5. First coating</w:t>
            </w:r>
          </w:p>
        </w:tc>
        <w:tc>
          <w:tcPr>
            <w:tcW w:w="955" w:type="dxa"/>
          </w:tcPr>
          <w:p w14:paraId="0000132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6"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27" w14:textId="49B3FA2B"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10 </w:t>
            </w:r>
            <w:r w:rsidR="00C414AD" w:rsidRPr="005E2A70">
              <w:rPr>
                <w:sz w:val="16"/>
                <w:szCs w:val="16"/>
              </w:rPr>
              <w:t>hrs.</w:t>
            </w:r>
          </w:p>
        </w:tc>
        <w:tc>
          <w:tcPr>
            <w:tcW w:w="1299" w:type="dxa"/>
          </w:tcPr>
          <w:p w14:paraId="00001328" w14:textId="77777777" w:rsidR="007703D8" w:rsidRPr="005E2A70" w:rsidRDefault="009E0B14" w:rsidP="00D04AAB">
            <w:pPr>
              <w:spacing w:before="120" w:after="120" w:line="276" w:lineRule="auto"/>
              <w:ind w:firstLine="37"/>
              <w:rPr>
                <w:sz w:val="16"/>
                <w:szCs w:val="16"/>
              </w:rPr>
            </w:pPr>
            <w:r w:rsidRPr="005E2A70">
              <w:rPr>
                <w:sz w:val="16"/>
                <w:szCs w:val="16"/>
              </w:rPr>
              <w:t>0.13-0.16</w:t>
            </w:r>
          </w:p>
        </w:tc>
      </w:tr>
      <w:tr w:rsidR="007703D8" w:rsidRPr="005E2A70" w14:paraId="53F363E4" w14:textId="77777777" w:rsidTr="00C45864">
        <w:trPr>
          <w:trHeight w:val="20"/>
        </w:trPr>
        <w:tc>
          <w:tcPr>
            <w:tcW w:w="2159" w:type="dxa"/>
          </w:tcPr>
          <w:p w14:paraId="00001329"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Pr>
          <w:p w14:paraId="0000132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2C" w14:textId="5C16B662"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15 </w:t>
            </w:r>
            <w:r w:rsidR="00C414AD" w:rsidRPr="005E2A70">
              <w:rPr>
                <w:sz w:val="16"/>
                <w:szCs w:val="16"/>
              </w:rPr>
              <w:t>hrs.</w:t>
            </w:r>
          </w:p>
        </w:tc>
        <w:tc>
          <w:tcPr>
            <w:tcW w:w="1299" w:type="dxa"/>
          </w:tcPr>
          <w:p w14:paraId="0000132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B4C04CF" w14:textId="77777777" w:rsidTr="00C45864">
        <w:trPr>
          <w:trHeight w:val="20"/>
        </w:trPr>
        <w:tc>
          <w:tcPr>
            <w:tcW w:w="2159" w:type="dxa"/>
          </w:tcPr>
          <w:p w14:paraId="0000132E"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32F"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33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31" w14:textId="0DE1E60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C414AD" w:rsidRPr="005E2A70">
              <w:rPr>
                <w:sz w:val="16"/>
                <w:szCs w:val="16"/>
              </w:rPr>
              <w:t>hrs.</w:t>
            </w:r>
          </w:p>
        </w:tc>
        <w:tc>
          <w:tcPr>
            <w:tcW w:w="1299" w:type="dxa"/>
          </w:tcPr>
          <w:p w14:paraId="0000133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3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34" w14:textId="2F4AB034" w:rsidR="007703D8" w:rsidRPr="005E2A70" w:rsidRDefault="009E0B14" w:rsidP="00713306">
      <w:pPr>
        <w:widowControl w:val="0"/>
        <w:numPr>
          <w:ilvl w:val="0"/>
          <w:numId w:val="35"/>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lastRenderedPageBreak/>
        <w:t xml:space="preserve">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35" w14:textId="68C548CB" w:rsidR="007703D8" w:rsidRPr="005E2A70" w:rsidRDefault="009E0B14" w:rsidP="00713306">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tbl>
      <w:tblPr>
        <w:tblStyle w:val="5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4"/>
        <w:gridCol w:w="6758"/>
      </w:tblGrid>
      <w:tr w:rsidR="007703D8" w:rsidRPr="005E2A70" w14:paraId="6E615103" w14:textId="77777777">
        <w:tc>
          <w:tcPr>
            <w:tcW w:w="2304" w:type="dxa"/>
          </w:tcPr>
          <w:p w14:paraId="00001336" w14:textId="77777777" w:rsidR="007703D8" w:rsidRPr="005E2A70" w:rsidRDefault="007703D8" w:rsidP="00D04AAB">
            <w:pPr>
              <w:pStyle w:val="Heading3"/>
              <w:numPr>
                <w:ilvl w:val="0"/>
                <w:numId w:val="0"/>
              </w:numPr>
              <w:spacing w:before="120" w:after="120" w:line="276" w:lineRule="auto"/>
              <w:ind w:left="171" w:right="1026"/>
            </w:pPr>
          </w:p>
        </w:tc>
        <w:tc>
          <w:tcPr>
            <w:tcW w:w="6758" w:type="dxa"/>
          </w:tcPr>
          <w:p w14:paraId="00001337" w14:textId="77777777" w:rsidR="007703D8" w:rsidRPr="005E2A70" w:rsidRDefault="009E0B14" w:rsidP="00D04AAB">
            <w:pPr>
              <w:spacing w:before="120" w:after="120" w:line="276" w:lineRule="auto"/>
            </w:pPr>
            <w:r w:rsidRPr="005E2A70">
              <w:t>Steel Sash, Machinery and Tools, Plates</w:t>
            </w:r>
          </w:p>
          <w:p w14:paraId="00001338" w14:textId="77777777" w:rsidR="007703D8" w:rsidRPr="005E2A70" w:rsidRDefault="009E0B14" w:rsidP="00D04AAB">
            <w:pPr>
              <w:spacing w:before="120" w:after="120" w:line="276" w:lineRule="auto"/>
            </w:pPr>
            <w:r w:rsidRPr="005E2A70">
              <w:t>OP - Synthetic resin mix paint finish</w:t>
            </w:r>
          </w:p>
        </w:tc>
      </w:tr>
    </w:tbl>
    <w:p w14:paraId="00001339" w14:textId="77777777" w:rsidR="007703D8" w:rsidRPr="005E2A70" w:rsidRDefault="007703D8" w:rsidP="00D04AAB">
      <w:pPr>
        <w:spacing w:before="120" w:after="120" w:line="276" w:lineRule="auto"/>
      </w:pPr>
    </w:p>
    <w:tbl>
      <w:tblPr>
        <w:tblStyle w:val="5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266DDBCC" w14:textId="77777777" w:rsidTr="00C45864">
        <w:trPr>
          <w:trHeight w:val="20"/>
        </w:trPr>
        <w:tc>
          <w:tcPr>
            <w:tcW w:w="2236" w:type="dxa"/>
            <w:shd w:val="clear" w:color="auto" w:fill="DBE5F1"/>
          </w:tcPr>
          <w:p w14:paraId="0000133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33B" w14:textId="0A57407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33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3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3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F95F6C0" w14:textId="77777777" w:rsidTr="00C45864">
        <w:trPr>
          <w:trHeight w:val="20"/>
        </w:trPr>
        <w:tc>
          <w:tcPr>
            <w:tcW w:w="2236" w:type="dxa"/>
          </w:tcPr>
          <w:p w14:paraId="0000133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340" w14:textId="77777777" w:rsidR="007703D8" w:rsidRPr="005E2A70" w:rsidRDefault="007703D8" w:rsidP="00D04AAB">
            <w:pPr>
              <w:spacing w:before="120" w:after="120" w:line="276" w:lineRule="auto"/>
              <w:ind w:firstLine="37"/>
              <w:rPr>
                <w:sz w:val="16"/>
                <w:szCs w:val="16"/>
              </w:rPr>
            </w:pPr>
          </w:p>
        </w:tc>
        <w:tc>
          <w:tcPr>
            <w:tcW w:w="2951" w:type="dxa"/>
          </w:tcPr>
          <w:p w14:paraId="0000134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scraper</w:t>
            </w:r>
          </w:p>
        </w:tc>
        <w:tc>
          <w:tcPr>
            <w:tcW w:w="1300" w:type="dxa"/>
          </w:tcPr>
          <w:p w14:paraId="00001342" w14:textId="77777777" w:rsidR="007703D8" w:rsidRPr="005E2A70" w:rsidRDefault="007703D8" w:rsidP="00D04AAB">
            <w:pPr>
              <w:spacing w:before="120" w:after="120" w:line="276" w:lineRule="auto"/>
              <w:ind w:firstLine="37"/>
              <w:rPr>
                <w:sz w:val="16"/>
                <w:szCs w:val="16"/>
              </w:rPr>
            </w:pPr>
          </w:p>
        </w:tc>
        <w:tc>
          <w:tcPr>
            <w:tcW w:w="1299" w:type="dxa"/>
          </w:tcPr>
          <w:p w14:paraId="00001343" w14:textId="77777777" w:rsidR="007703D8" w:rsidRPr="005E2A70" w:rsidRDefault="007703D8" w:rsidP="00D04AAB">
            <w:pPr>
              <w:spacing w:before="120" w:after="120" w:line="276" w:lineRule="auto"/>
              <w:ind w:firstLine="37"/>
              <w:rPr>
                <w:sz w:val="16"/>
                <w:szCs w:val="16"/>
              </w:rPr>
            </w:pPr>
          </w:p>
        </w:tc>
      </w:tr>
      <w:tr w:rsidR="007703D8" w:rsidRPr="005E2A70" w14:paraId="17281532" w14:textId="77777777" w:rsidTr="00C45864">
        <w:trPr>
          <w:trHeight w:val="20"/>
        </w:trPr>
        <w:tc>
          <w:tcPr>
            <w:tcW w:w="2236" w:type="dxa"/>
          </w:tcPr>
          <w:p w14:paraId="0000134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Pr>
          <w:p w14:paraId="0000134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46" w14:textId="77777777" w:rsidR="007703D8" w:rsidRPr="005E2A70" w:rsidRDefault="009E0B14" w:rsidP="00D04AAB">
            <w:pPr>
              <w:spacing w:before="120" w:after="120" w:line="276" w:lineRule="auto"/>
              <w:ind w:firstLine="37"/>
              <w:rPr>
                <w:sz w:val="16"/>
                <w:szCs w:val="16"/>
              </w:rPr>
            </w:pPr>
            <w:r w:rsidRPr="005E2A70">
              <w:rPr>
                <w:sz w:val="16"/>
                <w:szCs w:val="16"/>
              </w:rPr>
              <w:t>Rust-proof synthetic resin</w:t>
            </w:r>
          </w:p>
        </w:tc>
        <w:tc>
          <w:tcPr>
            <w:tcW w:w="1300" w:type="dxa"/>
          </w:tcPr>
          <w:p w14:paraId="00001347" w14:textId="1DE0571A"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8"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77C1D2C9" w14:textId="77777777" w:rsidTr="00C45864">
        <w:trPr>
          <w:trHeight w:val="20"/>
        </w:trPr>
        <w:tc>
          <w:tcPr>
            <w:tcW w:w="2236" w:type="dxa"/>
          </w:tcPr>
          <w:p w14:paraId="00001349" w14:textId="77777777" w:rsidR="007703D8" w:rsidRPr="005E2A70" w:rsidRDefault="009E0B14" w:rsidP="00D04AAB">
            <w:pPr>
              <w:spacing w:before="120" w:after="120" w:line="276" w:lineRule="auto"/>
              <w:ind w:firstLine="37"/>
              <w:rPr>
                <w:sz w:val="16"/>
                <w:szCs w:val="16"/>
              </w:rPr>
            </w:pPr>
            <w:r w:rsidRPr="005E2A70">
              <w:rPr>
                <w:sz w:val="16"/>
                <w:szCs w:val="16"/>
              </w:rPr>
              <w:t>3. Second Coating</w:t>
            </w:r>
          </w:p>
        </w:tc>
        <w:tc>
          <w:tcPr>
            <w:tcW w:w="916" w:type="dxa"/>
          </w:tcPr>
          <w:p w14:paraId="0000134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4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4C" w14:textId="5BEBC629"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61C06EFD" w14:textId="77777777" w:rsidTr="00C45864">
        <w:trPr>
          <w:trHeight w:val="20"/>
        </w:trPr>
        <w:tc>
          <w:tcPr>
            <w:tcW w:w="2236" w:type="dxa"/>
          </w:tcPr>
          <w:p w14:paraId="0000134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4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5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51" w14:textId="04907082"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5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53" w14:textId="77777777" w:rsidR="007703D8" w:rsidRPr="005E2A70" w:rsidRDefault="009E0B14" w:rsidP="00D04AAB">
      <w:pPr>
        <w:tabs>
          <w:tab w:val="left" w:pos="-720"/>
          <w:tab w:val="left" w:pos="0"/>
        </w:tabs>
        <w:spacing w:before="120" w:after="120" w:line="276" w:lineRule="auto"/>
        <w:ind w:firstLine="37"/>
        <w:rPr>
          <w:sz w:val="16"/>
          <w:szCs w:val="16"/>
        </w:rPr>
      </w:pPr>
      <w:r w:rsidRPr="005E2A70">
        <w:rPr>
          <w:sz w:val="16"/>
          <w:szCs w:val="16"/>
        </w:rPr>
        <w:t>Notes:</w:t>
      </w:r>
    </w:p>
    <w:p w14:paraId="00001354" w14:textId="06D27966"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(a) 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55" w14:textId="16F10575"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(b) 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p w14:paraId="376B1FB6" w14:textId="77777777" w:rsidR="008D48B3" w:rsidRPr="005E2A70" w:rsidRDefault="008D48B3" w:rsidP="00D04AAB">
      <w:pPr>
        <w:pBdr>
          <w:top w:val="nil"/>
          <w:left w:val="nil"/>
          <w:bottom w:val="nil"/>
          <w:right w:val="nil"/>
          <w:between w:val="nil"/>
        </w:pBdr>
        <w:tabs>
          <w:tab w:val="left" w:pos="2410"/>
        </w:tabs>
        <w:spacing w:before="120" w:after="120" w:line="276" w:lineRule="auto"/>
        <w:ind w:left="211"/>
        <w:rPr>
          <w:color w:val="000000"/>
          <w:sz w:val="16"/>
          <w:szCs w:val="16"/>
        </w:rPr>
      </w:pPr>
    </w:p>
    <w:tbl>
      <w:tblPr>
        <w:tblStyle w:val="5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8"/>
        <w:gridCol w:w="6754"/>
      </w:tblGrid>
      <w:tr w:rsidR="007703D8" w:rsidRPr="005E2A70" w14:paraId="2E6ED76C" w14:textId="77777777">
        <w:tc>
          <w:tcPr>
            <w:tcW w:w="2308" w:type="dxa"/>
          </w:tcPr>
          <w:p w14:paraId="00001356" w14:textId="77777777" w:rsidR="007703D8" w:rsidRPr="005E2A70" w:rsidRDefault="007703D8" w:rsidP="00D04AAB">
            <w:pPr>
              <w:pStyle w:val="Heading3"/>
              <w:numPr>
                <w:ilvl w:val="0"/>
                <w:numId w:val="0"/>
              </w:numPr>
              <w:spacing w:before="120" w:after="120" w:line="276" w:lineRule="auto"/>
              <w:ind w:left="171" w:right="1026"/>
            </w:pPr>
          </w:p>
        </w:tc>
        <w:tc>
          <w:tcPr>
            <w:tcW w:w="6754" w:type="dxa"/>
          </w:tcPr>
          <w:p w14:paraId="00001357" w14:textId="77777777" w:rsidR="007703D8" w:rsidRPr="005E2A70" w:rsidRDefault="009E0B14" w:rsidP="00D04AAB">
            <w:pPr>
              <w:spacing w:before="120" w:after="120" w:line="276" w:lineRule="auto"/>
            </w:pPr>
            <w:r w:rsidRPr="005E2A70">
              <w:t>Inside of Steel, Inside of Water Tank</w:t>
            </w:r>
          </w:p>
          <w:p w14:paraId="00001358" w14:textId="77777777" w:rsidR="007703D8" w:rsidRPr="005E2A70" w:rsidRDefault="009E0B14" w:rsidP="00D04AAB">
            <w:pPr>
              <w:spacing w:before="120" w:after="120" w:line="276" w:lineRule="auto"/>
            </w:pPr>
            <w:r w:rsidRPr="005E2A70">
              <w:t>EXP - Epoxy resin paint finish</w:t>
            </w:r>
          </w:p>
        </w:tc>
      </w:tr>
    </w:tbl>
    <w:p w14:paraId="00001359" w14:textId="77777777" w:rsidR="007703D8" w:rsidRPr="005E2A70" w:rsidRDefault="007703D8" w:rsidP="00D04AAB">
      <w:pPr>
        <w:spacing w:before="120" w:after="120" w:line="276" w:lineRule="auto"/>
      </w:pPr>
    </w:p>
    <w:tbl>
      <w:tblPr>
        <w:tblStyle w:val="5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6D4B1935" w14:textId="77777777" w:rsidTr="00C45864">
        <w:trPr>
          <w:trHeight w:val="20"/>
        </w:trPr>
        <w:tc>
          <w:tcPr>
            <w:tcW w:w="2236" w:type="dxa"/>
            <w:shd w:val="clear" w:color="auto" w:fill="DBE5F1"/>
          </w:tcPr>
          <w:p w14:paraId="000013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35B" w14:textId="6C2FE63C"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3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512F153" w14:textId="77777777" w:rsidTr="00C45864">
        <w:trPr>
          <w:trHeight w:val="20"/>
        </w:trPr>
        <w:tc>
          <w:tcPr>
            <w:tcW w:w="2236" w:type="dxa"/>
          </w:tcPr>
          <w:p w14:paraId="0000135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1057" w:type="dxa"/>
          </w:tcPr>
          <w:p w14:paraId="00001360" w14:textId="77777777" w:rsidR="007703D8" w:rsidRPr="005E2A70" w:rsidRDefault="007703D8" w:rsidP="00D04AAB">
            <w:pPr>
              <w:spacing w:before="120" w:after="120" w:line="276" w:lineRule="auto"/>
              <w:ind w:firstLine="37"/>
              <w:rPr>
                <w:sz w:val="16"/>
                <w:szCs w:val="16"/>
              </w:rPr>
            </w:pPr>
          </w:p>
        </w:tc>
        <w:tc>
          <w:tcPr>
            <w:tcW w:w="2810" w:type="dxa"/>
          </w:tcPr>
          <w:p w14:paraId="00001361" w14:textId="77777777" w:rsidR="007703D8" w:rsidRPr="005E2A70" w:rsidRDefault="009E0B14" w:rsidP="00DC65FF">
            <w:pPr>
              <w:spacing w:before="120" w:after="120" w:line="276" w:lineRule="auto"/>
              <w:rPr>
                <w:sz w:val="16"/>
                <w:szCs w:val="16"/>
              </w:rPr>
            </w:pPr>
            <w:r w:rsidRPr="005E2A70">
              <w:rPr>
                <w:sz w:val="16"/>
                <w:szCs w:val="16"/>
              </w:rPr>
              <w:t xml:space="preserve">Remove rust by sand burst or shot burst and clean by </w:t>
            </w:r>
            <w:proofErr w:type="spellStart"/>
            <w:r w:rsidRPr="005E2A70">
              <w:rPr>
                <w:sz w:val="16"/>
                <w:szCs w:val="16"/>
              </w:rPr>
              <w:t>volatilizer</w:t>
            </w:r>
            <w:proofErr w:type="spellEnd"/>
          </w:p>
        </w:tc>
        <w:tc>
          <w:tcPr>
            <w:tcW w:w="1300" w:type="dxa"/>
          </w:tcPr>
          <w:p w14:paraId="00001362" w14:textId="77777777" w:rsidR="007703D8" w:rsidRPr="005E2A70" w:rsidRDefault="007703D8" w:rsidP="00D04AAB">
            <w:pPr>
              <w:spacing w:before="120" w:after="120" w:line="276" w:lineRule="auto"/>
              <w:ind w:firstLine="37"/>
              <w:rPr>
                <w:sz w:val="16"/>
                <w:szCs w:val="16"/>
              </w:rPr>
            </w:pPr>
          </w:p>
        </w:tc>
        <w:tc>
          <w:tcPr>
            <w:tcW w:w="1299" w:type="dxa"/>
          </w:tcPr>
          <w:p w14:paraId="00001363" w14:textId="77777777" w:rsidR="007703D8" w:rsidRPr="005E2A70" w:rsidRDefault="007703D8" w:rsidP="00D04AAB">
            <w:pPr>
              <w:spacing w:before="120" w:after="120" w:line="276" w:lineRule="auto"/>
              <w:ind w:firstLine="37"/>
              <w:rPr>
                <w:sz w:val="16"/>
                <w:szCs w:val="16"/>
              </w:rPr>
            </w:pPr>
          </w:p>
        </w:tc>
      </w:tr>
      <w:tr w:rsidR="007703D8" w:rsidRPr="005E2A70" w14:paraId="72C0ECB8" w14:textId="77777777" w:rsidTr="00C45864">
        <w:trPr>
          <w:trHeight w:val="20"/>
        </w:trPr>
        <w:tc>
          <w:tcPr>
            <w:tcW w:w="2236" w:type="dxa"/>
          </w:tcPr>
          <w:p w14:paraId="000013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36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810" w:type="dxa"/>
          </w:tcPr>
          <w:p w14:paraId="00001366" w14:textId="77777777" w:rsidR="007703D8" w:rsidRPr="005E2A70" w:rsidRDefault="009E0B14" w:rsidP="00D04AAB">
            <w:pPr>
              <w:spacing w:before="120" w:after="120" w:line="276" w:lineRule="auto"/>
              <w:ind w:firstLine="37"/>
              <w:rPr>
                <w:sz w:val="16"/>
                <w:szCs w:val="16"/>
              </w:rPr>
            </w:pPr>
            <w:r w:rsidRPr="005E2A70">
              <w:rPr>
                <w:sz w:val="16"/>
                <w:szCs w:val="16"/>
              </w:rPr>
              <w:t>Rust-proof epoxy resin</w:t>
            </w:r>
          </w:p>
        </w:tc>
        <w:tc>
          <w:tcPr>
            <w:tcW w:w="1300" w:type="dxa"/>
          </w:tcPr>
          <w:p w14:paraId="00001367" w14:textId="39361C07"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8" w14:textId="77777777" w:rsidR="007703D8" w:rsidRPr="005E2A70" w:rsidRDefault="009E0B14" w:rsidP="00D04AAB">
            <w:pPr>
              <w:spacing w:before="120" w:after="120" w:line="276" w:lineRule="auto"/>
              <w:ind w:firstLine="37"/>
              <w:rPr>
                <w:sz w:val="16"/>
                <w:szCs w:val="16"/>
              </w:rPr>
            </w:pPr>
            <w:r w:rsidRPr="005E2A70">
              <w:rPr>
                <w:sz w:val="16"/>
                <w:szCs w:val="16"/>
              </w:rPr>
              <w:t>0.15-0.20</w:t>
            </w:r>
          </w:p>
        </w:tc>
      </w:tr>
      <w:tr w:rsidR="007703D8" w:rsidRPr="005E2A70" w14:paraId="6E463A83" w14:textId="77777777" w:rsidTr="00C45864">
        <w:trPr>
          <w:trHeight w:val="20"/>
        </w:trPr>
        <w:tc>
          <w:tcPr>
            <w:tcW w:w="2236" w:type="dxa"/>
          </w:tcPr>
          <w:p w14:paraId="00001369" w14:textId="77777777" w:rsidR="007703D8" w:rsidRPr="005E2A70" w:rsidRDefault="009E0B14" w:rsidP="00D04AAB">
            <w:pPr>
              <w:spacing w:before="120" w:after="120" w:line="276" w:lineRule="auto"/>
              <w:ind w:firstLine="37"/>
              <w:rPr>
                <w:sz w:val="16"/>
                <w:szCs w:val="16"/>
              </w:rPr>
            </w:pPr>
            <w:r w:rsidRPr="005E2A70">
              <w:rPr>
                <w:sz w:val="16"/>
                <w:szCs w:val="16"/>
              </w:rPr>
              <w:t>3. Second Coating</w:t>
            </w:r>
          </w:p>
        </w:tc>
        <w:tc>
          <w:tcPr>
            <w:tcW w:w="1057" w:type="dxa"/>
          </w:tcPr>
          <w:p w14:paraId="000013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6B" w14:textId="77777777" w:rsidR="007703D8" w:rsidRPr="005E2A70" w:rsidRDefault="009E0B14" w:rsidP="00DC65FF">
            <w:pPr>
              <w:spacing w:before="120" w:after="120" w:line="276" w:lineRule="auto"/>
              <w:rPr>
                <w:sz w:val="16"/>
                <w:szCs w:val="16"/>
              </w:rPr>
            </w:pPr>
            <w:r w:rsidRPr="005E2A70">
              <w:rPr>
                <w:sz w:val="16"/>
                <w:szCs w:val="16"/>
              </w:rPr>
              <w:t>Second coating paint for epoxy resin paint</w:t>
            </w:r>
          </w:p>
        </w:tc>
        <w:tc>
          <w:tcPr>
            <w:tcW w:w="1300" w:type="dxa"/>
          </w:tcPr>
          <w:p w14:paraId="0000136C" w14:textId="5CD4C7DA"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D"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173FB48B" w14:textId="77777777" w:rsidTr="00C45864">
        <w:trPr>
          <w:trHeight w:val="20"/>
        </w:trPr>
        <w:tc>
          <w:tcPr>
            <w:tcW w:w="2236" w:type="dxa"/>
          </w:tcPr>
          <w:p w14:paraId="0000136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1057" w:type="dxa"/>
          </w:tcPr>
          <w:p w14:paraId="000013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70" w14:textId="77777777" w:rsidR="007703D8" w:rsidRPr="005E2A70" w:rsidRDefault="009E0B14" w:rsidP="00DC65FF">
            <w:pPr>
              <w:spacing w:before="120" w:after="120" w:line="276" w:lineRule="auto"/>
              <w:rPr>
                <w:sz w:val="16"/>
                <w:szCs w:val="16"/>
              </w:rPr>
            </w:pPr>
            <w:r w:rsidRPr="005E2A70">
              <w:rPr>
                <w:sz w:val="16"/>
                <w:szCs w:val="16"/>
              </w:rPr>
              <w:t>Finish coating paint for epoxy resin paint</w:t>
            </w:r>
          </w:p>
        </w:tc>
        <w:tc>
          <w:tcPr>
            <w:tcW w:w="1300" w:type="dxa"/>
          </w:tcPr>
          <w:p w14:paraId="00001371" w14:textId="473FA60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72"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bl>
    <w:p w14:paraId="0000137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74" w14:textId="1CD12C92" w:rsidR="007703D8" w:rsidRPr="005E2A70" w:rsidRDefault="009E0B14" w:rsidP="00713306">
      <w:pPr>
        <w:widowControl w:val="0"/>
        <w:numPr>
          <w:ilvl w:val="0"/>
          <w:numId w:val="34"/>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First coat shall be applied once within 5 </w:t>
      </w:r>
      <w:r w:rsidR="00AE740F" w:rsidRPr="005E2A70">
        <w:rPr>
          <w:color w:val="000000"/>
          <w:sz w:val="16"/>
          <w:szCs w:val="16"/>
        </w:rPr>
        <w:t>hrs.</w:t>
      </w:r>
      <w:r w:rsidRPr="005E2A70">
        <w:rPr>
          <w:color w:val="000000"/>
          <w:sz w:val="16"/>
          <w:szCs w:val="16"/>
        </w:rPr>
        <w:t xml:space="preserve"> after surface preparation.</w:t>
      </w:r>
    </w:p>
    <w:p w14:paraId="00001375" w14:textId="77777777" w:rsidR="007703D8" w:rsidRPr="005E2A70" w:rsidRDefault="009E0B14" w:rsidP="00713306">
      <w:pPr>
        <w:widowControl w:val="0"/>
        <w:numPr>
          <w:ilvl w:val="0"/>
          <w:numId w:val="34"/>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 for inside of potable water tank shall be that recommended by a manufacturer.</w:t>
      </w:r>
    </w:p>
    <w:p w14:paraId="00001376" w14:textId="4DC0AC8B" w:rsidR="007703D8" w:rsidRPr="005E2A70" w:rsidRDefault="009E0B14" w:rsidP="00713306">
      <w:pPr>
        <w:widowControl w:val="0"/>
        <w:numPr>
          <w:ilvl w:val="0"/>
          <w:numId w:val="34"/>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lastRenderedPageBreak/>
        <w:t>After finish paint is applied inside of water tank shall be kept out of water for 7 days.</w:t>
      </w:r>
    </w:p>
    <w:p w14:paraId="73A83473" w14:textId="77777777" w:rsidR="008D48B3" w:rsidRPr="005E2A70"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8D48B3" w:rsidRPr="005E2A70" w14:paraId="01FE0334" w14:textId="77777777">
        <w:tc>
          <w:tcPr>
            <w:tcW w:w="2305" w:type="dxa"/>
          </w:tcPr>
          <w:p w14:paraId="00001377" w14:textId="77777777" w:rsidR="008D48B3" w:rsidRPr="005E2A70" w:rsidRDefault="008D48B3" w:rsidP="00D04AAB">
            <w:pPr>
              <w:pStyle w:val="Heading3"/>
              <w:numPr>
                <w:ilvl w:val="0"/>
                <w:numId w:val="0"/>
              </w:numPr>
              <w:spacing w:before="120" w:after="120" w:line="276" w:lineRule="auto"/>
              <w:ind w:left="171" w:right="1026"/>
            </w:pPr>
          </w:p>
        </w:tc>
        <w:tc>
          <w:tcPr>
            <w:tcW w:w="6757" w:type="dxa"/>
          </w:tcPr>
          <w:p w14:paraId="00001379" w14:textId="5665E049" w:rsidR="008D48B3" w:rsidRPr="005E2A70" w:rsidRDefault="008D48B3" w:rsidP="00D04AAB">
            <w:pPr>
              <w:spacing w:before="120" w:after="120" w:line="276" w:lineRule="auto"/>
            </w:pPr>
            <w:r w:rsidRPr="005E2A70">
              <w:t>Apply two coats aluminum primer on concealed side of plywood panels</w:t>
            </w:r>
          </w:p>
        </w:tc>
      </w:tr>
    </w:tbl>
    <w:p w14:paraId="0000137A" w14:textId="77777777" w:rsidR="007703D8" w:rsidRPr="005E2A70" w:rsidRDefault="007703D8" w:rsidP="00D04AAB">
      <w:pPr>
        <w:spacing w:before="120" w:after="120" w:line="276" w:lineRule="auto"/>
      </w:pPr>
    </w:p>
    <w:tbl>
      <w:tblPr>
        <w:tblStyle w:val="53"/>
        <w:tblW w:w="8702" w:type="dxa"/>
        <w:tblInd w:w="88" w:type="dxa"/>
        <w:tblLayout w:type="fixed"/>
        <w:tblLook w:val="0000" w:firstRow="0" w:lastRow="0" w:firstColumn="0" w:lastColumn="0" w:noHBand="0" w:noVBand="0"/>
      </w:tblPr>
      <w:tblGrid>
        <w:gridCol w:w="2236"/>
        <w:gridCol w:w="916"/>
        <w:gridCol w:w="2951"/>
        <w:gridCol w:w="1300"/>
        <w:gridCol w:w="1299"/>
      </w:tblGrid>
      <w:tr w:rsidR="007703D8" w:rsidRPr="005E2A70" w14:paraId="08CD990B"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shd w:val="clear" w:color="auto" w:fill="DBE5F1"/>
          </w:tcPr>
          <w:p w14:paraId="0000137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tcBorders>
              <w:top w:val="single" w:sz="4" w:space="0" w:color="auto"/>
              <w:left w:val="single" w:sz="4" w:space="0" w:color="auto"/>
              <w:bottom w:val="single" w:sz="4" w:space="0" w:color="auto"/>
              <w:right w:val="single" w:sz="4" w:space="0" w:color="auto"/>
            </w:tcBorders>
            <w:shd w:val="clear" w:color="auto" w:fill="DBE5F1"/>
          </w:tcPr>
          <w:p w14:paraId="0000137C" w14:textId="1C788126"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tcBorders>
              <w:top w:val="single" w:sz="4" w:space="0" w:color="auto"/>
              <w:left w:val="single" w:sz="4" w:space="0" w:color="auto"/>
              <w:bottom w:val="single" w:sz="4" w:space="0" w:color="auto"/>
              <w:right w:val="single" w:sz="4" w:space="0" w:color="auto"/>
            </w:tcBorders>
            <w:shd w:val="clear" w:color="auto" w:fill="DBE5F1"/>
          </w:tcPr>
          <w:p w14:paraId="0000137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37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37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274E27C"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Borders>
              <w:top w:val="single" w:sz="4" w:space="0" w:color="auto"/>
              <w:left w:val="single" w:sz="4" w:space="0" w:color="auto"/>
              <w:bottom w:val="single" w:sz="4" w:space="0" w:color="auto"/>
              <w:right w:val="single" w:sz="4" w:space="0" w:color="auto"/>
            </w:tcBorders>
          </w:tcPr>
          <w:p w14:paraId="00001381" w14:textId="77777777" w:rsidR="007703D8" w:rsidRPr="005E2A70" w:rsidRDefault="007703D8" w:rsidP="00D04AAB">
            <w:pPr>
              <w:spacing w:before="120" w:after="120" w:line="276" w:lineRule="auto"/>
              <w:ind w:firstLine="37"/>
              <w:rPr>
                <w:sz w:val="16"/>
                <w:szCs w:val="16"/>
              </w:rPr>
            </w:pPr>
          </w:p>
        </w:tc>
        <w:tc>
          <w:tcPr>
            <w:tcW w:w="2951" w:type="dxa"/>
            <w:tcBorders>
              <w:top w:val="single" w:sz="4" w:space="0" w:color="auto"/>
              <w:left w:val="single" w:sz="4" w:space="0" w:color="auto"/>
              <w:bottom w:val="single" w:sz="4" w:space="0" w:color="auto"/>
              <w:right w:val="single" w:sz="4" w:space="0" w:color="auto"/>
            </w:tcBorders>
          </w:tcPr>
          <w:p w14:paraId="00001382"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383"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384" w14:textId="77777777" w:rsidR="007703D8" w:rsidRPr="005E2A70" w:rsidRDefault="007703D8" w:rsidP="00D04AAB">
            <w:pPr>
              <w:spacing w:before="120" w:after="120" w:line="276" w:lineRule="auto"/>
              <w:ind w:firstLine="37"/>
              <w:rPr>
                <w:sz w:val="16"/>
                <w:szCs w:val="16"/>
              </w:rPr>
            </w:pPr>
          </w:p>
        </w:tc>
      </w:tr>
      <w:tr w:rsidR="007703D8" w:rsidRPr="005E2A70" w14:paraId="69219550"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5"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Borders>
              <w:top w:val="single" w:sz="4" w:space="0" w:color="auto"/>
              <w:left w:val="single" w:sz="4" w:space="0" w:color="auto"/>
              <w:bottom w:val="single" w:sz="4" w:space="0" w:color="auto"/>
              <w:right w:val="single" w:sz="4" w:space="0" w:color="auto"/>
            </w:tcBorders>
          </w:tcPr>
          <w:p w14:paraId="0000138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Borders>
              <w:top w:val="single" w:sz="4" w:space="0" w:color="auto"/>
              <w:left w:val="single" w:sz="4" w:space="0" w:color="auto"/>
              <w:bottom w:val="single" w:sz="4" w:space="0" w:color="auto"/>
              <w:right w:val="single" w:sz="4" w:space="0" w:color="auto"/>
            </w:tcBorders>
          </w:tcPr>
          <w:p w14:paraId="00001387"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epoxy</w:t>
            </w:r>
          </w:p>
        </w:tc>
        <w:tc>
          <w:tcPr>
            <w:tcW w:w="1300" w:type="dxa"/>
            <w:tcBorders>
              <w:top w:val="single" w:sz="4" w:space="0" w:color="auto"/>
              <w:left w:val="single" w:sz="4" w:space="0" w:color="auto"/>
              <w:bottom w:val="single" w:sz="4" w:space="0" w:color="auto"/>
              <w:right w:val="single" w:sz="4" w:space="0" w:color="auto"/>
            </w:tcBorders>
          </w:tcPr>
          <w:p w14:paraId="00001388" w14:textId="131B79A2"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9" w14:textId="77777777" w:rsidR="007703D8" w:rsidRPr="005E2A70" w:rsidRDefault="007703D8" w:rsidP="00D04AAB">
            <w:pPr>
              <w:spacing w:before="120" w:after="120" w:line="276" w:lineRule="auto"/>
              <w:ind w:firstLine="37"/>
              <w:rPr>
                <w:sz w:val="16"/>
                <w:szCs w:val="16"/>
              </w:rPr>
            </w:pPr>
          </w:p>
        </w:tc>
      </w:tr>
      <w:tr w:rsidR="007703D8" w:rsidRPr="005E2A70" w14:paraId="486A0CA8"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A" w14:textId="77777777" w:rsidR="007703D8" w:rsidRPr="005E2A70" w:rsidRDefault="009E0B14" w:rsidP="00D04AAB">
            <w:pPr>
              <w:spacing w:before="120" w:after="120" w:line="276" w:lineRule="auto"/>
              <w:ind w:firstLine="37"/>
              <w:rPr>
                <w:sz w:val="16"/>
                <w:szCs w:val="16"/>
              </w:rPr>
            </w:pPr>
            <w:r w:rsidRPr="005E2A70">
              <w:rPr>
                <w:sz w:val="16"/>
                <w:szCs w:val="16"/>
              </w:rPr>
              <w:t>3. Finish Coating</w:t>
            </w:r>
          </w:p>
        </w:tc>
        <w:tc>
          <w:tcPr>
            <w:tcW w:w="916" w:type="dxa"/>
            <w:tcBorders>
              <w:top w:val="single" w:sz="4" w:space="0" w:color="auto"/>
              <w:left w:val="single" w:sz="4" w:space="0" w:color="auto"/>
              <w:bottom w:val="single" w:sz="4" w:space="0" w:color="auto"/>
              <w:right w:val="single" w:sz="4" w:space="0" w:color="auto"/>
            </w:tcBorders>
          </w:tcPr>
          <w:p w14:paraId="0000138B"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Borders>
              <w:top w:val="single" w:sz="4" w:space="0" w:color="auto"/>
              <w:left w:val="single" w:sz="4" w:space="0" w:color="auto"/>
              <w:bottom w:val="single" w:sz="4" w:space="0" w:color="auto"/>
              <w:right w:val="single" w:sz="4" w:space="0" w:color="auto"/>
            </w:tcBorders>
          </w:tcPr>
          <w:p w14:paraId="0000138C" w14:textId="77777777" w:rsidR="007703D8" w:rsidRPr="005E2A70" w:rsidRDefault="009E0B14" w:rsidP="00D04AAB">
            <w:pPr>
              <w:spacing w:before="120" w:after="120" w:line="276" w:lineRule="auto"/>
              <w:ind w:firstLine="37"/>
              <w:rPr>
                <w:sz w:val="16"/>
                <w:szCs w:val="16"/>
              </w:rPr>
            </w:pPr>
            <w:r w:rsidRPr="005E2A70">
              <w:rPr>
                <w:sz w:val="16"/>
                <w:szCs w:val="16"/>
              </w:rPr>
              <w:t>Epoxy resin paint</w:t>
            </w:r>
          </w:p>
        </w:tc>
        <w:tc>
          <w:tcPr>
            <w:tcW w:w="1300" w:type="dxa"/>
            <w:tcBorders>
              <w:top w:val="single" w:sz="4" w:space="0" w:color="auto"/>
              <w:left w:val="single" w:sz="4" w:space="0" w:color="auto"/>
              <w:bottom w:val="single" w:sz="4" w:space="0" w:color="auto"/>
              <w:right w:val="single" w:sz="4" w:space="0" w:color="auto"/>
            </w:tcBorders>
          </w:tcPr>
          <w:p w14:paraId="0000138D" w14:textId="7BA19A56"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E" w14:textId="77777777" w:rsidR="007703D8" w:rsidRPr="005E2A70" w:rsidRDefault="007703D8" w:rsidP="00D04AAB">
            <w:pPr>
              <w:spacing w:before="120" w:after="120" w:line="276" w:lineRule="auto"/>
              <w:ind w:firstLine="37"/>
              <w:rPr>
                <w:sz w:val="16"/>
                <w:szCs w:val="16"/>
              </w:rPr>
            </w:pPr>
          </w:p>
        </w:tc>
      </w:tr>
    </w:tbl>
    <w:p w14:paraId="0000138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90" w14:textId="77777777" w:rsidR="007703D8" w:rsidRPr="005E2A70" w:rsidRDefault="009E0B14" w:rsidP="00713306">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391" w14:textId="5CCBE3BC" w:rsidR="007703D8" w:rsidRPr="005E2A70" w:rsidRDefault="009E0B14" w:rsidP="00713306">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Amount of paint and number of </w:t>
      </w:r>
      <w:r w:rsidR="00D3124E" w:rsidRPr="005E2A70">
        <w:rPr>
          <w:color w:val="000000"/>
          <w:sz w:val="16"/>
          <w:szCs w:val="16"/>
        </w:rPr>
        <w:t>paints</w:t>
      </w:r>
      <w:r w:rsidRPr="005E2A70">
        <w:rPr>
          <w:color w:val="000000"/>
          <w:sz w:val="16"/>
          <w:szCs w:val="16"/>
        </w:rPr>
        <w:t xml:space="preserve"> shall be as directed by the Project manager as they vary with the conditions of surface and required thickness of coating.</w:t>
      </w:r>
    </w:p>
    <w:p w14:paraId="00001392" w14:textId="7DC6EAD3" w:rsidR="007703D8" w:rsidRPr="005E2A70" w:rsidRDefault="009E0B14" w:rsidP="00713306">
      <w:pPr>
        <w:widowControl w:val="0"/>
        <w:numPr>
          <w:ilvl w:val="0"/>
          <w:numId w:val="33"/>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Painted surface shall be kept out of use for more than 7 days after application of final coat.</w:t>
      </w:r>
    </w:p>
    <w:p w14:paraId="532BAE0B" w14:textId="34A5A79E" w:rsidR="008D48B3"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521C1AB6" w14:textId="06D253F8" w:rsidR="00F32132" w:rsidRDefault="00F32132"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4DEBF73B" w14:textId="77777777" w:rsidR="002D4334" w:rsidRPr="005E2A70" w:rsidRDefault="002D4334"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2"/>
        <w:tblW w:w="9062" w:type="dxa"/>
        <w:tblLayout w:type="fixed"/>
        <w:tblLook w:val="0400" w:firstRow="0" w:lastRow="0" w:firstColumn="0" w:lastColumn="0" w:noHBand="0" w:noVBand="1"/>
      </w:tblPr>
      <w:tblGrid>
        <w:gridCol w:w="2430"/>
        <w:gridCol w:w="6632"/>
      </w:tblGrid>
      <w:tr w:rsidR="003F6D11" w:rsidRPr="00B3019B" w14:paraId="37974FF6" w14:textId="77777777" w:rsidTr="003F6D11">
        <w:tc>
          <w:tcPr>
            <w:tcW w:w="9062" w:type="dxa"/>
            <w:gridSpan w:val="2"/>
            <w:tcBorders>
              <w:bottom w:val="single" w:sz="4" w:space="0" w:color="auto"/>
            </w:tcBorders>
          </w:tcPr>
          <w:p w14:paraId="00001397" w14:textId="066A8109" w:rsidR="003F6D11" w:rsidRPr="005627A2" w:rsidRDefault="005627A2" w:rsidP="00474F37">
            <w:pPr>
              <w:pStyle w:val="Style3"/>
              <w:numPr>
                <w:ilvl w:val="0"/>
                <w:numId w:val="77"/>
              </w:numPr>
            </w:pPr>
            <w:bookmarkStart w:id="641" w:name="_heading=h.1rf9gpq" w:colFirst="0" w:colLast="0"/>
            <w:bookmarkStart w:id="642" w:name="_Toc87258374"/>
            <w:bookmarkStart w:id="643" w:name="_Toc87954457"/>
            <w:bookmarkStart w:id="644" w:name="_Toc87954678"/>
            <w:bookmarkStart w:id="645" w:name="_Ref87970473"/>
            <w:bookmarkEnd w:id="641"/>
            <w:r w:rsidRPr="005627A2">
              <w:t>Electrical</w:t>
            </w:r>
            <w:r w:rsidR="003F6D11" w:rsidRPr="005627A2">
              <w:t xml:space="preserve"> </w:t>
            </w:r>
            <w:r w:rsidRPr="005627A2">
              <w:t>installations</w:t>
            </w:r>
            <w:bookmarkEnd w:id="642"/>
            <w:bookmarkEnd w:id="643"/>
            <w:bookmarkEnd w:id="644"/>
            <w:bookmarkEnd w:id="645"/>
          </w:p>
        </w:tc>
      </w:tr>
      <w:tr w:rsidR="007703D8" w:rsidRPr="005E2A70" w14:paraId="42E35347" w14:textId="77777777" w:rsidTr="003F6D11">
        <w:tc>
          <w:tcPr>
            <w:tcW w:w="2430" w:type="dxa"/>
            <w:tcBorders>
              <w:top w:val="single" w:sz="4" w:space="0" w:color="auto"/>
              <w:left w:val="single" w:sz="4" w:space="0" w:color="auto"/>
              <w:right w:val="single" w:sz="4" w:space="0" w:color="auto"/>
            </w:tcBorders>
          </w:tcPr>
          <w:p w14:paraId="00001398" w14:textId="2CD0EABA" w:rsidR="007703D8" w:rsidRPr="00F32132" w:rsidRDefault="009E0B14" w:rsidP="00CC31D6">
            <w:pPr>
              <w:pStyle w:val="Heading2"/>
              <w:numPr>
                <w:ilvl w:val="0"/>
                <w:numId w:val="0"/>
              </w:numPr>
              <w:spacing w:line="276" w:lineRule="auto"/>
              <w:jc w:val="left"/>
              <w:rPr>
                <w:b w:val="0"/>
                <w:bCs w:val="0"/>
              </w:rPr>
            </w:pPr>
            <w:bookmarkStart w:id="646" w:name="_heading=h.4bewzdj" w:colFirst="0" w:colLast="0"/>
            <w:bookmarkStart w:id="647" w:name="_Toc87258375"/>
            <w:bookmarkStart w:id="648" w:name="_Toc87954458"/>
            <w:bookmarkStart w:id="649" w:name="_Toc87954679"/>
            <w:bookmarkEnd w:id="646"/>
            <w:r w:rsidRPr="00F32132">
              <w:rPr>
                <w:b w:val="0"/>
                <w:bCs w:val="0"/>
              </w:rPr>
              <w:t>General</w:t>
            </w:r>
            <w:bookmarkEnd w:id="647"/>
            <w:bookmarkEnd w:id="648"/>
            <w:bookmarkEnd w:id="649"/>
          </w:p>
        </w:tc>
        <w:tc>
          <w:tcPr>
            <w:tcW w:w="6632" w:type="dxa"/>
            <w:tcBorders>
              <w:top w:val="single" w:sz="4" w:space="0" w:color="auto"/>
              <w:left w:val="single" w:sz="4" w:space="0" w:color="auto"/>
              <w:right w:val="single" w:sz="4" w:space="0" w:color="auto"/>
            </w:tcBorders>
          </w:tcPr>
          <w:p w14:paraId="00001399" w14:textId="77777777" w:rsidR="007703D8" w:rsidRPr="005E2A70" w:rsidRDefault="007703D8" w:rsidP="00D04AAB">
            <w:pPr>
              <w:spacing w:before="120" w:after="120" w:line="276" w:lineRule="auto"/>
            </w:pPr>
          </w:p>
        </w:tc>
      </w:tr>
      <w:tr w:rsidR="007703D8" w:rsidRPr="005E2A70" w14:paraId="25FEAC80" w14:textId="77777777" w:rsidTr="00E33F68">
        <w:tc>
          <w:tcPr>
            <w:tcW w:w="2430" w:type="dxa"/>
            <w:tcBorders>
              <w:left w:val="single" w:sz="4" w:space="0" w:color="auto"/>
              <w:right w:val="single" w:sz="4" w:space="0" w:color="auto"/>
            </w:tcBorders>
          </w:tcPr>
          <w:p w14:paraId="0000139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B" w14:textId="77777777" w:rsidR="007703D8" w:rsidRPr="005E2A70" w:rsidRDefault="009E0B14" w:rsidP="00D04AAB">
            <w:pPr>
              <w:spacing w:before="120" w:after="120" w:line="276" w:lineRule="auto"/>
            </w:pPr>
            <w:r w:rsidRPr="005E2A70">
              <w:t>The work shall be carried out strictly in accordance with the standard specifications and shall also conform to the requirements of Electricity Rules in force in Male’, Republic of Maldives.</w:t>
            </w:r>
          </w:p>
        </w:tc>
      </w:tr>
      <w:tr w:rsidR="007703D8" w:rsidRPr="005E2A70" w14:paraId="362C7EF2" w14:textId="77777777" w:rsidTr="00E33F68">
        <w:tc>
          <w:tcPr>
            <w:tcW w:w="2430" w:type="dxa"/>
            <w:tcBorders>
              <w:left w:val="single" w:sz="4" w:space="0" w:color="auto"/>
              <w:right w:val="single" w:sz="4" w:space="0" w:color="auto"/>
            </w:tcBorders>
          </w:tcPr>
          <w:p w14:paraId="0000139C"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D" w14:textId="77777777" w:rsidR="007703D8" w:rsidRPr="005E2A70" w:rsidRDefault="009E0B14" w:rsidP="00D04AAB">
            <w:pPr>
              <w:spacing w:before="120" w:after="120" w:line="276" w:lineRule="auto"/>
            </w:pPr>
            <w:r w:rsidRPr="005E2A70">
              <w:t>All materials to be used in the Works shall be of standard make and shall bear the certification marks of local authorities. All materials shall be approved by the Project manager before use in the Works</w:t>
            </w:r>
          </w:p>
        </w:tc>
      </w:tr>
      <w:tr w:rsidR="007703D8" w:rsidRPr="005E2A70" w14:paraId="640ED896" w14:textId="77777777" w:rsidTr="003F6D11">
        <w:tc>
          <w:tcPr>
            <w:tcW w:w="2430" w:type="dxa"/>
            <w:tcBorders>
              <w:left w:val="single" w:sz="4" w:space="0" w:color="auto"/>
              <w:bottom w:val="single" w:sz="4" w:space="0" w:color="auto"/>
              <w:right w:val="single" w:sz="4" w:space="0" w:color="auto"/>
            </w:tcBorders>
          </w:tcPr>
          <w:p w14:paraId="0000139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bottom w:val="single" w:sz="4" w:space="0" w:color="auto"/>
              <w:right w:val="single" w:sz="4" w:space="0" w:color="auto"/>
            </w:tcBorders>
          </w:tcPr>
          <w:p w14:paraId="0000139F" w14:textId="77777777" w:rsidR="007703D8" w:rsidRPr="005E2A70" w:rsidRDefault="009E0B14" w:rsidP="00D04AAB">
            <w:pPr>
              <w:spacing w:before="120" w:after="120" w:line="276" w:lineRule="auto"/>
            </w:pPr>
            <w:r w:rsidRPr="005E2A70">
              <w:t>Earthing shall invariably be done in the presence of the Project manager or his representative.</w:t>
            </w:r>
          </w:p>
        </w:tc>
      </w:tr>
      <w:tr w:rsidR="007703D8" w:rsidRPr="005E2A70" w14:paraId="2897E80E" w14:textId="77777777" w:rsidTr="003F6D11">
        <w:tc>
          <w:tcPr>
            <w:tcW w:w="2430" w:type="dxa"/>
            <w:tcBorders>
              <w:top w:val="single" w:sz="4" w:space="0" w:color="auto"/>
              <w:left w:val="single" w:sz="4" w:space="0" w:color="auto"/>
              <w:right w:val="single" w:sz="4" w:space="0" w:color="auto"/>
            </w:tcBorders>
          </w:tcPr>
          <w:p w14:paraId="000013A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A1" w14:textId="77777777" w:rsidR="007703D8" w:rsidRPr="005E2A70" w:rsidRDefault="009E0B14" w:rsidP="00D04AAB">
            <w:pPr>
              <w:spacing w:before="120" w:after="120" w:line="276" w:lineRule="auto"/>
            </w:pPr>
            <w:r w:rsidRPr="005E2A70">
              <w:t>All the conduits shall be continuously earthed. Check nuts shall be provided at the point where the conduct enter the I.C. box and junction box</w:t>
            </w:r>
          </w:p>
        </w:tc>
      </w:tr>
      <w:tr w:rsidR="007703D8" w:rsidRPr="005E2A70" w14:paraId="66AE3AB3" w14:textId="77777777" w:rsidTr="00E33F68">
        <w:tc>
          <w:tcPr>
            <w:tcW w:w="2430" w:type="dxa"/>
            <w:tcBorders>
              <w:left w:val="single" w:sz="4" w:space="0" w:color="auto"/>
              <w:right w:val="single" w:sz="4" w:space="0" w:color="auto"/>
            </w:tcBorders>
          </w:tcPr>
          <w:p w14:paraId="000013A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3" w14:textId="77777777" w:rsidR="007703D8" w:rsidRPr="005E2A70" w:rsidRDefault="009E0B14" w:rsidP="00D04AAB">
            <w:pPr>
              <w:spacing w:before="120" w:after="120" w:line="276" w:lineRule="auto"/>
            </w:pPr>
            <w:r w:rsidRPr="005E2A70">
              <w:t>The Contractor shall arrange for the inspection of all Medium Pressure Installation by the Electrical inspector of the local electric supply authority from where the electricity connections has to be obtained, and see that they are passed by him</w:t>
            </w:r>
          </w:p>
        </w:tc>
      </w:tr>
      <w:tr w:rsidR="007703D8" w:rsidRPr="005E2A70" w14:paraId="450EC828" w14:textId="77777777" w:rsidTr="00E33F68">
        <w:tc>
          <w:tcPr>
            <w:tcW w:w="2430" w:type="dxa"/>
            <w:tcBorders>
              <w:left w:val="single" w:sz="4" w:space="0" w:color="auto"/>
              <w:right w:val="single" w:sz="4" w:space="0" w:color="auto"/>
            </w:tcBorders>
          </w:tcPr>
          <w:p w14:paraId="000013A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5" w14:textId="77777777" w:rsidR="007703D8" w:rsidRPr="005E2A70" w:rsidRDefault="009E0B14" w:rsidP="00D04AAB">
            <w:pPr>
              <w:spacing w:before="120" w:after="120" w:line="276" w:lineRule="auto"/>
            </w:pPr>
            <w:r w:rsidRPr="005E2A70">
              <w:t>The Contractor shall be responsible for all necessary permits, approvals, fees, deposits etc., required to complete the Electrical works in accordance with the Contract</w:t>
            </w:r>
          </w:p>
        </w:tc>
      </w:tr>
      <w:tr w:rsidR="007703D8" w:rsidRPr="005E2A70" w14:paraId="63218C48" w14:textId="77777777" w:rsidTr="00E33F68">
        <w:tc>
          <w:tcPr>
            <w:tcW w:w="2430" w:type="dxa"/>
            <w:tcBorders>
              <w:left w:val="single" w:sz="4" w:space="0" w:color="auto"/>
              <w:right w:val="single" w:sz="4" w:space="0" w:color="auto"/>
            </w:tcBorders>
          </w:tcPr>
          <w:p w14:paraId="000013A6" w14:textId="77777777" w:rsidR="007703D8" w:rsidRPr="005E2A70" w:rsidRDefault="007703D8" w:rsidP="00D04AAB">
            <w:pPr>
              <w:pStyle w:val="Heading3"/>
              <w:numPr>
                <w:ilvl w:val="0"/>
                <w:numId w:val="0"/>
              </w:numPr>
              <w:spacing w:before="120" w:after="120" w:line="276" w:lineRule="auto"/>
              <w:ind w:left="2160" w:right="1026" w:hanging="360"/>
            </w:pPr>
          </w:p>
        </w:tc>
        <w:tc>
          <w:tcPr>
            <w:tcW w:w="6632" w:type="dxa"/>
            <w:tcBorders>
              <w:left w:val="single" w:sz="4" w:space="0" w:color="auto"/>
              <w:right w:val="single" w:sz="4" w:space="0" w:color="auto"/>
            </w:tcBorders>
          </w:tcPr>
          <w:p w14:paraId="000013A7" w14:textId="77777777" w:rsidR="007703D8" w:rsidRPr="00C808B6" w:rsidRDefault="009E0B14" w:rsidP="00D04AAB">
            <w:pPr>
              <w:spacing w:before="120" w:after="120" w:line="276" w:lineRule="auto"/>
              <w:rPr>
                <w:u w:val="single"/>
              </w:rPr>
            </w:pPr>
            <w:r w:rsidRPr="00C808B6">
              <w:rPr>
                <w:u w:val="single"/>
              </w:rPr>
              <w:t>Scope of work</w:t>
            </w:r>
          </w:p>
        </w:tc>
      </w:tr>
      <w:tr w:rsidR="007703D8" w:rsidRPr="005E2A70" w14:paraId="190F99A0" w14:textId="77777777" w:rsidTr="00E33F68">
        <w:tc>
          <w:tcPr>
            <w:tcW w:w="2430" w:type="dxa"/>
            <w:tcBorders>
              <w:left w:val="single" w:sz="4" w:space="0" w:color="auto"/>
              <w:right w:val="single" w:sz="4" w:space="0" w:color="auto"/>
            </w:tcBorders>
          </w:tcPr>
          <w:p w14:paraId="000013A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A9" w14:textId="77777777" w:rsidR="007703D8" w:rsidRPr="005E2A70" w:rsidRDefault="009E0B14" w:rsidP="00D04AAB">
            <w:pPr>
              <w:spacing w:before="120" w:after="120" w:line="276" w:lineRule="auto"/>
            </w:pPr>
            <w:r w:rsidRPr="005E2A70">
              <w:t>The work consists of furnishing all tools, plants, labour, materials and equipment and performing the internal electrical Works comprising of:</w:t>
            </w:r>
          </w:p>
          <w:p w14:paraId="000013AA" w14:textId="77777777" w:rsidR="007703D8" w:rsidRPr="005E2A70" w:rsidRDefault="009E0B14" w:rsidP="00D04AAB">
            <w:pPr>
              <w:spacing w:before="120" w:after="120" w:line="276" w:lineRule="auto"/>
            </w:pPr>
            <w:r w:rsidRPr="005E2A70">
              <w:t>(a) Light and power wiring</w:t>
            </w:r>
          </w:p>
          <w:p w14:paraId="000013AB" w14:textId="77777777" w:rsidR="007703D8" w:rsidRPr="005E2A70" w:rsidRDefault="009E0B14" w:rsidP="00D04AAB">
            <w:pPr>
              <w:spacing w:before="120" w:after="120" w:line="276" w:lineRule="auto"/>
            </w:pPr>
            <w:r w:rsidRPr="005E2A70">
              <w:t>(b) Fans and fixtures</w:t>
            </w:r>
          </w:p>
          <w:p w14:paraId="000013AC" w14:textId="77777777" w:rsidR="007703D8" w:rsidRPr="005E2A70" w:rsidRDefault="009E0B14" w:rsidP="00D04AAB">
            <w:pPr>
              <w:spacing w:before="120" w:after="120" w:line="276" w:lineRule="auto"/>
            </w:pPr>
            <w:r w:rsidRPr="005E2A70">
              <w:t>(c) Wires and Cables</w:t>
            </w:r>
          </w:p>
          <w:p w14:paraId="000013AF" w14:textId="40044ED8" w:rsidR="007703D8" w:rsidRPr="005E2A70" w:rsidRDefault="009E0B14" w:rsidP="00D04AAB">
            <w:pPr>
              <w:spacing w:before="120" w:after="120" w:line="276" w:lineRule="auto"/>
            </w:pPr>
            <w:r w:rsidRPr="005E2A70">
              <w:t>(</w:t>
            </w:r>
            <w:r w:rsidR="00C808B6">
              <w:t>d</w:t>
            </w:r>
            <w:r w:rsidRPr="005E2A70">
              <w:t>) Sub- Station Equipment:</w:t>
            </w:r>
          </w:p>
          <w:p w14:paraId="000013B0" w14:textId="530F86E8" w:rsidR="007703D8" w:rsidRPr="005E2A70" w:rsidRDefault="009E0B14" w:rsidP="00D04AAB">
            <w:pPr>
              <w:spacing w:before="120" w:after="120" w:line="276" w:lineRule="auto"/>
            </w:pPr>
            <w:r w:rsidRPr="005E2A70">
              <w:t>(</w:t>
            </w:r>
            <w:r w:rsidR="00C808B6">
              <w:t>e</w:t>
            </w:r>
            <w:r w:rsidRPr="005E2A70">
              <w:t>) Distribution Fuse gear</w:t>
            </w:r>
          </w:p>
          <w:p w14:paraId="000013B1" w14:textId="34631C26" w:rsidR="007703D8" w:rsidRPr="005E2A70" w:rsidRDefault="009E0B14" w:rsidP="00D04AAB">
            <w:pPr>
              <w:spacing w:before="120" w:after="120" w:line="276" w:lineRule="auto"/>
            </w:pPr>
            <w:r w:rsidRPr="005E2A70">
              <w:t>(</w:t>
            </w:r>
            <w:r w:rsidR="00C808B6">
              <w:t>f</w:t>
            </w:r>
            <w:r w:rsidRPr="005E2A70">
              <w:t>) Earthing System</w:t>
            </w:r>
          </w:p>
          <w:p w14:paraId="000013B3" w14:textId="2D2F7C53" w:rsidR="007703D8" w:rsidRPr="005E2A70" w:rsidRDefault="007703D8" w:rsidP="00D04AAB">
            <w:pPr>
              <w:spacing w:before="120" w:after="120" w:line="276" w:lineRule="auto"/>
            </w:pPr>
          </w:p>
        </w:tc>
      </w:tr>
      <w:tr w:rsidR="007703D8" w:rsidRPr="005E2A70" w14:paraId="06853F15" w14:textId="77777777" w:rsidTr="00E33F68">
        <w:tc>
          <w:tcPr>
            <w:tcW w:w="2430" w:type="dxa"/>
            <w:tcBorders>
              <w:left w:val="single" w:sz="4" w:space="0" w:color="auto"/>
              <w:right w:val="single" w:sz="4" w:space="0" w:color="auto"/>
            </w:tcBorders>
          </w:tcPr>
          <w:p w14:paraId="000013B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5" w14:textId="77777777" w:rsidR="007703D8" w:rsidRPr="00C808B6" w:rsidRDefault="009E0B14" w:rsidP="00D04AAB">
            <w:pPr>
              <w:spacing w:before="120" w:after="120" w:line="276" w:lineRule="auto"/>
              <w:rPr>
                <w:u w:val="single"/>
              </w:rPr>
            </w:pPr>
            <w:r w:rsidRPr="00C808B6">
              <w:rPr>
                <w:u w:val="single"/>
              </w:rPr>
              <w:t>Prequalification</w:t>
            </w:r>
          </w:p>
        </w:tc>
      </w:tr>
      <w:tr w:rsidR="007703D8" w:rsidRPr="005E2A70" w14:paraId="40D1C5B2" w14:textId="77777777" w:rsidTr="00E33F68">
        <w:tc>
          <w:tcPr>
            <w:tcW w:w="2430" w:type="dxa"/>
            <w:tcBorders>
              <w:left w:val="single" w:sz="4" w:space="0" w:color="auto"/>
              <w:right w:val="single" w:sz="4" w:space="0" w:color="auto"/>
            </w:tcBorders>
          </w:tcPr>
          <w:p w14:paraId="000013B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7" w14:textId="221DA7E7" w:rsidR="007703D8" w:rsidRPr="005E2A70" w:rsidRDefault="009E0B14" w:rsidP="00D04AAB">
            <w:pPr>
              <w:spacing w:before="120" w:after="120" w:line="276" w:lineRule="auto"/>
            </w:pPr>
            <w:r w:rsidRPr="005E2A70">
              <w:t xml:space="preserve">The Electrification Work shall be carried out only by a licensed contractor authorized to </w:t>
            </w:r>
            <w:r w:rsidR="00D3124E" w:rsidRPr="005E2A70">
              <w:t>undertake</w:t>
            </w:r>
            <w:r w:rsidRPr="005E2A70">
              <w:t xml:space="preserve"> such work under the Maldives Electricity Board</w:t>
            </w:r>
          </w:p>
        </w:tc>
      </w:tr>
      <w:tr w:rsidR="007703D8" w:rsidRPr="005E2A70" w14:paraId="4A9A18ED" w14:textId="77777777" w:rsidTr="00E33F68">
        <w:tc>
          <w:tcPr>
            <w:tcW w:w="2430" w:type="dxa"/>
            <w:tcBorders>
              <w:left w:val="single" w:sz="4" w:space="0" w:color="auto"/>
              <w:right w:val="single" w:sz="4" w:space="0" w:color="auto"/>
            </w:tcBorders>
          </w:tcPr>
          <w:p w14:paraId="000013B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9" w14:textId="77777777" w:rsidR="007703D8" w:rsidRPr="00C808B6" w:rsidRDefault="009E0B14" w:rsidP="00D04AAB">
            <w:pPr>
              <w:spacing w:before="120" w:after="120" w:line="276" w:lineRule="auto"/>
              <w:rPr>
                <w:u w:val="single"/>
              </w:rPr>
            </w:pPr>
            <w:r w:rsidRPr="00C808B6">
              <w:rPr>
                <w:u w:val="single"/>
              </w:rPr>
              <w:t>Qualification</w:t>
            </w:r>
          </w:p>
        </w:tc>
      </w:tr>
      <w:tr w:rsidR="007703D8" w:rsidRPr="005E2A70" w14:paraId="14BB1F15" w14:textId="77777777" w:rsidTr="00E33F68">
        <w:tc>
          <w:tcPr>
            <w:tcW w:w="2430" w:type="dxa"/>
            <w:tcBorders>
              <w:left w:val="single" w:sz="4" w:space="0" w:color="auto"/>
              <w:right w:val="single" w:sz="4" w:space="0" w:color="auto"/>
            </w:tcBorders>
          </w:tcPr>
          <w:p w14:paraId="000013B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B" w14:textId="77777777" w:rsidR="007703D8" w:rsidRPr="005E2A70" w:rsidRDefault="009E0B14" w:rsidP="00D04AAB">
            <w:pPr>
              <w:spacing w:before="120" w:after="120" w:line="276" w:lineRule="auto"/>
            </w:pPr>
            <w:r w:rsidRPr="005E2A70">
              <w:t>A licensed Electrical Contractors should have the following qualifications:</w:t>
            </w:r>
          </w:p>
          <w:p w14:paraId="000013BC" w14:textId="77777777" w:rsidR="007703D8" w:rsidRPr="005E2A70" w:rsidRDefault="009E0B14" w:rsidP="00D04AAB">
            <w:pPr>
              <w:spacing w:before="120" w:after="120" w:line="276" w:lineRule="auto"/>
            </w:pPr>
            <w:r w:rsidRPr="005E2A70">
              <w:t>(a) Must have in his employment a competent Electrical Engineer registered with Maldives Electricity Board.</w:t>
            </w:r>
          </w:p>
          <w:p w14:paraId="000013BD" w14:textId="77777777" w:rsidR="007703D8" w:rsidRPr="005E2A70" w:rsidRDefault="009E0B14" w:rsidP="00D04AAB">
            <w:pPr>
              <w:spacing w:before="120" w:after="120" w:line="276" w:lineRule="auto"/>
            </w:pPr>
            <w:r w:rsidRPr="005E2A70">
              <w:t>(b) Must have in its employment an Electrical Project manager having certificate of competency who will exclusively supervise this work.</w:t>
            </w:r>
          </w:p>
          <w:p w14:paraId="000013BE" w14:textId="77777777" w:rsidR="007703D8" w:rsidRPr="005E2A70" w:rsidRDefault="009E0B14" w:rsidP="00D04AAB">
            <w:pPr>
              <w:spacing w:before="120" w:after="120" w:line="276" w:lineRule="auto"/>
            </w:pPr>
            <w:r w:rsidRPr="005E2A70">
              <w:t>(c) Must have necessary tools, plant and instruments.</w:t>
            </w:r>
          </w:p>
          <w:p w14:paraId="000013BF" w14:textId="77777777" w:rsidR="007703D8" w:rsidRPr="005E2A70" w:rsidRDefault="009E0B14" w:rsidP="00D04AAB">
            <w:pPr>
              <w:spacing w:before="120" w:after="120" w:line="276" w:lineRule="auto"/>
            </w:pPr>
            <w:r w:rsidRPr="005E2A70">
              <w:t>(d) Must have adequate experience of similar works.</w:t>
            </w:r>
          </w:p>
          <w:p w14:paraId="000013C0" w14:textId="59C55767" w:rsidR="007703D8" w:rsidRPr="005E2A70" w:rsidRDefault="009E0B14" w:rsidP="00D04AAB">
            <w:pPr>
              <w:spacing w:before="120" w:after="120" w:line="276" w:lineRule="auto"/>
            </w:pPr>
            <w:r w:rsidRPr="005E2A70">
              <w:t xml:space="preserve">(e) If a contractor does not </w:t>
            </w:r>
            <w:r w:rsidR="00E11B62" w:rsidRPr="005E2A70">
              <w:t>possess</w:t>
            </w:r>
            <w:r w:rsidRPr="005E2A70">
              <w:t xml:space="preserve"> the above </w:t>
            </w:r>
            <w:r w:rsidR="00E11B62" w:rsidRPr="005E2A70">
              <w:t>qualifications,</w:t>
            </w:r>
            <w:r w:rsidRPr="005E2A70">
              <w:t xml:space="preserve"> he shall be allowed to sublet the Work to a competent Sub-Contractor provided an application for his prequalification is made to the engineer for his approval. Decision of the Engineer in this case shall be binding on the Contractor.</w:t>
            </w:r>
          </w:p>
        </w:tc>
      </w:tr>
      <w:tr w:rsidR="007703D8" w:rsidRPr="005E2A70" w14:paraId="69A41A14" w14:textId="77777777" w:rsidTr="00E33F68">
        <w:tc>
          <w:tcPr>
            <w:tcW w:w="2430" w:type="dxa"/>
            <w:tcBorders>
              <w:left w:val="single" w:sz="4" w:space="0" w:color="auto"/>
              <w:right w:val="single" w:sz="4" w:space="0" w:color="auto"/>
            </w:tcBorders>
          </w:tcPr>
          <w:p w14:paraId="000013C1"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2" w14:textId="77777777" w:rsidR="007703D8" w:rsidRPr="00C808B6" w:rsidRDefault="009E0B14" w:rsidP="00D04AAB">
            <w:pPr>
              <w:spacing w:before="120" w:after="120" w:line="276" w:lineRule="auto"/>
              <w:rPr>
                <w:u w:val="single"/>
              </w:rPr>
            </w:pPr>
            <w:r w:rsidRPr="00C808B6">
              <w:rPr>
                <w:u w:val="single"/>
              </w:rPr>
              <w:t>Rules and Regulations</w:t>
            </w:r>
          </w:p>
        </w:tc>
      </w:tr>
      <w:tr w:rsidR="007703D8" w:rsidRPr="005E2A70" w14:paraId="57896CF9" w14:textId="77777777" w:rsidTr="00E33F68">
        <w:tc>
          <w:tcPr>
            <w:tcW w:w="2430" w:type="dxa"/>
            <w:tcBorders>
              <w:left w:val="single" w:sz="4" w:space="0" w:color="auto"/>
              <w:bottom w:val="single" w:sz="4" w:space="0" w:color="auto"/>
              <w:right w:val="single" w:sz="4" w:space="0" w:color="auto"/>
            </w:tcBorders>
          </w:tcPr>
          <w:p w14:paraId="000013C3"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3C4" w14:textId="5EACBE7D" w:rsidR="007703D8" w:rsidRPr="005E2A70" w:rsidRDefault="009E0B14" w:rsidP="00D04AAB">
            <w:pPr>
              <w:spacing w:before="120" w:after="120" w:line="276" w:lineRule="auto"/>
            </w:pPr>
            <w:r w:rsidRPr="005E2A70">
              <w:t>The installation in general shall be carried out in conformity with the</w:t>
            </w:r>
            <w:r w:rsidR="00C808B6">
              <w:t xml:space="preserve"> </w:t>
            </w:r>
            <w:proofErr w:type="gramStart"/>
            <w:r w:rsidR="00C808B6">
              <w:t>guidelines,  rules</w:t>
            </w:r>
            <w:proofErr w:type="gramEnd"/>
            <w:r w:rsidR="00C808B6">
              <w:t xml:space="preserve"> &amp; regulations of the Utility Regularity Authority (URA) of Maldives </w:t>
            </w:r>
            <w:r w:rsidRPr="005E2A70">
              <w:t>and the latest edition of the Regulations for the Electrical Equipment of Buildings issued by the Institution of Electrical Engineers, London (I.E.). However, in case of conflict between these Specifications and the I.E. Regulations, these Specifications shall be followed.</w:t>
            </w:r>
          </w:p>
        </w:tc>
      </w:tr>
      <w:tr w:rsidR="007703D8" w:rsidRPr="005E2A70" w14:paraId="4E266206" w14:textId="77777777" w:rsidTr="00E33F68">
        <w:tc>
          <w:tcPr>
            <w:tcW w:w="2430" w:type="dxa"/>
            <w:tcBorders>
              <w:top w:val="single" w:sz="4" w:space="0" w:color="auto"/>
              <w:left w:val="single" w:sz="4" w:space="0" w:color="auto"/>
              <w:right w:val="single" w:sz="4" w:space="0" w:color="auto"/>
            </w:tcBorders>
          </w:tcPr>
          <w:p w14:paraId="000013C5"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C6" w14:textId="77777777" w:rsidR="007703D8" w:rsidRPr="00C808B6" w:rsidRDefault="009E0B14" w:rsidP="00D04AAB">
            <w:pPr>
              <w:spacing w:before="120" w:after="120" w:line="276" w:lineRule="auto"/>
              <w:rPr>
                <w:u w:val="single"/>
              </w:rPr>
            </w:pPr>
            <w:r w:rsidRPr="00C808B6">
              <w:rPr>
                <w:u w:val="single"/>
              </w:rPr>
              <w:t>Standards</w:t>
            </w:r>
          </w:p>
        </w:tc>
      </w:tr>
      <w:tr w:rsidR="007703D8" w:rsidRPr="005E2A70" w14:paraId="318B6AA7" w14:textId="77777777" w:rsidTr="00E33F68">
        <w:tc>
          <w:tcPr>
            <w:tcW w:w="2430" w:type="dxa"/>
            <w:tcBorders>
              <w:left w:val="single" w:sz="4" w:space="0" w:color="auto"/>
              <w:right w:val="single" w:sz="4" w:space="0" w:color="auto"/>
            </w:tcBorders>
          </w:tcPr>
          <w:p w14:paraId="000013C7"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8" w14:textId="77777777" w:rsidR="007703D8" w:rsidRPr="005E2A70" w:rsidRDefault="009E0B14" w:rsidP="00D04AAB">
            <w:pPr>
              <w:spacing w:before="120" w:after="120" w:line="276" w:lineRule="auto"/>
            </w:pPr>
            <w:r w:rsidRPr="005E2A70">
              <w:t>The latest relevant British Specifications, and I.E. recommendations shall be applicable and be followed for the equipment specified herein.</w:t>
            </w:r>
          </w:p>
        </w:tc>
      </w:tr>
      <w:tr w:rsidR="007703D8" w:rsidRPr="005E2A70" w14:paraId="4C8766C7" w14:textId="77777777" w:rsidTr="00E33F68">
        <w:tc>
          <w:tcPr>
            <w:tcW w:w="2430" w:type="dxa"/>
            <w:tcBorders>
              <w:left w:val="single" w:sz="4" w:space="0" w:color="auto"/>
              <w:right w:val="single" w:sz="4" w:space="0" w:color="auto"/>
            </w:tcBorders>
          </w:tcPr>
          <w:p w14:paraId="000013C9"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A" w14:textId="77777777" w:rsidR="007703D8" w:rsidRPr="00C808B6" w:rsidRDefault="009E0B14" w:rsidP="00D04AAB">
            <w:pPr>
              <w:spacing w:before="120" w:after="120" w:line="276" w:lineRule="auto"/>
              <w:rPr>
                <w:u w:val="single"/>
              </w:rPr>
            </w:pPr>
            <w:r w:rsidRPr="00C808B6">
              <w:rPr>
                <w:u w:val="single"/>
              </w:rPr>
              <w:t>Climatic conditions</w:t>
            </w:r>
          </w:p>
        </w:tc>
      </w:tr>
      <w:tr w:rsidR="007703D8" w:rsidRPr="005E2A70" w14:paraId="017EBF88" w14:textId="77777777" w:rsidTr="00E33F68">
        <w:tc>
          <w:tcPr>
            <w:tcW w:w="2430" w:type="dxa"/>
            <w:tcBorders>
              <w:left w:val="single" w:sz="4" w:space="0" w:color="auto"/>
              <w:right w:val="single" w:sz="4" w:space="0" w:color="auto"/>
            </w:tcBorders>
          </w:tcPr>
          <w:p w14:paraId="000013CB"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C" w14:textId="77777777" w:rsidR="007703D8" w:rsidRPr="005E2A70" w:rsidRDefault="009E0B14" w:rsidP="00D04AAB">
            <w:pPr>
              <w:spacing w:before="120" w:after="120" w:line="276" w:lineRule="auto"/>
            </w:pPr>
            <w:r w:rsidRPr="005E2A70">
              <w:t xml:space="preserve">All equipment supplied shall withstand, without developing any detect, the following climatic </w:t>
            </w:r>
            <w:proofErr w:type="gramStart"/>
            <w:r w:rsidRPr="005E2A70">
              <w:t>conditions:-</w:t>
            </w:r>
            <w:proofErr w:type="gramEnd"/>
          </w:p>
          <w:p w14:paraId="000013CD" w14:textId="77777777" w:rsidR="007703D8" w:rsidRPr="005E2A70" w:rsidRDefault="009E0B14" w:rsidP="00D04AAB">
            <w:pPr>
              <w:spacing w:before="120" w:after="120" w:line="276" w:lineRule="auto"/>
            </w:pPr>
            <w:r w:rsidRPr="005E2A70">
              <w:t xml:space="preserve">Maximum Ambient Temperature = 113° F or 45° C </w:t>
            </w:r>
          </w:p>
          <w:p w14:paraId="000013CE" w14:textId="77777777" w:rsidR="007703D8" w:rsidRPr="005E2A70" w:rsidRDefault="009E0B14" w:rsidP="00D04AAB">
            <w:pPr>
              <w:spacing w:before="120" w:after="120" w:line="276" w:lineRule="auto"/>
            </w:pPr>
            <w:r w:rsidRPr="005E2A70">
              <w:t xml:space="preserve">Minimum Ambient Temperature = 28° F or - 2.2° C </w:t>
            </w:r>
          </w:p>
          <w:p w14:paraId="000013CF" w14:textId="77777777" w:rsidR="007703D8" w:rsidRPr="005E2A70" w:rsidRDefault="009E0B14" w:rsidP="00D04AAB">
            <w:pPr>
              <w:spacing w:before="120" w:after="120" w:line="276" w:lineRule="auto"/>
            </w:pPr>
            <w:r w:rsidRPr="005E2A70">
              <w:t>Maximum Humidity = 90%</w:t>
            </w:r>
          </w:p>
        </w:tc>
      </w:tr>
      <w:tr w:rsidR="007703D8" w:rsidRPr="005E2A70" w14:paraId="768672B5" w14:textId="77777777" w:rsidTr="00E33F68">
        <w:tc>
          <w:tcPr>
            <w:tcW w:w="2430" w:type="dxa"/>
            <w:tcBorders>
              <w:left w:val="single" w:sz="4" w:space="0" w:color="auto"/>
              <w:right w:val="single" w:sz="4" w:space="0" w:color="auto"/>
            </w:tcBorders>
          </w:tcPr>
          <w:p w14:paraId="000013D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1" w14:textId="77777777" w:rsidR="007703D8" w:rsidRPr="00C808B6" w:rsidRDefault="009E0B14" w:rsidP="00D04AAB">
            <w:pPr>
              <w:spacing w:before="120" w:after="120" w:line="276" w:lineRule="auto"/>
              <w:rPr>
                <w:u w:val="single"/>
              </w:rPr>
            </w:pPr>
            <w:r w:rsidRPr="00C808B6">
              <w:rPr>
                <w:u w:val="single"/>
              </w:rPr>
              <w:t>Specifications</w:t>
            </w:r>
          </w:p>
        </w:tc>
      </w:tr>
      <w:tr w:rsidR="007703D8" w:rsidRPr="005E2A70" w14:paraId="1EEB93B3" w14:textId="77777777" w:rsidTr="00E33F68">
        <w:tc>
          <w:tcPr>
            <w:tcW w:w="2430" w:type="dxa"/>
            <w:tcBorders>
              <w:left w:val="single" w:sz="4" w:space="0" w:color="auto"/>
              <w:right w:val="single" w:sz="4" w:space="0" w:color="auto"/>
            </w:tcBorders>
          </w:tcPr>
          <w:p w14:paraId="000013D2"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3" w14:textId="77777777" w:rsidR="007703D8" w:rsidRPr="005E2A70" w:rsidRDefault="009E0B14" w:rsidP="00D04AAB">
            <w:pPr>
              <w:spacing w:before="120" w:after="120" w:line="276" w:lineRule="auto"/>
            </w:pPr>
            <w:r w:rsidRPr="005E2A70">
              <w:t>The Contractor shall furnish all material and equipment at site, confirming fully to the specifications given herein and to the accepted standards, the Institution of Electrical Engineers, London, and the Maldives Electricity Board. It is not the intent of these Specifications to include all details of design and construction of various material and equipment to be supplied under this contract. The Contractor shall supply and install all material and equipment specified herein and also all installation and small material such as nuts, bolts, washers, shims angles, leveling material, insulation, tape, solder, etc. and all such required for complete installation as intended by the Specifications</w:t>
            </w:r>
          </w:p>
        </w:tc>
      </w:tr>
      <w:tr w:rsidR="007703D8" w:rsidRPr="005E2A70" w14:paraId="4E8E087A" w14:textId="77777777" w:rsidTr="00E33F68">
        <w:tc>
          <w:tcPr>
            <w:tcW w:w="2430" w:type="dxa"/>
            <w:tcBorders>
              <w:left w:val="single" w:sz="4" w:space="0" w:color="auto"/>
              <w:right w:val="single" w:sz="4" w:space="0" w:color="auto"/>
            </w:tcBorders>
          </w:tcPr>
          <w:p w14:paraId="000013D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5" w14:textId="77777777" w:rsidR="007703D8" w:rsidRPr="005E2A70" w:rsidRDefault="009E0B14" w:rsidP="00D04AAB">
            <w:pPr>
              <w:spacing w:before="120" w:after="120" w:line="276" w:lineRule="auto"/>
            </w:pPr>
            <w:r w:rsidRPr="005E2A70">
              <w:t>The contractor shall provide for all the required technical and non - technical personnel, skilled and non - skilled labour, construction equipment, transportation etc., as required for the completion of Work in strict accordance the Technical Specifications laid herein-after. All material and equipment supplied by the Contractor shall be new and, in all respects, conforming to the high standard of engineering design and workmanship. All material and equipment which have to be supplied and installed by the Contractor shall be passed/approved by the Project manager; even if the same is exactly in accordance with the Bill of Quantities and Drawings.</w:t>
            </w:r>
          </w:p>
        </w:tc>
      </w:tr>
      <w:tr w:rsidR="007703D8" w:rsidRPr="005E2A70" w14:paraId="39E810FA" w14:textId="77777777" w:rsidTr="00E33F68">
        <w:tc>
          <w:tcPr>
            <w:tcW w:w="2430" w:type="dxa"/>
            <w:tcBorders>
              <w:left w:val="single" w:sz="4" w:space="0" w:color="auto"/>
              <w:right w:val="single" w:sz="4" w:space="0" w:color="auto"/>
            </w:tcBorders>
          </w:tcPr>
          <w:p w14:paraId="000013D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7" w14:textId="77777777" w:rsidR="007703D8" w:rsidRPr="00C24D9F" w:rsidRDefault="009E0B14" w:rsidP="00D04AAB">
            <w:pPr>
              <w:spacing w:before="120" w:after="120" w:line="276" w:lineRule="auto"/>
              <w:rPr>
                <w:u w:val="single"/>
              </w:rPr>
            </w:pPr>
            <w:r w:rsidRPr="00C24D9F">
              <w:rPr>
                <w:u w:val="single"/>
              </w:rPr>
              <w:t>Submittal</w:t>
            </w:r>
          </w:p>
        </w:tc>
      </w:tr>
      <w:tr w:rsidR="007703D8" w:rsidRPr="005E2A70" w14:paraId="16E02CCD" w14:textId="77777777" w:rsidTr="00E33F68">
        <w:tc>
          <w:tcPr>
            <w:tcW w:w="2430" w:type="dxa"/>
            <w:tcBorders>
              <w:left w:val="single" w:sz="4" w:space="0" w:color="auto"/>
              <w:right w:val="single" w:sz="4" w:space="0" w:color="auto"/>
            </w:tcBorders>
          </w:tcPr>
          <w:p w14:paraId="000013D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9" w14:textId="77777777" w:rsidR="007703D8" w:rsidRPr="005E2A70" w:rsidRDefault="009E0B14" w:rsidP="00D04AAB">
            <w:pPr>
              <w:spacing w:before="120" w:after="120" w:line="276" w:lineRule="auto"/>
            </w:pPr>
            <w:r w:rsidRPr="005E2A70">
              <w:t>The Contractor, after the award of work, shall submit for approval of the Project manager all drawings and cuts of equipment, appliances, fixtures and accessories. Cuts, catalogues and drawings shall be clearly marked to indicate, the items furnished</w:t>
            </w:r>
          </w:p>
        </w:tc>
      </w:tr>
      <w:tr w:rsidR="007703D8" w:rsidRPr="005E2A70" w14:paraId="3123701E" w14:textId="77777777" w:rsidTr="00E33F68">
        <w:tc>
          <w:tcPr>
            <w:tcW w:w="2430" w:type="dxa"/>
            <w:tcBorders>
              <w:left w:val="single" w:sz="4" w:space="0" w:color="auto"/>
              <w:right w:val="single" w:sz="4" w:space="0" w:color="auto"/>
            </w:tcBorders>
          </w:tcPr>
          <w:p w14:paraId="000013D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B" w14:textId="77777777" w:rsidR="007703D8" w:rsidRPr="00C24D9F" w:rsidRDefault="009E0B14" w:rsidP="00D04AAB">
            <w:pPr>
              <w:spacing w:before="120" w:after="120" w:line="276" w:lineRule="auto"/>
              <w:rPr>
                <w:u w:val="single"/>
              </w:rPr>
            </w:pPr>
            <w:r w:rsidRPr="00C24D9F">
              <w:rPr>
                <w:u w:val="single"/>
              </w:rPr>
              <w:t>Approval of Drawings and Data</w:t>
            </w:r>
          </w:p>
        </w:tc>
      </w:tr>
      <w:tr w:rsidR="007703D8" w:rsidRPr="005E2A70" w14:paraId="3790F8DA" w14:textId="77777777" w:rsidTr="00E33F68">
        <w:tc>
          <w:tcPr>
            <w:tcW w:w="2430" w:type="dxa"/>
            <w:tcBorders>
              <w:left w:val="single" w:sz="4" w:space="0" w:color="auto"/>
              <w:right w:val="single" w:sz="4" w:space="0" w:color="auto"/>
            </w:tcBorders>
          </w:tcPr>
          <w:p w14:paraId="000013D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D" w14:textId="77777777" w:rsidR="007703D8" w:rsidRPr="005E2A70" w:rsidRDefault="009E0B14" w:rsidP="00D04AAB">
            <w:pPr>
              <w:spacing w:before="120" w:after="120" w:line="276" w:lineRule="auto"/>
            </w:pPr>
            <w:r w:rsidRPr="005E2A70">
              <w:t>The Contractor shall provide detailed electrical drawings, wire diagrams, etc. for all electrical switchgear, fuse gear and all other systems etc. for the Project manager to review and approval. Three sets of equipment drawings shall be provided for obtaining approval.</w:t>
            </w:r>
          </w:p>
        </w:tc>
      </w:tr>
      <w:tr w:rsidR="007703D8" w:rsidRPr="005E2A70" w14:paraId="4FA7A7C0" w14:textId="77777777" w:rsidTr="00E33F68">
        <w:tc>
          <w:tcPr>
            <w:tcW w:w="2430" w:type="dxa"/>
            <w:tcBorders>
              <w:left w:val="single" w:sz="4" w:space="0" w:color="auto"/>
              <w:right w:val="single" w:sz="4" w:space="0" w:color="auto"/>
            </w:tcBorders>
          </w:tcPr>
          <w:p w14:paraId="000013D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F" w14:textId="77777777" w:rsidR="007703D8" w:rsidRPr="00AE6A26" w:rsidRDefault="009E0B14" w:rsidP="00D04AAB">
            <w:pPr>
              <w:spacing w:before="120" w:after="120" w:line="276" w:lineRule="auto"/>
              <w:rPr>
                <w:u w:val="single"/>
              </w:rPr>
            </w:pPr>
            <w:r w:rsidRPr="00AE6A26">
              <w:rPr>
                <w:u w:val="single"/>
              </w:rPr>
              <w:t>Drawings &amp; Data</w:t>
            </w:r>
          </w:p>
        </w:tc>
      </w:tr>
      <w:tr w:rsidR="007703D8" w:rsidRPr="005E2A70" w14:paraId="6DDB4172" w14:textId="77777777" w:rsidTr="00E33F68">
        <w:tc>
          <w:tcPr>
            <w:tcW w:w="2430" w:type="dxa"/>
            <w:tcBorders>
              <w:left w:val="single" w:sz="4" w:space="0" w:color="auto"/>
              <w:right w:val="single" w:sz="4" w:space="0" w:color="auto"/>
            </w:tcBorders>
          </w:tcPr>
          <w:p w14:paraId="000013E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1" w14:textId="77777777" w:rsidR="007703D8" w:rsidRPr="005E2A70" w:rsidRDefault="009E0B14" w:rsidP="00D04AAB">
            <w:pPr>
              <w:spacing w:before="120" w:after="120" w:line="276" w:lineRule="auto"/>
            </w:pPr>
            <w:r w:rsidRPr="005E2A70">
              <w:t>Three sets of drawings and data for each equipment shall be furnished by the Contractor for the Project manager approval before commencement of work. The drawings to be supplied by the Contractor shall be as follows: -</w:t>
            </w:r>
          </w:p>
          <w:p w14:paraId="000013E2" w14:textId="77777777" w:rsidR="007703D8" w:rsidRPr="005E2A70" w:rsidRDefault="009E0B14" w:rsidP="00D04AAB">
            <w:pPr>
              <w:spacing w:before="120" w:after="120" w:line="276" w:lineRule="auto"/>
            </w:pPr>
            <w:r w:rsidRPr="005E2A70">
              <w:t>Electrical Drawings showing: -</w:t>
            </w:r>
          </w:p>
          <w:p w14:paraId="000013E3" w14:textId="77777777" w:rsidR="007703D8" w:rsidRPr="005E2A70" w:rsidRDefault="009E0B14" w:rsidP="00D04AAB">
            <w:pPr>
              <w:spacing w:before="120" w:after="120" w:line="276" w:lineRule="auto"/>
            </w:pPr>
            <w:r w:rsidRPr="005E2A70">
              <w:t>(a) One-Line diagram</w:t>
            </w:r>
          </w:p>
          <w:p w14:paraId="000013E4" w14:textId="77777777" w:rsidR="007703D8" w:rsidRPr="005E2A70" w:rsidRDefault="009E0B14" w:rsidP="00D04AAB">
            <w:pPr>
              <w:spacing w:before="120" w:after="120" w:line="276" w:lineRule="auto"/>
            </w:pPr>
            <w:r w:rsidRPr="005E2A70">
              <w:lastRenderedPageBreak/>
              <w:t>(b) Detailed wiring diagram</w:t>
            </w:r>
          </w:p>
          <w:p w14:paraId="000013E5" w14:textId="77777777" w:rsidR="007703D8" w:rsidRPr="005E2A70" w:rsidRDefault="009E0B14" w:rsidP="00D04AAB">
            <w:pPr>
              <w:spacing w:before="120" w:after="120" w:line="276" w:lineRule="auto"/>
            </w:pPr>
            <w:r w:rsidRPr="005E2A70">
              <w:t>(c) All interconnections</w:t>
            </w:r>
          </w:p>
          <w:p w14:paraId="000013E6" w14:textId="77777777" w:rsidR="007703D8" w:rsidRPr="005E2A70" w:rsidRDefault="009E0B14" w:rsidP="00D04AAB">
            <w:pPr>
              <w:spacing w:before="120" w:after="120" w:line="276" w:lineRule="auto"/>
            </w:pPr>
            <w:r w:rsidRPr="005E2A70">
              <w:t>(d) Relays, their locations, and internal wiring diagrams</w:t>
            </w:r>
          </w:p>
          <w:p w14:paraId="000013E7" w14:textId="77777777" w:rsidR="007703D8" w:rsidRPr="005E2A70" w:rsidRDefault="009E0B14" w:rsidP="00D04AAB">
            <w:pPr>
              <w:spacing w:before="120" w:after="120" w:line="276" w:lineRule="auto"/>
            </w:pPr>
            <w:r w:rsidRPr="005E2A70">
              <w:t>(e) Other electrical devices including meters instruments and their wiring diagram</w:t>
            </w:r>
          </w:p>
        </w:tc>
      </w:tr>
      <w:tr w:rsidR="007703D8" w:rsidRPr="005E2A70" w14:paraId="0F6AA44F" w14:textId="77777777" w:rsidTr="00E33F68">
        <w:tc>
          <w:tcPr>
            <w:tcW w:w="2430" w:type="dxa"/>
            <w:tcBorders>
              <w:left w:val="single" w:sz="4" w:space="0" w:color="auto"/>
              <w:right w:val="single" w:sz="4" w:space="0" w:color="auto"/>
            </w:tcBorders>
          </w:tcPr>
          <w:p w14:paraId="000013E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9" w14:textId="77777777" w:rsidR="007703D8" w:rsidRPr="00AE6A26" w:rsidRDefault="009E0B14" w:rsidP="00D04AAB">
            <w:pPr>
              <w:spacing w:before="120" w:after="120" w:line="276" w:lineRule="auto"/>
              <w:rPr>
                <w:u w:val="single"/>
              </w:rPr>
            </w:pPr>
            <w:r w:rsidRPr="00AE6A26">
              <w:rPr>
                <w:u w:val="single"/>
              </w:rPr>
              <w:t>Shop Drawings</w:t>
            </w:r>
          </w:p>
        </w:tc>
      </w:tr>
      <w:tr w:rsidR="007703D8" w:rsidRPr="005E2A70" w14:paraId="092E21C6" w14:textId="77777777" w:rsidTr="00E33F68">
        <w:tc>
          <w:tcPr>
            <w:tcW w:w="2430" w:type="dxa"/>
            <w:tcBorders>
              <w:left w:val="single" w:sz="4" w:space="0" w:color="auto"/>
              <w:right w:val="single" w:sz="4" w:space="0" w:color="auto"/>
            </w:tcBorders>
          </w:tcPr>
          <w:p w14:paraId="000013E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B" w14:textId="77777777" w:rsidR="007703D8" w:rsidRPr="005E2A70" w:rsidRDefault="009E0B14" w:rsidP="00D04AAB">
            <w:pPr>
              <w:spacing w:before="120" w:after="120" w:line="276" w:lineRule="auto"/>
            </w:pPr>
            <w:r w:rsidRPr="005E2A70">
              <w:t>The design drawings do not show conduit routes and depict only the position of various fixtures and outlets. All the planning for the conduit routes shall be carries out, well in advance of the actual execution of work, by the Contractor to the satisfaction of the Project manager. For this purpose, the Contractor shall prepare shop drawings and obtain prior approval of the Project manager. There prints of each shop drawings shall be submitted for obtaining approval. work</w:t>
            </w:r>
          </w:p>
        </w:tc>
      </w:tr>
      <w:tr w:rsidR="007703D8" w:rsidRPr="005E2A70" w14:paraId="49D26FD0" w14:textId="77777777" w:rsidTr="00E33F68">
        <w:tc>
          <w:tcPr>
            <w:tcW w:w="2430" w:type="dxa"/>
            <w:tcBorders>
              <w:left w:val="single" w:sz="4" w:space="0" w:color="auto"/>
              <w:right w:val="single" w:sz="4" w:space="0" w:color="auto"/>
            </w:tcBorders>
          </w:tcPr>
          <w:p w14:paraId="000013E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D" w14:textId="77777777" w:rsidR="007703D8" w:rsidRPr="005E2A70" w:rsidRDefault="009E0B14" w:rsidP="00D04AAB">
            <w:pPr>
              <w:spacing w:before="120" w:after="120" w:line="276" w:lineRule="auto"/>
            </w:pPr>
            <w:r w:rsidRPr="005E2A70">
              <w:t>No piece of work shall be allowed to be executed at site without the availability of these approved shops drawings. These shop drawings shall clearly depict the load balancing chart of each Distribution Board. Time required for the preparation and approval of shop drawings shall be considered to have been included in the total time allowed for the completion of the work</w:t>
            </w:r>
          </w:p>
        </w:tc>
      </w:tr>
      <w:tr w:rsidR="007703D8" w:rsidRPr="005E2A70" w14:paraId="291851F6" w14:textId="77777777" w:rsidTr="00E33F68">
        <w:tc>
          <w:tcPr>
            <w:tcW w:w="2430" w:type="dxa"/>
            <w:tcBorders>
              <w:left w:val="single" w:sz="4" w:space="0" w:color="auto"/>
              <w:right w:val="single" w:sz="4" w:space="0" w:color="auto"/>
            </w:tcBorders>
          </w:tcPr>
          <w:p w14:paraId="000013E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F" w14:textId="77777777" w:rsidR="007703D8" w:rsidRPr="00C24D9F" w:rsidRDefault="009E0B14" w:rsidP="00D04AAB">
            <w:pPr>
              <w:spacing w:before="120" w:after="120" w:line="276" w:lineRule="auto"/>
              <w:rPr>
                <w:u w:val="single"/>
              </w:rPr>
            </w:pPr>
            <w:r w:rsidRPr="00C24D9F">
              <w:rPr>
                <w:u w:val="single"/>
              </w:rPr>
              <w:t>Spare Parts list</w:t>
            </w:r>
          </w:p>
        </w:tc>
      </w:tr>
      <w:tr w:rsidR="007703D8" w:rsidRPr="005E2A70" w14:paraId="250D0437" w14:textId="77777777" w:rsidTr="00E33F68">
        <w:tc>
          <w:tcPr>
            <w:tcW w:w="2430" w:type="dxa"/>
            <w:tcBorders>
              <w:left w:val="single" w:sz="4" w:space="0" w:color="auto"/>
              <w:right w:val="single" w:sz="4" w:space="0" w:color="auto"/>
            </w:tcBorders>
          </w:tcPr>
          <w:p w14:paraId="000013F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1" w14:textId="77777777" w:rsidR="007703D8" w:rsidRPr="005E2A70" w:rsidRDefault="009E0B14" w:rsidP="00D04AAB">
            <w:pPr>
              <w:spacing w:before="120" w:after="120" w:line="276" w:lineRule="auto"/>
            </w:pPr>
            <w:r w:rsidRPr="005E2A70">
              <w:t>A list of spare parts required for the one year’s operation of each equipment where deemed necessary together with unit price of each part, shall be supplied by the contractor</w:t>
            </w:r>
          </w:p>
        </w:tc>
      </w:tr>
      <w:tr w:rsidR="007703D8" w:rsidRPr="005E2A70" w14:paraId="7F676E25" w14:textId="77777777" w:rsidTr="00E33F68">
        <w:tc>
          <w:tcPr>
            <w:tcW w:w="2430" w:type="dxa"/>
            <w:tcBorders>
              <w:left w:val="single" w:sz="4" w:space="0" w:color="auto"/>
              <w:right w:val="single" w:sz="4" w:space="0" w:color="auto"/>
            </w:tcBorders>
          </w:tcPr>
          <w:p w14:paraId="000013F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3" w14:textId="77777777" w:rsidR="007703D8" w:rsidRPr="00AE6A26" w:rsidRDefault="009E0B14" w:rsidP="00D04AAB">
            <w:pPr>
              <w:spacing w:before="120" w:after="120" w:line="276" w:lineRule="auto"/>
              <w:rPr>
                <w:u w:val="single"/>
              </w:rPr>
            </w:pPr>
            <w:r w:rsidRPr="00AE6A26">
              <w:rPr>
                <w:u w:val="single"/>
              </w:rPr>
              <w:t>Guarantee</w:t>
            </w:r>
          </w:p>
        </w:tc>
      </w:tr>
      <w:tr w:rsidR="007703D8" w:rsidRPr="005E2A70" w14:paraId="3DF97C2D" w14:textId="77777777" w:rsidTr="00E33F68">
        <w:tc>
          <w:tcPr>
            <w:tcW w:w="2430" w:type="dxa"/>
            <w:tcBorders>
              <w:left w:val="single" w:sz="4" w:space="0" w:color="auto"/>
              <w:right w:val="single" w:sz="4" w:space="0" w:color="auto"/>
            </w:tcBorders>
          </w:tcPr>
          <w:p w14:paraId="000013F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5" w14:textId="77777777" w:rsidR="007703D8" w:rsidRPr="005E2A70" w:rsidRDefault="009E0B14" w:rsidP="00D04AAB">
            <w:pPr>
              <w:spacing w:before="120" w:after="120" w:line="276" w:lineRule="auto"/>
            </w:pPr>
            <w:r w:rsidRPr="005E2A70">
              <w:t>The Contractor shall furnish written guarantee in triplicate of the manufacturer for successful performance of each equipment. Such guarantee shall be for replacement which may be found defective in material or workmanship. The guarantee shall cover a minimum period of 12 months effective from the date of completion certificate</w:t>
            </w:r>
          </w:p>
        </w:tc>
      </w:tr>
      <w:tr w:rsidR="007703D8" w:rsidRPr="005E2A70" w14:paraId="271D9235" w14:textId="77777777" w:rsidTr="00E33F68">
        <w:tc>
          <w:tcPr>
            <w:tcW w:w="2430" w:type="dxa"/>
            <w:tcBorders>
              <w:left w:val="single" w:sz="4" w:space="0" w:color="auto"/>
              <w:right w:val="single" w:sz="4" w:space="0" w:color="auto"/>
            </w:tcBorders>
          </w:tcPr>
          <w:p w14:paraId="000013F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7" w14:textId="77777777" w:rsidR="007703D8" w:rsidRPr="00C24D9F" w:rsidRDefault="009E0B14" w:rsidP="00D04AAB">
            <w:pPr>
              <w:spacing w:before="120" w:after="120" w:line="276" w:lineRule="auto"/>
              <w:rPr>
                <w:u w:val="single"/>
              </w:rPr>
            </w:pPr>
            <w:r w:rsidRPr="00C24D9F">
              <w:rPr>
                <w:u w:val="single"/>
              </w:rPr>
              <w:t>As-Built Drawings</w:t>
            </w:r>
          </w:p>
        </w:tc>
      </w:tr>
      <w:tr w:rsidR="007703D8" w:rsidRPr="005E2A70" w14:paraId="347EB626" w14:textId="77777777" w:rsidTr="00E33F68">
        <w:tc>
          <w:tcPr>
            <w:tcW w:w="2430" w:type="dxa"/>
            <w:tcBorders>
              <w:left w:val="single" w:sz="4" w:space="0" w:color="auto"/>
              <w:right w:val="single" w:sz="4" w:space="0" w:color="auto"/>
            </w:tcBorders>
          </w:tcPr>
          <w:p w14:paraId="000013F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9" w14:textId="77777777" w:rsidR="007703D8" w:rsidRPr="005E2A70" w:rsidRDefault="009E0B14" w:rsidP="00D04AAB">
            <w:pPr>
              <w:spacing w:before="120" w:after="120" w:line="276" w:lineRule="auto"/>
            </w:pPr>
            <w:r w:rsidRPr="005E2A70">
              <w:t>The Contractor shall, during the progress of work keep a careful record of all changes and where the actual installation differs from that shown on shop drawings. These changes and revisions where the actual installation differs from that shown on shop drawings. These changes and revisions shall be accurately carried out on the shop drawings and submitted to the Project manager for approval. After approval these drawings shall become the property of the Owner. These updated and approved shop drawings depicting clearly all changes and revisions made on site shall be called As-Built Drawings. Reproducible tracings of all these As-Built Drawings shall be handed over to the Project manager. Final payment will be withheld until the receipt of the approved As-Built Drawings</w:t>
            </w:r>
          </w:p>
        </w:tc>
      </w:tr>
      <w:tr w:rsidR="007703D8" w:rsidRPr="005E2A70" w14:paraId="7C1EA0CD" w14:textId="77777777" w:rsidTr="00E33F68">
        <w:tc>
          <w:tcPr>
            <w:tcW w:w="2430" w:type="dxa"/>
            <w:tcBorders>
              <w:left w:val="single" w:sz="4" w:space="0" w:color="auto"/>
              <w:right w:val="single" w:sz="4" w:space="0" w:color="auto"/>
            </w:tcBorders>
          </w:tcPr>
          <w:p w14:paraId="000013F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B" w14:textId="77777777" w:rsidR="007703D8" w:rsidRPr="00C24D9F" w:rsidRDefault="009E0B14" w:rsidP="00D04AAB">
            <w:pPr>
              <w:spacing w:before="120" w:after="120" w:line="276" w:lineRule="auto"/>
              <w:rPr>
                <w:u w:val="single"/>
              </w:rPr>
            </w:pPr>
            <w:r w:rsidRPr="00C24D9F">
              <w:rPr>
                <w:u w:val="single"/>
              </w:rPr>
              <w:t>Test Reports</w:t>
            </w:r>
          </w:p>
        </w:tc>
      </w:tr>
      <w:tr w:rsidR="007703D8" w:rsidRPr="005E2A70" w14:paraId="3E0BBFE0" w14:textId="77777777" w:rsidTr="00E33F68">
        <w:tc>
          <w:tcPr>
            <w:tcW w:w="2430" w:type="dxa"/>
            <w:tcBorders>
              <w:left w:val="single" w:sz="4" w:space="0" w:color="auto"/>
              <w:right w:val="single" w:sz="4" w:space="0" w:color="auto"/>
            </w:tcBorders>
          </w:tcPr>
          <w:p w14:paraId="000013F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D" w14:textId="56A43DC5" w:rsidR="007703D8" w:rsidRPr="005E2A70" w:rsidRDefault="009E0B14" w:rsidP="00D04AAB">
            <w:pPr>
              <w:spacing w:before="120" w:after="120" w:line="276" w:lineRule="auto"/>
            </w:pPr>
            <w:r w:rsidRPr="005E2A70">
              <w:t xml:space="preserve">The Contractor shall be responsible for the submitting the test reports/certificates and get the installation inspected passed by the </w:t>
            </w:r>
            <w:r w:rsidR="00AE6A26">
              <w:t>Utility Regulations Authority of Maldives.</w:t>
            </w:r>
          </w:p>
        </w:tc>
      </w:tr>
      <w:tr w:rsidR="007703D8" w:rsidRPr="005E2A70" w14:paraId="63CCC153" w14:textId="77777777" w:rsidTr="00E33F68">
        <w:tc>
          <w:tcPr>
            <w:tcW w:w="2430" w:type="dxa"/>
            <w:tcBorders>
              <w:left w:val="single" w:sz="4" w:space="0" w:color="auto"/>
              <w:right w:val="single" w:sz="4" w:space="0" w:color="auto"/>
            </w:tcBorders>
          </w:tcPr>
          <w:p w14:paraId="000013F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F" w14:textId="77777777" w:rsidR="007703D8" w:rsidRPr="00C24D9F" w:rsidRDefault="009E0B14" w:rsidP="00D04AAB">
            <w:pPr>
              <w:spacing w:before="120" w:after="120" w:line="276" w:lineRule="auto"/>
              <w:rPr>
                <w:u w:val="single"/>
              </w:rPr>
            </w:pPr>
            <w:r w:rsidRPr="00C24D9F">
              <w:rPr>
                <w:u w:val="single"/>
              </w:rPr>
              <w:t>Electricity Board Requirement</w:t>
            </w:r>
          </w:p>
        </w:tc>
      </w:tr>
      <w:tr w:rsidR="007703D8" w:rsidRPr="005E2A70" w14:paraId="41217BE6" w14:textId="77777777" w:rsidTr="00E33F68">
        <w:tc>
          <w:tcPr>
            <w:tcW w:w="2430" w:type="dxa"/>
            <w:tcBorders>
              <w:left w:val="single" w:sz="4" w:space="0" w:color="auto"/>
              <w:bottom w:val="single" w:sz="4" w:space="0" w:color="auto"/>
              <w:right w:val="single" w:sz="4" w:space="0" w:color="auto"/>
            </w:tcBorders>
          </w:tcPr>
          <w:p w14:paraId="00001400" w14:textId="77777777" w:rsidR="007703D8" w:rsidRPr="00F32132"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19D88ACB" w14:textId="2F452EE3" w:rsidR="00C24D9F" w:rsidRDefault="009E0B14" w:rsidP="00D04AAB">
            <w:pPr>
              <w:spacing w:before="120" w:after="120" w:line="276" w:lineRule="auto"/>
            </w:pPr>
            <w:r w:rsidRPr="005E2A70">
              <w:t>The Contractor shall assist the Owner in sponsoring</w:t>
            </w:r>
            <w:r w:rsidR="00C24D9F">
              <w:t xml:space="preserve"> the</w:t>
            </w:r>
            <w:r w:rsidRPr="005E2A70">
              <w:t xml:space="preserve"> application for</w:t>
            </w:r>
            <w:r w:rsidR="00C24D9F">
              <w:t xml:space="preserve"> the</w:t>
            </w:r>
            <w:r w:rsidRPr="005E2A70">
              <w:t xml:space="preserve"> Electrical connection</w:t>
            </w:r>
            <w:r w:rsidR="00C24D9F">
              <w:t>s and carry out all the necessary formalities</w:t>
            </w:r>
          </w:p>
          <w:p w14:paraId="00001401" w14:textId="0C247DD4" w:rsidR="007703D8" w:rsidRPr="005E2A70" w:rsidRDefault="007703D8" w:rsidP="00D04AAB">
            <w:pPr>
              <w:spacing w:before="120" w:after="120" w:line="276" w:lineRule="auto"/>
            </w:pPr>
          </w:p>
        </w:tc>
      </w:tr>
      <w:tr w:rsidR="007703D8" w:rsidRPr="005E2A70" w14:paraId="3C9AEBDD" w14:textId="77777777" w:rsidTr="00E33F68">
        <w:tc>
          <w:tcPr>
            <w:tcW w:w="2430" w:type="dxa"/>
            <w:tcBorders>
              <w:top w:val="single" w:sz="4" w:space="0" w:color="auto"/>
              <w:left w:val="single" w:sz="4" w:space="0" w:color="auto"/>
              <w:right w:val="single" w:sz="4" w:space="0" w:color="auto"/>
            </w:tcBorders>
          </w:tcPr>
          <w:p w14:paraId="00001402" w14:textId="6B006F07" w:rsidR="007703D8" w:rsidRPr="00F32132" w:rsidRDefault="009E0B14" w:rsidP="00CC31D6">
            <w:pPr>
              <w:pStyle w:val="Heading2"/>
              <w:numPr>
                <w:ilvl w:val="0"/>
                <w:numId w:val="0"/>
              </w:numPr>
              <w:spacing w:line="276" w:lineRule="auto"/>
              <w:jc w:val="left"/>
              <w:rPr>
                <w:b w:val="0"/>
                <w:bCs w:val="0"/>
              </w:rPr>
            </w:pPr>
            <w:bookmarkStart w:id="650" w:name="_heading=h.2qk79lc" w:colFirst="0" w:colLast="0"/>
            <w:bookmarkStart w:id="651" w:name="_Toc87258376"/>
            <w:bookmarkStart w:id="652" w:name="_Toc87954459"/>
            <w:bookmarkStart w:id="653" w:name="_Toc87954680"/>
            <w:bookmarkEnd w:id="650"/>
            <w:r w:rsidRPr="00F32132">
              <w:rPr>
                <w:b w:val="0"/>
                <w:bCs w:val="0"/>
              </w:rPr>
              <w:t>Conduit and Conduit Accessories</w:t>
            </w:r>
            <w:bookmarkEnd w:id="651"/>
            <w:bookmarkEnd w:id="652"/>
            <w:bookmarkEnd w:id="653"/>
          </w:p>
        </w:tc>
        <w:tc>
          <w:tcPr>
            <w:tcW w:w="6632" w:type="dxa"/>
            <w:tcBorders>
              <w:top w:val="single" w:sz="4" w:space="0" w:color="auto"/>
              <w:left w:val="single" w:sz="4" w:space="0" w:color="auto"/>
              <w:right w:val="single" w:sz="4" w:space="0" w:color="auto"/>
            </w:tcBorders>
          </w:tcPr>
          <w:p w14:paraId="00001403" w14:textId="77777777" w:rsidR="007703D8" w:rsidRPr="005E2A70" w:rsidRDefault="007703D8" w:rsidP="00D04AAB">
            <w:pPr>
              <w:spacing w:before="120" w:after="120" w:line="276" w:lineRule="auto"/>
            </w:pPr>
          </w:p>
        </w:tc>
      </w:tr>
      <w:tr w:rsidR="007703D8" w:rsidRPr="005E2A70" w14:paraId="1E5757CD" w14:textId="77777777" w:rsidTr="008D48B3">
        <w:tc>
          <w:tcPr>
            <w:tcW w:w="2430" w:type="dxa"/>
            <w:tcBorders>
              <w:left w:val="single" w:sz="4" w:space="0" w:color="auto"/>
              <w:right w:val="single" w:sz="4" w:space="0" w:color="auto"/>
            </w:tcBorders>
          </w:tcPr>
          <w:p w14:paraId="00001404"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632" w:type="dxa"/>
            <w:tcBorders>
              <w:left w:val="single" w:sz="4" w:space="0" w:color="auto"/>
              <w:right w:val="single" w:sz="4" w:space="0" w:color="auto"/>
            </w:tcBorders>
          </w:tcPr>
          <w:p w14:paraId="00001405" w14:textId="77777777" w:rsidR="007703D8" w:rsidRPr="00C24D9F" w:rsidRDefault="009E0B14" w:rsidP="00D04AAB">
            <w:pPr>
              <w:spacing w:before="120" w:after="120" w:line="276" w:lineRule="auto"/>
              <w:rPr>
                <w:u w:val="single"/>
              </w:rPr>
            </w:pPr>
            <w:r w:rsidRPr="00C24D9F">
              <w:rPr>
                <w:u w:val="single"/>
              </w:rPr>
              <w:t>Conduit Pipe</w:t>
            </w:r>
          </w:p>
        </w:tc>
      </w:tr>
      <w:tr w:rsidR="007703D8" w:rsidRPr="005E2A70" w14:paraId="17D01723" w14:textId="77777777" w:rsidTr="008D48B3">
        <w:tc>
          <w:tcPr>
            <w:tcW w:w="2430" w:type="dxa"/>
            <w:tcBorders>
              <w:left w:val="single" w:sz="4" w:space="0" w:color="auto"/>
              <w:bottom w:val="single" w:sz="4" w:space="0" w:color="auto"/>
              <w:right w:val="single" w:sz="4" w:space="0" w:color="auto"/>
            </w:tcBorders>
          </w:tcPr>
          <w:p w14:paraId="0000140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407" w14:textId="6D047B65" w:rsidR="007703D8" w:rsidRPr="005E2A70" w:rsidRDefault="009E0B14" w:rsidP="00D04AAB">
            <w:pPr>
              <w:spacing w:before="120" w:after="120" w:line="276" w:lineRule="auto"/>
            </w:pPr>
            <w:r w:rsidRPr="005E2A70">
              <w:t>The conduit for the wiring of lights, socket outlets and other systems shall be made of PVC confirming to BSS 3505/1968 Class-D</w:t>
            </w:r>
            <w:r w:rsidR="00FB4BD6">
              <w:t xml:space="preserve"> (or similar)</w:t>
            </w:r>
          </w:p>
          <w:p w14:paraId="00001408" w14:textId="77777777" w:rsidR="007703D8" w:rsidRPr="005E2A70" w:rsidRDefault="009E0B14" w:rsidP="00D04AAB">
            <w:pPr>
              <w:spacing w:before="120" w:after="120" w:line="276" w:lineRule="auto"/>
            </w:pPr>
            <w:r w:rsidRPr="005E2A70">
              <w:t>The conduit shall have following wall thickness and standard weights:</w:t>
            </w:r>
          </w:p>
        </w:tc>
      </w:tr>
    </w:tbl>
    <w:p w14:paraId="00001409" w14:textId="77777777" w:rsidR="007703D8" w:rsidRPr="005E2A70" w:rsidRDefault="007703D8" w:rsidP="00D04AAB">
      <w:pPr>
        <w:spacing w:before="120" w:after="120" w:line="276" w:lineRule="auto"/>
      </w:pPr>
    </w:p>
    <w:tbl>
      <w:tblPr>
        <w:tblStyle w:val="51"/>
        <w:tblW w:w="6268" w:type="dxa"/>
        <w:tblInd w:w="1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0"/>
        <w:gridCol w:w="1848"/>
        <w:gridCol w:w="2000"/>
      </w:tblGrid>
      <w:tr w:rsidR="007703D8" w:rsidRPr="005E2A70" w14:paraId="25144E04" w14:textId="77777777" w:rsidTr="00C45864">
        <w:trPr>
          <w:trHeight w:val="20"/>
        </w:trPr>
        <w:tc>
          <w:tcPr>
            <w:tcW w:w="2420" w:type="dxa"/>
            <w:shd w:val="clear" w:color="auto" w:fill="DBE5F1"/>
          </w:tcPr>
          <w:p w14:paraId="0000140A" w14:textId="77777777" w:rsidR="007703D8" w:rsidRPr="005E2A70" w:rsidRDefault="009E0B14" w:rsidP="00D04AAB">
            <w:pPr>
              <w:spacing w:before="120" w:after="120" w:line="276" w:lineRule="auto"/>
              <w:ind w:firstLine="37"/>
              <w:rPr>
                <w:sz w:val="16"/>
                <w:szCs w:val="16"/>
              </w:rPr>
            </w:pPr>
            <w:r w:rsidRPr="005E2A70">
              <w:rPr>
                <w:sz w:val="16"/>
                <w:szCs w:val="16"/>
              </w:rPr>
              <w:t>Pipe Size</w:t>
            </w:r>
          </w:p>
        </w:tc>
        <w:tc>
          <w:tcPr>
            <w:tcW w:w="1848" w:type="dxa"/>
            <w:shd w:val="clear" w:color="auto" w:fill="DBE5F1"/>
          </w:tcPr>
          <w:p w14:paraId="0000140B"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Wt</w:t>
            </w:r>
            <w:proofErr w:type="spellEnd"/>
            <w:r w:rsidRPr="005E2A70">
              <w:rPr>
                <w:sz w:val="16"/>
                <w:szCs w:val="16"/>
              </w:rPr>
              <w:t>/100Rft.</w:t>
            </w:r>
          </w:p>
        </w:tc>
        <w:tc>
          <w:tcPr>
            <w:tcW w:w="2000" w:type="dxa"/>
            <w:shd w:val="clear" w:color="auto" w:fill="DBE5F1"/>
          </w:tcPr>
          <w:p w14:paraId="0000140C" w14:textId="77777777" w:rsidR="007703D8" w:rsidRPr="005E2A70" w:rsidRDefault="009E0B14" w:rsidP="00D04AAB">
            <w:pPr>
              <w:spacing w:before="120" w:after="120" w:line="276" w:lineRule="auto"/>
              <w:ind w:firstLine="37"/>
              <w:rPr>
                <w:sz w:val="16"/>
                <w:szCs w:val="16"/>
              </w:rPr>
            </w:pPr>
            <w:r w:rsidRPr="005E2A70">
              <w:rPr>
                <w:sz w:val="16"/>
                <w:szCs w:val="16"/>
              </w:rPr>
              <w:t>Wall thickness</w:t>
            </w:r>
          </w:p>
        </w:tc>
      </w:tr>
      <w:tr w:rsidR="007703D8" w:rsidRPr="005E2A70" w14:paraId="1701C10E" w14:textId="77777777" w:rsidTr="00C45864">
        <w:trPr>
          <w:trHeight w:val="20"/>
        </w:trPr>
        <w:tc>
          <w:tcPr>
            <w:tcW w:w="2420" w:type="dxa"/>
          </w:tcPr>
          <w:p w14:paraId="0000140D" w14:textId="77777777" w:rsidR="007703D8" w:rsidRPr="005E2A70" w:rsidRDefault="009E0B14" w:rsidP="00D04AAB">
            <w:pPr>
              <w:spacing w:before="120" w:after="120" w:line="276" w:lineRule="auto"/>
              <w:ind w:firstLine="37"/>
              <w:rPr>
                <w:sz w:val="16"/>
                <w:szCs w:val="16"/>
              </w:rPr>
            </w:pPr>
            <w:r w:rsidRPr="005E2A70">
              <w:rPr>
                <w:sz w:val="16"/>
                <w:szCs w:val="16"/>
              </w:rPr>
              <w:t xml:space="preserve">20mm </w:t>
            </w:r>
            <w:proofErr w:type="spellStart"/>
            <w:r w:rsidRPr="005E2A70">
              <w:rPr>
                <w:sz w:val="16"/>
                <w:szCs w:val="16"/>
              </w:rPr>
              <w:t>dia</w:t>
            </w:r>
            <w:proofErr w:type="spellEnd"/>
          </w:p>
        </w:tc>
        <w:tc>
          <w:tcPr>
            <w:tcW w:w="1848" w:type="dxa"/>
          </w:tcPr>
          <w:p w14:paraId="0000140E" w14:textId="77777777" w:rsidR="007703D8" w:rsidRPr="005E2A70" w:rsidRDefault="009E0B14" w:rsidP="00D04AAB">
            <w:pPr>
              <w:spacing w:before="120" w:after="120" w:line="276" w:lineRule="auto"/>
              <w:ind w:firstLine="37"/>
              <w:rPr>
                <w:sz w:val="16"/>
                <w:szCs w:val="16"/>
              </w:rPr>
            </w:pPr>
            <w:r w:rsidRPr="005E2A70">
              <w:rPr>
                <w:sz w:val="16"/>
                <w:szCs w:val="16"/>
              </w:rPr>
              <w:t>3.4 Kg</w:t>
            </w:r>
          </w:p>
        </w:tc>
        <w:tc>
          <w:tcPr>
            <w:tcW w:w="2000" w:type="dxa"/>
          </w:tcPr>
          <w:p w14:paraId="0000140F" w14:textId="77777777" w:rsidR="007703D8" w:rsidRPr="005E2A70" w:rsidRDefault="009E0B14" w:rsidP="00D04AAB">
            <w:pPr>
              <w:spacing w:before="120" w:after="120" w:line="276" w:lineRule="auto"/>
              <w:ind w:firstLine="37"/>
              <w:rPr>
                <w:sz w:val="16"/>
                <w:szCs w:val="16"/>
              </w:rPr>
            </w:pPr>
            <w:r w:rsidRPr="005E2A70">
              <w:rPr>
                <w:sz w:val="16"/>
                <w:szCs w:val="16"/>
              </w:rPr>
              <w:t>0.04 to 0.05</w:t>
            </w:r>
          </w:p>
        </w:tc>
      </w:tr>
      <w:tr w:rsidR="007703D8" w:rsidRPr="005E2A70" w14:paraId="3957E225" w14:textId="77777777" w:rsidTr="00C45864">
        <w:trPr>
          <w:trHeight w:val="20"/>
        </w:trPr>
        <w:tc>
          <w:tcPr>
            <w:tcW w:w="2420" w:type="dxa"/>
          </w:tcPr>
          <w:p w14:paraId="00001410" w14:textId="77777777" w:rsidR="007703D8" w:rsidRPr="005E2A70" w:rsidRDefault="009E0B14" w:rsidP="00D04AAB">
            <w:pPr>
              <w:spacing w:before="120" w:after="120" w:line="276" w:lineRule="auto"/>
              <w:ind w:firstLine="37"/>
              <w:rPr>
                <w:sz w:val="16"/>
                <w:szCs w:val="16"/>
              </w:rPr>
            </w:pPr>
            <w:r w:rsidRPr="005E2A70">
              <w:rPr>
                <w:sz w:val="16"/>
                <w:szCs w:val="16"/>
              </w:rPr>
              <w:t xml:space="preserve">25mm </w:t>
            </w:r>
            <w:proofErr w:type="spellStart"/>
            <w:r w:rsidRPr="005E2A70">
              <w:rPr>
                <w:sz w:val="16"/>
                <w:szCs w:val="16"/>
              </w:rPr>
              <w:t>dia</w:t>
            </w:r>
            <w:proofErr w:type="spellEnd"/>
          </w:p>
        </w:tc>
        <w:tc>
          <w:tcPr>
            <w:tcW w:w="1848" w:type="dxa"/>
          </w:tcPr>
          <w:p w14:paraId="00001411" w14:textId="77777777" w:rsidR="007703D8" w:rsidRPr="005E2A70" w:rsidRDefault="009E0B14" w:rsidP="00D04AAB">
            <w:pPr>
              <w:spacing w:before="120" w:after="120" w:line="276" w:lineRule="auto"/>
              <w:ind w:firstLine="37"/>
              <w:rPr>
                <w:sz w:val="16"/>
                <w:szCs w:val="16"/>
              </w:rPr>
            </w:pPr>
            <w:r w:rsidRPr="005E2A70">
              <w:rPr>
                <w:sz w:val="16"/>
                <w:szCs w:val="16"/>
              </w:rPr>
              <w:t>4.5 Kg</w:t>
            </w:r>
          </w:p>
        </w:tc>
        <w:tc>
          <w:tcPr>
            <w:tcW w:w="2000" w:type="dxa"/>
          </w:tcPr>
          <w:p w14:paraId="00001412" w14:textId="77777777" w:rsidR="007703D8" w:rsidRPr="005E2A70" w:rsidRDefault="009E0B14" w:rsidP="00D04AAB">
            <w:pPr>
              <w:spacing w:before="120" w:after="120" w:line="276" w:lineRule="auto"/>
              <w:ind w:firstLine="37"/>
              <w:rPr>
                <w:sz w:val="16"/>
                <w:szCs w:val="16"/>
              </w:rPr>
            </w:pPr>
            <w:r w:rsidRPr="005E2A70">
              <w:rPr>
                <w:sz w:val="16"/>
                <w:szCs w:val="16"/>
              </w:rPr>
              <w:t>0.045 to 0.055</w:t>
            </w:r>
          </w:p>
        </w:tc>
      </w:tr>
    </w:tbl>
    <w:p w14:paraId="00001413" w14:textId="77777777" w:rsidR="007703D8" w:rsidRPr="005E2A70" w:rsidRDefault="007703D8" w:rsidP="00D04AAB">
      <w:pPr>
        <w:spacing w:before="120" w:after="120" w:line="276" w:lineRule="auto"/>
      </w:pPr>
    </w:p>
    <w:tbl>
      <w:tblPr>
        <w:tblStyle w:val="5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3"/>
        <w:gridCol w:w="6719"/>
      </w:tblGrid>
      <w:tr w:rsidR="007703D8" w:rsidRPr="005E2A70" w14:paraId="7B8B77C9" w14:textId="77777777" w:rsidTr="003F72AC">
        <w:tc>
          <w:tcPr>
            <w:tcW w:w="2343" w:type="dxa"/>
            <w:tcBorders>
              <w:top w:val="single" w:sz="4" w:space="0" w:color="auto"/>
              <w:left w:val="single" w:sz="4" w:space="0" w:color="auto"/>
              <w:bottom w:val="nil"/>
              <w:right w:val="single" w:sz="4" w:space="0" w:color="auto"/>
            </w:tcBorders>
          </w:tcPr>
          <w:p w14:paraId="0000141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single" w:sz="4" w:space="0" w:color="auto"/>
              <w:left w:val="single" w:sz="4" w:space="0" w:color="auto"/>
              <w:bottom w:val="nil"/>
              <w:right w:val="single" w:sz="4" w:space="0" w:color="auto"/>
            </w:tcBorders>
          </w:tcPr>
          <w:p w14:paraId="00001415" w14:textId="787FC4B9" w:rsidR="007703D8" w:rsidRPr="005E2A70" w:rsidRDefault="009E0B14" w:rsidP="00D04AAB">
            <w:pPr>
              <w:spacing w:before="120" w:after="120" w:line="276" w:lineRule="auto"/>
            </w:pPr>
            <w:r w:rsidRPr="005E2A70">
              <w:t>Steel conduit shall conform to BS 31</w:t>
            </w:r>
            <w:r w:rsidR="00DD775C">
              <w:t xml:space="preserve">, BS 4568 </w:t>
            </w:r>
            <w:r w:rsidRPr="005E2A70">
              <w:t>/</w:t>
            </w:r>
            <w:r w:rsidR="00DD775C">
              <w:t xml:space="preserve"> </w:t>
            </w:r>
            <w:r w:rsidRPr="005E2A70">
              <w:t>latest</w:t>
            </w:r>
            <w:r w:rsidR="00C24D9F">
              <w:t xml:space="preserve"> (or similar).</w:t>
            </w:r>
            <w:r w:rsidRPr="005E2A70">
              <w:t xml:space="preserve"> The conduit shall be enameled with good quality non- cracking and non-flaking black paint</w:t>
            </w:r>
          </w:p>
        </w:tc>
      </w:tr>
      <w:tr w:rsidR="007703D8" w:rsidRPr="005E2A70" w14:paraId="307F4BC3" w14:textId="77777777" w:rsidTr="003F72AC">
        <w:tc>
          <w:tcPr>
            <w:tcW w:w="2343" w:type="dxa"/>
            <w:tcBorders>
              <w:top w:val="nil"/>
              <w:left w:val="single" w:sz="4" w:space="0" w:color="auto"/>
              <w:bottom w:val="nil"/>
              <w:right w:val="single" w:sz="4" w:space="0" w:color="auto"/>
            </w:tcBorders>
          </w:tcPr>
          <w:p w14:paraId="00001416"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17" w14:textId="77777777" w:rsidR="007703D8" w:rsidRPr="00C24D9F" w:rsidRDefault="009E0B14" w:rsidP="00D04AAB">
            <w:pPr>
              <w:spacing w:before="120" w:after="120" w:line="276" w:lineRule="auto"/>
              <w:rPr>
                <w:u w:val="single"/>
              </w:rPr>
            </w:pPr>
            <w:r w:rsidRPr="00C24D9F">
              <w:rPr>
                <w:u w:val="single"/>
              </w:rPr>
              <w:t>Conduit Accessories</w:t>
            </w:r>
          </w:p>
        </w:tc>
      </w:tr>
      <w:tr w:rsidR="007703D8" w:rsidRPr="005E2A70" w14:paraId="1E8A477E" w14:textId="77777777" w:rsidTr="003F72AC">
        <w:tc>
          <w:tcPr>
            <w:tcW w:w="2343" w:type="dxa"/>
            <w:tcBorders>
              <w:top w:val="nil"/>
              <w:left w:val="single" w:sz="4" w:space="0" w:color="auto"/>
              <w:bottom w:val="nil"/>
              <w:right w:val="single" w:sz="4" w:space="0" w:color="auto"/>
            </w:tcBorders>
          </w:tcPr>
          <w:p w14:paraId="00001418"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9" w14:textId="77777777" w:rsidR="007703D8" w:rsidRPr="005E2A70" w:rsidRDefault="009E0B14" w:rsidP="00D04AAB">
            <w:pPr>
              <w:spacing w:before="120" w:after="120" w:line="276" w:lineRule="auto"/>
            </w:pPr>
            <w:r w:rsidRPr="005E2A70">
              <w:t xml:space="preserve">The use of </w:t>
            </w:r>
            <w:proofErr w:type="gramStart"/>
            <w:r w:rsidRPr="005E2A70">
              <w:t>factory made</w:t>
            </w:r>
            <w:proofErr w:type="gramEnd"/>
            <w:r w:rsidRPr="005E2A70">
              <w:t xml:space="preserve"> round PVC junction boxes shall be used and should have nipples to receive PVC pipe with force fit, shall be used for ceiling outlets. The wall type junction box shall also be PVC. Each junction box shall be provided with one-piece cover which shall be fitted on the box with screws</w:t>
            </w:r>
          </w:p>
        </w:tc>
      </w:tr>
      <w:tr w:rsidR="007703D8" w:rsidRPr="005E2A70" w14:paraId="39E56379" w14:textId="77777777" w:rsidTr="003F72AC">
        <w:tc>
          <w:tcPr>
            <w:tcW w:w="2343" w:type="dxa"/>
            <w:tcBorders>
              <w:top w:val="nil"/>
              <w:left w:val="single" w:sz="4" w:space="0" w:color="auto"/>
              <w:bottom w:val="nil"/>
              <w:right w:val="single" w:sz="4" w:space="0" w:color="auto"/>
            </w:tcBorders>
          </w:tcPr>
          <w:p w14:paraId="0000141A"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B" w14:textId="77777777" w:rsidR="007703D8" w:rsidRPr="005E2A70" w:rsidRDefault="009E0B14" w:rsidP="00D04AAB">
            <w:pPr>
              <w:spacing w:before="120" w:after="120" w:line="276" w:lineRule="auto"/>
            </w:pPr>
            <w:r w:rsidRPr="005E2A70">
              <w:t>Conduit accessories such as switch boxes, socket outlet boxes, pull boxes and inspection boxes shall be made of PVC having dust tight covers. All boxes shall have required number of conduit entry holes. All the rectangular or square shaped boxes shall have nipples to receive PVC conduit force fit</w:t>
            </w:r>
          </w:p>
        </w:tc>
      </w:tr>
      <w:tr w:rsidR="007703D8" w:rsidRPr="005E2A70" w14:paraId="3025E35D" w14:textId="77777777" w:rsidTr="003F72AC">
        <w:tc>
          <w:tcPr>
            <w:tcW w:w="2343" w:type="dxa"/>
            <w:tcBorders>
              <w:top w:val="nil"/>
              <w:left w:val="single" w:sz="4" w:space="0" w:color="auto"/>
              <w:bottom w:val="nil"/>
              <w:right w:val="single" w:sz="4" w:space="0" w:color="auto"/>
            </w:tcBorders>
          </w:tcPr>
          <w:p w14:paraId="0000141C"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D" w14:textId="77777777" w:rsidR="007703D8" w:rsidRPr="005E2A70" w:rsidRDefault="009E0B14" w:rsidP="00D04AAB">
            <w:pPr>
              <w:spacing w:before="120" w:after="120" w:line="276" w:lineRule="auto"/>
            </w:pPr>
            <w:r w:rsidRPr="005E2A70">
              <w:t>Manufactured smooth bends shall be used where conduit changes direction. Bending of Conduit by heating or otherwise shall be allowed only at special situations with the permission of the Project manager. Use of sharp 90-degree bends and tees is prohibited. Bends shall have enlarged ends to receive the conduit without any reduction in the internal diameter of the PVC pipe</w:t>
            </w:r>
          </w:p>
        </w:tc>
      </w:tr>
      <w:tr w:rsidR="007703D8" w:rsidRPr="005E2A70" w14:paraId="3890286C" w14:textId="77777777" w:rsidTr="003F72AC">
        <w:tc>
          <w:tcPr>
            <w:tcW w:w="2343" w:type="dxa"/>
            <w:tcBorders>
              <w:top w:val="nil"/>
              <w:left w:val="single" w:sz="4" w:space="0" w:color="auto"/>
              <w:bottom w:val="nil"/>
              <w:right w:val="single" w:sz="4" w:space="0" w:color="auto"/>
            </w:tcBorders>
          </w:tcPr>
          <w:p w14:paraId="0000141E"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F" w14:textId="02B6F80B" w:rsidR="007703D8" w:rsidRPr="005E2A70" w:rsidRDefault="009E0B14" w:rsidP="00D04AAB">
            <w:pPr>
              <w:spacing w:before="120" w:after="120" w:line="276" w:lineRule="auto"/>
            </w:pPr>
            <w:r w:rsidRPr="005E2A70">
              <w:t>All accessories e.g. boxes, coupling, bends, solid plugs, bushes, reducers, check</w:t>
            </w:r>
            <w:r w:rsidR="00E11B62" w:rsidRPr="005E2A70">
              <w:t xml:space="preserve"> </w:t>
            </w:r>
            <w:r w:rsidRPr="005E2A70">
              <w:t>nuts etc. shall be equal in quality to the specified conduit</w:t>
            </w:r>
          </w:p>
        </w:tc>
      </w:tr>
      <w:tr w:rsidR="007703D8" w:rsidRPr="005E2A70" w14:paraId="0D6B9593" w14:textId="77777777" w:rsidTr="00E33F68">
        <w:tc>
          <w:tcPr>
            <w:tcW w:w="2343" w:type="dxa"/>
            <w:tcBorders>
              <w:top w:val="nil"/>
              <w:left w:val="single" w:sz="4" w:space="0" w:color="auto"/>
              <w:bottom w:val="nil"/>
              <w:right w:val="single" w:sz="4" w:space="0" w:color="auto"/>
            </w:tcBorders>
          </w:tcPr>
          <w:p w14:paraId="00001420"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1" w14:textId="77777777" w:rsidR="007703D8" w:rsidRPr="005E2A70" w:rsidRDefault="009E0B14" w:rsidP="00D04AAB">
            <w:pPr>
              <w:spacing w:before="120" w:after="120" w:line="276" w:lineRule="auto"/>
            </w:pPr>
            <w:r w:rsidRPr="005E2A70">
              <w:t>The drawings do not show conduit routes and all the planning for arranging conduit routes shall be carried out by the Contractor to the satisfaction of the Project manager</w:t>
            </w:r>
          </w:p>
        </w:tc>
      </w:tr>
      <w:tr w:rsidR="007703D8" w:rsidRPr="005E2A70" w14:paraId="7355CFD0" w14:textId="77777777" w:rsidTr="00E33F68">
        <w:tc>
          <w:tcPr>
            <w:tcW w:w="2343" w:type="dxa"/>
            <w:tcBorders>
              <w:top w:val="nil"/>
              <w:left w:val="single" w:sz="4" w:space="0" w:color="auto"/>
              <w:bottom w:val="nil"/>
              <w:right w:val="single" w:sz="4" w:space="0" w:color="auto"/>
            </w:tcBorders>
          </w:tcPr>
          <w:p w14:paraId="00001422"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3" w14:textId="77777777" w:rsidR="007703D8" w:rsidRPr="005E2A70" w:rsidRDefault="009E0B14" w:rsidP="00D04AAB">
            <w:pPr>
              <w:spacing w:before="120" w:after="120" w:line="276" w:lineRule="auto"/>
            </w:pPr>
            <w:r w:rsidRPr="005E2A70">
              <w:t>The entire conduit system shall be essentially completed before the wiring pulling is taken in hand. Each conduit run shall be tested for continuity and obstructions. All obstructions shall be cleared in an approved manner. Water and moisture that has entered any section of the conduit installation must be dried with suitable swabs to the satisfaction of the Project manager</w:t>
            </w:r>
          </w:p>
        </w:tc>
      </w:tr>
      <w:tr w:rsidR="007703D8" w:rsidRPr="005E2A70" w14:paraId="3E124D3B" w14:textId="77777777" w:rsidTr="00E33F68">
        <w:tc>
          <w:tcPr>
            <w:tcW w:w="2343" w:type="dxa"/>
            <w:tcBorders>
              <w:top w:val="nil"/>
              <w:left w:val="single" w:sz="4" w:space="0" w:color="auto"/>
              <w:bottom w:val="nil"/>
              <w:right w:val="single" w:sz="4" w:space="0" w:color="auto"/>
            </w:tcBorders>
          </w:tcPr>
          <w:p w14:paraId="0000142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5" w14:textId="77777777" w:rsidR="007703D8" w:rsidRPr="005E2A70" w:rsidRDefault="009E0B14" w:rsidP="00D04AAB">
            <w:pPr>
              <w:spacing w:before="120" w:after="120" w:line="276" w:lineRule="auto"/>
            </w:pPr>
            <w:r w:rsidRPr="005E2A70">
              <w:t>Adequate expansion joints shall be provided in all conduit runs passing across the expansion joints in the concrete slab of the buildings</w:t>
            </w:r>
          </w:p>
        </w:tc>
      </w:tr>
      <w:tr w:rsidR="007703D8" w:rsidRPr="005E2A70" w14:paraId="5F29B536" w14:textId="77777777" w:rsidTr="00C345C9">
        <w:tc>
          <w:tcPr>
            <w:tcW w:w="2343" w:type="dxa"/>
            <w:tcBorders>
              <w:top w:val="nil"/>
              <w:left w:val="single" w:sz="4" w:space="0" w:color="auto"/>
              <w:bottom w:val="single" w:sz="4" w:space="0" w:color="auto"/>
              <w:right w:val="single" w:sz="4" w:space="0" w:color="auto"/>
            </w:tcBorders>
          </w:tcPr>
          <w:p w14:paraId="00001426"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27" w14:textId="77777777" w:rsidR="007703D8" w:rsidRPr="005E2A70" w:rsidRDefault="009E0B14" w:rsidP="00D04AAB">
            <w:pPr>
              <w:spacing w:before="120" w:after="120" w:line="276" w:lineRule="auto"/>
            </w:pPr>
            <w:r w:rsidRPr="005E2A70">
              <w:t>All the free ends of conduit shall be solidly plugged till such time as final and proper terminations are made</w:t>
            </w:r>
          </w:p>
        </w:tc>
      </w:tr>
      <w:tr w:rsidR="007703D8" w:rsidRPr="005E2A70" w14:paraId="5E19BE38" w14:textId="77777777" w:rsidTr="00C345C9">
        <w:tc>
          <w:tcPr>
            <w:tcW w:w="2343" w:type="dxa"/>
            <w:tcBorders>
              <w:top w:val="single" w:sz="4" w:space="0" w:color="auto"/>
              <w:left w:val="single" w:sz="4" w:space="0" w:color="auto"/>
              <w:bottom w:val="nil"/>
              <w:right w:val="single" w:sz="4" w:space="0" w:color="auto"/>
            </w:tcBorders>
          </w:tcPr>
          <w:p w14:paraId="00001428" w14:textId="727391C1" w:rsidR="007703D8" w:rsidRPr="00F32132" w:rsidRDefault="009E0B14" w:rsidP="00CC31D6">
            <w:pPr>
              <w:pStyle w:val="Heading2"/>
              <w:numPr>
                <w:ilvl w:val="0"/>
                <w:numId w:val="0"/>
              </w:numPr>
              <w:spacing w:line="276" w:lineRule="auto"/>
              <w:jc w:val="left"/>
              <w:rPr>
                <w:b w:val="0"/>
                <w:bCs w:val="0"/>
              </w:rPr>
            </w:pPr>
            <w:bookmarkStart w:id="654" w:name="_heading=h.15phjt5" w:colFirst="0" w:colLast="0"/>
            <w:bookmarkStart w:id="655" w:name="_Toc87258377"/>
            <w:bookmarkStart w:id="656" w:name="_Toc87954460"/>
            <w:bookmarkStart w:id="657" w:name="_Toc87954681"/>
            <w:bookmarkEnd w:id="654"/>
            <w:r w:rsidRPr="00F32132">
              <w:rPr>
                <w:b w:val="0"/>
                <w:bCs w:val="0"/>
              </w:rPr>
              <w:t>Wires, Cables and Cords</w:t>
            </w:r>
            <w:bookmarkEnd w:id="655"/>
            <w:bookmarkEnd w:id="656"/>
            <w:bookmarkEnd w:id="657"/>
          </w:p>
        </w:tc>
        <w:tc>
          <w:tcPr>
            <w:tcW w:w="6719" w:type="dxa"/>
            <w:tcBorders>
              <w:top w:val="single" w:sz="4" w:space="0" w:color="auto"/>
              <w:left w:val="single" w:sz="4" w:space="0" w:color="auto"/>
              <w:bottom w:val="nil"/>
              <w:right w:val="single" w:sz="4" w:space="0" w:color="auto"/>
            </w:tcBorders>
          </w:tcPr>
          <w:p w14:paraId="00001429" w14:textId="77777777" w:rsidR="007703D8" w:rsidRPr="005E2A70" w:rsidRDefault="007703D8" w:rsidP="00D04AAB">
            <w:pPr>
              <w:spacing w:before="120" w:after="120" w:line="276" w:lineRule="auto"/>
            </w:pPr>
          </w:p>
        </w:tc>
      </w:tr>
      <w:tr w:rsidR="007703D8" w:rsidRPr="005E2A70" w14:paraId="1CA34FE0" w14:textId="77777777" w:rsidTr="003F72AC">
        <w:tc>
          <w:tcPr>
            <w:tcW w:w="2343" w:type="dxa"/>
            <w:tcBorders>
              <w:top w:val="nil"/>
              <w:left w:val="single" w:sz="4" w:space="0" w:color="auto"/>
              <w:bottom w:val="nil"/>
              <w:right w:val="single" w:sz="4" w:space="0" w:color="auto"/>
            </w:tcBorders>
          </w:tcPr>
          <w:p w14:paraId="0000142A"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B" w14:textId="77777777" w:rsidR="007703D8" w:rsidRPr="00621298" w:rsidRDefault="009E0B14" w:rsidP="00D04AAB">
            <w:pPr>
              <w:spacing w:before="120" w:after="120" w:line="276" w:lineRule="auto"/>
              <w:rPr>
                <w:u w:val="single"/>
              </w:rPr>
            </w:pPr>
            <w:r w:rsidRPr="00621298">
              <w:rPr>
                <w:u w:val="single"/>
              </w:rPr>
              <w:t>Wires &amp; Cords</w:t>
            </w:r>
          </w:p>
        </w:tc>
      </w:tr>
      <w:tr w:rsidR="007703D8" w:rsidRPr="005E2A70" w14:paraId="403BFC92" w14:textId="77777777" w:rsidTr="003F72AC">
        <w:tc>
          <w:tcPr>
            <w:tcW w:w="2343" w:type="dxa"/>
            <w:tcBorders>
              <w:top w:val="nil"/>
              <w:left w:val="single" w:sz="4" w:space="0" w:color="auto"/>
              <w:bottom w:val="nil"/>
              <w:right w:val="single" w:sz="4" w:space="0" w:color="auto"/>
            </w:tcBorders>
          </w:tcPr>
          <w:p w14:paraId="0000142C"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D" w14:textId="77777777" w:rsidR="007703D8" w:rsidRPr="005E2A70" w:rsidRDefault="009E0B14" w:rsidP="00D04AAB">
            <w:pPr>
              <w:spacing w:before="120" w:after="120" w:line="276" w:lineRule="auto"/>
            </w:pPr>
            <w:r w:rsidRPr="005E2A70">
              <w:t>The wires &amp; cords for the conduit wiring shall be single core, made of stranded copper conductors, PVC insulated, tested to B.S. 6004, 1975. The voltage grade shall be 300/500 volts or 450/750 V unless otherwise specified on Drawings and Bills of Quantities.</w:t>
            </w:r>
          </w:p>
          <w:p w14:paraId="0000142E" w14:textId="3244EFC9" w:rsidR="007703D8" w:rsidRPr="005E2A70" w:rsidRDefault="009E0B14" w:rsidP="00D04AAB">
            <w:pPr>
              <w:spacing w:before="120" w:after="120" w:line="276" w:lineRule="auto"/>
            </w:pPr>
            <w:r w:rsidRPr="005E2A70">
              <w:t xml:space="preserve">(a) For light or fan point wiring with 1.5 mm square or as specified in the </w:t>
            </w:r>
            <w:r w:rsidR="00D011C3" w:rsidRPr="005E2A70">
              <w:t>BOQ</w:t>
            </w:r>
            <w:r w:rsidRPr="005E2A70">
              <w:t>.</w:t>
            </w:r>
          </w:p>
          <w:p w14:paraId="0000142F" w14:textId="05FC9B20" w:rsidR="007703D8" w:rsidRPr="005E2A70" w:rsidRDefault="009E0B14" w:rsidP="00D04AAB">
            <w:pPr>
              <w:spacing w:before="120" w:after="120" w:line="276" w:lineRule="auto"/>
            </w:pPr>
            <w:r w:rsidRPr="005E2A70">
              <w:t xml:space="preserve">(b) For </w:t>
            </w:r>
            <w:r w:rsidR="00621298">
              <w:t>wall sockets and power plugs of 13A, wiring with 2.5</w:t>
            </w:r>
            <w:r w:rsidRPr="005E2A70">
              <w:t xml:space="preserve"> mm square or as specified in the </w:t>
            </w:r>
            <w:r w:rsidR="00D011C3" w:rsidRPr="005E2A70">
              <w:t>BOQ</w:t>
            </w:r>
            <w:r w:rsidRPr="005E2A70">
              <w:t>.</w:t>
            </w:r>
          </w:p>
          <w:p w14:paraId="00001430" w14:textId="43D4B3FC" w:rsidR="007703D8" w:rsidRPr="005E2A70" w:rsidRDefault="009E0B14" w:rsidP="00D04AAB">
            <w:pPr>
              <w:spacing w:before="120" w:after="120" w:line="276" w:lineRule="auto"/>
            </w:pPr>
            <w:r w:rsidRPr="005E2A70">
              <w:t xml:space="preserve">(c) For power plug 15A wiring with 4mm square or as specified in the </w:t>
            </w:r>
            <w:r w:rsidR="00D011C3" w:rsidRPr="005E2A70">
              <w:t>BOQ</w:t>
            </w:r>
            <w:r w:rsidRPr="005E2A70">
              <w:t>.</w:t>
            </w:r>
          </w:p>
        </w:tc>
      </w:tr>
      <w:tr w:rsidR="007703D8" w:rsidRPr="005E2A70" w14:paraId="58554FB8" w14:textId="77777777" w:rsidTr="00C345C9">
        <w:tc>
          <w:tcPr>
            <w:tcW w:w="2343" w:type="dxa"/>
            <w:tcBorders>
              <w:top w:val="nil"/>
              <w:left w:val="single" w:sz="4" w:space="0" w:color="auto"/>
              <w:bottom w:val="nil"/>
              <w:right w:val="single" w:sz="4" w:space="0" w:color="auto"/>
            </w:tcBorders>
          </w:tcPr>
          <w:p w14:paraId="00001431"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2" w14:textId="77777777" w:rsidR="007703D8" w:rsidRPr="00621298" w:rsidRDefault="009E0B14" w:rsidP="00D04AAB">
            <w:pPr>
              <w:spacing w:before="120" w:after="120" w:line="276" w:lineRule="auto"/>
              <w:rPr>
                <w:u w:val="single"/>
              </w:rPr>
            </w:pPr>
            <w:r w:rsidRPr="00621298">
              <w:rPr>
                <w:u w:val="single"/>
              </w:rPr>
              <w:t>Installation Instructions</w:t>
            </w:r>
          </w:p>
        </w:tc>
      </w:tr>
      <w:tr w:rsidR="007703D8" w:rsidRPr="005E2A70" w14:paraId="5BE02826" w14:textId="77777777" w:rsidTr="00C345C9">
        <w:tc>
          <w:tcPr>
            <w:tcW w:w="2343" w:type="dxa"/>
            <w:tcBorders>
              <w:top w:val="nil"/>
              <w:left w:val="single" w:sz="4" w:space="0" w:color="auto"/>
              <w:bottom w:val="nil"/>
              <w:right w:val="single" w:sz="4" w:space="0" w:color="auto"/>
            </w:tcBorders>
          </w:tcPr>
          <w:p w14:paraId="0000143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4" w14:textId="77777777" w:rsidR="007703D8" w:rsidRPr="005E2A70" w:rsidRDefault="009E0B14" w:rsidP="00D04AAB">
            <w:pPr>
              <w:spacing w:before="120" w:after="120" w:line="276" w:lineRule="auto"/>
            </w:pPr>
            <w:r w:rsidRPr="005E2A70">
              <w:t>All wiring shall be continuous between terminations and use of connectors or joints is not be allowed. Spur and tee connections are strictly prohibited.</w:t>
            </w:r>
          </w:p>
        </w:tc>
      </w:tr>
      <w:tr w:rsidR="007703D8" w:rsidRPr="005E2A70" w14:paraId="41711FA2" w14:textId="77777777" w:rsidTr="00E33F68">
        <w:tc>
          <w:tcPr>
            <w:tcW w:w="2343" w:type="dxa"/>
            <w:tcBorders>
              <w:top w:val="nil"/>
              <w:left w:val="single" w:sz="4" w:space="0" w:color="auto"/>
              <w:bottom w:val="single" w:sz="4" w:space="0" w:color="auto"/>
              <w:right w:val="single" w:sz="4" w:space="0" w:color="auto"/>
            </w:tcBorders>
          </w:tcPr>
          <w:p w14:paraId="00001435"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36" w14:textId="77777777" w:rsidR="007703D8" w:rsidRPr="005E2A70" w:rsidRDefault="009E0B14" w:rsidP="00D04AAB">
            <w:pPr>
              <w:spacing w:before="120" w:after="120" w:line="276" w:lineRule="auto"/>
            </w:pPr>
            <w:r w:rsidRPr="005E2A70">
              <w:t>Manufacturers recommended lubricant shall be allowed to facilitate pulling of wires. Use of any kind of oil and soap is prohibited</w:t>
            </w:r>
          </w:p>
        </w:tc>
      </w:tr>
      <w:tr w:rsidR="007703D8" w:rsidRPr="005E2A70" w14:paraId="2BD75DEC" w14:textId="77777777" w:rsidTr="003F72AC">
        <w:tc>
          <w:tcPr>
            <w:tcW w:w="2343" w:type="dxa"/>
            <w:tcBorders>
              <w:top w:val="single" w:sz="4" w:space="0" w:color="auto"/>
              <w:left w:val="single" w:sz="4" w:space="0" w:color="auto"/>
              <w:bottom w:val="nil"/>
              <w:right w:val="single" w:sz="4" w:space="0" w:color="auto"/>
            </w:tcBorders>
          </w:tcPr>
          <w:p w14:paraId="00001437" w14:textId="002E71E9" w:rsidR="007703D8" w:rsidRPr="00F32132" w:rsidRDefault="009E0B14" w:rsidP="00CC31D6">
            <w:pPr>
              <w:pStyle w:val="Heading2"/>
              <w:numPr>
                <w:ilvl w:val="0"/>
                <w:numId w:val="0"/>
              </w:numPr>
              <w:spacing w:line="276" w:lineRule="auto"/>
              <w:jc w:val="left"/>
              <w:rPr>
                <w:b w:val="0"/>
                <w:bCs w:val="0"/>
              </w:rPr>
            </w:pPr>
            <w:bookmarkStart w:id="658" w:name="_heading=h.3pp52gy" w:colFirst="0" w:colLast="0"/>
            <w:bookmarkStart w:id="659" w:name="_Toc87258378"/>
            <w:bookmarkStart w:id="660" w:name="_Toc87954461"/>
            <w:bookmarkStart w:id="661" w:name="_Toc87954682"/>
            <w:bookmarkEnd w:id="658"/>
            <w:r w:rsidRPr="00F32132">
              <w:rPr>
                <w:b w:val="0"/>
                <w:bCs w:val="0"/>
              </w:rPr>
              <w:t>Wiring Accessories</w:t>
            </w:r>
            <w:bookmarkEnd w:id="659"/>
            <w:bookmarkEnd w:id="660"/>
            <w:bookmarkEnd w:id="661"/>
          </w:p>
        </w:tc>
        <w:tc>
          <w:tcPr>
            <w:tcW w:w="6719" w:type="dxa"/>
            <w:tcBorders>
              <w:top w:val="single" w:sz="4" w:space="0" w:color="auto"/>
              <w:left w:val="single" w:sz="4" w:space="0" w:color="auto"/>
              <w:bottom w:val="nil"/>
              <w:right w:val="single" w:sz="4" w:space="0" w:color="auto"/>
            </w:tcBorders>
          </w:tcPr>
          <w:p w14:paraId="00001438" w14:textId="77777777" w:rsidR="007703D8" w:rsidRPr="005E2A70" w:rsidRDefault="007703D8" w:rsidP="00D04AAB">
            <w:pPr>
              <w:spacing w:before="120" w:after="120" w:line="276" w:lineRule="auto"/>
            </w:pPr>
          </w:p>
        </w:tc>
      </w:tr>
      <w:tr w:rsidR="007703D8" w:rsidRPr="005E2A70" w14:paraId="003AF8EF" w14:textId="77777777" w:rsidTr="003F72AC">
        <w:tc>
          <w:tcPr>
            <w:tcW w:w="2343" w:type="dxa"/>
            <w:tcBorders>
              <w:top w:val="nil"/>
              <w:left w:val="single" w:sz="4" w:space="0" w:color="auto"/>
              <w:bottom w:val="nil"/>
              <w:right w:val="single" w:sz="4" w:space="0" w:color="auto"/>
            </w:tcBorders>
          </w:tcPr>
          <w:p w14:paraId="0000143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3A" w14:textId="77777777" w:rsidR="007703D8" w:rsidRPr="00621298" w:rsidRDefault="009E0B14" w:rsidP="00D04AAB">
            <w:pPr>
              <w:spacing w:before="120" w:after="120" w:line="276" w:lineRule="auto"/>
              <w:rPr>
                <w:u w:val="single"/>
              </w:rPr>
            </w:pPr>
            <w:r w:rsidRPr="00621298">
              <w:rPr>
                <w:u w:val="single"/>
              </w:rPr>
              <w:t>Switches</w:t>
            </w:r>
          </w:p>
        </w:tc>
      </w:tr>
      <w:tr w:rsidR="007703D8" w:rsidRPr="005E2A70" w14:paraId="716CA643" w14:textId="77777777" w:rsidTr="003F72AC">
        <w:tc>
          <w:tcPr>
            <w:tcW w:w="2343" w:type="dxa"/>
            <w:tcBorders>
              <w:top w:val="nil"/>
              <w:left w:val="single" w:sz="4" w:space="0" w:color="auto"/>
              <w:bottom w:val="nil"/>
              <w:right w:val="single" w:sz="4" w:space="0" w:color="auto"/>
            </w:tcBorders>
          </w:tcPr>
          <w:p w14:paraId="0000143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C" w14:textId="63E040D9" w:rsidR="007703D8" w:rsidRPr="005E2A70" w:rsidRDefault="009E0B14" w:rsidP="00D04AAB">
            <w:pPr>
              <w:spacing w:before="120" w:after="120" w:line="276" w:lineRule="auto"/>
            </w:pPr>
            <w:r w:rsidRPr="005E2A70">
              <w:t xml:space="preserve">Indoor switches controlling lights and fans shall be single pole, 5A, one or two way, suitable for 250V,50 Hz. The body of the switches shall be made of </w:t>
            </w:r>
            <w:r w:rsidR="002719CE" w:rsidRPr="005E2A70">
              <w:t>molded</w:t>
            </w:r>
            <w:r w:rsidRPr="005E2A70">
              <w:t xml:space="preserve"> plastic, one, two, three or four gang with integral built in </w:t>
            </w:r>
            <w:r w:rsidR="002719CE" w:rsidRPr="005E2A70">
              <w:t>molded</w:t>
            </w:r>
            <w:r w:rsidRPr="005E2A70">
              <w:t xml:space="preserve"> plastic face plate</w:t>
            </w:r>
          </w:p>
        </w:tc>
      </w:tr>
      <w:tr w:rsidR="007703D8" w:rsidRPr="005E2A70" w14:paraId="70335671" w14:textId="77777777" w:rsidTr="003F72AC">
        <w:tc>
          <w:tcPr>
            <w:tcW w:w="2343" w:type="dxa"/>
            <w:tcBorders>
              <w:top w:val="nil"/>
              <w:left w:val="single" w:sz="4" w:space="0" w:color="auto"/>
              <w:bottom w:val="nil"/>
              <w:right w:val="single" w:sz="4" w:space="0" w:color="auto"/>
            </w:tcBorders>
          </w:tcPr>
          <w:p w14:paraId="0000143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E" w14:textId="77777777" w:rsidR="007703D8" w:rsidRPr="005E2A70" w:rsidRDefault="009E0B14" w:rsidP="00D04AAB">
            <w:pPr>
              <w:spacing w:before="120" w:after="120" w:line="276" w:lineRule="auto"/>
            </w:pPr>
            <w:r w:rsidRPr="005E2A70">
              <w:t>Weatherproof switches shall conform to B.S. standard</w:t>
            </w:r>
          </w:p>
        </w:tc>
      </w:tr>
      <w:tr w:rsidR="007703D8" w:rsidRPr="005E2A70" w14:paraId="7C88303F" w14:textId="77777777" w:rsidTr="003F72AC">
        <w:tc>
          <w:tcPr>
            <w:tcW w:w="2343" w:type="dxa"/>
            <w:tcBorders>
              <w:top w:val="nil"/>
              <w:left w:val="single" w:sz="4" w:space="0" w:color="auto"/>
              <w:bottom w:val="nil"/>
              <w:right w:val="single" w:sz="4" w:space="0" w:color="auto"/>
            </w:tcBorders>
          </w:tcPr>
          <w:p w14:paraId="0000143F"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0" w14:textId="77777777" w:rsidR="007703D8" w:rsidRPr="00621298" w:rsidRDefault="009E0B14" w:rsidP="00D04AAB">
            <w:pPr>
              <w:spacing w:before="120" w:after="120" w:line="276" w:lineRule="auto"/>
              <w:rPr>
                <w:u w:val="single"/>
              </w:rPr>
            </w:pPr>
            <w:r w:rsidRPr="00621298">
              <w:rPr>
                <w:u w:val="single"/>
              </w:rPr>
              <w:t>Switch Socket Outlet Units</w:t>
            </w:r>
          </w:p>
        </w:tc>
      </w:tr>
      <w:tr w:rsidR="007703D8" w:rsidRPr="005E2A70" w14:paraId="0FAFE331" w14:textId="77777777" w:rsidTr="003F72AC">
        <w:tc>
          <w:tcPr>
            <w:tcW w:w="2343" w:type="dxa"/>
            <w:tcBorders>
              <w:top w:val="nil"/>
              <w:left w:val="single" w:sz="4" w:space="0" w:color="auto"/>
              <w:bottom w:val="nil"/>
              <w:right w:val="single" w:sz="4" w:space="0" w:color="auto"/>
            </w:tcBorders>
          </w:tcPr>
          <w:p w14:paraId="0000144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2" w14:textId="337A9FF7" w:rsidR="007703D8" w:rsidRPr="005E2A70" w:rsidRDefault="009E0B14" w:rsidP="00D04AAB">
            <w:pPr>
              <w:spacing w:before="120" w:after="120" w:line="276" w:lineRule="auto"/>
            </w:pPr>
            <w:r w:rsidRPr="005E2A70">
              <w:t xml:space="preserve">Switch &amp; socket units shall be single, pole, 3 pin rated 5A. 15A or 20A, 250V, 50 Hz. These shall be </w:t>
            </w:r>
            <w:r w:rsidR="002719CE" w:rsidRPr="005E2A70">
              <w:t>molded</w:t>
            </w:r>
            <w:r w:rsidRPr="005E2A70">
              <w:t xml:space="preserve"> plastic type with white integral built-in face plate. Each socket shall have its control switch by the side of it on a common face plate. </w:t>
            </w:r>
            <w:r w:rsidR="002719CE" w:rsidRPr="005E2A70">
              <w:t>Thus,</w:t>
            </w:r>
            <w:r w:rsidRPr="005E2A70">
              <w:t xml:space="preserve"> the complete unit specified in </w:t>
            </w:r>
            <w:r w:rsidR="00D011C3" w:rsidRPr="005E2A70">
              <w:t>BOQ</w:t>
            </w:r>
            <w:r w:rsidRPr="005E2A70">
              <w:t xml:space="preserve"> shall be as switch and a socket outlet unit</w:t>
            </w:r>
          </w:p>
        </w:tc>
      </w:tr>
      <w:tr w:rsidR="007703D8" w:rsidRPr="005E2A70" w14:paraId="69AB7D7B" w14:textId="77777777" w:rsidTr="003F72AC">
        <w:tc>
          <w:tcPr>
            <w:tcW w:w="2343" w:type="dxa"/>
            <w:tcBorders>
              <w:top w:val="nil"/>
              <w:left w:val="single" w:sz="4" w:space="0" w:color="auto"/>
              <w:bottom w:val="nil"/>
              <w:right w:val="single" w:sz="4" w:space="0" w:color="auto"/>
            </w:tcBorders>
          </w:tcPr>
          <w:p w14:paraId="0000144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4" w14:textId="77777777" w:rsidR="007703D8" w:rsidRPr="00621298" w:rsidRDefault="009E0B14" w:rsidP="00D04AAB">
            <w:pPr>
              <w:spacing w:before="120" w:after="120" w:line="276" w:lineRule="auto"/>
              <w:rPr>
                <w:u w:val="single"/>
              </w:rPr>
            </w:pPr>
            <w:r w:rsidRPr="00621298">
              <w:rPr>
                <w:u w:val="single"/>
              </w:rPr>
              <w:t>Fans</w:t>
            </w:r>
          </w:p>
        </w:tc>
      </w:tr>
      <w:tr w:rsidR="007703D8" w:rsidRPr="005E2A70" w14:paraId="72F9B7BD" w14:textId="77777777" w:rsidTr="00E33F68">
        <w:tc>
          <w:tcPr>
            <w:tcW w:w="2343" w:type="dxa"/>
            <w:tcBorders>
              <w:top w:val="nil"/>
              <w:left w:val="single" w:sz="4" w:space="0" w:color="auto"/>
              <w:bottom w:val="nil"/>
              <w:right w:val="single" w:sz="4" w:space="0" w:color="auto"/>
            </w:tcBorders>
          </w:tcPr>
          <w:p w14:paraId="0000144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6" w14:textId="4A3AD756" w:rsidR="007703D8" w:rsidRPr="005E2A70" w:rsidRDefault="009E0B14" w:rsidP="00D04AAB">
            <w:pPr>
              <w:spacing w:before="120" w:after="120" w:line="276" w:lineRule="auto"/>
            </w:pPr>
            <w:r w:rsidRPr="005E2A70">
              <w:t xml:space="preserve">All fans shall be capacitor type Deluxe models and suitable for operation on 200/220 volts, 50 Hz, A.C Supply. All ceilings fans shall have five speed dimmers. The air displacement shall be 10,000 </w:t>
            </w:r>
            <w:proofErr w:type="spellStart"/>
            <w:r w:rsidRPr="005E2A70">
              <w:t>c.f.m</w:t>
            </w:r>
            <w:proofErr w:type="spellEnd"/>
            <w:r w:rsidRPr="005E2A70">
              <w:t xml:space="preserve"> for 48” (1</w:t>
            </w:r>
            <w:r w:rsidR="00C61E78">
              <w:t>,</w:t>
            </w:r>
            <w:r w:rsidRPr="005E2A70">
              <w:t xml:space="preserve">219 mm) Sweep and 12,000 </w:t>
            </w:r>
            <w:proofErr w:type="spellStart"/>
            <w:r w:rsidRPr="005E2A70">
              <w:t>c.f.m</w:t>
            </w:r>
            <w:proofErr w:type="spellEnd"/>
            <w:r w:rsidRPr="005E2A70">
              <w:t>. for 56” (1</w:t>
            </w:r>
            <w:r w:rsidR="00C61E78">
              <w:t>,</w:t>
            </w:r>
            <w:r w:rsidRPr="005E2A70">
              <w:t xml:space="preserve">423 mm) Sweep at maximum speed. The fan motor shall be capacitor type and bearings shall be groove type to give noiseless and quiet operation. The noise level relative to a frequency of range 1000 Hz should be within the limits of +3 </w:t>
            </w:r>
            <w:proofErr w:type="spellStart"/>
            <w:r w:rsidRPr="005E2A70">
              <w:t>dB.</w:t>
            </w:r>
            <w:proofErr w:type="spellEnd"/>
          </w:p>
        </w:tc>
      </w:tr>
      <w:tr w:rsidR="007703D8" w:rsidRPr="005E2A70" w14:paraId="710AC89D" w14:textId="77777777" w:rsidTr="00E33F68">
        <w:tc>
          <w:tcPr>
            <w:tcW w:w="2343" w:type="dxa"/>
            <w:tcBorders>
              <w:top w:val="nil"/>
              <w:left w:val="single" w:sz="4" w:space="0" w:color="auto"/>
              <w:bottom w:val="nil"/>
              <w:right w:val="single" w:sz="4" w:space="0" w:color="auto"/>
            </w:tcBorders>
          </w:tcPr>
          <w:p w14:paraId="00001447"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8" w14:textId="77777777" w:rsidR="007703D8" w:rsidRPr="00621298" w:rsidRDefault="009E0B14" w:rsidP="00D04AAB">
            <w:pPr>
              <w:spacing w:before="120" w:after="120" w:line="276" w:lineRule="auto"/>
              <w:rPr>
                <w:u w:val="single"/>
              </w:rPr>
            </w:pPr>
            <w:r w:rsidRPr="00621298">
              <w:rPr>
                <w:u w:val="single"/>
              </w:rPr>
              <w:t>Dimmer</w:t>
            </w:r>
          </w:p>
        </w:tc>
      </w:tr>
      <w:tr w:rsidR="007703D8" w:rsidRPr="005E2A70" w14:paraId="45BF3216" w14:textId="77777777" w:rsidTr="00C345C9">
        <w:tc>
          <w:tcPr>
            <w:tcW w:w="2343" w:type="dxa"/>
            <w:tcBorders>
              <w:top w:val="nil"/>
              <w:left w:val="single" w:sz="4" w:space="0" w:color="auto"/>
              <w:bottom w:val="nil"/>
              <w:right w:val="single" w:sz="4" w:space="0" w:color="auto"/>
            </w:tcBorders>
          </w:tcPr>
          <w:p w14:paraId="0000144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A" w14:textId="77777777" w:rsidR="007703D8" w:rsidRPr="005E2A70" w:rsidRDefault="009E0B14" w:rsidP="00D04AAB">
            <w:pPr>
              <w:spacing w:before="120" w:after="120" w:line="276" w:lineRule="auto"/>
            </w:pPr>
            <w:r w:rsidRPr="005E2A70">
              <w:t>The dimmer shall be recessed type as required and shall be approved by the Project manager</w:t>
            </w:r>
          </w:p>
        </w:tc>
      </w:tr>
      <w:tr w:rsidR="007703D8" w:rsidRPr="005E2A70" w14:paraId="52F143FE" w14:textId="77777777" w:rsidTr="003F72AC">
        <w:tc>
          <w:tcPr>
            <w:tcW w:w="2343" w:type="dxa"/>
            <w:tcBorders>
              <w:top w:val="nil"/>
              <w:left w:val="single" w:sz="4" w:space="0" w:color="auto"/>
              <w:bottom w:val="nil"/>
              <w:right w:val="single" w:sz="4" w:space="0" w:color="auto"/>
            </w:tcBorders>
          </w:tcPr>
          <w:p w14:paraId="0000144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C" w14:textId="77777777" w:rsidR="007703D8" w:rsidRPr="00621298" w:rsidRDefault="009E0B14" w:rsidP="00D04AAB">
            <w:pPr>
              <w:spacing w:before="120" w:after="120" w:line="276" w:lineRule="auto"/>
              <w:rPr>
                <w:u w:val="single"/>
              </w:rPr>
            </w:pPr>
            <w:r w:rsidRPr="00621298">
              <w:rPr>
                <w:u w:val="single"/>
              </w:rPr>
              <w:t>Fan Hook</w:t>
            </w:r>
          </w:p>
        </w:tc>
      </w:tr>
      <w:tr w:rsidR="007703D8" w:rsidRPr="005E2A70" w14:paraId="0CCA447D" w14:textId="77777777" w:rsidTr="003F72AC">
        <w:tc>
          <w:tcPr>
            <w:tcW w:w="2343" w:type="dxa"/>
            <w:tcBorders>
              <w:top w:val="nil"/>
              <w:left w:val="single" w:sz="4" w:space="0" w:color="auto"/>
              <w:bottom w:val="nil"/>
              <w:right w:val="single" w:sz="4" w:space="0" w:color="auto"/>
            </w:tcBorders>
          </w:tcPr>
          <w:p w14:paraId="0000144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E" w14:textId="3927A0EA" w:rsidR="007703D8" w:rsidRPr="005E2A70" w:rsidRDefault="009E0B14" w:rsidP="00D04AAB">
            <w:pPr>
              <w:spacing w:before="120" w:after="120" w:line="276" w:lineRule="auto"/>
            </w:pPr>
            <w:r w:rsidRPr="005E2A70">
              <w:t xml:space="preserve">The fan hook shall be made of 12 </w:t>
            </w:r>
            <w:proofErr w:type="spellStart"/>
            <w:r w:rsidRPr="005E2A70">
              <w:t>dia</w:t>
            </w:r>
            <w:proofErr w:type="spellEnd"/>
            <w:r w:rsidRPr="005E2A70">
              <w:t xml:space="preserve"> </w:t>
            </w:r>
            <w:r w:rsidR="00621298">
              <w:t xml:space="preserve">Stainless </w:t>
            </w:r>
            <w:proofErr w:type="gramStart"/>
            <w:r w:rsidR="00621298">
              <w:t>Steel  (</w:t>
            </w:r>
            <w:proofErr w:type="gramEnd"/>
            <w:r w:rsidR="00621298">
              <w:t xml:space="preserve">Grade 304) </w:t>
            </w:r>
            <w:r w:rsidRPr="005E2A70">
              <w:t xml:space="preserve">rod bent to shape of approved design. It should be in the form of a loop about 3-1/4” (87.5 mm) long and about 2” (50 mm) wide. The rod shall be bend to have at least 8” (200 mm) extension on both sides for </w:t>
            </w:r>
            <w:r w:rsidR="004C1FBE" w:rsidRPr="005E2A70">
              <w:t>ceiling</w:t>
            </w:r>
            <w:r w:rsidRPr="005E2A70">
              <w:t xml:space="preserve"> to the reinforcement steel of the slab. All ceiling fan shall be of one make only.</w:t>
            </w:r>
          </w:p>
        </w:tc>
      </w:tr>
      <w:tr w:rsidR="007703D8" w:rsidRPr="005E2A70" w14:paraId="46B22163" w14:textId="77777777" w:rsidTr="00C345C9">
        <w:tc>
          <w:tcPr>
            <w:tcW w:w="2343" w:type="dxa"/>
            <w:tcBorders>
              <w:top w:val="nil"/>
              <w:left w:val="single" w:sz="4" w:space="0" w:color="auto"/>
              <w:bottom w:val="single" w:sz="4" w:space="0" w:color="auto"/>
              <w:right w:val="single" w:sz="4" w:space="0" w:color="auto"/>
            </w:tcBorders>
          </w:tcPr>
          <w:p w14:paraId="0000144F"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50" w14:textId="397F3C33" w:rsidR="00E33F68" w:rsidRPr="005E2A70" w:rsidRDefault="00E33F68" w:rsidP="00D04AAB">
            <w:pPr>
              <w:spacing w:before="120" w:after="120" w:line="276" w:lineRule="auto"/>
            </w:pPr>
          </w:p>
        </w:tc>
      </w:tr>
      <w:tr w:rsidR="007703D8" w:rsidRPr="005E2A70" w14:paraId="3AB7B2B9" w14:textId="77777777" w:rsidTr="00C345C9">
        <w:tc>
          <w:tcPr>
            <w:tcW w:w="2343" w:type="dxa"/>
            <w:tcBorders>
              <w:top w:val="single" w:sz="4" w:space="0" w:color="auto"/>
              <w:left w:val="single" w:sz="4" w:space="0" w:color="auto"/>
              <w:bottom w:val="nil"/>
              <w:right w:val="single" w:sz="4" w:space="0" w:color="auto"/>
            </w:tcBorders>
          </w:tcPr>
          <w:p w14:paraId="00001451" w14:textId="3729EB0F" w:rsidR="007703D8" w:rsidRPr="00F32132" w:rsidRDefault="009E0B14" w:rsidP="00CC31D6">
            <w:pPr>
              <w:pStyle w:val="Heading2"/>
              <w:numPr>
                <w:ilvl w:val="0"/>
                <w:numId w:val="0"/>
              </w:numPr>
              <w:spacing w:line="276" w:lineRule="auto"/>
              <w:jc w:val="left"/>
              <w:rPr>
                <w:b w:val="0"/>
                <w:bCs w:val="0"/>
              </w:rPr>
            </w:pPr>
            <w:bookmarkStart w:id="662" w:name="_heading=h.24ufcor" w:colFirst="0" w:colLast="0"/>
            <w:bookmarkStart w:id="663" w:name="_Toc87258379"/>
            <w:bookmarkStart w:id="664" w:name="_Toc87954462"/>
            <w:bookmarkStart w:id="665" w:name="_Toc87954683"/>
            <w:bookmarkEnd w:id="662"/>
            <w:r w:rsidRPr="00F32132">
              <w:rPr>
                <w:b w:val="0"/>
                <w:bCs w:val="0"/>
              </w:rPr>
              <w:t>Light Fixtures</w:t>
            </w:r>
            <w:bookmarkEnd w:id="663"/>
            <w:bookmarkEnd w:id="664"/>
            <w:bookmarkEnd w:id="665"/>
          </w:p>
        </w:tc>
        <w:tc>
          <w:tcPr>
            <w:tcW w:w="6719" w:type="dxa"/>
            <w:tcBorders>
              <w:top w:val="single" w:sz="4" w:space="0" w:color="auto"/>
              <w:left w:val="single" w:sz="4" w:space="0" w:color="auto"/>
              <w:bottom w:val="nil"/>
              <w:right w:val="single" w:sz="4" w:space="0" w:color="auto"/>
            </w:tcBorders>
          </w:tcPr>
          <w:p w14:paraId="00001452" w14:textId="77777777" w:rsidR="007703D8" w:rsidRPr="005E2A70" w:rsidRDefault="007703D8" w:rsidP="00D04AAB">
            <w:pPr>
              <w:spacing w:before="120" w:after="120" w:line="276" w:lineRule="auto"/>
            </w:pPr>
          </w:p>
        </w:tc>
      </w:tr>
      <w:tr w:rsidR="007703D8" w:rsidRPr="005E2A70" w14:paraId="3450424B" w14:textId="77777777" w:rsidTr="00C345C9">
        <w:tc>
          <w:tcPr>
            <w:tcW w:w="2343" w:type="dxa"/>
            <w:tcBorders>
              <w:top w:val="nil"/>
              <w:left w:val="single" w:sz="4" w:space="0" w:color="auto"/>
              <w:bottom w:val="nil"/>
              <w:right w:val="single" w:sz="4" w:space="0" w:color="auto"/>
            </w:tcBorders>
          </w:tcPr>
          <w:p w14:paraId="000014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54" w14:textId="77777777" w:rsidR="007703D8" w:rsidRPr="00621298" w:rsidRDefault="009E0B14" w:rsidP="00D04AAB">
            <w:pPr>
              <w:spacing w:before="120" w:after="120" w:line="276" w:lineRule="auto"/>
              <w:rPr>
                <w:u w:val="single"/>
              </w:rPr>
            </w:pPr>
            <w:r w:rsidRPr="00621298">
              <w:rPr>
                <w:u w:val="single"/>
              </w:rPr>
              <w:t>General</w:t>
            </w:r>
          </w:p>
        </w:tc>
      </w:tr>
      <w:tr w:rsidR="007703D8" w:rsidRPr="005E2A70" w14:paraId="060BFDFB" w14:textId="77777777" w:rsidTr="003F72AC">
        <w:tc>
          <w:tcPr>
            <w:tcW w:w="2343" w:type="dxa"/>
            <w:tcBorders>
              <w:top w:val="nil"/>
              <w:left w:val="single" w:sz="4" w:space="0" w:color="auto"/>
              <w:bottom w:val="nil"/>
              <w:right w:val="single" w:sz="4" w:space="0" w:color="auto"/>
            </w:tcBorders>
          </w:tcPr>
          <w:p w14:paraId="0000145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6" w14:textId="0F8978D2" w:rsidR="007703D8" w:rsidRPr="005E2A70" w:rsidRDefault="009E0B14" w:rsidP="00D04AAB">
            <w:pPr>
              <w:spacing w:before="120" w:after="120" w:line="276" w:lineRule="auto"/>
            </w:pPr>
            <w:r w:rsidRPr="005E2A70">
              <w:t xml:space="preserve">The description of light fixtures is given in the Bills of Quantities, and stated on the Drawings, and all relevant material are described in this Section. The determination of quality is based on certified photometric data covering the coefficient of utilization, light distribution curves, construction material, shape, finish, operation, </w:t>
            </w:r>
            <w:r w:rsidR="004C1FBE" w:rsidRPr="005E2A70">
              <w:t>etc.</w:t>
            </w:r>
          </w:p>
        </w:tc>
      </w:tr>
      <w:tr w:rsidR="007703D8" w:rsidRPr="005E2A70" w14:paraId="151B4BA5" w14:textId="77777777" w:rsidTr="003F72AC">
        <w:tc>
          <w:tcPr>
            <w:tcW w:w="2343" w:type="dxa"/>
            <w:tcBorders>
              <w:top w:val="nil"/>
              <w:left w:val="single" w:sz="4" w:space="0" w:color="auto"/>
              <w:bottom w:val="nil"/>
              <w:right w:val="single" w:sz="4" w:space="0" w:color="auto"/>
            </w:tcBorders>
          </w:tcPr>
          <w:p w14:paraId="0000145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8" w14:textId="77777777" w:rsidR="007703D8" w:rsidRPr="005E2A70" w:rsidRDefault="009E0B14" w:rsidP="00D04AAB">
            <w:pPr>
              <w:spacing w:before="120" w:after="120" w:line="276" w:lineRule="auto"/>
            </w:pPr>
            <w:r w:rsidRPr="005E2A70">
              <w:t>The Contractor shall submit samples of each and every lighting fixture specified for approval of the Project manager</w:t>
            </w:r>
          </w:p>
        </w:tc>
      </w:tr>
      <w:tr w:rsidR="007703D8" w:rsidRPr="005E2A70" w14:paraId="5331BB07" w14:textId="77777777" w:rsidTr="003F72AC">
        <w:tc>
          <w:tcPr>
            <w:tcW w:w="2343" w:type="dxa"/>
            <w:tcBorders>
              <w:top w:val="nil"/>
              <w:left w:val="single" w:sz="4" w:space="0" w:color="auto"/>
              <w:bottom w:val="nil"/>
              <w:right w:val="single" w:sz="4" w:space="0" w:color="auto"/>
            </w:tcBorders>
          </w:tcPr>
          <w:p w14:paraId="0000145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A" w14:textId="77777777" w:rsidR="007703D8" w:rsidRPr="005E2A70" w:rsidRDefault="009E0B14" w:rsidP="00D04AAB">
            <w:pPr>
              <w:spacing w:before="120" w:after="120" w:line="276" w:lineRule="auto"/>
            </w:pPr>
            <w:r w:rsidRPr="005E2A70">
              <w:t>The type of fixtures with manufacturer catalogue reference are given in Bill of Quantities. The lighting fixtures shall be manufactured by M/s. Philips, M/</w:t>
            </w:r>
            <w:proofErr w:type="spellStart"/>
            <w:r w:rsidRPr="005E2A70">
              <w:t>s.RZB</w:t>
            </w:r>
            <w:proofErr w:type="spellEnd"/>
            <w:r w:rsidRPr="005E2A70">
              <w:t xml:space="preserve"> Lighting as approved by Project manager</w:t>
            </w:r>
          </w:p>
        </w:tc>
      </w:tr>
      <w:tr w:rsidR="007703D8" w:rsidRPr="005E2A70" w14:paraId="35E0DD53" w14:textId="77777777" w:rsidTr="003F72AC">
        <w:tc>
          <w:tcPr>
            <w:tcW w:w="2343" w:type="dxa"/>
            <w:tcBorders>
              <w:top w:val="nil"/>
              <w:left w:val="single" w:sz="4" w:space="0" w:color="auto"/>
              <w:bottom w:val="nil"/>
              <w:right w:val="single" w:sz="4" w:space="0" w:color="auto"/>
            </w:tcBorders>
          </w:tcPr>
          <w:p w14:paraId="0000145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5C" w14:textId="77777777" w:rsidR="007703D8" w:rsidRPr="00C61E78" w:rsidRDefault="009E0B14" w:rsidP="00D04AAB">
            <w:pPr>
              <w:spacing w:before="120" w:after="120" w:line="276" w:lineRule="auto"/>
              <w:rPr>
                <w:u w:val="single"/>
              </w:rPr>
            </w:pPr>
            <w:r w:rsidRPr="00C61E78">
              <w:rPr>
                <w:u w:val="single"/>
              </w:rPr>
              <w:t>Incandescent Light Fixture</w:t>
            </w:r>
          </w:p>
        </w:tc>
      </w:tr>
      <w:tr w:rsidR="007703D8" w:rsidRPr="005E2A70" w14:paraId="0E979491" w14:textId="77777777" w:rsidTr="003F72AC">
        <w:tc>
          <w:tcPr>
            <w:tcW w:w="2343" w:type="dxa"/>
            <w:tcBorders>
              <w:top w:val="nil"/>
              <w:left w:val="single" w:sz="4" w:space="0" w:color="auto"/>
              <w:bottom w:val="nil"/>
              <w:right w:val="single" w:sz="4" w:space="0" w:color="auto"/>
            </w:tcBorders>
          </w:tcPr>
          <w:p w14:paraId="0000145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E" w14:textId="77777777" w:rsidR="007703D8" w:rsidRPr="005E2A70" w:rsidRDefault="009E0B14" w:rsidP="00D04AAB">
            <w:pPr>
              <w:spacing w:before="120" w:after="120" w:line="276" w:lineRule="auto"/>
            </w:pPr>
            <w:r w:rsidRPr="005E2A70">
              <w:t>The glass globes/ shades/ diffusers of the incandescent light fixtures shall be first class quality glass free from any air bubbles or voids. The glass shall generally be of opal white colour unless otherwise specified. The shape of the glass may be spherical, hemispherical, flattened bottom or tablet shaped as required.</w:t>
            </w:r>
          </w:p>
        </w:tc>
      </w:tr>
      <w:tr w:rsidR="007703D8" w:rsidRPr="005E2A70" w14:paraId="682B493A" w14:textId="77777777" w:rsidTr="003F72AC">
        <w:tc>
          <w:tcPr>
            <w:tcW w:w="2343" w:type="dxa"/>
            <w:tcBorders>
              <w:top w:val="nil"/>
              <w:left w:val="single" w:sz="4" w:space="0" w:color="auto"/>
              <w:bottom w:val="nil"/>
              <w:right w:val="single" w:sz="4" w:space="0" w:color="auto"/>
            </w:tcBorders>
          </w:tcPr>
          <w:p w14:paraId="0000145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0" w14:textId="7C374BA0" w:rsidR="007703D8" w:rsidRPr="005E2A70" w:rsidRDefault="009E0B14" w:rsidP="00D04AAB">
            <w:pPr>
              <w:spacing w:before="120" w:after="120" w:line="276" w:lineRule="auto"/>
            </w:pPr>
            <w:r w:rsidRPr="005E2A70">
              <w:t xml:space="preserve">Surface mounted fixture shall have stove enameled sheet steel body. It may also be satin brass or </w:t>
            </w:r>
            <w:r w:rsidR="004C1FBE" w:rsidRPr="005E2A70">
              <w:t>aluminum</w:t>
            </w:r>
            <w:r w:rsidRPr="005E2A70">
              <w:t xml:space="preserve"> </w:t>
            </w:r>
            <w:r w:rsidR="004C1FBE" w:rsidRPr="005E2A70">
              <w:t>anodized</w:t>
            </w:r>
            <w:r w:rsidRPr="005E2A70">
              <w:t xml:space="preserve"> finish as required. The fixing holes shall match the outlet box. Wall bracket light fixtures shall have back plates with matching holes of the outlet box and decorative finish as required</w:t>
            </w:r>
          </w:p>
        </w:tc>
      </w:tr>
      <w:tr w:rsidR="007703D8" w:rsidRPr="005E2A70" w14:paraId="5FA52C01" w14:textId="77777777" w:rsidTr="003F72AC">
        <w:tc>
          <w:tcPr>
            <w:tcW w:w="2343" w:type="dxa"/>
            <w:tcBorders>
              <w:top w:val="nil"/>
              <w:left w:val="single" w:sz="4" w:space="0" w:color="auto"/>
              <w:bottom w:val="nil"/>
              <w:right w:val="single" w:sz="4" w:space="0" w:color="auto"/>
            </w:tcBorders>
          </w:tcPr>
          <w:p w14:paraId="0000146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2"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5E961ED1" w14:textId="77777777" w:rsidTr="003F72AC">
        <w:tc>
          <w:tcPr>
            <w:tcW w:w="2343" w:type="dxa"/>
            <w:tcBorders>
              <w:top w:val="nil"/>
              <w:left w:val="single" w:sz="4" w:space="0" w:color="auto"/>
              <w:bottom w:val="nil"/>
              <w:right w:val="single" w:sz="4" w:space="0" w:color="auto"/>
            </w:tcBorders>
          </w:tcPr>
          <w:p w14:paraId="0000146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64" w14:textId="77777777" w:rsidR="007703D8" w:rsidRPr="00C61E78" w:rsidRDefault="009E0B14" w:rsidP="00D04AAB">
            <w:pPr>
              <w:spacing w:before="120" w:after="120" w:line="276" w:lineRule="auto"/>
              <w:rPr>
                <w:u w:val="single"/>
              </w:rPr>
            </w:pPr>
            <w:r w:rsidRPr="00C61E78">
              <w:rPr>
                <w:u w:val="single"/>
              </w:rPr>
              <w:t>Fluorescent Light Fixture</w:t>
            </w:r>
          </w:p>
        </w:tc>
      </w:tr>
      <w:tr w:rsidR="007703D8" w:rsidRPr="005E2A70" w14:paraId="40292CD0" w14:textId="77777777" w:rsidTr="003F72AC">
        <w:tc>
          <w:tcPr>
            <w:tcW w:w="2343" w:type="dxa"/>
            <w:tcBorders>
              <w:top w:val="nil"/>
              <w:left w:val="single" w:sz="4" w:space="0" w:color="auto"/>
              <w:bottom w:val="nil"/>
              <w:right w:val="single" w:sz="4" w:space="0" w:color="auto"/>
            </w:tcBorders>
          </w:tcPr>
          <w:p w14:paraId="0000146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6" w14:textId="77777777" w:rsidR="007703D8" w:rsidRPr="005E2A70" w:rsidRDefault="009E0B14" w:rsidP="00D04AAB">
            <w:pPr>
              <w:spacing w:before="120" w:after="120" w:line="276" w:lineRule="auto"/>
            </w:pPr>
            <w:r w:rsidRPr="005E2A70">
              <w:t xml:space="preserve">All the light fixtures shall have lamps and electronic ballasts of the wattage specified. The fluorescent lamp shall be either 2 ft - 18 watts or 4 - 35 watts and the colour shall generally be day light, cool day light in the order of preference or as mentioned specifically. The fluorescent lamps shall be Philips to BSS 1853 but having a minimum useful life of 5000 hours. The new generation of 26mm </w:t>
            </w:r>
            <w:proofErr w:type="spellStart"/>
            <w:r w:rsidRPr="005E2A70">
              <w:t>dia</w:t>
            </w:r>
            <w:proofErr w:type="spellEnd"/>
            <w:r w:rsidRPr="005E2A70">
              <w:t xml:space="preserve"> 18 watts and 36 watts energy efficient lamps shall be preferred</w:t>
            </w:r>
          </w:p>
        </w:tc>
      </w:tr>
      <w:tr w:rsidR="007703D8" w:rsidRPr="005E2A70" w14:paraId="06A90F31" w14:textId="77777777" w:rsidTr="003F72AC">
        <w:tc>
          <w:tcPr>
            <w:tcW w:w="2343" w:type="dxa"/>
            <w:tcBorders>
              <w:top w:val="nil"/>
              <w:left w:val="single" w:sz="4" w:space="0" w:color="auto"/>
              <w:bottom w:val="nil"/>
              <w:right w:val="single" w:sz="4" w:space="0" w:color="auto"/>
            </w:tcBorders>
          </w:tcPr>
          <w:p w14:paraId="0000146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8" w14:textId="77777777" w:rsidR="007703D8" w:rsidRPr="005E2A70" w:rsidRDefault="009E0B14" w:rsidP="00D04AAB">
            <w:pPr>
              <w:spacing w:before="120" w:after="120" w:line="276" w:lineRule="auto"/>
            </w:pPr>
            <w:r w:rsidRPr="005E2A70">
              <w:t>The ballast shall be totally enclosed electronic type suitable for operation on 220 V, 50 Hz, single phase supply, a wiring diagram, wattage, voltage and current ratings shall be printed on the body of the ballasts. The power loss shall not more than 10 watts for 36 watts ballast. The ballast shall be noiseless in operation without any whistling sound. The manufacture shall be called upon to guarantee a trouble-free life of 3 years, effective from the date of completion certificate.</w:t>
            </w:r>
          </w:p>
        </w:tc>
      </w:tr>
      <w:tr w:rsidR="007703D8" w:rsidRPr="005E2A70" w14:paraId="1EB8864C" w14:textId="77777777" w:rsidTr="003F72AC">
        <w:tc>
          <w:tcPr>
            <w:tcW w:w="2343" w:type="dxa"/>
            <w:tcBorders>
              <w:top w:val="nil"/>
              <w:left w:val="single" w:sz="4" w:space="0" w:color="auto"/>
              <w:bottom w:val="nil"/>
              <w:right w:val="single" w:sz="4" w:space="0" w:color="auto"/>
            </w:tcBorders>
          </w:tcPr>
          <w:p w14:paraId="0000146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A" w14:textId="77777777" w:rsidR="007703D8" w:rsidRPr="005E2A70" w:rsidRDefault="009E0B14" w:rsidP="00D04AAB">
            <w:pPr>
              <w:spacing w:before="120" w:after="120" w:line="276" w:lineRule="auto"/>
            </w:pPr>
            <w:r w:rsidRPr="005E2A70">
              <w:t>The starters shall have radio-interference suppressers.</w:t>
            </w:r>
          </w:p>
        </w:tc>
      </w:tr>
      <w:tr w:rsidR="007703D8" w:rsidRPr="005E2A70" w14:paraId="2804CDA1" w14:textId="77777777" w:rsidTr="003F72AC">
        <w:tc>
          <w:tcPr>
            <w:tcW w:w="2343" w:type="dxa"/>
            <w:tcBorders>
              <w:top w:val="nil"/>
              <w:left w:val="single" w:sz="4" w:space="0" w:color="auto"/>
              <w:bottom w:val="nil"/>
              <w:right w:val="single" w:sz="4" w:space="0" w:color="auto"/>
            </w:tcBorders>
          </w:tcPr>
          <w:p w14:paraId="0000146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C" w14:textId="77777777" w:rsidR="007703D8" w:rsidRPr="005E2A70" w:rsidRDefault="009E0B14" w:rsidP="00D04AAB">
            <w:pPr>
              <w:spacing w:before="120" w:after="120" w:line="276" w:lineRule="auto"/>
            </w:pPr>
            <w:r w:rsidRPr="005E2A70">
              <w:t>The internal wiring of the light fixtures shall be carried out at manufacturers factory with heat resistance wires of size not less than 1.5 mm square</w:t>
            </w:r>
          </w:p>
        </w:tc>
      </w:tr>
      <w:tr w:rsidR="007703D8" w:rsidRPr="005E2A70" w14:paraId="5B515FEB" w14:textId="77777777" w:rsidTr="003F72AC">
        <w:tc>
          <w:tcPr>
            <w:tcW w:w="2343" w:type="dxa"/>
            <w:tcBorders>
              <w:top w:val="nil"/>
              <w:left w:val="single" w:sz="4" w:space="0" w:color="auto"/>
              <w:bottom w:val="nil"/>
              <w:right w:val="single" w:sz="4" w:space="0" w:color="auto"/>
            </w:tcBorders>
          </w:tcPr>
          <w:p w14:paraId="0000146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E" w14:textId="55D753F5" w:rsidR="007703D8" w:rsidRPr="005E2A70" w:rsidRDefault="009E0B14" w:rsidP="00D04AAB">
            <w:pPr>
              <w:spacing w:before="120" w:after="120" w:line="276" w:lineRule="auto"/>
            </w:pPr>
            <w:r w:rsidRPr="005E2A70">
              <w:t xml:space="preserve">The louvers of light fixtures shall be made of anodized </w:t>
            </w:r>
            <w:r w:rsidR="002625D1" w:rsidRPr="005E2A70">
              <w:t>aluminum</w:t>
            </w:r>
            <w:r w:rsidRPr="005E2A70">
              <w:t xml:space="preserve"> and/or </w:t>
            </w:r>
            <w:r w:rsidR="002625D1" w:rsidRPr="005E2A70">
              <w:t>molded</w:t>
            </w:r>
            <w:r w:rsidRPr="005E2A70">
              <w:t xml:space="preserve"> plastic. The diffusers shall be made of acrylic </w:t>
            </w:r>
            <w:r w:rsidR="002625D1" w:rsidRPr="005E2A70">
              <w:t>Perspex</w:t>
            </w:r>
            <w:r w:rsidRPr="005E2A70">
              <w:t>.</w:t>
            </w:r>
          </w:p>
        </w:tc>
      </w:tr>
      <w:tr w:rsidR="007703D8" w:rsidRPr="005E2A70" w14:paraId="5BD9B0AE" w14:textId="77777777" w:rsidTr="003F72AC">
        <w:tc>
          <w:tcPr>
            <w:tcW w:w="2343" w:type="dxa"/>
            <w:tcBorders>
              <w:top w:val="nil"/>
              <w:left w:val="single" w:sz="4" w:space="0" w:color="auto"/>
              <w:bottom w:val="nil"/>
              <w:right w:val="single" w:sz="4" w:space="0" w:color="auto"/>
            </w:tcBorders>
          </w:tcPr>
          <w:p w14:paraId="0000146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0"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495BFC25" w14:textId="77777777" w:rsidTr="003F72AC">
        <w:tc>
          <w:tcPr>
            <w:tcW w:w="2343" w:type="dxa"/>
            <w:tcBorders>
              <w:top w:val="nil"/>
              <w:left w:val="single" w:sz="4" w:space="0" w:color="auto"/>
              <w:bottom w:val="nil"/>
              <w:right w:val="single" w:sz="4" w:space="0" w:color="auto"/>
            </w:tcBorders>
          </w:tcPr>
          <w:p w14:paraId="0000147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2" w14:textId="77777777" w:rsidR="007703D8" w:rsidRPr="00C61E78" w:rsidRDefault="009E0B14" w:rsidP="00D04AAB">
            <w:pPr>
              <w:spacing w:before="120" w:after="120" w:line="276" w:lineRule="auto"/>
              <w:rPr>
                <w:u w:val="single"/>
              </w:rPr>
            </w:pPr>
            <w:r w:rsidRPr="00C61E78">
              <w:rPr>
                <w:u w:val="single"/>
              </w:rPr>
              <w:t>Installation Instructions</w:t>
            </w:r>
          </w:p>
        </w:tc>
      </w:tr>
      <w:tr w:rsidR="007703D8" w:rsidRPr="005E2A70" w14:paraId="68E4F7B9" w14:textId="77777777" w:rsidTr="003F72AC">
        <w:tc>
          <w:tcPr>
            <w:tcW w:w="2343" w:type="dxa"/>
            <w:tcBorders>
              <w:top w:val="nil"/>
              <w:left w:val="single" w:sz="4" w:space="0" w:color="auto"/>
              <w:bottom w:val="nil"/>
              <w:right w:val="single" w:sz="4" w:space="0" w:color="auto"/>
            </w:tcBorders>
          </w:tcPr>
          <w:p w14:paraId="0000147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4" w14:textId="77777777" w:rsidR="007703D8" w:rsidRPr="005E2A70" w:rsidRDefault="009E0B14" w:rsidP="00D04AAB">
            <w:pPr>
              <w:spacing w:before="120" w:after="120" w:line="276" w:lineRule="auto"/>
            </w:pPr>
            <w:r w:rsidRPr="005E2A70">
              <w:t>The light fitting shall be installed according to manufacturer’s recommendations or as approved by the Project manager.</w:t>
            </w:r>
          </w:p>
        </w:tc>
      </w:tr>
      <w:tr w:rsidR="007703D8" w:rsidRPr="005E2A70" w14:paraId="33005DB5" w14:textId="77777777" w:rsidTr="003F72AC">
        <w:tc>
          <w:tcPr>
            <w:tcW w:w="2343" w:type="dxa"/>
            <w:tcBorders>
              <w:top w:val="nil"/>
              <w:left w:val="single" w:sz="4" w:space="0" w:color="auto"/>
              <w:bottom w:val="nil"/>
              <w:right w:val="single" w:sz="4" w:space="0" w:color="auto"/>
            </w:tcBorders>
          </w:tcPr>
          <w:p w14:paraId="0000147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6" w14:textId="77777777" w:rsidR="007703D8" w:rsidRPr="005E2A70" w:rsidRDefault="009E0B14" w:rsidP="00D04AAB">
            <w:pPr>
              <w:spacing w:before="120" w:after="120" w:line="276" w:lineRule="auto"/>
            </w:pPr>
            <w:r w:rsidRPr="005E2A70">
              <w:t>Flexible connecting wires from outlet box to the fixture shall be provided by the contractor; connector made of porcelain or thermoplastic material shall be provided and installed in the outlet boxes for connecting flexible wires to the point wires</w:t>
            </w:r>
          </w:p>
        </w:tc>
      </w:tr>
      <w:tr w:rsidR="007703D8" w:rsidRPr="005E2A70" w14:paraId="3017B901" w14:textId="77777777" w:rsidTr="003F72AC">
        <w:tc>
          <w:tcPr>
            <w:tcW w:w="2343" w:type="dxa"/>
            <w:tcBorders>
              <w:top w:val="nil"/>
              <w:left w:val="single" w:sz="4" w:space="0" w:color="auto"/>
              <w:bottom w:val="nil"/>
              <w:right w:val="single" w:sz="4" w:space="0" w:color="auto"/>
            </w:tcBorders>
          </w:tcPr>
          <w:p w14:paraId="0000147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8" w14:textId="77777777" w:rsidR="007703D8" w:rsidRPr="005E2A70" w:rsidRDefault="009E0B14" w:rsidP="00D04AAB">
            <w:pPr>
              <w:spacing w:before="120" w:after="120" w:line="276" w:lineRule="auto"/>
            </w:pPr>
            <w:r w:rsidRPr="005E2A70">
              <w:t>Outlet boxes or any openings in the ceilings and walls shall be covered with appropriately fabricated accessories to provide an architectural entity to conceal them</w:t>
            </w:r>
          </w:p>
        </w:tc>
      </w:tr>
      <w:tr w:rsidR="007703D8" w:rsidRPr="005E2A70" w14:paraId="19212372" w14:textId="77777777" w:rsidTr="003F72AC">
        <w:tc>
          <w:tcPr>
            <w:tcW w:w="2343" w:type="dxa"/>
            <w:tcBorders>
              <w:top w:val="nil"/>
              <w:left w:val="single" w:sz="4" w:space="0" w:color="auto"/>
              <w:bottom w:val="nil"/>
              <w:right w:val="single" w:sz="4" w:space="0" w:color="auto"/>
            </w:tcBorders>
          </w:tcPr>
          <w:p w14:paraId="0000147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A" w14:textId="77777777" w:rsidR="007703D8" w:rsidRPr="00C61E78" w:rsidRDefault="009E0B14" w:rsidP="00D04AAB">
            <w:pPr>
              <w:spacing w:before="120" w:after="120" w:line="276" w:lineRule="auto"/>
              <w:rPr>
                <w:u w:val="single"/>
              </w:rPr>
            </w:pPr>
            <w:r w:rsidRPr="00C61E78">
              <w:rPr>
                <w:u w:val="single"/>
              </w:rPr>
              <w:t>Main L.T. Switchboard</w:t>
            </w:r>
          </w:p>
        </w:tc>
      </w:tr>
      <w:tr w:rsidR="007703D8" w:rsidRPr="005E2A70" w14:paraId="27599C37" w14:textId="77777777" w:rsidTr="003F72AC">
        <w:tc>
          <w:tcPr>
            <w:tcW w:w="2343" w:type="dxa"/>
            <w:tcBorders>
              <w:top w:val="nil"/>
              <w:left w:val="single" w:sz="4" w:space="0" w:color="auto"/>
              <w:bottom w:val="nil"/>
              <w:right w:val="single" w:sz="4" w:space="0" w:color="auto"/>
            </w:tcBorders>
          </w:tcPr>
          <w:p w14:paraId="0000147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C" w14:textId="247DD8C7" w:rsidR="007703D8" w:rsidRPr="005E2A70" w:rsidRDefault="009E0B14" w:rsidP="00D04AAB">
            <w:pPr>
              <w:spacing w:before="120" w:after="120" w:line="276" w:lineRule="auto"/>
            </w:pPr>
            <w:r w:rsidRPr="005E2A70">
              <w:t xml:space="preserve">The L.T. switchboard shall be indoor type, free standing, free supporting, floor mounted, totally enclosed, sheet </w:t>
            </w:r>
            <w:r w:rsidR="002625D1" w:rsidRPr="005E2A70">
              <w:t>clad</w:t>
            </w:r>
            <w:r w:rsidRPr="005E2A70">
              <w:t>, dust and suitable for operation on 3 phase 4 wire system, 415 v, 50 Hz, AC supply. The board shall be suitable for installation back to the wall and capable of front attendance. The switch board shall be designed to suit service conditions and ensure security and safety during operation, inspection, operation, cleaning and maintenance. The switch board shall be designed and tested to IEC recommendations. Each panel shall withstand strain of 2000 volts insulation level for one-minute power frequency test</w:t>
            </w:r>
          </w:p>
        </w:tc>
      </w:tr>
      <w:tr w:rsidR="007703D8" w:rsidRPr="005E2A70" w14:paraId="33CAAE9E" w14:textId="77777777" w:rsidTr="003F72AC">
        <w:tc>
          <w:tcPr>
            <w:tcW w:w="2343" w:type="dxa"/>
            <w:tcBorders>
              <w:top w:val="nil"/>
              <w:left w:val="single" w:sz="4" w:space="0" w:color="auto"/>
              <w:bottom w:val="nil"/>
              <w:right w:val="single" w:sz="4" w:space="0" w:color="auto"/>
            </w:tcBorders>
          </w:tcPr>
          <w:p w14:paraId="0000147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E" w14:textId="77777777" w:rsidR="007703D8" w:rsidRPr="005E2A70" w:rsidRDefault="009E0B14" w:rsidP="00D04AAB">
            <w:pPr>
              <w:spacing w:before="120" w:after="120" w:line="276" w:lineRule="auto"/>
            </w:pPr>
            <w:r w:rsidRPr="005E2A70">
              <w:t>The L.T. switch board shall consist of the following:</w:t>
            </w:r>
          </w:p>
          <w:p w14:paraId="0000147F" w14:textId="2D44D124" w:rsidR="007703D8" w:rsidRPr="005E2A70" w:rsidRDefault="009E0B14" w:rsidP="00D04AAB">
            <w:pPr>
              <w:spacing w:before="120" w:after="120" w:line="276" w:lineRule="auto"/>
            </w:pPr>
            <w:r w:rsidRPr="005E2A70">
              <w:t xml:space="preserve">(a) </w:t>
            </w:r>
            <w:r w:rsidR="00C61E78">
              <w:t xml:space="preserve">STELCO </w:t>
            </w:r>
            <w:proofErr w:type="gramStart"/>
            <w:r w:rsidR="00C61E78">
              <w:t>( State</w:t>
            </w:r>
            <w:proofErr w:type="gramEnd"/>
            <w:r w:rsidR="00C61E78">
              <w:t xml:space="preserve"> Electric Company) of </w:t>
            </w:r>
            <w:r w:rsidRPr="005E2A70">
              <w:t>Maldives incoming panel.</w:t>
            </w:r>
          </w:p>
          <w:p w14:paraId="00001480" w14:textId="77777777" w:rsidR="007703D8" w:rsidRPr="005E2A70" w:rsidRDefault="009E0B14" w:rsidP="00D04AAB">
            <w:pPr>
              <w:spacing w:before="120" w:after="120" w:line="276" w:lineRule="auto"/>
            </w:pPr>
            <w:r w:rsidRPr="005E2A70">
              <w:t>(b) Stand by generator incoming panel with A.M.F.</w:t>
            </w:r>
          </w:p>
        </w:tc>
      </w:tr>
      <w:tr w:rsidR="007703D8" w:rsidRPr="005E2A70" w14:paraId="0199A590" w14:textId="77777777" w:rsidTr="003F72AC">
        <w:tc>
          <w:tcPr>
            <w:tcW w:w="2343" w:type="dxa"/>
            <w:tcBorders>
              <w:top w:val="nil"/>
              <w:left w:val="single" w:sz="4" w:space="0" w:color="auto"/>
              <w:bottom w:val="nil"/>
              <w:right w:val="single" w:sz="4" w:space="0" w:color="auto"/>
            </w:tcBorders>
          </w:tcPr>
          <w:p w14:paraId="0000148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2" w14:textId="77777777" w:rsidR="007703D8" w:rsidRPr="00C61E78" w:rsidRDefault="009E0B14" w:rsidP="00D04AAB">
            <w:pPr>
              <w:spacing w:before="120" w:after="120" w:line="276" w:lineRule="auto"/>
              <w:rPr>
                <w:u w:val="single"/>
              </w:rPr>
            </w:pPr>
            <w:r w:rsidRPr="00C61E78">
              <w:rPr>
                <w:u w:val="single"/>
              </w:rPr>
              <w:t>Distribution Feeder Panel</w:t>
            </w:r>
          </w:p>
        </w:tc>
      </w:tr>
      <w:tr w:rsidR="007703D8" w:rsidRPr="005E2A70" w14:paraId="7E7147B2" w14:textId="77777777" w:rsidTr="003F72AC">
        <w:tc>
          <w:tcPr>
            <w:tcW w:w="2343" w:type="dxa"/>
            <w:tcBorders>
              <w:top w:val="nil"/>
              <w:left w:val="single" w:sz="4" w:space="0" w:color="auto"/>
              <w:bottom w:val="nil"/>
              <w:right w:val="single" w:sz="4" w:space="0" w:color="auto"/>
            </w:tcBorders>
          </w:tcPr>
          <w:p w14:paraId="0000148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4" w14:textId="77777777" w:rsidR="007703D8" w:rsidRPr="005E2A70" w:rsidRDefault="009E0B14" w:rsidP="00D04AAB">
            <w:pPr>
              <w:spacing w:before="120" w:after="120" w:line="276" w:lineRule="auto"/>
            </w:pPr>
            <w:r w:rsidRPr="005E2A70">
              <w:t>Single diagram of the L.T. switch board shall be approved by the Project manager before placing order for the switch board.</w:t>
            </w:r>
          </w:p>
        </w:tc>
      </w:tr>
      <w:tr w:rsidR="007703D8" w:rsidRPr="005E2A70" w14:paraId="5AD87552" w14:textId="77777777" w:rsidTr="003F72AC">
        <w:tc>
          <w:tcPr>
            <w:tcW w:w="2343" w:type="dxa"/>
            <w:tcBorders>
              <w:top w:val="nil"/>
              <w:left w:val="single" w:sz="4" w:space="0" w:color="auto"/>
              <w:bottom w:val="nil"/>
              <w:right w:val="single" w:sz="4" w:space="0" w:color="auto"/>
            </w:tcBorders>
          </w:tcPr>
          <w:p w14:paraId="00001485"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6" w14:textId="77777777" w:rsidR="007703D8" w:rsidRPr="00C61E78" w:rsidRDefault="009E0B14" w:rsidP="00D04AAB">
            <w:pPr>
              <w:spacing w:before="120" w:after="120" w:line="276" w:lineRule="auto"/>
              <w:rPr>
                <w:u w:val="single"/>
              </w:rPr>
            </w:pPr>
            <w:r w:rsidRPr="00C61E78">
              <w:rPr>
                <w:u w:val="single"/>
              </w:rPr>
              <w:t>Earthing</w:t>
            </w:r>
          </w:p>
        </w:tc>
      </w:tr>
      <w:tr w:rsidR="007703D8" w:rsidRPr="005E2A70" w14:paraId="3D19A155" w14:textId="77777777" w:rsidTr="003F72AC">
        <w:tc>
          <w:tcPr>
            <w:tcW w:w="2343" w:type="dxa"/>
            <w:tcBorders>
              <w:top w:val="nil"/>
              <w:left w:val="single" w:sz="4" w:space="0" w:color="auto"/>
              <w:bottom w:val="nil"/>
              <w:right w:val="single" w:sz="4" w:space="0" w:color="auto"/>
            </w:tcBorders>
          </w:tcPr>
          <w:p w14:paraId="0000148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8" w14:textId="77777777" w:rsidR="007703D8" w:rsidRPr="005E2A70" w:rsidRDefault="009E0B14" w:rsidP="00D04AAB">
            <w:pPr>
              <w:spacing w:before="120" w:after="120" w:line="276" w:lineRule="auto"/>
            </w:pPr>
            <w:r w:rsidRPr="005E2A70">
              <w:t>The switchboard shall be effectively earth by means of a copper strip of 25mm x 3mm (1” x 1/8”) cross -section bolted to connections near the bottom of the switchboard.</w:t>
            </w:r>
          </w:p>
        </w:tc>
      </w:tr>
      <w:tr w:rsidR="007703D8" w:rsidRPr="005E2A70" w14:paraId="1B4F0BDA" w14:textId="77777777" w:rsidTr="003F72AC">
        <w:tc>
          <w:tcPr>
            <w:tcW w:w="2343" w:type="dxa"/>
            <w:tcBorders>
              <w:top w:val="nil"/>
              <w:left w:val="single" w:sz="4" w:space="0" w:color="auto"/>
              <w:bottom w:val="nil"/>
              <w:right w:val="single" w:sz="4" w:space="0" w:color="auto"/>
            </w:tcBorders>
          </w:tcPr>
          <w:p w14:paraId="0000148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A" w14:textId="77777777" w:rsidR="007703D8" w:rsidRPr="00C61E78" w:rsidRDefault="009E0B14" w:rsidP="00D04AAB">
            <w:pPr>
              <w:spacing w:before="120" w:after="120" w:line="276" w:lineRule="auto"/>
              <w:rPr>
                <w:u w:val="single"/>
              </w:rPr>
            </w:pPr>
            <w:r w:rsidRPr="00C61E78">
              <w:rPr>
                <w:u w:val="single"/>
              </w:rPr>
              <w:t>Accessories</w:t>
            </w:r>
          </w:p>
        </w:tc>
      </w:tr>
      <w:tr w:rsidR="007703D8" w:rsidRPr="005E2A70" w14:paraId="42867918" w14:textId="77777777" w:rsidTr="003F72AC">
        <w:tc>
          <w:tcPr>
            <w:tcW w:w="2343" w:type="dxa"/>
            <w:tcBorders>
              <w:top w:val="nil"/>
              <w:left w:val="single" w:sz="4" w:space="0" w:color="auto"/>
              <w:bottom w:val="single" w:sz="4" w:space="0" w:color="auto"/>
              <w:right w:val="single" w:sz="4" w:space="0" w:color="auto"/>
            </w:tcBorders>
          </w:tcPr>
          <w:p w14:paraId="0000148B"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8C" w14:textId="77777777" w:rsidR="007703D8" w:rsidRPr="005E2A70" w:rsidRDefault="009E0B14" w:rsidP="00D04AAB">
            <w:pPr>
              <w:spacing w:before="120" w:after="120" w:line="276" w:lineRule="auto"/>
            </w:pPr>
            <w:r w:rsidRPr="005E2A70">
              <w:t>Designations labels, lifting lugs, foundation bolts, interconnecting nuts blots, and washers, thimbles, lugs, levelling shims cable glands and/or cable end box for all the sizes of incoming and outgoing cable shall be supplied with the switchboard</w:t>
            </w:r>
          </w:p>
        </w:tc>
      </w:tr>
      <w:tr w:rsidR="007703D8" w:rsidRPr="005E2A70" w14:paraId="3BE071D3" w14:textId="77777777" w:rsidTr="003F72AC">
        <w:tc>
          <w:tcPr>
            <w:tcW w:w="2343" w:type="dxa"/>
            <w:tcBorders>
              <w:top w:val="single" w:sz="4" w:space="0" w:color="auto"/>
              <w:left w:val="single" w:sz="4" w:space="0" w:color="auto"/>
              <w:bottom w:val="nil"/>
              <w:right w:val="single" w:sz="4" w:space="0" w:color="auto"/>
            </w:tcBorders>
          </w:tcPr>
          <w:p w14:paraId="0000148D" w14:textId="241E3D7F" w:rsidR="007703D8" w:rsidRPr="00F32132" w:rsidRDefault="009E0B14" w:rsidP="00CC31D6">
            <w:pPr>
              <w:pStyle w:val="Heading2"/>
              <w:numPr>
                <w:ilvl w:val="0"/>
                <w:numId w:val="0"/>
              </w:numPr>
              <w:spacing w:line="276" w:lineRule="auto"/>
              <w:jc w:val="left"/>
              <w:rPr>
                <w:b w:val="0"/>
                <w:bCs w:val="0"/>
              </w:rPr>
            </w:pPr>
            <w:bookmarkStart w:id="666" w:name="_heading=h.jzpmwk" w:colFirst="0" w:colLast="0"/>
            <w:bookmarkStart w:id="667" w:name="_Toc87258380"/>
            <w:bookmarkStart w:id="668" w:name="_Toc87954463"/>
            <w:bookmarkStart w:id="669" w:name="_Toc87954684"/>
            <w:bookmarkEnd w:id="666"/>
            <w:r w:rsidRPr="00F32132">
              <w:rPr>
                <w:b w:val="0"/>
                <w:bCs w:val="0"/>
              </w:rPr>
              <w:t>Testing</w:t>
            </w:r>
            <w:bookmarkEnd w:id="667"/>
            <w:bookmarkEnd w:id="668"/>
            <w:bookmarkEnd w:id="669"/>
          </w:p>
        </w:tc>
        <w:tc>
          <w:tcPr>
            <w:tcW w:w="6719" w:type="dxa"/>
            <w:tcBorders>
              <w:top w:val="single" w:sz="4" w:space="0" w:color="auto"/>
              <w:left w:val="single" w:sz="4" w:space="0" w:color="auto"/>
              <w:bottom w:val="nil"/>
              <w:right w:val="single" w:sz="4" w:space="0" w:color="auto"/>
            </w:tcBorders>
          </w:tcPr>
          <w:p w14:paraId="0000148E" w14:textId="77777777" w:rsidR="007703D8" w:rsidRPr="005E2A70" w:rsidRDefault="007703D8" w:rsidP="00D04AAB">
            <w:pPr>
              <w:spacing w:before="120" w:after="120" w:line="276" w:lineRule="auto"/>
            </w:pPr>
          </w:p>
        </w:tc>
      </w:tr>
      <w:tr w:rsidR="007703D8" w:rsidRPr="005E2A70" w14:paraId="2C7B78E8" w14:textId="77777777" w:rsidTr="003F72AC">
        <w:tc>
          <w:tcPr>
            <w:tcW w:w="2343" w:type="dxa"/>
            <w:tcBorders>
              <w:top w:val="nil"/>
              <w:left w:val="single" w:sz="4" w:space="0" w:color="auto"/>
              <w:bottom w:val="nil"/>
              <w:right w:val="single" w:sz="4" w:space="0" w:color="auto"/>
            </w:tcBorders>
          </w:tcPr>
          <w:p w14:paraId="0000148F"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90" w14:textId="77777777" w:rsidR="007703D8" w:rsidRPr="005E2A70" w:rsidRDefault="009E0B14" w:rsidP="00D04AAB">
            <w:pPr>
              <w:spacing w:before="120" w:after="120" w:line="276" w:lineRule="auto"/>
            </w:pPr>
            <w:r w:rsidRPr="005E2A70">
              <w:t>The following tests shall be conducted on each completed switchboard</w:t>
            </w:r>
          </w:p>
        </w:tc>
      </w:tr>
      <w:tr w:rsidR="007703D8" w:rsidRPr="005E2A70" w14:paraId="17DA1A2D" w14:textId="77777777" w:rsidTr="003F72AC">
        <w:tc>
          <w:tcPr>
            <w:tcW w:w="2343" w:type="dxa"/>
            <w:tcBorders>
              <w:top w:val="nil"/>
              <w:left w:val="single" w:sz="4" w:space="0" w:color="auto"/>
              <w:bottom w:val="nil"/>
              <w:right w:val="single" w:sz="4" w:space="0" w:color="auto"/>
            </w:tcBorders>
          </w:tcPr>
          <w:p w14:paraId="00001491"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2" w14:textId="77777777" w:rsidR="007703D8" w:rsidRPr="005E2A70" w:rsidRDefault="009E0B14" w:rsidP="00D04AAB">
            <w:pPr>
              <w:spacing w:before="120" w:after="120" w:line="276" w:lineRule="auto"/>
            </w:pPr>
            <w:r w:rsidRPr="005E2A70">
              <w:t>Type Tests</w:t>
            </w:r>
          </w:p>
          <w:p w14:paraId="00001493" w14:textId="77777777" w:rsidR="007703D8" w:rsidRPr="005E2A70" w:rsidRDefault="009E0B14" w:rsidP="00D04AAB">
            <w:pPr>
              <w:spacing w:before="120" w:after="120" w:line="276" w:lineRule="auto"/>
            </w:pPr>
            <w:r w:rsidRPr="005E2A70">
              <w:t>(a) Temperature rise test</w:t>
            </w:r>
          </w:p>
          <w:p w14:paraId="00001494" w14:textId="77777777" w:rsidR="007703D8" w:rsidRPr="005E2A70" w:rsidRDefault="009E0B14" w:rsidP="00D04AAB">
            <w:pPr>
              <w:spacing w:before="120" w:after="120" w:line="276" w:lineRule="auto"/>
            </w:pPr>
            <w:r w:rsidRPr="005E2A70">
              <w:t>(b) Mechanical endurance test</w:t>
            </w:r>
          </w:p>
          <w:p w14:paraId="00001495" w14:textId="77777777" w:rsidR="007703D8" w:rsidRPr="005E2A70" w:rsidRDefault="009E0B14" w:rsidP="00D04AAB">
            <w:pPr>
              <w:spacing w:before="120" w:after="120" w:line="276" w:lineRule="auto"/>
            </w:pPr>
            <w:r w:rsidRPr="005E2A70">
              <w:t>(c) Making/Breaking Capacity test</w:t>
            </w:r>
          </w:p>
        </w:tc>
      </w:tr>
      <w:tr w:rsidR="007703D8" w:rsidRPr="005E2A70" w14:paraId="252AE52D" w14:textId="77777777" w:rsidTr="003F72AC">
        <w:tc>
          <w:tcPr>
            <w:tcW w:w="2343" w:type="dxa"/>
            <w:tcBorders>
              <w:top w:val="nil"/>
              <w:left w:val="single" w:sz="4" w:space="0" w:color="auto"/>
              <w:bottom w:val="nil"/>
              <w:right w:val="single" w:sz="4" w:space="0" w:color="auto"/>
            </w:tcBorders>
          </w:tcPr>
          <w:p w14:paraId="00001496"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7" w14:textId="77777777" w:rsidR="007703D8" w:rsidRPr="005E2A70" w:rsidRDefault="009E0B14" w:rsidP="00D04AAB">
            <w:pPr>
              <w:spacing w:before="120" w:after="120" w:line="276" w:lineRule="auto"/>
            </w:pPr>
            <w:r w:rsidRPr="005E2A70">
              <w:t>Routing Test</w:t>
            </w:r>
          </w:p>
          <w:p w14:paraId="00001498" w14:textId="77777777" w:rsidR="007703D8" w:rsidRPr="005E2A70" w:rsidRDefault="009E0B14" w:rsidP="00D04AAB">
            <w:pPr>
              <w:spacing w:before="120" w:after="120" w:line="276" w:lineRule="auto"/>
            </w:pPr>
            <w:r w:rsidRPr="005E2A70">
              <w:t>(a) High Voltage test</w:t>
            </w:r>
          </w:p>
          <w:p w14:paraId="00001499" w14:textId="3C95C471" w:rsidR="007703D8" w:rsidRPr="005E2A70" w:rsidRDefault="009E0B14" w:rsidP="00D04AAB">
            <w:pPr>
              <w:spacing w:before="120" w:after="120" w:line="276" w:lineRule="auto"/>
            </w:pPr>
            <w:r w:rsidRPr="005E2A70">
              <w:t xml:space="preserve">The Switchboard shall be tested to British/Electricity Council Standard 41-5. Preference </w:t>
            </w:r>
            <w:r w:rsidR="002625D1" w:rsidRPr="005E2A70">
              <w:t>shall,</w:t>
            </w:r>
            <w:r w:rsidRPr="005E2A70">
              <w:t xml:space="preserve"> however, be given to Switchboards fabricated from all components manufactured by only one manufacturer.</w:t>
            </w:r>
          </w:p>
        </w:tc>
      </w:tr>
      <w:tr w:rsidR="007703D8" w:rsidRPr="005E2A70" w14:paraId="79A6A4FE" w14:textId="77777777" w:rsidTr="003F72AC">
        <w:tc>
          <w:tcPr>
            <w:tcW w:w="2343" w:type="dxa"/>
            <w:tcBorders>
              <w:top w:val="nil"/>
              <w:left w:val="single" w:sz="4" w:space="0" w:color="auto"/>
              <w:bottom w:val="nil"/>
              <w:right w:val="single" w:sz="4" w:space="0" w:color="auto"/>
            </w:tcBorders>
          </w:tcPr>
          <w:p w14:paraId="0000149A"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B" w14:textId="77777777" w:rsidR="007703D8" w:rsidRPr="005E2A70" w:rsidRDefault="009E0B14" w:rsidP="00D04AAB">
            <w:pPr>
              <w:spacing w:before="120" w:after="120" w:line="276" w:lineRule="auto"/>
            </w:pPr>
            <w:r w:rsidRPr="005E2A70">
              <w:t>Installation Instruction</w:t>
            </w:r>
          </w:p>
        </w:tc>
      </w:tr>
      <w:tr w:rsidR="007703D8" w:rsidRPr="005E2A70" w14:paraId="0914A694" w14:textId="77777777" w:rsidTr="00E33F68">
        <w:tc>
          <w:tcPr>
            <w:tcW w:w="2343" w:type="dxa"/>
            <w:tcBorders>
              <w:top w:val="nil"/>
              <w:left w:val="single" w:sz="4" w:space="0" w:color="auto"/>
              <w:bottom w:val="single" w:sz="4" w:space="0" w:color="auto"/>
              <w:right w:val="single" w:sz="4" w:space="0" w:color="auto"/>
            </w:tcBorders>
          </w:tcPr>
          <w:p w14:paraId="0000149C"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49D" w14:textId="77777777" w:rsidR="007703D8" w:rsidRPr="005E2A70" w:rsidRDefault="009E0B14" w:rsidP="00D04AAB">
            <w:pPr>
              <w:spacing w:before="120" w:after="120" w:line="276" w:lineRule="auto"/>
            </w:pPr>
            <w:r w:rsidRPr="005E2A70">
              <w:t>All labor, equipment’s, tools and plants required to complete the installation shall be provided by the contractor. The Switchboard shall be fixed firmly on the floor in perfect line, plumb and level position. All incoming and outgoing cable connections shall be made from the bottom including Earth connections</w:t>
            </w:r>
          </w:p>
        </w:tc>
      </w:tr>
      <w:tr w:rsidR="007703D8" w:rsidRPr="005E2A70" w14:paraId="78472A71" w14:textId="77777777" w:rsidTr="00E33F68">
        <w:tc>
          <w:tcPr>
            <w:tcW w:w="2343" w:type="dxa"/>
            <w:tcBorders>
              <w:top w:val="single" w:sz="4" w:space="0" w:color="auto"/>
              <w:left w:val="single" w:sz="4" w:space="0" w:color="auto"/>
              <w:bottom w:val="nil"/>
              <w:right w:val="single" w:sz="4" w:space="0" w:color="auto"/>
            </w:tcBorders>
          </w:tcPr>
          <w:p w14:paraId="0000149E" w14:textId="119F3155" w:rsidR="007703D8" w:rsidRPr="00F32132" w:rsidRDefault="009E0B14" w:rsidP="00CC31D6">
            <w:pPr>
              <w:pStyle w:val="Heading2"/>
              <w:numPr>
                <w:ilvl w:val="0"/>
                <w:numId w:val="0"/>
              </w:numPr>
              <w:spacing w:line="276" w:lineRule="auto"/>
              <w:jc w:val="left"/>
              <w:rPr>
                <w:b w:val="0"/>
                <w:bCs w:val="0"/>
              </w:rPr>
            </w:pPr>
            <w:bookmarkStart w:id="670" w:name="_heading=h.33zd5kd" w:colFirst="0" w:colLast="0"/>
            <w:bookmarkStart w:id="671" w:name="_Toc87258381"/>
            <w:bookmarkStart w:id="672" w:name="_Toc87954464"/>
            <w:bookmarkStart w:id="673" w:name="_Toc87954685"/>
            <w:bookmarkEnd w:id="670"/>
            <w:r w:rsidRPr="00F32132">
              <w:rPr>
                <w:b w:val="0"/>
                <w:bCs w:val="0"/>
              </w:rPr>
              <w:t>Distribution Board</w:t>
            </w:r>
            <w:bookmarkEnd w:id="671"/>
            <w:bookmarkEnd w:id="672"/>
            <w:bookmarkEnd w:id="673"/>
          </w:p>
        </w:tc>
        <w:tc>
          <w:tcPr>
            <w:tcW w:w="6719" w:type="dxa"/>
            <w:tcBorders>
              <w:top w:val="single" w:sz="4" w:space="0" w:color="auto"/>
              <w:left w:val="single" w:sz="4" w:space="0" w:color="auto"/>
              <w:bottom w:val="nil"/>
              <w:right w:val="single" w:sz="4" w:space="0" w:color="auto"/>
            </w:tcBorders>
          </w:tcPr>
          <w:p w14:paraId="0000149F" w14:textId="77777777" w:rsidR="007703D8" w:rsidRPr="005E2A70" w:rsidRDefault="007703D8" w:rsidP="00D04AAB">
            <w:pPr>
              <w:spacing w:before="120" w:after="120" w:line="276" w:lineRule="auto"/>
            </w:pPr>
          </w:p>
        </w:tc>
      </w:tr>
      <w:tr w:rsidR="007703D8" w:rsidRPr="005E2A70" w14:paraId="5D343778" w14:textId="77777777" w:rsidTr="00E33F68">
        <w:tc>
          <w:tcPr>
            <w:tcW w:w="2343" w:type="dxa"/>
            <w:tcBorders>
              <w:top w:val="nil"/>
              <w:left w:val="single" w:sz="4" w:space="0" w:color="auto"/>
              <w:bottom w:val="single" w:sz="4" w:space="0" w:color="auto"/>
              <w:right w:val="single" w:sz="4" w:space="0" w:color="auto"/>
            </w:tcBorders>
          </w:tcPr>
          <w:p w14:paraId="000014A0"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A1" w14:textId="77777777" w:rsidR="007703D8" w:rsidRPr="005E2A70" w:rsidRDefault="009E0B14" w:rsidP="00D04AAB">
            <w:pPr>
              <w:spacing w:before="120" w:after="120" w:line="276" w:lineRule="auto"/>
            </w:pPr>
            <w:r w:rsidRPr="005E2A70">
              <w:t>The distribution boards shall be either free standing, cubical type or wall mounting type suitable for recessed mounting. Each distribution board (</w:t>
            </w:r>
            <w:proofErr w:type="spellStart"/>
            <w:r w:rsidRPr="005E2A70">
              <w:t>d.b</w:t>
            </w:r>
            <w:proofErr w:type="spellEnd"/>
            <w:r w:rsidRPr="005E2A70">
              <w:t>.) shall be tropical in design, fully dust and vermin proof and liquid repellent.</w:t>
            </w:r>
          </w:p>
        </w:tc>
      </w:tr>
      <w:tr w:rsidR="007703D8" w:rsidRPr="005E2A70" w14:paraId="2064C0F2" w14:textId="77777777" w:rsidTr="003F72AC">
        <w:tc>
          <w:tcPr>
            <w:tcW w:w="2343" w:type="dxa"/>
            <w:tcBorders>
              <w:top w:val="single" w:sz="4" w:space="0" w:color="auto"/>
              <w:left w:val="single" w:sz="4" w:space="0" w:color="auto"/>
              <w:bottom w:val="nil"/>
              <w:right w:val="single" w:sz="4" w:space="0" w:color="auto"/>
            </w:tcBorders>
          </w:tcPr>
          <w:p w14:paraId="000014F7" w14:textId="37FB8C8C" w:rsidR="007703D8" w:rsidRPr="00F32132" w:rsidRDefault="009E0B14" w:rsidP="00CC31D6">
            <w:pPr>
              <w:pStyle w:val="Heading2"/>
              <w:numPr>
                <w:ilvl w:val="0"/>
                <w:numId w:val="0"/>
              </w:numPr>
              <w:spacing w:line="276" w:lineRule="auto"/>
              <w:jc w:val="left"/>
              <w:rPr>
                <w:b w:val="0"/>
                <w:bCs w:val="0"/>
              </w:rPr>
            </w:pPr>
            <w:bookmarkStart w:id="674" w:name="_heading=h.1j4nfs6" w:colFirst="0" w:colLast="0"/>
            <w:bookmarkStart w:id="675" w:name="_heading=h.434ayfz" w:colFirst="0" w:colLast="0"/>
            <w:bookmarkStart w:id="676" w:name="_heading=h.2i9l8ns" w:colFirst="0" w:colLast="0"/>
            <w:bookmarkStart w:id="677" w:name="_Toc87258384"/>
            <w:bookmarkStart w:id="678" w:name="_Toc87954467"/>
            <w:bookmarkStart w:id="679" w:name="_Toc87954688"/>
            <w:bookmarkEnd w:id="674"/>
            <w:bookmarkEnd w:id="675"/>
            <w:bookmarkEnd w:id="676"/>
            <w:r w:rsidRPr="00F32132">
              <w:rPr>
                <w:b w:val="0"/>
                <w:bCs w:val="0"/>
              </w:rPr>
              <w:t>Cable Ladder System</w:t>
            </w:r>
            <w:bookmarkEnd w:id="677"/>
            <w:bookmarkEnd w:id="678"/>
            <w:bookmarkEnd w:id="679"/>
          </w:p>
        </w:tc>
        <w:tc>
          <w:tcPr>
            <w:tcW w:w="6719" w:type="dxa"/>
            <w:tcBorders>
              <w:top w:val="single" w:sz="4" w:space="0" w:color="auto"/>
              <w:left w:val="single" w:sz="4" w:space="0" w:color="auto"/>
              <w:bottom w:val="nil"/>
              <w:right w:val="single" w:sz="4" w:space="0" w:color="auto"/>
            </w:tcBorders>
          </w:tcPr>
          <w:p w14:paraId="000014F8" w14:textId="77777777" w:rsidR="007703D8" w:rsidRPr="005E2A70" w:rsidRDefault="007703D8" w:rsidP="00D04AAB">
            <w:pPr>
              <w:spacing w:before="120" w:after="120" w:line="276" w:lineRule="auto"/>
            </w:pPr>
          </w:p>
        </w:tc>
      </w:tr>
      <w:tr w:rsidR="007703D8" w:rsidRPr="005E2A70" w14:paraId="544AB6DD" w14:textId="77777777" w:rsidTr="003F72AC">
        <w:tc>
          <w:tcPr>
            <w:tcW w:w="2343" w:type="dxa"/>
            <w:tcBorders>
              <w:top w:val="nil"/>
              <w:left w:val="single" w:sz="4" w:space="0" w:color="auto"/>
              <w:bottom w:val="nil"/>
              <w:right w:val="single" w:sz="4" w:space="0" w:color="auto"/>
            </w:tcBorders>
          </w:tcPr>
          <w:p w14:paraId="000014F9"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FA" w14:textId="77777777" w:rsidR="007703D8" w:rsidRPr="00C61E78" w:rsidRDefault="009E0B14" w:rsidP="00D04AAB">
            <w:pPr>
              <w:spacing w:before="120" w:after="120" w:line="276" w:lineRule="auto"/>
              <w:rPr>
                <w:u w:val="single"/>
              </w:rPr>
            </w:pPr>
            <w:r w:rsidRPr="00C61E78">
              <w:rPr>
                <w:u w:val="single"/>
              </w:rPr>
              <w:t>General</w:t>
            </w:r>
          </w:p>
          <w:p w14:paraId="000014FB" w14:textId="77777777" w:rsidR="007703D8" w:rsidRPr="005E2A70" w:rsidRDefault="009E0B14" w:rsidP="00D04AAB">
            <w:pPr>
              <w:spacing w:before="120" w:after="120" w:line="276" w:lineRule="auto"/>
            </w:pPr>
            <w:r w:rsidRPr="005E2A70">
              <w:t>The cable ladder system shall generally be installed in vertical riser ducts provided for the purpose for parallel runs of cables of various services.</w:t>
            </w:r>
          </w:p>
          <w:p w14:paraId="000014FC" w14:textId="77777777" w:rsidR="007703D8" w:rsidRPr="005E2A70" w:rsidRDefault="009E0B14" w:rsidP="00D04AAB">
            <w:pPr>
              <w:spacing w:before="120" w:after="120" w:line="276" w:lineRule="auto"/>
            </w:pPr>
            <w:r w:rsidRPr="005E2A70">
              <w:lastRenderedPageBreak/>
              <w:t>The Contractor shall be under obligation to supply all labor, material and accessories for the completion of cable ladder installation strictly in accordance with the specification laid as under and as illustrated on drawing to the entire satisfaction of the Project manager.</w:t>
            </w:r>
          </w:p>
        </w:tc>
      </w:tr>
      <w:tr w:rsidR="007703D8" w:rsidRPr="005E2A70" w14:paraId="515629E8" w14:textId="77777777" w:rsidTr="003F6D11">
        <w:tc>
          <w:tcPr>
            <w:tcW w:w="2343" w:type="dxa"/>
            <w:tcBorders>
              <w:top w:val="nil"/>
              <w:left w:val="single" w:sz="4" w:space="0" w:color="auto"/>
              <w:bottom w:val="single" w:sz="4" w:space="0" w:color="auto"/>
              <w:right w:val="single" w:sz="4" w:space="0" w:color="auto"/>
            </w:tcBorders>
          </w:tcPr>
          <w:p w14:paraId="000014FD"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4FE" w14:textId="77777777" w:rsidR="007703D8" w:rsidRPr="00C61E78" w:rsidRDefault="009E0B14" w:rsidP="00D04AAB">
            <w:pPr>
              <w:spacing w:before="120" w:after="120" w:line="276" w:lineRule="auto"/>
              <w:rPr>
                <w:u w:val="single"/>
              </w:rPr>
            </w:pPr>
            <w:r w:rsidRPr="00C61E78">
              <w:rPr>
                <w:u w:val="single"/>
              </w:rPr>
              <w:t>Design</w:t>
            </w:r>
          </w:p>
          <w:p w14:paraId="000014FF" w14:textId="77777777" w:rsidR="007703D8" w:rsidRPr="005E2A70" w:rsidRDefault="009E0B14" w:rsidP="00D04AAB">
            <w:pPr>
              <w:spacing w:before="120" w:after="120" w:line="276" w:lineRule="auto"/>
            </w:pPr>
            <w:r w:rsidRPr="005E2A70">
              <w:t>The cable ladder system shall be fabricated from 16SWG (2.5 mm) thick sheet steel strip and then hot dip galvanized. All fixing accessories e.g. raw bolts, cable clamps, nuts and bolts used for the cable ladder system shall be hot dip galvanized. All cable ladder shall have standard length of 4000 mm and a width of 500 mm. The ladder and accessories shall be subject to the prior approval of the Project Manager before mass production is taken in hand.</w:t>
            </w:r>
          </w:p>
        </w:tc>
      </w:tr>
      <w:tr w:rsidR="007703D8" w:rsidRPr="005E2A70" w14:paraId="71927927" w14:textId="77777777" w:rsidTr="003F6D11">
        <w:tc>
          <w:tcPr>
            <w:tcW w:w="2343" w:type="dxa"/>
            <w:tcBorders>
              <w:top w:val="single" w:sz="4" w:space="0" w:color="auto"/>
              <w:left w:val="single" w:sz="4" w:space="0" w:color="auto"/>
              <w:bottom w:val="single" w:sz="4" w:space="0" w:color="auto"/>
              <w:right w:val="single" w:sz="4" w:space="0" w:color="auto"/>
            </w:tcBorders>
          </w:tcPr>
          <w:p w14:paraId="00001500"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single" w:sz="4" w:space="0" w:color="auto"/>
              <w:left w:val="single" w:sz="4" w:space="0" w:color="auto"/>
              <w:bottom w:val="single" w:sz="4" w:space="0" w:color="auto"/>
              <w:right w:val="single" w:sz="4" w:space="0" w:color="auto"/>
            </w:tcBorders>
          </w:tcPr>
          <w:p w14:paraId="00001501" w14:textId="77777777" w:rsidR="007703D8" w:rsidRPr="00C61E78" w:rsidRDefault="009E0B14" w:rsidP="00D04AAB">
            <w:pPr>
              <w:spacing w:before="120" w:after="120" w:line="276" w:lineRule="auto"/>
              <w:rPr>
                <w:u w:val="single"/>
              </w:rPr>
            </w:pPr>
            <w:r w:rsidRPr="00C61E78">
              <w:rPr>
                <w:u w:val="single"/>
              </w:rPr>
              <w:t>Installation</w:t>
            </w:r>
          </w:p>
          <w:p w14:paraId="0D9E167B" w14:textId="77777777" w:rsidR="007703D8" w:rsidRDefault="009E0B14" w:rsidP="00D04AAB">
            <w:pPr>
              <w:spacing w:before="120" w:after="120" w:line="276" w:lineRule="auto"/>
            </w:pPr>
            <w:r w:rsidRPr="005E2A70">
              <w:t xml:space="preserve">The cable ladders shall be installed in perfect line and plumb on the surface of walls in riser ducts by means of galvanized </w:t>
            </w:r>
            <w:proofErr w:type="spellStart"/>
            <w:r w:rsidRPr="005E2A70">
              <w:t>rawl</w:t>
            </w:r>
            <w:proofErr w:type="spellEnd"/>
            <w:r w:rsidRPr="005E2A70">
              <w:t xml:space="preserve"> bolts 1/2” </w:t>
            </w:r>
            <w:proofErr w:type="spellStart"/>
            <w:r w:rsidRPr="005E2A70">
              <w:t>dia</w:t>
            </w:r>
            <w:proofErr w:type="spellEnd"/>
            <w:r w:rsidRPr="005E2A70">
              <w:t xml:space="preserve"> x 3” long. Alternate ladder step in each length of ladder shall be clamped to the ladder in a neat and orderly manner by means of cable clamps. Depending upon the number of multiple </w:t>
            </w:r>
            <w:r w:rsidR="00632942" w:rsidRPr="005E2A70">
              <w:t>cables</w:t>
            </w:r>
            <w:r w:rsidRPr="005E2A70">
              <w:t xml:space="preserve"> runs two or three parallel ladders may be installed, side by side, in the same riser ducts in case one ladder is unable to accommodate all the cable runs. Each</w:t>
            </w:r>
            <w:r w:rsidR="00D82151">
              <w:t xml:space="preserve"> </w:t>
            </w:r>
            <w:r w:rsidRPr="005E2A70">
              <w:t>cable ladder (or an assembly of two or three parallel cable ladders laid side by side) shall be solidly earthed with 1” x 1/8” copper tapes on both sides.</w:t>
            </w:r>
          </w:p>
          <w:p w14:paraId="00001502" w14:textId="7516FABD" w:rsidR="00D65386" w:rsidRPr="005E2A70" w:rsidRDefault="00D65386" w:rsidP="00D04AAB">
            <w:pPr>
              <w:spacing w:before="120" w:after="120" w:line="276" w:lineRule="auto"/>
            </w:pPr>
          </w:p>
        </w:tc>
      </w:tr>
      <w:tr w:rsidR="003F6D11" w:rsidRPr="005E2A70" w14:paraId="193C9E66" w14:textId="77777777" w:rsidTr="003F6D11">
        <w:tc>
          <w:tcPr>
            <w:tcW w:w="9062" w:type="dxa"/>
            <w:gridSpan w:val="2"/>
            <w:tcBorders>
              <w:top w:val="single" w:sz="4" w:space="0" w:color="auto"/>
              <w:left w:val="nil"/>
              <w:bottom w:val="single" w:sz="4" w:space="0" w:color="auto"/>
              <w:right w:val="nil"/>
            </w:tcBorders>
          </w:tcPr>
          <w:p w14:paraId="623ECCA9" w14:textId="77777777" w:rsidR="002D4334" w:rsidRDefault="002D4334" w:rsidP="002D4334">
            <w:pPr>
              <w:pStyle w:val="Style3"/>
              <w:numPr>
                <w:ilvl w:val="0"/>
                <w:numId w:val="0"/>
              </w:numPr>
              <w:ind w:left="720" w:hanging="360"/>
            </w:pPr>
            <w:bookmarkStart w:id="680" w:name="_Toc87258387"/>
            <w:bookmarkStart w:id="681" w:name="_Toc87954470"/>
            <w:bookmarkStart w:id="682" w:name="_Toc87954691"/>
            <w:bookmarkStart w:id="683" w:name="_Ref87970491"/>
          </w:p>
          <w:p w14:paraId="0000151E" w14:textId="35283324" w:rsidR="003F6D11" w:rsidRPr="005E2A70" w:rsidRDefault="003F6D11" w:rsidP="00474F37">
            <w:pPr>
              <w:pStyle w:val="Style3"/>
              <w:numPr>
                <w:ilvl w:val="0"/>
                <w:numId w:val="77"/>
              </w:numPr>
            </w:pPr>
            <w:r w:rsidRPr="005627A2">
              <w:t>F</w:t>
            </w:r>
            <w:bookmarkEnd w:id="680"/>
            <w:r w:rsidR="005627A2" w:rsidRPr="005627A2">
              <w:t>encing</w:t>
            </w:r>
            <w:bookmarkEnd w:id="681"/>
            <w:bookmarkEnd w:id="682"/>
            <w:bookmarkEnd w:id="683"/>
          </w:p>
        </w:tc>
      </w:tr>
      <w:tr w:rsidR="007703D8" w:rsidRPr="005E2A70" w14:paraId="459577BC" w14:textId="77777777" w:rsidTr="003F6D11">
        <w:tc>
          <w:tcPr>
            <w:tcW w:w="2343" w:type="dxa"/>
            <w:tcBorders>
              <w:top w:val="single" w:sz="4" w:space="0" w:color="auto"/>
              <w:left w:val="single" w:sz="4" w:space="0" w:color="auto"/>
              <w:bottom w:val="single" w:sz="4" w:space="0" w:color="auto"/>
              <w:right w:val="single" w:sz="4" w:space="0" w:color="auto"/>
            </w:tcBorders>
          </w:tcPr>
          <w:p w14:paraId="0000151F" w14:textId="6652A807" w:rsidR="007703D8" w:rsidRPr="00F32132" w:rsidRDefault="009E0B14" w:rsidP="00CC31D6">
            <w:pPr>
              <w:pStyle w:val="Heading2"/>
              <w:numPr>
                <w:ilvl w:val="0"/>
                <w:numId w:val="0"/>
              </w:numPr>
              <w:spacing w:line="276" w:lineRule="auto"/>
              <w:jc w:val="left"/>
              <w:rPr>
                <w:b w:val="0"/>
                <w:bCs w:val="0"/>
              </w:rPr>
            </w:pPr>
            <w:bookmarkStart w:id="684" w:name="_heading=h.4gjguf0" w:colFirst="0" w:colLast="0"/>
            <w:bookmarkStart w:id="685" w:name="_Toc87258388"/>
            <w:bookmarkStart w:id="686" w:name="_Toc87954471"/>
            <w:bookmarkStart w:id="687" w:name="_Toc87954692"/>
            <w:bookmarkEnd w:id="684"/>
            <w:r w:rsidRPr="00F32132">
              <w:rPr>
                <w:b w:val="0"/>
                <w:bCs w:val="0"/>
              </w:rPr>
              <w:t>General</w:t>
            </w:r>
            <w:bookmarkEnd w:id="685"/>
            <w:bookmarkEnd w:id="686"/>
            <w:bookmarkEnd w:id="687"/>
          </w:p>
        </w:tc>
        <w:tc>
          <w:tcPr>
            <w:tcW w:w="6719" w:type="dxa"/>
            <w:tcBorders>
              <w:top w:val="single" w:sz="4" w:space="0" w:color="auto"/>
              <w:left w:val="single" w:sz="4" w:space="0" w:color="auto"/>
              <w:bottom w:val="single" w:sz="4" w:space="0" w:color="auto"/>
              <w:right w:val="single" w:sz="4" w:space="0" w:color="auto"/>
            </w:tcBorders>
          </w:tcPr>
          <w:p w14:paraId="654D1C41" w14:textId="77777777" w:rsidR="007703D8" w:rsidRDefault="009E0B14" w:rsidP="00D04AAB">
            <w:pPr>
              <w:spacing w:before="120" w:after="120" w:line="276" w:lineRule="auto"/>
            </w:pPr>
            <w:r w:rsidRPr="005E2A70">
              <w:t>The works and materials specified in clauses below shall comply with the sections stated, unless otherwise stated in this Section.</w:t>
            </w:r>
          </w:p>
          <w:p w14:paraId="00001520" w14:textId="04D11CDE" w:rsidR="00D65386" w:rsidRPr="005E2A70" w:rsidRDefault="00D65386" w:rsidP="00D04AAB">
            <w:pPr>
              <w:spacing w:before="120" w:after="120" w:line="276" w:lineRule="auto"/>
            </w:pPr>
          </w:p>
        </w:tc>
      </w:tr>
      <w:tr w:rsidR="007703D8" w:rsidRPr="005E2A70" w14:paraId="121F487B" w14:textId="77777777" w:rsidTr="003F72AC">
        <w:tc>
          <w:tcPr>
            <w:tcW w:w="2343" w:type="dxa"/>
            <w:tcBorders>
              <w:top w:val="single" w:sz="4" w:space="0" w:color="auto"/>
              <w:left w:val="single" w:sz="4" w:space="0" w:color="auto"/>
              <w:bottom w:val="nil"/>
              <w:right w:val="single" w:sz="4" w:space="0" w:color="auto"/>
            </w:tcBorders>
          </w:tcPr>
          <w:p w14:paraId="00001521" w14:textId="77287663" w:rsidR="007703D8" w:rsidRPr="00F32132" w:rsidRDefault="009E0B14" w:rsidP="00CC31D6">
            <w:pPr>
              <w:pStyle w:val="Heading2"/>
              <w:numPr>
                <w:ilvl w:val="0"/>
                <w:numId w:val="0"/>
              </w:numPr>
              <w:spacing w:line="276" w:lineRule="auto"/>
              <w:jc w:val="left"/>
              <w:rPr>
                <w:b w:val="0"/>
                <w:bCs w:val="0"/>
              </w:rPr>
            </w:pPr>
            <w:bookmarkStart w:id="688" w:name="_heading=h.2vor4mt" w:colFirst="0" w:colLast="0"/>
            <w:bookmarkStart w:id="689" w:name="_Toc87258389"/>
            <w:bookmarkStart w:id="690" w:name="_Toc87954472"/>
            <w:bookmarkStart w:id="691" w:name="_Toc87954693"/>
            <w:bookmarkEnd w:id="688"/>
            <w:r w:rsidRPr="00F32132">
              <w:rPr>
                <w:b w:val="0"/>
                <w:bCs w:val="0"/>
              </w:rPr>
              <w:t>Material</w:t>
            </w:r>
            <w:bookmarkEnd w:id="689"/>
            <w:bookmarkEnd w:id="690"/>
            <w:bookmarkEnd w:id="691"/>
          </w:p>
        </w:tc>
        <w:tc>
          <w:tcPr>
            <w:tcW w:w="6719" w:type="dxa"/>
            <w:tcBorders>
              <w:top w:val="single" w:sz="4" w:space="0" w:color="auto"/>
              <w:left w:val="single" w:sz="4" w:space="0" w:color="auto"/>
              <w:bottom w:val="nil"/>
              <w:right w:val="single" w:sz="4" w:space="0" w:color="auto"/>
            </w:tcBorders>
          </w:tcPr>
          <w:p w14:paraId="00001522" w14:textId="77777777" w:rsidR="007703D8" w:rsidRPr="005E2A70" w:rsidRDefault="007703D8" w:rsidP="00D04AAB">
            <w:pPr>
              <w:spacing w:before="120" w:after="120" w:line="276" w:lineRule="auto"/>
            </w:pPr>
          </w:p>
        </w:tc>
      </w:tr>
      <w:tr w:rsidR="007703D8" w:rsidRPr="005E2A70" w14:paraId="552C60B6" w14:textId="77777777" w:rsidTr="00E33F68">
        <w:tc>
          <w:tcPr>
            <w:tcW w:w="2343" w:type="dxa"/>
            <w:tcBorders>
              <w:top w:val="nil"/>
              <w:left w:val="single" w:sz="4" w:space="0" w:color="auto"/>
              <w:bottom w:val="nil"/>
              <w:right w:val="single" w:sz="4" w:space="0" w:color="auto"/>
            </w:tcBorders>
          </w:tcPr>
          <w:p w14:paraId="0000152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524" w14:textId="77777777" w:rsidR="007703D8" w:rsidRPr="005E2A70" w:rsidRDefault="009E0B14" w:rsidP="00D04AAB">
            <w:pPr>
              <w:spacing w:before="120" w:after="120" w:line="276" w:lineRule="auto"/>
            </w:pPr>
            <w:r w:rsidRPr="005E2A70">
              <w:t>(1) Wire for fencing, including plastic coated wire, shall be galvanized mild steel complying with BS 4102.</w:t>
            </w:r>
          </w:p>
          <w:p w14:paraId="00001526" w14:textId="2C101B7B" w:rsidR="007703D8" w:rsidRPr="005E2A70" w:rsidRDefault="009E0B14" w:rsidP="00D04AAB">
            <w:pPr>
              <w:spacing w:before="120" w:after="120" w:line="276" w:lineRule="auto"/>
            </w:pPr>
            <w:r w:rsidRPr="005E2A70">
              <w:t>(</w:t>
            </w:r>
            <w:r w:rsidR="00D65386">
              <w:t>2</w:t>
            </w:r>
            <w:r w:rsidRPr="005E2A70">
              <w:t>) Galvanized coating to steel wire shall comply with BS EN 10244-2:2001.</w:t>
            </w:r>
          </w:p>
          <w:p w14:paraId="00001527" w14:textId="39DF5714" w:rsidR="007703D8" w:rsidRPr="005E2A70" w:rsidRDefault="009E0B14" w:rsidP="00D04AAB">
            <w:pPr>
              <w:spacing w:before="120" w:after="120" w:line="276" w:lineRule="auto"/>
            </w:pPr>
            <w:r w:rsidRPr="005E2A70">
              <w:t>(</w:t>
            </w:r>
            <w:r w:rsidR="00D65386">
              <w:t>3</w:t>
            </w:r>
            <w:r w:rsidRPr="005E2A70">
              <w:t>) Plastic coating to steel wire shall be green and shall comply with BS 4102, Section 6.</w:t>
            </w:r>
          </w:p>
        </w:tc>
      </w:tr>
      <w:tr w:rsidR="007703D8" w:rsidRPr="005E2A70" w14:paraId="228711A4" w14:textId="77777777" w:rsidTr="003F72AC">
        <w:tc>
          <w:tcPr>
            <w:tcW w:w="2343" w:type="dxa"/>
            <w:tcBorders>
              <w:top w:val="nil"/>
              <w:left w:val="single" w:sz="4" w:space="0" w:color="auto"/>
              <w:bottom w:val="nil"/>
              <w:right w:val="single" w:sz="4" w:space="0" w:color="auto"/>
            </w:tcBorders>
          </w:tcPr>
          <w:p w14:paraId="00001528"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529" w14:textId="77777777" w:rsidR="007703D8" w:rsidRPr="005E2A70" w:rsidRDefault="009E0B14" w:rsidP="00D04AAB">
            <w:pPr>
              <w:spacing w:before="120" w:after="120" w:line="276" w:lineRule="auto"/>
            </w:pPr>
            <w:r w:rsidRPr="005E2A70">
              <w:t>Chain link fence shall comply with BS 1722: Part 1 unless otherwise stated in this Section.</w:t>
            </w:r>
          </w:p>
        </w:tc>
      </w:tr>
      <w:tr w:rsidR="007703D8" w:rsidRPr="005E2A70" w14:paraId="06800370" w14:textId="77777777" w:rsidTr="00E33F68">
        <w:tc>
          <w:tcPr>
            <w:tcW w:w="2343" w:type="dxa"/>
            <w:tcBorders>
              <w:top w:val="nil"/>
              <w:left w:val="single" w:sz="4" w:space="0" w:color="auto"/>
              <w:bottom w:val="single" w:sz="4" w:space="0" w:color="auto"/>
              <w:right w:val="single" w:sz="4" w:space="0" w:color="auto"/>
            </w:tcBorders>
          </w:tcPr>
          <w:p w14:paraId="0000152C"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52D" w14:textId="77777777" w:rsidR="007703D8" w:rsidRPr="005E2A70" w:rsidRDefault="009E0B14" w:rsidP="00D04AAB">
            <w:pPr>
              <w:spacing w:before="120" w:after="120" w:line="276" w:lineRule="auto"/>
            </w:pPr>
            <w:r w:rsidRPr="005E2A70">
              <w:t>Steel for fencing shall comply with the following:</w:t>
            </w:r>
          </w:p>
          <w:p w14:paraId="0000152E" w14:textId="77777777" w:rsidR="007703D8" w:rsidRPr="005E2A70" w:rsidRDefault="009E0B14" w:rsidP="00D04AAB">
            <w:pPr>
              <w:spacing w:before="120" w:after="120" w:line="276" w:lineRule="auto"/>
            </w:pPr>
            <w:r w:rsidRPr="005E2A70">
              <w:t xml:space="preserve">Hot rolled </w:t>
            </w:r>
            <w:proofErr w:type="gramStart"/>
            <w:r w:rsidRPr="005E2A70">
              <w:t>sections :</w:t>
            </w:r>
            <w:proofErr w:type="gramEnd"/>
            <w:r w:rsidRPr="005E2A70">
              <w:t xml:space="preserve"> BS 4: Part 1 </w:t>
            </w:r>
          </w:p>
          <w:p w14:paraId="0000152F" w14:textId="77777777" w:rsidR="007703D8" w:rsidRPr="005E2A70" w:rsidRDefault="009E0B14" w:rsidP="00D04AAB">
            <w:pPr>
              <w:spacing w:before="120" w:after="120" w:line="276" w:lineRule="auto"/>
            </w:pPr>
            <w:r w:rsidRPr="005E2A70">
              <w:t>Hot rolled structural steel sections</w:t>
            </w:r>
          </w:p>
          <w:p w14:paraId="00001530" w14:textId="77777777" w:rsidR="007703D8" w:rsidRPr="005E2A70" w:rsidRDefault="009E0B14" w:rsidP="00D04AAB">
            <w:pPr>
              <w:spacing w:before="120" w:after="120" w:line="276" w:lineRule="auto"/>
            </w:pPr>
            <w:r w:rsidRPr="005E2A70">
              <w:t>Equal and unequal angles: BS 4848: Part 4</w:t>
            </w:r>
          </w:p>
          <w:p w14:paraId="00001531" w14:textId="77777777" w:rsidR="007703D8" w:rsidRPr="005E2A70" w:rsidRDefault="009E0B14" w:rsidP="00D04AAB">
            <w:pPr>
              <w:spacing w:before="120" w:after="120" w:line="276" w:lineRule="auto"/>
            </w:pPr>
            <w:r w:rsidRPr="005E2A70">
              <w:t>Hollow sections: BS 4848: Part 2</w:t>
            </w:r>
          </w:p>
          <w:p w14:paraId="00001532" w14:textId="77777777" w:rsidR="007703D8" w:rsidRPr="005E2A70" w:rsidRDefault="009E0B14" w:rsidP="00D04AAB">
            <w:pPr>
              <w:spacing w:before="120" w:after="120" w:line="276" w:lineRule="auto"/>
            </w:pPr>
            <w:r w:rsidRPr="005E2A70">
              <w:lastRenderedPageBreak/>
              <w:t xml:space="preserve">Weldable structural </w:t>
            </w:r>
            <w:proofErr w:type="gramStart"/>
            <w:r w:rsidRPr="005E2A70">
              <w:t>steel :BS</w:t>
            </w:r>
            <w:proofErr w:type="gramEnd"/>
            <w:r w:rsidRPr="005E2A70">
              <w:t xml:space="preserve"> 436</w:t>
            </w:r>
          </w:p>
        </w:tc>
      </w:tr>
      <w:tr w:rsidR="007703D8" w:rsidRPr="005E2A70" w14:paraId="7810933C" w14:textId="77777777" w:rsidTr="00E33F68">
        <w:tc>
          <w:tcPr>
            <w:tcW w:w="2343" w:type="dxa"/>
            <w:tcBorders>
              <w:top w:val="single" w:sz="4" w:space="0" w:color="auto"/>
              <w:left w:val="single" w:sz="4" w:space="0" w:color="auto"/>
              <w:bottom w:val="single" w:sz="4" w:space="0" w:color="auto"/>
              <w:right w:val="single" w:sz="4" w:space="0" w:color="auto"/>
            </w:tcBorders>
          </w:tcPr>
          <w:p w14:paraId="00001533" w14:textId="52BB244D" w:rsidR="007703D8" w:rsidRPr="00F32132" w:rsidRDefault="00D65386" w:rsidP="00CC31D6">
            <w:pPr>
              <w:pStyle w:val="Heading2"/>
              <w:numPr>
                <w:ilvl w:val="0"/>
                <w:numId w:val="0"/>
              </w:numPr>
              <w:spacing w:line="276" w:lineRule="auto"/>
              <w:jc w:val="left"/>
              <w:rPr>
                <w:b w:val="0"/>
                <w:bCs w:val="0"/>
              </w:rPr>
            </w:pPr>
            <w:r w:rsidRPr="00F32132">
              <w:rPr>
                <w:b w:val="0"/>
                <w:bCs w:val="0"/>
              </w:rPr>
              <w:lastRenderedPageBreak/>
              <w:t>Bolts, Nuts &amp; Washers</w:t>
            </w:r>
          </w:p>
        </w:tc>
        <w:tc>
          <w:tcPr>
            <w:tcW w:w="6719" w:type="dxa"/>
            <w:tcBorders>
              <w:top w:val="single" w:sz="4" w:space="0" w:color="auto"/>
              <w:left w:val="single" w:sz="4" w:space="0" w:color="auto"/>
              <w:bottom w:val="single" w:sz="4" w:space="0" w:color="auto"/>
              <w:right w:val="single" w:sz="4" w:space="0" w:color="auto"/>
            </w:tcBorders>
          </w:tcPr>
          <w:p w14:paraId="00001534" w14:textId="77777777" w:rsidR="007703D8" w:rsidRPr="005E2A70" w:rsidRDefault="009E0B14" w:rsidP="00D04AAB">
            <w:pPr>
              <w:spacing w:before="120" w:after="120" w:line="276" w:lineRule="auto"/>
            </w:pPr>
            <w:r w:rsidRPr="005E2A70">
              <w:t>(1) Bolts, nuts and washers for fencing shall comply with the following:</w:t>
            </w:r>
          </w:p>
          <w:p w14:paraId="00001535" w14:textId="77777777" w:rsidR="007703D8" w:rsidRPr="005E2A70" w:rsidRDefault="009E0B14" w:rsidP="00D04AAB">
            <w:pPr>
              <w:spacing w:before="120" w:after="120" w:line="276" w:lineRule="auto"/>
            </w:pPr>
            <w:r w:rsidRPr="005E2A70">
              <w:t xml:space="preserve">- ISO metric black hexagon bolts, screws and </w:t>
            </w:r>
            <w:proofErr w:type="gramStart"/>
            <w:r w:rsidRPr="005E2A70">
              <w:t>nuts :</w:t>
            </w:r>
            <w:proofErr w:type="gramEnd"/>
            <w:r w:rsidRPr="005E2A70">
              <w:t xml:space="preserve"> BS 4190</w:t>
            </w:r>
          </w:p>
          <w:p w14:paraId="00001536" w14:textId="77777777" w:rsidR="007703D8" w:rsidRPr="005E2A70" w:rsidRDefault="009E0B14" w:rsidP="00D04AAB">
            <w:pPr>
              <w:spacing w:before="120" w:after="120" w:line="276" w:lineRule="auto"/>
            </w:pPr>
            <w:r w:rsidRPr="005E2A70">
              <w:t>- ISO metric black cup and countersunk head, bolts and screws with hexagon nuts: BS 4933</w:t>
            </w:r>
          </w:p>
          <w:p w14:paraId="00001537" w14:textId="77777777" w:rsidR="007703D8" w:rsidRPr="005E2A70" w:rsidRDefault="009E0B14" w:rsidP="00D04AAB">
            <w:pPr>
              <w:spacing w:before="120" w:after="120" w:line="276" w:lineRule="auto"/>
            </w:pPr>
            <w:r w:rsidRPr="005E2A70">
              <w:t>- Metal washers for general engineering purposes: BS 4320</w:t>
            </w:r>
          </w:p>
          <w:p w14:paraId="00001538" w14:textId="77777777" w:rsidR="007703D8" w:rsidRPr="005E2A70" w:rsidRDefault="009E0B14" w:rsidP="00D04AAB">
            <w:pPr>
              <w:spacing w:before="120" w:after="120" w:line="276" w:lineRule="auto"/>
            </w:pPr>
            <w:r w:rsidRPr="005E2A70">
              <w:t>(2) The length of bolts shall be such that the threaded portion of each bolt projects through the nut by at least one thread and by not more than four threads.</w:t>
            </w:r>
          </w:p>
          <w:p w14:paraId="00001539" w14:textId="77777777" w:rsidR="007703D8" w:rsidRPr="005E2A70" w:rsidRDefault="009E0B14" w:rsidP="00D04AAB">
            <w:pPr>
              <w:spacing w:before="120" w:after="120" w:line="276" w:lineRule="auto"/>
            </w:pPr>
            <w:r w:rsidRPr="005E2A70">
              <w:t>(3) Fittings, including eye bolt strainers, cleats, winding brackets, stretcher bars, extension arms, hook bolts and base plates, shall be galvanized mild steel.</w:t>
            </w:r>
          </w:p>
          <w:p w14:paraId="0000153A" w14:textId="77777777" w:rsidR="007703D8" w:rsidRPr="005E2A70" w:rsidRDefault="009E0B14" w:rsidP="00D04AAB">
            <w:pPr>
              <w:spacing w:before="120" w:after="120" w:line="276" w:lineRule="auto"/>
            </w:pPr>
            <w:r w:rsidRPr="005E2A70">
              <w:t>(4) Bolts, nuts, washers and fittings for fixing to concrete and timber shall be galvanized. Bolts, nuts, washers and fittings for fixing to steel shall have the same protective treatment as the steel.</w:t>
            </w:r>
          </w:p>
          <w:p w14:paraId="0000153B" w14:textId="77777777" w:rsidR="007703D8" w:rsidRPr="005E2A70" w:rsidRDefault="009E0B14" w:rsidP="00D04AAB">
            <w:pPr>
              <w:spacing w:before="120" w:after="120" w:line="276" w:lineRule="auto"/>
            </w:pPr>
            <w:r w:rsidRPr="005E2A70">
              <w:t>(5) Staples shall be D-section galvanized wire.</w:t>
            </w:r>
          </w:p>
        </w:tc>
      </w:tr>
      <w:tr w:rsidR="007703D8" w:rsidRPr="005E2A70" w14:paraId="2EED63CD" w14:textId="77777777" w:rsidTr="00E33F68">
        <w:tc>
          <w:tcPr>
            <w:tcW w:w="2343" w:type="dxa"/>
            <w:tcBorders>
              <w:top w:val="single" w:sz="4" w:space="0" w:color="auto"/>
              <w:left w:val="single" w:sz="4" w:space="0" w:color="auto"/>
              <w:bottom w:val="nil"/>
              <w:right w:val="single" w:sz="4" w:space="0" w:color="auto"/>
            </w:tcBorders>
          </w:tcPr>
          <w:p w14:paraId="0000153C" w14:textId="497A0A13" w:rsidR="007703D8" w:rsidRPr="00F32132" w:rsidRDefault="009E0B14" w:rsidP="00CC31D6">
            <w:pPr>
              <w:pStyle w:val="Heading2"/>
              <w:numPr>
                <w:ilvl w:val="0"/>
                <w:numId w:val="0"/>
              </w:numPr>
              <w:spacing w:line="276" w:lineRule="auto"/>
              <w:jc w:val="left"/>
              <w:rPr>
                <w:b w:val="0"/>
                <w:bCs w:val="0"/>
              </w:rPr>
            </w:pPr>
            <w:bookmarkStart w:id="692" w:name="_heading=h.1au1eum" w:colFirst="0" w:colLast="0"/>
            <w:bookmarkStart w:id="693" w:name="_Toc87258390"/>
            <w:bookmarkStart w:id="694" w:name="_Toc87954473"/>
            <w:bookmarkStart w:id="695" w:name="_Toc87954694"/>
            <w:bookmarkEnd w:id="692"/>
            <w:r w:rsidRPr="00F32132">
              <w:rPr>
                <w:b w:val="0"/>
                <w:bCs w:val="0"/>
              </w:rPr>
              <w:t xml:space="preserve">Posts </w:t>
            </w:r>
            <w:r w:rsidR="00D65386" w:rsidRPr="00F32132">
              <w:rPr>
                <w:b w:val="0"/>
                <w:bCs w:val="0"/>
              </w:rPr>
              <w:t>&amp;</w:t>
            </w:r>
            <w:r w:rsidRPr="00F32132">
              <w:rPr>
                <w:b w:val="0"/>
                <w:bCs w:val="0"/>
              </w:rPr>
              <w:t xml:space="preserve"> gates for fencing</w:t>
            </w:r>
            <w:bookmarkEnd w:id="693"/>
            <w:bookmarkEnd w:id="694"/>
            <w:bookmarkEnd w:id="695"/>
          </w:p>
        </w:tc>
        <w:tc>
          <w:tcPr>
            <w:tcW w:w="6719" w:type="dxa"/>
            <w:tcBorders>
              <w:top w:val="single" w:sz="4" w:space="0" w:color="auto"/>
              <w:left w:val="single" w:sz="4" w:space="0" w:color="auto"/>
              <w:bottom w:val="nil"/>
              <w:right w:val="single" w:sz="4" w:space="0" w:color="auto"/>
            </w:tcBorders>
          </w:tcPr>
          <w:p w14:paraId="0000153D" w14:textId="77777777" w:rsidR="007703D8" w:rsidRPr="005E2A70" w:rsidRDefault="007703D8" w:rsidP="00D04AAB">
            <w:pPr>
              <w:spacing w:before="120" w:after="120" w:line="276" w:lineRule="auto"/>
            </w:pPr>
          </w:p>
        </w:tc>
      </w:tr>
      <w:tr w:rsidR="007703D8" w:rsidRPr="005E2A70" w14:paraId="641A84D0" w14:textId="77777777" w:rsidTr="003F72AC">
        <w:tc>
          <w:tcPr>
            <w:tcW w:w="2343" w:type="dxa"/>
            <w:tcBorders>
              <w:top w:val="nil"/>
              <w:left w:val="single" w:sz="4" w:space="0" w:color="auto"/>
              <w:bottom w:val="nil"/>
              <w:right w:val="single" w:sz="4" w:space="0" w:color="auto"/>
            </w:tcBorders>
          </w:tcPr>
          <w:p w14:paraId="0000153E"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3F" w14:textId="3A117C48" w:rsidR="007703D8" w:rsidRPr="005E2A70" w:rsidRDefault="009E0B14" w:rsidP="00D04AAB">
            <w:pPr>
              <w:spacing w:before="120" w:after="120" w:line="276" w:lineRule="auto"/>
            </w:pPr>
            <w:r w:rsidRPr="005E2A70">
              <w:t>Concrete posts and struts for fencing shall be precast using Grade 30/10 concrete. The finish to the formed surfaces shall be Class F4 and the finish to the unformed surfaces shall be Class U5. The tops of posts and all arises shall be rounded or chamfered.</w:t>
            </w:r>
          </w:p>
          <w:p w14:paraId="00001540" w14:textId="0F194E92" w:rsidR="007703D8" w:rsidRPr="005E2A70" w:rsidRDefault="009E0B14" w:rsidP="00D04AAB">
            <w:pPr>
              <w:spacing w:before="120" w:after="120" w:line="276" w:lineRule="auto"/>
            </w:pPr>
            <w:r w:rsidRPr="005E2A70">
              <w:t>Reinforcement for concrete posts and struts shall be Grade 25</w:t>
            </w:r>
            <w:r w:rsidR="00D65386">
              <w:t xml:space="preserve">0 </w:t>
            </w:r>
            <w:r w:rsidRPr="005E2A70">
              <w:t>plain round steel bars.</w:t>
            </w:r>
          </w:p>
        </w:tc>
      </w:tr>
      <w:tr w:rsidR="007703D8" w:rsidRPr="005E2A70" w14:paraId="68661B7E" w14:textId="77777777" w:rsidTr="003F72AC">
        <w:tc>
          <w:tcPr>
            <w:tcW w:w="2343" w:type="dxa"/>
            <w:tcBorders>
              <w:top w:val="nil"/>
              <w:left w:val="single" w:sz="4" w:space="0" w:color="auto"/>
              <w:bottom w:val="nil"/>
              <w:right w:val="single" w:sz="4" w:space="0" w:color="auto"/>
            </w:tcBorders>
          </w:tcPr>
          <w:p w14:paraId="0000154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2" w14:textId="1EDDE5B1" w:rsidR="007703D8" w:rsidRPr="005E2A70" w:rsidRDefault="009E0B14" w:rsidP="00D04AAB">
            <w:pPr>
              <w:spacing w:before="120" w:after="120" w:line="276" w:lineRule="auto"/>
            </w:pPr>
            <w:r w:rsidRPr="005E2A70">
              <w:t xml:space="preserve">Steel gates shall be of welded construction. Square with the corners </w:t>
            </w:r>
            <w:r w:rsidR="00B1259C" w:rsidRPr="005E2A70">
              <w:t>mitered</w:t>
            </w:r>
            <w:r w:rsidRPr="005E2A70">
              <w:t xml:space="preserve"> or saddled.</w:t>
            </w:r>
          </w:p>
          <w:p w14:paraId="00001543" w14:textId="5AA91D02" w:rsidR="007703D8" w:rsidRPr="005E2A70" w:rsidRDefault="009E0B14" w:rsidP="00D04AAB">
            <w:pPr>
              <w:spacing w:before="120" w:after="120" w:line="276" w:lineRule="auto"/>
            </w:pPr>
            <w:r w:rsidRPr="005E2A70">
              <w:t>The frame shall be Chain link infilling in gates shall be of the same type and size as in the adjoining fence and shall be attached to the framework by stretcher bars.</w:t>
            </w:r>
          </w:p>
        </w:tc>
      </w:tr>
      <w:tr w:rsidR="007703D8" w:rsidRPr="005E2A70" w14:paraId="30399B3F" w14:textId="77777777" w:rsidTr="003F72AC">
        <w:tc>
          <w:tcPr>
            <w:tcW w:w="2343" w:type="dxa"/>
            <w:tcBorders>
              <w:top w:val="nil"/>
              <w:left w:val="single" w:sz="4" w:space="0" w:color="auto"/>
              <w:bottom w:val="nil"/>
              <w:right w:val="single" w:sz="4" w:space="0" w:color="auto"/>
            </w:tcBorders>
          </w:tcPr>
          <w:p w14:paraId="00001544"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5" w14:textId="54A5481F" w:rsidR="007703D8" w:rsidRPr="005E2A70" w:rsidRDefault="009E0B14" w:rsidP="00D04AAB">
            <w:pPr>
              <w:spacing w:before="120" w:after="120" w:line="276" w:lineRule="auto"/>
            </w:pPr>
            <w:r w:rsidRPr="005E2A70">
              <w:t>The following particulars of the proposed fencing shall be submitted to the Project Manager</w:t>
            </w:r>
            <w:r w:rsidR="00D65386">
              <w:t xml:space="preserve"> </w:t>
            </w:r>
            <w:r w:rsidR="00D65386" w:rsidRPr="005E2A70">
              <w:t>at least 14 days before the fencing is erected</w:t>
            </w:r>
          </w:p>
          <w:p w14:paraId="00001546" w14:textId="4B7D1656" w:rsidR="007703D8" w:rsidRPr="005E2A70" w:rsidRDefault="00D65386" w:rsidP="00D04AAB">
            <w:pPr>
              <w:spacing w:before="120" w:after="120" w:line="276" w:lineRule="auto"/>
            </w:pPr>
            <w:r>
              <w:t xml:space="preserve">- </w:t>
            </w:r>
            <w:r w:rsidR="009E0B14" w:rsidRPr="005E2A70">
              <w:t>Drawings showing the fabrication details of gates, and</w:t>
            </w:r>
          </w:p>
          <w:p w14:paraId="00001548" w14:textId="60AADC0B" w:rsidR="007703D8" w:rsidRPr="005E2A70" w:rsidRDefault="00D65386" w:rsidP="00D65386">
            <w:pPr>
              <w:spacing w:before="120" w:after="120" w:line="276" w:lineRule="auto"/>
            </w:pPr>
            <w:r>
              <w:t xml:space="preserve">- </w:t>
            </w:r>
            <w:r w:rsidR="009E0B14" w:rsidRPr="005E2A70">
              <w:t>Details of the source, type and properties of the proposed materials.</w:t>
            </w:r>
          </w:p>
        </w:tc>
      </w:tr>
      <w:tr w:rsidR="007703D8" w:rsidRPr="005E2A70" w14:paraId="4B8B1EDF" w14:textId="77777777" w:rsidTr="00E33F68">
        <w:tc>
          <w:tcPr>
            <w:tcW w:w="2343" w:type="dxa"/>
            <w:tcBorders>
              <w:top w:val="nil"/>
              <w:bottom w:val="single" w:sz="4" w:space="0" w:color="auto"/>
            </w:tcBorders>
          </w:tcPr>
          <w:p w14:paraId="0000154E"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bottom w:val="single" w:sz="4" w:space="0" w:color="auto"/>
            </w:tcBorders>
          </w:tcPr>
          <w:p w14:paraId="0000154F" w14:textId="6FA159C6" w:rsidR="007703D8" w:rsidRPr="005E2A70" w:rsidRDefault="009E0B14" w:rsidP="00D04AAB">
            <w:pPr>
              <w:spacing w:before="120" w:after="120" w:line="276" w:lineRule="auto"/>
            </w:pPr>
            <w:r w:rsidRPr="005E2A70">
              <w:t>Gates</w:t>
            </w:r>
            <w:r w:rsidR="00D65386">
              <w:t xml:space="preserve">, </w:t>
            </w:r>
            <w:r w:rsidRPr="005E2A70">
              <w:t xml:space="preserve">concrete </w:t>
            </w:r>
            <w:r w:rsidR="00D65386">
              <w:t xml:space="preserve">columns, </w:t>
            </w:r>
            <w:r w:rsidRPr="005E2A70">
              <w:t xml:space="preserve">steel posts and struts for fencing shall be stored off the ground on level supports </w:t>
            </w:r>
            <w:proofErr w:type="gramStart"/>
            <w:r w:rsidRPr="005E2A70">
              <w:t xml:space="preserve">and in a </w:t>
            </w:r>
            <w:r w:rsidR="00D65386" w:rsidRPr="005E2A70">
              <w:t>manner</w:t>
            </w:r>
            <w:proofErr w:type="gramEnd"/>
            <w:r w:rsidR="00D65386" w:rsidRPr="005E2A70">
              <w:t>,</w:t>
            </w:r>
            <w:r w:rsidRPr="005E2A70">
              <w:t xml:space="preserve"> which will not result in damage or deformation to the materials or in contamination of the materials.</w:t>
            </w:r>
          </w:p>
          <w:p w14:paraId="1AE9F712" w14:textId="3990E3CA" w:rsidR="00C345C9" w:rsidRPr="005E2A70" w:rsidRDefault="009E0B14" w:rsidP="00D65386">
            <w:pPr>
              <w:spacing w:before="120" w:after="120" w:line="276" w:lineRule="auto"/>
            </w:pPr>
            <w:r w:rsidRPr="005E2A70">
              <w:t xml:space="preserve">Fencing shall be </w:t>
            </w:r>
            <w:r w:rsidR="00D65386">
              <w:t xml:space="preserve">free from any defects and </w:t>
            </w:r>
            <w:r w:rsidRPr="005E2A70">
              <w:t>damage</w:t>
            </w:r>
            <w:r w:rsidR="00D65386">
              <w:t xml:space="preserve">s. Any defective or damaged </w:t>
            </w:r>
            <w:r w:rsidRPr="005E2A70">
              <w:t>fencing shall not be used in the permanent works</w:t>
            </w:r>
            <w:r w:rsidR="00D65386">
              <w:t>.</w:t>
            </w:r>
          </w:p>
          <w:p w14:paraId="00001550" w14:textId="6FFEBEC8" w:rsidR="00C345C9" w:rsidRPr="005E2A70" w:rsidRDefault="00C345C9" w:rsidP="00D04AAB">
            <w:pPr>
              <w:spacing w:before="120" w:after="120" w:line="276" w:lineRule="auto"/>
            </w:pPr>
          </w:p>
        </w:tc>
      </w:tr>
      <w:tr w:rsidR="007703D8" w:rsidRPr="005E2A70" w14:paraId="332C25AF" w14:textId="77777777" w:rsidTr="003F72AC">
        <w:tc>
          <w:tcPr>
            <w:tcW w:w="2343" w:type="dxa"/>
            <w:tcBorders>
              <w:top w:val="single" w:sz="4" w:space="0" w:color="auto"/>
              <w:left w:val="single" w:sz="4" w:space="0" w:color="auto"/>
              <w:bottom w:val="nil"/>
              <w:right w:val="single" w:sz="4" w:space="0" w:color="auto"/>
            </w:tcBorders>
          </w:tcPr>
          <w:p w14:paraId="00001551" w14:textId="7D244861" w:rsidR="007703D8" w:rsidRPr="00F32132" w:rsidRDefault="009E0B14" w:rsidP="00CC31D6">
            <w:pPr>
              <w:pStyle w:val="Heading2"/>
              <w:numPr>
                <w:ilvl w:val="0"/>
                <w:numId w:val="0"/>
              </w:numPr>
              <w:spacing w:line="276" w:lineRule="auto"/>
              <w:jc w:val="left"/>
              <w:rPr>
                <w:b w:val="0"/>
                <w:bCs w:val="0"/>
              </w:rPr>
            </w:pPr>
            <w:bookmarkStart w:id="696" w:name="_heading=h.3utoxif" w:colFirst="0" w:colLast="0"/>
            <w:bookmarkStart w:id="697" w:name="_Toc87258391"/>
            <w:bookmarkStart w:id="698" w:name="_Toc87954474"/>
            <w:bookmarkStart w:id="699" w:name="_Toc87954695"/>
            <w:bookmarkEnd w:id="696"/>
            <w:r w:rsidRPr="00F32132">
              <w:rPr>
                <w:b w:val="0"/>
                <w:bCs w:val="0"/>
              </w:rPr>
              <w:t xml:space="preserve">Erecting </w:t>
            </w:r>
            <w:r w:rsidR="000140D4" w:rsidRPr="00F32132">
              <w:rPr>
                <w:b w:val="0"/>
                <w:bCs w:val="0"/>
              </w:rPr>
              <w:t xml:space="preserve">of </w:t>
            </w:r>
            <w:bookmarkEnd w:id="697"/>
            <w:bookmarkEnd w:id="698"/>
            <w:bookmarkEnd w:id="699"/>
            <w:r w:rsidR="000140D4" w:rsidRPr="00F32132">
              <w:rPr>
                <w:b w:val="0"/>
                <w:bCs w:val="0"/>
              </w:rPr>
              <w:t>Fences</w:t>
            </w:r>
          </w:p>
        </w:tc>
        <w:tc>
          <w:tcPr>
            <w:tcW w:w="6719" w:type="dxa"/>
            <w:tcBorders>
              <w:top w:val="single" w:sz="4" w:space="0" w:color="auto"/>
              <w:left w:val="single" w:sz="4" w:space="0" w:color="auto"/>
              <w:bottom w:val="nil"/>
              <w:right w:val="single" w:sz="4" w:space="0" w:color="auto"/>
            </w:tcBorders>
          </w:tcPr>
          <w:p w14:paraId="00001552" w14:textId="77777777" w:rsidR="007703D8" w:rsidRPr="005E2A70" w:rsidRDefault="007703D8" w:rsidP="00D04AAB">
            <w:pPr>
              <w:spacing w:before="120" w:after="120" w:line="276" w:lineRule="auto"/>
            </w:pPr>
          </w:p>
        </w:tc>
      </w:tr>
      <w:tr w:rsidR="007703D8" w:rsidRPr="005E2A70" w14:paraId="3FAE67CA" w14:textId="77777777" w:rsidTr="003F72AC">
        <w:tc>
          <w:tcPr>
            <w:tcW w:w="2343" w:type="dxa"/>
            <w:tcBorders>
              <w:top w:val="nil"/>
              <w:left w:val="single" w:sz="4" w:space="0" w:color="auto"/>
              <w:bottom w:val="nil"/>
              <w:right w:val="single" w:sz="4" w:space="0" w:color="auto"/>
            </w:tcBorders>
          </w:tcPr>
          <w:p w14:paraId="000015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4" w14:textId="77777777" w:rsidR="007703D8" w:rsidRPr="005E2A70" w:rsidRDefault="009E0B14" w:rsidP="00D04AAB">
            <w:pPr>
              <w:spacing w:before="120" w:after="120" w:line="276" w:lineRule="auto"/>
            </w:pPr>
            <w:r w:rsidRPr="005E2A70">
              <w:t xml:space="preserve">Fencing shall be erected to a smooth alignment with no abrupt irregularities. The ground shall be trimmed or filled in such a manner that the bottom of the fence will follow the level of the ground. The distance between the bottom of chain link mesh </w:t>
            </w:r>
            <w:r w:rsidRPr="005E2A70">
              <w:lastRenderedPageBreak/>
              <w:t>and hoardings and the ground shall not exceed 100 mm and any gap between the bottom of hoardings and the ground shall be sealed.</w:t>
            </w:r>
          </w:p>
        </w:tc>
      </w:tr>
      <w:tr w:rsidR="007703D8" w:rsidRPr="005E2A70" w14:paraId="20D09996" w14:textId="77777777" w:rsidTr="003F72AC">
        <w:tc>
          <w:tcPr>
            <w:tcW w:w="2343" w:type="dxa"/>
            <w:tcBorders>
              <w:top w:val="nil"/>
              <w:left w:val="single" w:sz="4" w:space="0" w:color="auto"/>
              <w:bottom w:val="nil"/>
              <w:right w:val="single" w:sz="4" w:space="0" w:color="auto"/>
            </w:tcBorders>
          </w:tcPr>
          <w:p w14:paraId="00001555"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6" w14:textId="049450B5" w:rsidR="007703D8" w:rsidRPr="005E2A70" w:rsidRDefault="009E0B14" w:rsidP="00D04AAB">
            <w:pPr>
              <w:spacing w:before="120" w:after="120" w:line="276" w:lineRule="auto"/>
            </w:pPr>
            <w:r w:rsidRPr="005E2A70">
              <w:t>Straining posts for fencing shall be provided at all ends and corners, at changes in direction, at abrupt changes in level, at gate posts and at intervals not exceeding 30 m along straight lengths of fencing. Struts shall be fitted to straining posts in the direction of each wire secured to the post.</w:t>
            </w:r>
          </w:p>
          <w:p w14:paraId="00001557" w14:textId="3A7CB2C7" w:rsidR="007703D8" w:rsidRPr="005E2A70" w:rsidRDefault="009E0B14" w:rsidP="00D04AAB">
            <w:pPr>
              <w:spacing w:before="120" w:after="120" w:line="276" w:lineRule="auto"/>
            </w:pPr>
            <w:r w:rsidRPr="005E2A70">
              <w:t>Intermediate posts shall be provided at intervals not exceeding 3.5 m.</w:t>
            </w:r>
          </w:p>
        </w:tc>
      </w:tr>
      <w:tr w:rsidR="007703D8" w:rsidRPr="005E2A70" w14:paraId="7DA0C3DD" w14:textId="77777777" w:rsidTr="003F72AC">
        <w:tc>
          <w:tcPr>
            <w:tcW w:w="2343" w:type="dxa"/>
            <w:tcBorders>
              <w:top w:val="nil"/>
              <w:left w:val="single" w:sz="4" w:space="0" w:color="auto"/>
              <w:bottom w:val="nil"/>
              <w:right w:val="single" w:sz="4" w:space="0" w:color="auto"/>
            </w:tcBorders>
          </w:tcPr>
          <w:p w14:paraId="00001558"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59" w14:textId="20085F7C" w:rsidR="007703D8" w:rsidRPr="005E2A70" w:rsidRDefault="009E0B14" w:rsidP="00D04AAB">
            <w:pPr>
              <w:spacing w:before="120" w:after="120" w:line="276" w:lineRule="auto"/>
            </w:pPr>
            <w:r w:rsidRPr="005E2A70">
              <w:t>Posts and struts for fencing shall be set in excavations for foundations and the excavations shall be filled with Grade 30/20 concrete up to 50 mm below ground level.</w:t>
            </w:r>
          </w:p>
          <w:p w14:paraId="0000155A" w14:textId="4542154A" w:rsidR="007703D8" w:rsidRPr="005E2A70" w:rsidRDefault="009E0B14" w:rsidP="00D04AAB">
            <w:pPr>
              <w:spacing w:before="120" w:after="120" w:line="276" w:lineRule="auto"/>
            </w:pPr>
            <w:r w:rsidRPr="005E2A70">
              <w:t>Struts shall be fitted into slots in concrete posts and shall be bolted to steel posts.</w:t>
            </w:r>
          </w:p>
          <w:p w14:paraId="0000155B" w14:textId="43C4293A" w:rsidR="007703D8" w:rsidRPr="005E2A70" w:rsidRDefault="009E0B14" w:rsidP="00D04AAB">
            <w:pPr>
              <w:spacing w:before="120" w:after="120" w:line="276" w:lineRule="auto"/>
            </w:pPr>
            <w:r w:rsidRPr="005E2A70">
              <w:t>The ground surface around posts shall be made good with the same material as in the adjoining area.</w:t>
            </w:r>
          </w:p>
        </w:tc>
      </w:tr>
      <w:tr w:rsidR="007703D8" w:rsidRPr="005E2A70" w14:paraId="1B86F437" w14:textId="77777777" w:rsidTr="003F72AC">
        <w:tc>
          <w:tcPr>
            <w:tcW w:w="2343" w:type="dxa"/>
            <w:tcBorders>
              <w:top w:val="nil"/>
              <w:left w:val="single" w:sz="4" w:space="0" w:color="auto"/>
              <w:bottom w:val="single" w:sz="4" w:space="0" w:color="auto"/>
              <w:right w:val="single" w:sz="4" w:space="0" w:color="auto"/>
            </w:tcBorders>
          </w:tcPr>
          <w:p w14:paraId="0000155C"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55D" w14:textId="288F2D83" w:rsidR="007703D8" w:rsidRPr="005E2A70" w:rsidRDefault="009E0B14" w:rsidP="00D04AAB">
            <w:pPr>
              <w:spacing w:before="120" w:after="120" w:line="276" w:lineRule="auto"/>
            </w:pPr>
            <w:r w:rsidRPr="005E2A70">
              <w:t>Line wire, chain link mesh and barbed wire for fencing shall be strained tightly between straining posts. Winding brackets shall be used for straining between steel posts and winding brackets or eye bolt strainers shall be used for straining between concrete posts. The tension in the wire on each side of straining posts shall be equal. Wire shall not be strained until at least 14 days after concrete has been placed in the foundation.</w:t>
            </w:r>
          </w:p>
          <w:p w14:paraId="0000155E" w14:textId="7DFE1285" w:rsidR="007703D8" w:rsidRPr="005E2A70" w:rsidRDefault="009E0B14" w:rsidP="00D04AAB">
            <w:pPr>
              <w:spacing w:before="120" w:after="120" w:line="276" w:lineRule="auto"/>
            </w:pPr>
            <w:r w:rsidRPr="005E2A70">
              <w:t>Chain link mesh shall be secured at each straining post by a stretcher bar and shall be tied to the line wire by tying wire at 150 mm intervals.</w:t>
            </w:r>
          </w:p>
          <w:p w14:paraId="0000155F" w14:textId="2A8CF02A" w:rsidR="007703D8" w:rsidRPr="005E2A70" w:rsidRDefault="009E0B14" w:rsidP="00D04AAB">
            <w:pPr>
              <w:spacing w:before="120" w:after="120" w:line="276" w:lineRule="auto"/>
            </w:pPr>
            <w:r w:rsidRPr="005E2A70">
              <w:t>Each line wire and each line of barbed wire shall be secured to each intermediate post by one of the following methods as stated in Table 2.1.</w:t>
            </w:r>
          </w:p>
          <w:p w14:paraId="00001560" w14:textId="77777777" w:rsidR="007703D8" w:rsidRPr="005E2A70" w:rsidRDefault="009E0B14" w:rsidP="00D04AAB">
            <w:pPr>
              <w:spacing w:before="120" w:after="120" w:line="276" w:lineRule="auto"/>
            </w:pPr>
            <w:r w:rsidRPr="005E2A70">
              <w:t>A hairpin staple shall be passed through a hole in the post and secured to the wire by three complete turns on each side of the post.</w:t>
            </w:r>
          </w:p>
          <w:p w14:paraId="00001561" w14:textId="77777777" w:rsidR="007703D8" w:rsidRPr="005E2A70" w:rsidRDefault="009E0B14" w:rsidP="00D04AAB">
            <w:pPr>
              <w:spacing w:before="120" w:after="120" w:line="276" w:lineRule="auto"/>
            </w:pPr>
            <w:r w:rsidRPr="005E2A70">
              <w:t>A stirrup shall be passed through a hole in the post and the ends bent over twice.</w:t>
            </w:r>
          </w:p>
          <w:p w14:paraId="00001562" w14:textId="77777777" w:rsidR="007703D8" w:rsidRPr="005E2A70" w:rsidRDefault="009E0B14" w:rsidP="00D04AAB">
            <w:pPr>
              <w:spacing w:before="120" w:after="120" w:line="276" w:lineRule="auto"/>
            </w:pPr>
            <w:r w:rsidRPr="005E2A70">
              <w:t>The wire shall be threaded through a hole in the post.</w:t>
            </w:r>
          </w:p>
          <w:p w14:paraId="00001563" w14:textId="77777777" w:rsidR="007703D8" w:rsidRPr="005E2A70" w:rsidRDefault="009E0B14" w:rsidP="00D04AAB">
            <w:pPr>
              <w:spacing w:before="120" w:after="120" w:line="276" w:lineRule="auto"/>
            </w:pPr>
            <w:r w:rsidRPr="005E2A70">
              <w:t>The wire shall be stapled to the post.</w:t>
            </w:r>
          </w:p>
          <w:p w14:paraId="00001564" w14:textId="77777777" w:rsidR="007703D8" w:rsidRPr="005E2A70" w:rsidRDefault="009E0B14" w:rsidP="00D04AAB">
            <w:pPr>
              <w:spacing w:before="120" w:after="120" w:line="276" w:lineRule="auto"/>
            </w:pPr>
            <w:r w:rsidRPr="005E2A70">
              <w:t>A hook bolt shall be passed through a hole in the post and secured with a nut and washer.</w:t>
            </w:r>
          </w:p>
        </w:tc>
      </w:tr>
    </w:tbl>
    <w:p w14:paraId="00001565" w14:textId="77777777" w:rsidR="007703D8" w:rsidRPr="005E2A70" w:rsidRDefault="009E0B14" w:rsidP="00D04AAB">
      <w:pPr>
        <w:spacing w:before="120" w:after="120" w:line="276" w:lineRule="auto"/>
        <w:rPr>
          <w:color w:val="000000"/>
        </w:rPr>
      </w:pPr>
      <w:r w:rsidRPr="005E2A70">
        <w:rPr>
          <w:color w:val="000000"/>
        </w:rPr>
        <w:t>Table 2.1:</w:t>
      </w:r>
      <w:r w:rsidRPr="005E2A70">
        <w:rPr>
          <w:color w:val="000000"/>
        </w:rPr>
        <w:tab/>
        <w:t>Method of securing wire to intermediate posts</w:t>
      </w:r>
    </w:p>
    <w:tbl>
      <w:tblPr>
        <w:tblStyle w:val="49"/>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388"/>
        <w:gridCol w:w="2041"/>
        <w:gridCol w:w="1943"/>
        <w:gridCol w:w="2690"/>
      </w:tblGrid>
      <w:tr w:rsidR="007703D8" w:rsidRPr="005E2A70" w14:paraId="2353B06F" w14:textId="77777777">
        <w:trPr>
          <w:trHeight w:val="20"/>
        </w:trPr>
        <w:tc>
          <w:tcPr>
            <w:tcW w:w="2388" w:type="dxa"/>
            <w:shd w:val="clear" w:color="auto" w:fill="DBE5F1"/>
            <w:vAlign w:val="center"/>
          </w:tcPr>
          <w:p w14:paraId="00001566"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fence</w:t>
            </w:r>
          </w:p>
        </w:tc>
        <w:tc>
          <w:tcPr>
            <w:tcW w:w="2041" w:type="dxa"/>
            <w:shd w:val="clear" w:color="auto" w:fill="DBE5F1"/>
            <w:vAlign w:val="center"/>
          </w:tcPr>
          <w:p w14:paraId="00001567"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wire</w:t>
            </w:r>
          </w:p>
        </w:tc>
        <w:tc>
          <w:tcPr>
            <w:tcW w:w="1943" w:type="dxa"/>
            <w:shd w:val="clear" w:color="auto" w:fill="DBE5F1"/>
            <w:vAlign w:val="center"/>
          </w:tcPr>
          <w:p w14:paraId="00001568"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post</w:t>
            </w:r>
          </w:p>
        </w:tc>
        <w:tc>
          <w:tcPr>
            <w:tcW w:w="2690" w:type="dxa"/>
            <w:shd w:val="clear" w:color="auto" w:fill="DBE5F1"/>
            <w:vAlign w:val="center"/>
          </w:tcPr>
          <w:p w14:paraId="00001569" w14:textId="77777777" w:rsidR="007703D8" w:rsidRPr="005E2A70" w:rsidRDefault="009E0B14" w:rsidP="00D04AAB">
            <w:pPr>
              <w:spacing w:before="120" w:after="120" w:line="276" w:lineRule="auto"/>
              <w:rPr>
                <w:color w:val="000000"/>
                <w:sz w:val="16"/>
                <w:szCs w:val="16"/>
              </w:rPr>
            </w:pPr>
            <w:r w:rsidRPr="005E2A70">
              <w:rPr>
                <w:color w:val="000000"/>
                <w:sz w:val="16"/>
                <w:szCs w:val="16"/>
              </w:rPr>
              <w:t>Method of securing wire</w:t>
            </w:r>
          </w:p>
        </w:tc>
      </w:tr>
      <w:tr w:rsidR="007703D8" w:rsidRPr="005E2A70" w14:paraId="5CA44C9E" w14:textId="77777777">
        <w:trPr>
          <w:trHeight w:val="20"/>
        </w:trPr>
        <w:tc>
          <w:tcPr>
            <w:tcW w:w="2388" w:type="dxa"/>
            <w:vMerge w:val="restart"/>
            <w:shd w:val="clear" w:color="auto" w:fill="auto"/>
            <w:vAlign w:val="center"/>
          </w:tcPr>
          <w:p w14:paraId="0000156A" w14:textId="77777777" w:rsidR="007703D8" w:rsidRPr="005E2A70" w:rsidRDefault="009E0B14" w:rsidP="00D04AAB">
            <w:pPr>
              <w:spacing w:before="120" w:after="120" w:line="276" w:lineRule="auto"/>
              <w:rPr>
                <w:color w:val="000000"/>
                <w:sz w:val="16"/>
                <w:szCs w:val="16"/>
              </w:rPr>
            </w:pPr>
            <w:r w:rsidRPr="005E2A70">
              <w:rPr>
                <w:color w:val="000000"/>
                <w:sz w:val="16"/>
                <w:szCs w:val="16"/>
              </w:rPr>
              <w:t>Strained wire</w:t>
            </w:r>
          </w:p>
        </w:tc>
        <w:tc>
          <w:tcPr>
            <w:tcW w:w="2041" w:type="dxa"/>
            <w:vMerge w:val="restart"/>
            <w:shd w:val="clear" w:color="auto" w:fill="auto"/>
            <w:vAlign w:val="center"/>
          </w:tcPr>
          <w:p w14:paraId="0000156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6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6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61C2F61" w14:textId="77777777">
        <w:trPr>
          <w:trHeight w:val="20"/>
        </w:trPr>
        <w:tc>
          <w:tcPr>
            <w:tcW w:w="2388" w:type="dxa"/>
            <w:vMerge/>
            <w:shd w:val="clear" w:color="auto" w:fill="auto"/>
            <w:vAlign w:val="center"/>
          </w:tcPr>
          <w:p w14:paraId="0000156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6F"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25257E2" w14:textId="77777777">
        <w:trPr>
          <w:trHeight w:val="20"/>
        </w:trPr>
        <w:tc>
          <w:tcPr>
            <w:tcW w:w="2388" w:type="dxa"/>
            <w:vMerge/>
            <w:shd w:val="clear" w:color="auto" w:fill="auto"/>
            <w:vAlign w:val="center"/>
          </w:tcPr>
          <w:p w14:paraId="0000157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7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7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(b)</w:t>
            </w:r>
          </w:p>
        </w:tc>
      </w:tr>
      <w:tr w:rsidR="007703D8" w:rsidRPr="005E2A70" w14:paraId="4C02430E" w14:textId="77777777">
        <w:trPr>
          <w:trHeight w:val="20"/>
        </w:trPr>
        <w:tc>
          <w:tcPr>
            <w:tcW w:w="2388" w:type="dxa"/>
            <w:vMerge/>
            <w:shd w:val="clear" w:color="auto" w:fill="auto"/>
            <w:vAlign w:val="center"/>
          </w:tcPr>
          <w:p w14:paraId="0000157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7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r w:rsidR="007703D8" w:rsidRPr="005E2A70" w14:paraId="0DD354A5" w14:textId="77777777">
        <w:trPr>
          <w:trHeight w:val="20"/>
        </w:trPr>
        <w:tc>
          <w:tcPr>
            <w:tcW w:w="2388" w:type="dxa"/>
            <w:vMerge w:val="restart"/>
            <w:shd w:val="clear" w:color="auto" w:fill="auto"/>
            <w:vAlign w:val="center"/>
          </w:tcPr>
          <w:p w14:paraId="0000157A" w14:textId="77777777" w:rsidR="007703D8" w:rsidRPr="005E2A70" w:rsidRDefault="009E0B14" w:rsidP="00D04AAB">
            <w:pPr>
              <w:spacing w:before="120" w:after="120" w:line="276" w:lineRule="auto"/>
              <w:rPr>
                <w:color w:val="000000"/>
                <w:sz w:val="16"/>
                <w:szCs w:val="16"/>
              </w:rPr>
            </w:pPr>
            <w:r w:rsidRPr="005E2A70">
              <w:rPr>
                <w:color w:val="000000"/>
                <w:sz w:val="16"/>
                <w:szCs w:val="16"/>
              </w:rPr>
              <w:t>Chain link</w:t>
            </w:r>
          </w:p>
        </w:tc>
        <w:tc>
          <w:tcPr>
            <w:tcW w:w="2041" w:type="dxa"/>
            <w:shd w:val="clear" w:color="auto" w:fill="auto"/>
            <w:vAlign w:val="center"/>
          </w:tcPr>
          <w:p w14:paraId="0000157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7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7F62E846" w14:textId="77777777">
        <w:trPr>
          <w:trHeight w:val="20"/>
        </w:trPr>
        <w:tc>
          <w:tcPr>
            <w:tcW w:w="2388" w:type="dxa"/>
            <w:vMerge/>
            <w:shd w:val="clear" w:color="auto" w:fill="auto"/>
            <w:vAlign w:val="center"/>
          </w:tcPr>
          <w:p w14:paraId="0000157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shd w:val="clear" w:color="auto" w:fill="auto"/>
            <w:vAlign w:val="center"/>
          </w:tcPr>
          <w:p w14:paraId="0000157F" w14:textId="77777777" w:rsidR="007703D8" w:rsidRPr="005E2A70" w:rsidRDefault="009E0B14" w:rsidP="00D04AAB">
            <w:pPr>
              <w:spacing w:before="120" w:after="120" w:line="276" w:lineRule="auto"/>
              <w:rPr>
                <w:color w:val="000000"/>
                <w:sz w:val="16"/>
                <w:szCs w:val="16"/>
              </w:rPr>
            </w:pPr>
            <w:r w:rsidRPr="005E2A70">
              <w:rPr>
                <w:color w:val="000000"/>
                <w:sz w:val="16"/>
                <w:szCs w:val="16"/>
              </w:rPr>
              <w:t>Mesh wire</w:t>
            </w:r>
          </w:p>
        </w:tc>
        <w:tc>
          <w:tcPr>
            <w:tcW w:w="1943" w:type="dxa"/>
            <w:shd w:val="clear" w:color="auto" w:fill="auto"/>
            <w:vAlign w:val="center"/>
          </w:tcPr>
          <w:p w14:paraId="0000158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(c)</w:t>
            </w:r>
          </w:p>
        </w:tc>
      </w:tr>
      <w:tr w:rsidR="007703D8" w:rsidRPr="005E2A70" w14:paraId="1075B753" w14:textId="77777777">
        <w:trPr>
          <w:trHeight w:val="20"/>
        </w:trPr>
        <w:tc>
          <w:tcPr>
            <w:tcW w:w="2388" w:type="dxa"/>
            <w:vMerge/>
            <w:shd w:val="clear" w:color="auto" w:fill="auto"/>
            <w:vAlign w:val="center"/>
          </w:tcPr>
          <w:p w14:paraId="0000158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8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8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8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0F06A23A" w14:textId="77777777">
        <w:trPr>
          <w:trHeight w:val="20"/>
        </w:trPr>
        <w:tc>
          <w:tcPr>
            <w:tcW w:w="2388" w:type="dxa"/>
            <w:vMerge/>
            <w:shd w:val="clear" w:color="auto" w:fill="auto"/>
            <w:vAlign w:val="center"/>
          </w:tcPr>
          <w:p w14:paraId="0000158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8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8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bl>
    <w:p w14:paraId="0000158A" w14:textId="77777777" w:rsidR="007703D8" w:rsidRPr="005E2A70" w:rsidRDefault="007703D8" w:rsidP="00D04AAB">
      <w:pPr>
        <w:spacing w:before="120" w:after="120" w:line="276" w:lineRule="auto"/>
      </w:pP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703D8" w:rsidRPr="005E2A70" w14:paraId="0C8A51F5" w14:textId="77777777">
        <w:tc>
          <w:tcPr>
            <w:tcW w:w="2349" w:type="dxa"/>
          </w:tcPr>
          <w:p w14:paraId="0000158B" w14:textId="25021DA3" w:rsidR="007703D8" w:rsidRPr="00F32132" w:rsidRDefault="009E0B14" w:rsidP="00CC31D6">
            <w:pPr>
              <w:pStyle w:val="Heading2"/>
              <w:numPr>
                <w:ilvl w:val="0"/>
                <w:numId w:val="0"/>
              </w:numPr>
              <w:spacing w:line="276" w:lineRule="auto"/>
              <w:jc w:val="left"/>
              <w:rPr>
                <w:b w:val="0"/>
                <w:bCs w:val="0"/>
              </w:rPr>
            </w:pPr>
            <w:bookmarkStart w:id="700" w:name="_heading=h.29yz7q8" w:colFirst="0" w:colLast="0"/>
            <w:bookmarkStart w:id="701" w:name="_Toc87258392"/>
            <w:bookmarkStart w:id="702" w:name="_Toc87954475"/>
            <w:bookmarkStart w:id="703" w:name="_Toc87954696"/>
            <w:bookmarkEnd w:id="700"/>
            <w:r w:rsidRPr="00F32132">
              <w:rPr>
                <w:b w:val="0"/>
                <w:bCs w:val="0"/>
              </w:rPr>
              <w:t>Tolerances</w:t>
            </w:r>
            <w:bookmarkEnd w:id="701"/>
            <w:bookmarkEnd w:id="702"/>
            <w:bookmarkEnd w:id="703"/>
          </w:p>
        </w:tc>
        <w:tc>
          <w:tcPr>
            <w:tcW w:w="6713" w:type="dxa"/>
          </w:tcPr>
          <w:p w14:paraId="0000158C" w14:textId="77777777" w:rsidR="007703D8" w:rsidRPr="005E2A70" w:rsidRDefault="009E0B14" w:rsidP="00D04AAB">
            <w:pPr>
              <w:spacing w:before="120" w:after="120" w:line="276" w:lineRule="auto"/>
            </w:pPr>
            <w:r w:rsidRPr="005E2A70">
              <w:t>Fencing shall comply with the following requirements:</w:t>
            </w:r>
          </w:p>
          <w:p w14:paraId="0000158D" w14:textId="77777777" w:rsidR="007703D8" w:rsidRPr="005E2A70" w:rsidRDefault="009E0B14" w:rsidP="00D04AAB">
            <w:pPr>
              <w:spacing w:before="120" w:after="120" w:line="276" w:lineRule="auto"/>
            </w:pPr>
            <w:r w:rsidRPr="005E2A70">
              <w:t>The position of posts shall be within 75 mm of the specified position.</w:t>
            </w:r>
          </w:p>
          <w:p w14:paraId="0000158E" w14:textId="77777777" w:rsidR="007703D8" w:rsidRPr="005E2A70" w:rsidRDefault="009E0B14" w:rsidP="00D04AAB">
            <w:pPr>
              <w:spacing w:before="120" w:after="120" w:line="276" w:lineRule="auto"/>
            </w:pPr>
            <w:r w:rsidRPr="005E2A70">
              <w:t>The level of the top of posts shall be within 25 mm of the specified level.</w:t>
            </w:r>
          </w:p>
          <w:p w14:paraId="0000158F" w14:textId="77777777" w:rsidR="007703D8" w:rsidRPr="005E2A70" w:rsidRDefault="009E0B14" w:rsidP="00D04AAB">
            <w:pPr>
              <w:spacing w:before="120" w:after="120" w:line="276" w:lineRule="auto"/>
            </w:pPr>
            <w:r w:rsidRPr="005E2A70">
              <w:t>Posts shall be vertical to within 5 mm in the height of the post.</w:t>
            </w:r>
          </w:p>
        </w:tc>
      </w:tr>
    </w:tbl>
    <w:p w14:paraId="7CE3BF8A" w14:textId="6C1B30EF" w:rsidR="00656A25" w:rsidRDefault="00656A25" w:rsidP="00474F37">
      <w:pPr>
        <w:pStyle w:val="Style3"/>
        <w:numPr>
          <w:ilvl w:val="0"/>
          <w:numId w:val="77"/>
        </w:numPr>
      </w:pPr>
      <w:bookmarkStart w:id="704" w:name="_heading=h.p49hy1" w:colFirst="0" w:colLast="0"/>
      <w:bookmarkStart w:id="705" w:name="_heading=h.3mj2wkv" w:colFirst="0" w:colLast="0"/>
      <w:bookmarkEnd w:id="704"/>
      <w:bookmarkEnd w:id="705"/>
      <w:r>
        <w:t>Water Tank</w:t>
      </w: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F5FFE" w:rsidRPr="005E2A70" w14:paraId="62D1727B" w14:textId="77777777" w:rsidTr="004A5F1D">
        <w:tc>
          <w:tcPr>
            <w:tcW w:w="2349" w:type="dxa"/>
          </w:tcPr>
          <w:p w14:paraId="08DDE56F" w14:textId="3399E917" w:rsidR="007F5FFE" w:rsidRPr="00F32132" w:rsidRDefault="00656A25" w:rsidP="004A5F1D">
            <w:pPr>
              <w:pStyle w:val="Heading2"/>
              <w:numPr>
                <w:ilvl w:val="0"/>
                <w:numId w:val="0"/>
              </w:numPr>
              <w:spacing w:line="276" w:lineRule="auto"/>
              <w:jc w:val="left"/>
              <w:rPr>
                <w:b w:val="0"/>
                <w:bCs w:val="0"/>
              </w:rPr>
            </w:pPr>
            <w:r>
              <w:rPr>
                <w:b w:val="0"/>
                <w:bCs w:val="0"/>
              </w:rPr>
              <w:t>General</w:t>
            </w:r>
          </w:p>
        </w:tc>
        <w:tc>
          <w:tcPr>
            <w:tcW w:w="6713" w:type="dxa"/>
          </w:tcPr>
          <w:p w14:paraId="10DF5147" w14:textId="77777777" w:rsidR="00656A25" w:rsidRDefault="00656A25" w:rsidP="00656A25">
            <w:pPr>
              <w:spacing w:before="120" w:after="120" w:line="276" w:lineRule="auto"/>
            </w:pPr>
            <w:r>
              <w:t xml:space="preserve">A black HDPE stationary water storage tank. </w:t>
            </w:r>
          </w:p>
          <w:p w14:paraId="623DBE33" w14:textId="77777777" w:rsidR="00656A25" w:rsidRDefault="00656A25" w:rsidP="00656A25">
            <w:pPr>
              <w:spacing w:before="120" w:after="120" w:line="276" w:lineRule="auto"/>
            </w:pPr>
            <w:r>
              <w:t xml:space="preserve">This vertical water storage tank is required for rainwater collection, for general purposes like washing, composting and ﬁre suppression. </w:t>
            </w:r>
          </w:p>
          <w:p w14:paraId="75B68736" w14:textId="77777777" w:rsidR="00656A25" w:rsidRDefault="00656A25" w:rsidP="00656A25">
            <w:pPr>
              <w:spacing w:before="120" w:after="120" w:line="276" w:lineRule="auto"/>
            </w:pPr>
            <w:r w:rsidRPr="00170196">
              <w:t>Tanks shall be rotationally molded, vertical, high density cross-linked polyethylene, one-piece seamless construction, cylindrical in cross-section and vertical with flat bottoms.  Tanks shall be adequately</w:t>
            </w:r>
            <w:r>
              <w:t xml:space="preserve"> </w:t>
            </w:r>
            <w:r w:rsidRPr="00170196">
              <w:t>vented</w:t>
            </w:r>
            <w:r>
              <w:t xml:space="preserve"> as per drawings.</w:t>
            </w:r>
          </w:p>
          <w:p w14:paraId="766E16E7" w14:textId="77777777" w:rsidR="00656A25" w:rsidRDefault="00656A25" w:rsidP="00656A25">
            <w:pPr>
              <w:spacing w:before="120" w:after="120" w:line="276" w:lineRule="auto"/>
            </w:pPr>
            <w:r>
              <w:t xml:space="preserve"> It should be made of seamless construction, durable and resistant to cracks, chips, and ruptures. It should be made with FDA approved resin that complies with FDA standards 21 CFR 177.1520</w:t>
            </w:r>
          </w:p>
          <w:p w14:paraId="78719885" w14:textId="77777777" w:rsidR="00656A25" w:rsidRDefault="00656A25" w:rsidP="00656A25">
            <w:pPr>
              <w:spacing w:before="120" w:after="120" w:line="276" w:lineRule="auto"/>
            </w:pPr>
            <w:r>
              <w:t>(1) 3.1 and 3.2 for the storage of potable water.</w:t>
            </w:r>
          </w:p>
          <w:p w14:paraId="38F52938" w14:textId="77777777" w:rsidR="00656A25" w:rsidRDefault="00656A25" w:rsidP="00656A25">
            <w:pPr>
              <w:spacing w:before="120" w:after="120" w:line="276" w:lineRule="auto"/>
            </w:pPr>
            <w:r w:rsidRPr="00656A25">
              <w:t xml:space="preserve">The tank must have a perfectly smooth inner surface which can be easily washed by means of traditional detergents. </w:t>
            </w:r>
            <w:r>
              <w:t xml:space="preserve"> It should be made with UV inhibitors that help protect liquid contents from direct sunlight</w:t>
            </w:r>
          </w:p>
          <w:p w14:paraId="303B0969" w14:textId="77777777" w:rsidR="00656A25" w:rsidRDefault="00656A25" w:rsidP="00656A25">
            <w:pPr>
              <w:spacing w:before="120" w:after="120" w:line="276" w:lineRule="auto"/>
            </w:pPr>
            <w:r>
              <w:t>making it ideal for both indoor and outdoor use. It should be ﬁtted with 75mm rainwater inlet, 18mm draw out tap, 35mm release outlet for cleaning and a standard manhole access from top. Vent pipe should be provided as given.</w:t>
            </w:r>
          </w:p>
          <w:p w14:paraId="63E4C03B" w14:textId="77777777" w:rsidR="00656A25" w:rsidRDefault="00656A25" w:rsidP="00656A25">
            <w:pPr>
              <w:spacing w:before="120" w:after="120" w:line="276" w:lineRule="auto"/>
            </w:pPr>
            <w:r>
              <w:t>It should be backed with a 10-year manufacturer warranty. The capacity should be 7500 liters and mounted on a base as given in the Drawings.</w:t>
            </w:r>
          </w:p>
          <w:p w14:paraId="59AF9563" w14:textId="77777777" w:rsidR="00656A25" w:rsidRPr="00656A25" w:rsidRDefault="00656A25" w:rsidP="00656A25">
            <w:pPr>
              <w:spacing w:before="120" w:after="120" w:line="276" w:lineRule="auto"/>
            </w:pPr>
            <w:r w:rsidRPr="00656A25">
              <w:t>The water tank must be hydro-tested for 24 hours prior to commissioning.</w:t>
            </w:r>
          </w:p>
          <w:p w14:paraId="41AC7A5E" w14:textId="77777777" w:rsidR="00656A25" w:rsidRPr="00656A25" w:rsidRDefault="00656A25" w:rsidP="00656A25">
            <w:pPr>
              <w:spacing w:before="120" w:after="120" w:line="276" w:lineRule="auto"/>
            </w:pPr>
          </w:p>
          <w:p w14:paraId="55741EE1" w14:textId="1F364D1C" w:rsidR="007F5FFE" w:rsidRPr="005E2A70" w:rsidRDefault="007F5FFE" w:rsidP="00656A25">
            <w:pPr>
              <w:spacing w:before="120" w:after="120" w:line="276" w:lineRule="auto"/>
            </w:pPr>
          </w:p>
        </w:tc>
      </w:tr>
    </w:tbl>
    <w:p w14:paraId="00001674" w14:textId="7D7E2ACA" w:rsidR="007703D8" w:rsidRPr="005E2A70" w:rsidRDefault="009E0B14" w:rsidP="00D04AAB">
      <w:pPr>
        <w:pBdr>
          <w:top w:val="nil"/>
          <w:left w:val="nil"/>
          <w:bottom w:val="nil"/>
          <w:right w:val="nil"/>
          <w:between w:val="nil"/>
        </w:pBdr>
        <w:tabs>
          <w:tab w:val="left" w:pos="2410"/>
        </w:tabs>
        <w:spacing w:before="120" w:after="120" w:line="276" w:lineRule="auto"/>
        <w:ind w:left="180" w:right="288"/>
        <w:rPr>
          <w:b/>
          <w:color w:val="000000"/>
          <w:sz w:val="20"/>
          <w:szCs w:val="20"/>
        </w:rPr>
      </w:pPr>
      <w:r w:rsidRPr="005E2A70">
        <w:br w:type="page"/>
      </w:r>
    </w:p>
    <w:p w14:paraId="000016F1" w14:textId="77777777" w:rsidR="007703D8" w:rsidRPr="005E2A70" w:rsidRDefault="007703D8" w:rsidP="00D04AAB">
      <w:pPr>
        <w:spacing w:before="120" w:after="120" w:line="276" w:lineRule="auto"/>
        <w:rPr>
          <w:b/>
          <w:sz w:val="32"/>
          <w:szCs w:val="32"/>
        </w:rPr>
        <w:sectPr w:rsidR="007703D8" w:rsidRPr="005E2A70">
          <w:headerReference w:type="default" r:id="rId107"/>
          <w:footerReference w:type="default" r:id="rId108"/>
          <w:pgSz w:w="12240" w:h="15840"/>
          <w:pgMar w:top="1417" w:right="1417" w:bottom="1134" w:left="1417" w:header="708" w:footer="708" w:gutter="0"/>
          <w:cols w:space="720"/>
        </w:sectPr>
      </w:pPr>
      <w:bookmarkStart w:id="706" w:name="_heading=h.gtnh0h" w:colFirst="0" w:colLast="0"/>
      <w:bookmarkEnd w:id="706"/>
    </w:p>
    <w:p w14:paraId="00001ADB" w14:textId="77777777" w:rsidR="007703D8" w:rsidRPr="005E2A70" w:rsidRDefault="009E0B14" w:rsidP="002C7CCE">
      <w:pPr>
        <w:pStyle w:val="Style5"/>
      </w:pPr>
      <w:bookmarkStart w:id="707" w:name="_heading=h.2f3j2rp" w:colFirst="0" w:colLast="0"/>
      <w:bookmarkStart w:id="708" w:name="_heading=h.u8tczi" w:colFirst="0" w:colLast="0"/>
      <w:bookmarkStart w:id="709" w:name="_heading=h.2sioyqq" w:colFirst="0" w:colLast="0"/>
      <w:bookmarkStart w:id="710" w:name="_heading=h.17nz8yj" w:colFirst="0" w:colLast="0"/>
      <w:bookmarkStart w:id="711" w:name="_Toc87258408"/>
      <w:bookmarkStart w:id="712" w:name="_Toc87954491"/>
      <w:bookmarkStart w:id="713" w:name="_Toc87954712"/>
      <w:bookmarkStart w:id="714" w:name="_Ref87971319"/>
      <w:bookmarkEnd w:id="707"/>
      <w:bookmarkEnd w:id="708"/>
      <w:bookmarkEnd w:id="709"/>
      <w:bookmarkEnd w:id="710"/>
      <w:r w:rsidRPr="005E2A70">
        <w:lastRenderedPageBreak/>
        <w:t>Contractor’s Documents</w:t>
      </w:r>
      <w:bookmarkEnd w:id="711"/>
      <w:bookmarkEnd w:id="712"/>
      <w:bookmarkEnd w:id="713"/>
      <w:bookmarkEnd w:id="714"/>
    </w:p>
    <w:tbl>
      <w:tblPr>
        <w:tblStyle w:val="2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5E2A70" w14:paraId="75C0D3FF" w14:textId="77777777">
        <w:trPr>
          <w:trHeight w:val="20"/>
        </w:trPr>
        <w:tc>
          <w:tcPr>
            <w:tcW w:w="2264" w:type="dxa"/>
            <w:shd w:val="clear" w:color="auto" w:fill="auto"/>
          </w:tcPr>
          <w:p w14:paraId="00001AD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98" w:type="dxa"/>
            <w:shd w:val="clear" w:color="auto" w:fill="auto"/>
          </w:tcPr>
          <w:p w14:paraId="00001ADD" w14:textId="7396DFA3" w:rsidR="007703D8" w:rsidRPr="005E2A70" w:rsidRDefault="009E0B14" w:rsidP="00D04AAB">
            <w:pPr>
              <w:widowControl w:val="0"/>
              <w:spacing w:before="120" w:after="120" w:line="276" w:lineRule="auto"/>
              <w:ind w:left="99" w:right="136"/>
            </w:pPr>
            <w:r w:rsidRPr="005E2A70">
              <w:t xml:space="preserve">The Contractor shall submit to the Project Manager the documents listed below unless otherwise instructed by the Employer or the Project Manager. Any request for additional documentation by the EPA or another authority that is dealing with the permitting shall be forwarded to the Contractor by the Project Manager. All those documents shall be submitted by the Contractor in due course considering the </w:t>
            </w:r>
            <w:r w:rsidR="00F2553B" w:rsidRPr="005E2A70">
              <w:t>program</w:t>
            </w:r>
            <w:r w:rsidRPr="005E2A70">
              <w:t xml:space="preserve"> and the review period. </w:t>
            </w:r>
          </w:p>
          <w:p w14:paraId="00001ADE" w14:textId="0BB0A28C" w:rsidR="007703D8" w:rsidRPr="005E2A70" w:rsidRDefault="009E0B14" w:rsidP="00D04AAB">
            <w:pPr>
              <w:widowControl w:val="0"/>
              <w:spacing w:before="120" w:after="120" w:line="276" w:lineRule="auto"/>
              <w:ind w:left="99" w:right="136"/>
            </w:pPr>
            <w:r w:rsidRPr="005E2A70">
              <w:t xml:space="preserve">The Project Manager shall be entitled to request any other document if reasonable and if required for the </w:t>
            </w:r>
            <w:r w:rsidR="00F2553B" w:rsidRPr="005E2A70">
              <w:t>program</w:t>
            </w:r>
            <w:r w:rsidRPr="005E2A70">
              <w:t>.</w:t>
            </w:r>
          </w:p>
        </w:tc>
      </w:tr>
      <w:tr w:rsidR="007703D8" w:rsidRPr="005E2A70" w14:paraId="0191C797" w14:textId="77777777">
        <w:trPr>
          <w:trHeight w:val="20"/>
        </w:trPr>
        <w:tc>
          <w:tcPr>
            <w:tcW w:w="2264" w:type="dxa"/>
            <w:shd w:val="clear" w:color="auto" w:fill="auto"/>
          </w:tcPr>
          <w:p w14:paraId="00001AD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Documents to be kept onsite</w:t>
            </w:r>
          </w:p>
        </w:tc>
        <w:tc>
          <w:tcPr>
            <w:tcW w:w="6798" w:type="dxa"/>
            <w:shd w:val="clear" w:color="auto" w:fill="auto"/>
          </w:tcPr>
          <w:p w14:paraId="00001AE0"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keep the following documentation on Site: </w:t>
            </w:r>
          </w:p>
          <w:p w14:paraId="00001AE1" w14:textId="77777777" w:rsidR="007703D8" w:rsidRPr="005E2A70" w:rsidRDefault="009E0B14" w:rsidP="00713306">
            <w:pPr>
              <w:widowControl w:val="0"/>
              <w:numPr>
                <w:ilvl w:val="0"/>
                <w:numId w:val="42"/>
              </w:numPr>
              <w:pBdr>
                <w:top w:val="nil"/>
                <w:left w:val="nil"/>
                <w:bottom w:val="nil"/>
                <w:right w:val="nil"/>
                <w:between w:val="nil"/>
              </w:pBdr>
              <w:spacing w:before="120" w:after="120" w:line="276" w:lineRule="auto"/>
              <w:ind w:left="141" w:right="98" w:firstLine="0"/>
              <w:rPr>
                <w:color w:val="000000"/>
              </w:rPr>
            </w:pPr>
            <w:r w:rsidRPr="005E2A70">
              <w:rPr>
                <w:color w:val="000000"/>
                <w:szCs w:val="18"/>
              </w:rPr>
              <w:t>A copy of all permits and licenses.</w:t>
            </w:r>
          </w:p>
          <w:p w14:paraId="00001AE2" w14:textId="77777777" w:rsidR="007703D8" w:rsidRPr="005E2A70" w:rsidRDefault="009E0B14" w:rsidP="00713306">
            <w:pPr>
              <w:widowControl w:val="0"/>
              <w:numPr>
                <w:ilvl w:val="0"/>
                <w:numId w:val="42"/>
              </w:numPr>
              <w:pBdr>
                <w:top w:val="nil"/>
                <w:left w:val="nil"/>
                <w:bottom w:val="nil"/>
                <w:right w:val="nil"/>
                <w:between w:val="nil"/>
              </w:pBdr>
              <w:spacing w:before="120" w:after="120" w:line="276" w:lineRule="auto"/>
              <w:ind w:left="141" w:right="98" w:firstLine="0"/>
              <w:rPr>
                <w:color w:val="000000"/>
              </w:rPr>
            </w:pPr>
            <w:r w:rsidRPr="005E2A70">
              <w:rPr>
                <w:color w:val="000000"/>
                <w:szCs w:val="18"/>
              </w:rPr>
              <w:t>Sampling and testing records, calibration records.</w:t>
            </w:r>
          </w:p>
          <w:p w14:paraId="00001AE3" w14:textId="77777777" w:rsidR="007703D8" w:rsidRPr="005E2A70" w:rsidRDefault="009E0B14" w:rsidP="00713306">
            <w:pPr>
              <w:widowControl w:val="0"/>
              <w:numPr>
                <w:ilvl w:val="0"/>
                <w:numId w:val="42"/>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Safety records. </w:t>
            </w:r>
          </w:p>
          <w:p w14:paraId="00001AE4" w14:textId="77777777" w:rsidR="007703D8" w:rsidRPr="005E2A70" w:rsidRDefault="009E0B14" w:rsidP="00713306">
            <w:pPr>
              <w:widowControl w:val="0"/>
              <w:numPr>
                <w:ilvl w:val="0"/>
                <w:numId w:val="42"/>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A daily logbook of all construction activities. The format and content of the logbook shall be subject to the approval of the Project Manager. </w:t>
            </w:r>
          </w:p>
        </w:tc>
      </w:tr>
      <w:tr w:rsidR="007703D8" w:rsidRPr="005E2A70" w14:paraId="50A29956" w14:textId="77777777">
        <w:trPr>
          <w:trHeight w:val="20"/>
        </w:trPr>
        <w:tc>
          <w:tcPr>
            <w:tcW w:w="2264" w:type="dxa"/>
            <w:shd w:val="clear" w:color="auto" w:fill="auto"/>
          </w:tcPr>
          <w:p w14:paraId="00001AE5" w14:textId="6CD1761D"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Contractors </w:t>
            </w:r>
            <w:r w:rsidR="00F2553B" w:rsidRPr="00455A32">
              <w:rPr>
                <w:b w:val="0"/>
                <w:bCs w:val="0"/>
              </w:rPr>
              <w:t>program</w:t>
            </w:r>
          </w:p>
        </w:tc>
        <w:tc>
          <w:tcPr>
            <w:tcW w:w="6798" w:type="dxa"/>
            <w:shd w:val="clear" w:color="auto" w:fill="auto"/>
          </w:tcPr>
          <w:p w14:paraId="00001AE6" w14:textId="20BB1230"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prepare a works </w:t>
            </w:r>
            <w:r w:rsidR="00F2553B" w:rsidRPr="005E2A70">
              <w:rPr>
                <w:color w:val="000000"/>
                <w:szCs w:val="18"/>
              </w:rPr>
              <w:t>program</w:t>
            </w:r>
            <w:r w:rsidRPr="005E2A70">
              <w:rPr>
                <w:color w:val="000000"/>
                <w:szCs w:val="18"/>
              </w:rPr>
              <w:t xml:space="preserve"> describing the sequences in which tasks had to be carried out so that a project (or part of a project) can be completed on time.</w:t>
            </w:r>
          </w:p>
          <w:p w14:paraId="00001AE7" w14:textId="24022672"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w:t>
            </w:r>
            <w:r w:rsidR="00F2553B" w:rsidRPr="005E2A70">
              <w:rPr>
                <w:color w:val="000000"/>
                <w:szCs w:val="18"/>
              </w:rPr>
              <w:t>program</w:t>
            </w:r>
            <w:r w:rsidRPr="005E2A70">
              <w:rPr>
                <w:color w:val="000000"/>
                <w:szCs w:val="18"/>
              </w:rPr>
              <w:t xml:space="preserve"> shall be elaborated according the critical path method on with a common tool (Excel or Microsoft project). </w:t>
            </w:r>
          </w:p>
          <w:p w14:paraId="00001AE8"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particular attention should be given to:</w:t>
            </w:r>
          </w:p>
          <w:p w14:paraId="00001AE9"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98" w:hanging="360"/>
              <w:rPr>
                <w:color w:val="000000"/>
              </w:rPr>
            </w:pPr>
            <w:r w:rsidRPr="005E2A70">
              <w:rPr>
                <w:color w:val="000000"/>
                <w:szCs w:val="18"/>
              </w:rPr>
              <w:t>Pre-contract works (such as demolition or site clearance).</w:t>
            </w:r>
          </w:p>
          <w:p w14:paraId="00001AEA" w14:textId="0FDB5C8E"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98" w:hanging="360"/>
              <w:rPr>
                <w:color w:val="000000"/>
              </w:rPr>
            </w:pPr>
            <w:r w:rsidRPr="005E2A70">
              <w:rPr>
                <w:color w:val="000000"/>
                <w:szCs w:val="18"/>
              </w:rPr>
              <w:t>Prefabricated elements</w:t>
            </w:r>
          </w:p>
          <w:p w14:paraId="00001AEB"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98" w:hanging="360"/>
              <w:rPr>
                <w:color w:val="000000"/>
              </w:rPr>
            </w:pPr>
            <w:r w:rsidRPr="005E2A70">
              <w:rPr>
                <w:color w:val="000000"/>
                <w:szCs w:val="18"/>
              </w:rPr>
              <w:t>Sub-contractors work</w:t>
            </w:r>
          </w:p>
          <w:p w14:paraId="00001AEC" w14:textId="15A2F3D1" w:rsidR="007703D8" w:rsidRPr="005E2A70" w:rsidRDefault="00B94185" w:rsidP="00474F37">
            <w:pPr>
              <w:widowControl w:val="0"/>
              <w:numPr>
                <w:ilvl w:val="0"/>
                <w:numId w:val="61"/>
              </w:numPr>
              <w:pBdr>
                <w:top w:val="nil"/>
                <w:left w:val="nil"/>
                <w:bottom w:val="nil"/>
                <w:right w:val="nil"/>
                <w:between w:val="nil"/>
              </w:pBdr>
              <w:spacing w:before="120" w:after="120" w:line="276" w:lineRule="auto"/>
              <w:ind w:right="98" w:hanging="360"/>
              <w:rPr>
                <w:color w:val="000000"/>
              </w:rPr>
            </w:pPr>
            <w:r>
              <w:rPr>
                <w:color w:val="000000"/>
                <w:szCs w:val="18"/>
              </w:rPr>
              <w:t>S</w:t>
            </w:r>
            <w:r w:rsidR="009E0B14" w:rsidRPr="005E2A70">
              <w:rPr>
                <w:color w:val="000000"/>
                <w:szCs w:val="18"/>
              </w:rPr>
              <w:t xml:space="preserve">ectional </w:t>
            </w:r>
            <w:r>
              <w:rPr>
                <w:color w:val="000000"/>
                <w:szCs w:val="18"/>
              </w:rPr>
              <w:t>C</w:t>
            </w:r>
            <w:r w:rsidR="009E0B14" w:rsidRPr="005E2A70">
              <w:rPr>
                <w:color w:val="000000"/>
                <w:szCs w:val="18"/>
              </w:rPr>
              <w:t>ompletion</w:t>
            </w:r>
          </w:p>
          <w:p w14:paraId="00001AED" w14:textId="28819FC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98" w:hanging="360"/>
              <w:rPr>
                <w:color w:val="000000"/>
              </w:rPr>
            </w:pPr>
            <w:r w:rsidRPr="005E2A70">
              <w:rPr>
                <w:color w:val="000000"/>
                <w:szCs w:val="18"/>
              </w:rPr>
              <w:t xml:space="preserve">Milestones </w:t>
            </w:r>
          </w:p>
        </w:tc>
      </w:tr>
    </w:tbl>
    <w:p w14:paraId="00001AE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B3B" w14:textId="77777777" w:rsidR="007703D8" w:rsidRPr="005E2A70" w:rsidRDefault="009E0B14" w:rsidP="002C7CCE">
      <w:pPr>
        <w:pStyle w:val="Style5"/>
      </w:pPr>
      <w:bookmarkStart w:id="715" w:name="_heading=h.3rnmrmc" w:colFirst="0" w:colLast="0"/>
      <w:bookmarkStart w:id="716" w:name="_Toc87258409"/>
      <w:bookmarkStart w:id="717" w:name="_Toc87954492"/>
      <w:bookmarkStart w:id="718" w:name="_Toc87954713"/>
      <w:bookmarkStart w:id="719" w:name="_Ref87971324"/>
      <w:bookmarkStart w:id="720" w:name="_Hlk87346611"/>
      <w:bookmarkEnd w:id="715"/>
      <w:r w:rsidRPr="005E2A70">
        <w:lastRenderedPageBreak/>
        <w:t>Site delineation, use, access, and possession details</w:t>
      </w:r>
      <w:bookmarkEnd w:id="716"/>
      <w:bookmarkEnd w:id="717"/>
      <w:bookmarkEnd w:id="718"/>
      <w:bookmarkEnd w:id="719"/>
    </w:p>
    <w:tbl>
      <w:tblPr>
        <w:tblStyle w:val="24"/>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5E2A70" w14:paraId="3DF3E7EE" w14:textId="77777777">
        <w:trPr>
          <w:trHeight w:val="20"/>
        </w:trPr>
        <w:tc>
          <w:tcPr>
            <w:tcW w:w="2122" w:type="dxa"/>
            <w:shd w:val="clear" w:color="auto" w:fill="auto"/>
          </w:tcPr>
          <w:bookmarkEnd w:id="720"/>
          <w:p w14:paraId="00001B3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940" w:type="dxa"/>
            <w:shd w:val="clear" w:color="auto" w:fill="auto"/>
          </w:tcPr>
          <w:p w14:paraId="2B8A25DF" w14:textId="77777777" w:rsidR="007703D8" w:rsidRDefault="009E0B14" w:rsidP="00DD775C">
            <w:pPr>
              <w:jc w:val="left"/>
              <w:rPr>
                <w:rFonts w:ascii="Times New Roman" w:hAnsi="Times New Roman" w:cs="Times New Roman"/>
                <w:sz w:val="24"/>
              </w:rPr>
            </w:pPr>
            <w:r w:rsidRPr="005E2A70">
              <w:rPr>
                <w:color w:val="000000"/>
                <w:szCs w:val="18"/>
              </w:rPr>
              <w:t>This section describes the location and boundaries of the Site and the location of the parts of the Site that the Contractor will be granted possession as well as of all access restrictions which may affect the Site.</w:t>
            </w:r>
            <w:r w:rsidR="00DD775C">
              <w:rPr>
                <w:color w:val="000000"/>
                <w:szCs w:val="18"/>
              </w:rPr>
              <w:t xml:space="preserve"> Approximate coordinates are given for each island, but the exact location will be given by the relevant authorities</w:t>
            </w:r>
            <w:r w:rsidR="00DD775C">
              <w:rPr>
                <w:rFonts w:ascii="Times New Roman" w:hAnsi="Times New Roman" w:cs="Times New Roman"/>
                <w:sz w:val="24"/>
              </w:rPr>
              <w:t xml:space="preserve"> </w:t>
            </w:r>
          </w:p>
          <w:p w14:paraId="00001B3D" w14:textId="514A5420" w:rsidR="00DD775C" w:rsidRPr="00DD775C" w:rsidRDefault="00DD775C" w:rsidP="00DD775C">
            <w:pPr>
              <w:jc w:val="left"/>
              <w:rPr>
                <w:rFonts w:ascii="Times New Roman" w:hAnsi="Times New Roman" w:cs="Times New Roman"/>
                <w:sz w:val="24"/>
              </w:rPr>
            </w:pPr>
          </w:p>
        </w:tc>
      </w:tr>
      <w:tr w:rsidR="007703D8" w:rsidRPr="005E2A70" w14:paraId="5115608A" w14:textId="77777777">
        <w:trPr>
          <w:trHeight w:val="20"/>
        </w:trPr>
        <w:tc>
          <w:tcPr>
            <w:tcW w:w="2122" w:type="dxa"/>
            <w:shd w:val="clear" w:color="auto" w:fill="auto"/>
          </w:tcPr>
          <w:p w14:paraId="00001B3E"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Location</w:t>
            </w:r>
          </w:p>
        </w:tc>
        <w:tc>
          <w:tcPr>
            <w:tcW w:w="6940" w:type="dxa"/>
            <w:shd w:val="clear" w:color="auto" w:fill="auto"/>
          </w:tcPr>
          <w:p w14:paraId="4A16610B" w14:textId="29FD3AAD" w:rsidR="00C2374A" w:rsidRPr="00DD775C"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DD775C">
              <w:rPr>
                <w:rFonts w:asciiTheme="minorBidi" w:hAnsiTheme="minorBidi" w:cstheme="minorBidi"/>
                <w:b/>
                <w:bCs/>
                <w:color w:val="000000"/>
                <w:szCs w:val="18"/>
                <w:u w:val="single"/>
              </w:rPr>
              <w:t>Lot 1</w:t>
            </w:r>
          </w:p>
          <w:p w14:paraId="0990ED58" w14:textId="6DDB9D92" w:rsidR="00C2374A" w:rsidRPr="0043395E" w:rsidRDefault="00C2374A" w:rsidP="0043395E">
            <w:pPr>
              <w:pBdr>
                <w:top w:val="nil"/>
                <w:left w:val="nil"/>
                <w:bottom w:val="nil"/>
                <w:right w:val="nil"/>
                <w:between w:val="nil"/>
              </w:pBdr>
              <w:spacing w:before="120" w:after="120"/>
              <w:ind w:right="98"/>
              <w:rPr>
                <w:rFonts w:asciiTheme="minorBidi" w:hAnsiTheme="minorBidi"/>
                <w:color w:val="000000"/>
                <w:szCs w:val="18"/>
              </w:rPr>
            </w:pPr>
            <w:r w:rsidRPr="0043395E">
              <w:rPr>
                <w:rFonts w:asciiTheme="minorBidi" w:hAnsiTheme="minorBidi"/>
                <w:color w:val="000000"/>
                <w:szCs w:val="18"/>
              </w:rPr>
              <w:t xml:space="preserve">K. </w:t>
            </w:r>
            <w:proofErr w:type="spellStart"/>
            <w:r w:rsidRPr="0043395E">
              <w:rPr>
                <w:rFonts w:asciiTheme="minorBidi" w:hAnsiTheme="minorBidi"/>
                <w:color w:val="000000"/>
                <w:szCs w:val="18"/>
              </w:rPr>
              <w:t>Thulusdhoo</w:t>
            </w:r>
            <w:proofErr w:type="spellEnd"/>
            <w:r w:rsidRPr="0043395E">
              <w:rPr>
                <w:rFonts w:asciiTheme="minorBidi" w:hAnsiTheme="minorBidi"/>
                <w:color w:val="000000"/>
                <w:szCs w:val="18"/>
              </w:rPr>
              <w:t xml:space="preserve">, </w:t>
            </w:r>
          </w:p>
          <w:p w14:paraId="1D38E7C5" w14:textId="25074E69" w:rsidR="00DD775C" w:rsidRDefault="00DD775C" w:rsidP="00DD775C">
            <w:pPr>
              <w:pStyle w:val="ListParagraph"/>
              <w:pBdr>
                <w:top w:val="nil"/>
                <w:left w:val="nil"/>
                <w:bottom w:val="nil"/>
                <w:right w:val="nil"/>
                <w:between w:val="nil"/>
              </w:pBdr>
              <w:spacing w:before="120" w:after="120"/>
              <w:ind w:left="861" w:right="98"/>
              <w:rPr>
                <w:rFonts w:asciiTheme="minorBidi" w:hAnsiTheme="minorBidi"/>
                <w:color w:val="000000"/>
                <w:sz w:val="18"/>
                <w:szCs w:val="18"/>
              </w:rPr>
            </w:pPr>
            <w:r>
              <w:rPr>
                <w:noProof/>
              </w:rPr>
              <w:drawing>
                <wp:inline distT="0" distB="0" distL="0" distR="0" wp14:anchorId="2608BC57" wp14:editId="674DF002">
                  <wp:extent cx="2409245" cy="1463040"/>
                  <wp:effectExtent l="0" t="0" r="0" b="381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9"/>
                          <a:stretch>
                            <a:fillRect/>
                          </a:stretch>
                        </pic:blipFill>
                        <pic:spPr>
                          <a:xfrm>
                            <a:off x="0" y="0"/>
                            <a:ext cx="2420734" cy="1470017"/>
                          </a:xfrm>
                          <a:prstGeom prst="rect">
                            <a:avLst/>
                          </a:prstGeom>
                        </pic:spPr>
                      </pic:pic>
                    </a:graphicData>
                  </a:graphic>
                </wp:inline>
              </w:drawing>
            </w:r>
          </w:p>
          <w:p w14:paraId="0511AF8B" w14:textId="48C45885"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4°22'18.73"N</w:t>
            </w:r>
          </w:p>
          <w:p w14:paraId="128815E1"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73°38'31.77"E</w:t>
            </w:r>
          </w:p>
          <w:p w14:paraId="6D7F3FFC" w14:textId="1DC9B9DD" w:rsidR="00DD775C" w:rsidRPr="0043395E" w:rsidRDefault="00C2374A" w:rsidP="0043395E">
            <w:pPr>
              <w:pBdr>
                <w:top w:val="nil"/>
                <w:left w:val="nil"/>
                <w:bottom w:val="nil"/>
                <w:right w:val="nil"/>
                <w:between w:val="nil"/>
              </w:pBdr>
              <w:spacing w:before="120" w:after="120"/>
              <w:ind w:right="98"/>
              <w:rPr>
                <w:rFonts w:asciiTheme="minorBidi" w:hAnsiTheme="minorBidi"/>
                <w:color w:val="000000"/>
                <w:szCs w:val="18"/>
              </w:rPr>
            </w:pPr>
            <w:proofErr w:type="spellStart"/>
            <w:proofErr w:type="gramStart"/>
            <w:r w:rsidRPr="0043395E">
              <w:rPr>
                <w:rFonts w:asciiTheme="minorBidi" w:hAnsiTheme="minorBidi"/>
                <w:color w:val="000000"/>
                <w:szCs w:val="18"/>
              </w:rPr>
              <w:t>K.Huraa</w:t>
            </w:r>
            <w:proofErr w:type="spellEnd"/>
            <w:proofErr w:type="gramEnd"/>
            <w:r w:rsidRPr="0043395E">
              <w:rPr>
                <w:rFonts w:asciiTheme="minorBidi" w:hAnsiTheme="minorBidi"/>
                <w:color w:val="000000"/>
                <w:szCs w:val="18"/>
              </w:rPr>
              <w:t xml:space="preserve"> </w:t>
            </w:r>
            <w:r w:rsidR="00DD775C">
              <w:rPr>
                <w:noProof/>
              </w:rPr>
              <w:drawing>
                <wp:anchor distT="0" distB="0" distL="114300" distR="114300" simplePos="0" relativeHeight="251680768" behindDoc="0" locked="0" layoutInCell="1" allowOverlap="1" wp14:anchorId="3AD737AA" wp14:editId="0930AEF7">
                  <wp:simplePos x="0" y="0"/>
                  <wp:positionH relativeFrom="column">
                    <wp:posOffset>489585</wp:posOffset>
                  </wp:positionH>
                  <wp:positionV relativeFrom="paragraph">
                    <wp:posOffset>203835</wp:posOffset>
                  </wp:positionV>
                  <wp:extent cx="2491740" cy="1748155"/>
                  <wp:effectExtent l="0" t="0" r="3810" b="444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91740" cy="1748155"/>
                          </a:xfrm>
                          <a:prstGeom prst="rect">
                            <a:avLst/>
                          </a:prstGeom>
                          <a:noFill/>
                        </pic:spPr>
                      </pic:pic>
                    </a:graphicData>
                  </a:graphic>
                  <wp14:sizeRelH relativeFrom="margin">
                    <wp14:pctWidth>0</wp14:pctWidth>
                  </wp14:sizeRelH>
                  <wp14:sizeRelV relativeFrom="margin">
                    <wp14:pctHeight>0</wp14:pctHeight>
                  </wp14:sizeRelV>
                </wp:anchor>
              </w:drawing>
            </w:r>
          </w:p>
          <w:p w14:paraId="45C68E79" w14:textId="689A6493"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4°19'57.32"N</w:t>
            </w:r>
          </w:p>
          <w:p w14:paraId="6D548F65"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73°36'16.44"E</w:t>
            </w:r>
          </w:p>
          <w:p w14:paraId="712D35B3" w14:textId="04859788"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2816" behindDoc="0" locked="0" layoutInCell="1" allowOverlap="1" wp14:anchorId="6DB5C400" wp14:editId="6D1BDE51">
                  <wp:simplePos x="0" y="0"/>
                  <wp:positionH relativeFrom="column">
                    <wp:posOffset>556260</wp:posOffset>
                  </wp:positionH>
                  <wp:positionV relativeFrom="paragraph">
                    <wp:posOffset>180975</wp:posOffset>
                  </wp:positionV>
                  <wp:extent cx="2339340" cy="1819275"/>
                  <wp:effectExtent l="0" t="0" r="3810" b="952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39340" cy="181927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Himmafushi</w:t>
            </w:r>
            <w:proofErr w:type="spellEnd"/>
          </w:p>
          <w:p w14:paraId="6E71FE0C" w14:textId="38BFCE31"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4°18'19.59"N</w:t>
            </w:r>
          </w:p>
          <w:p w14:paraId="262C1376"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73°34'6.97"E</w:t>
            </w:r>
          </w:p>
          <w:p w14:paraId="59CE4F00" w14:textId="77117861" w:rsidR="00C2374A" w:rsidRPr="00DD775C"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DD775C">
              <w:rPr>
                <w:rFonts w:asciiTheme="minorBidi" w:hAnsiTheme="minorBidi" w:cstheme="minorBidi"/>
                <w:b/>
                <w:bCs/>
                <w:color w:val="000000"/>
                <w:szCs w:val="18"/>
                <w:u w:val="single"/>
              </w:rPr>
              <w:lastRenderedPageBreak/>
              <w:t>Lot 2</w:t>
            </w:r>
          </w:p>
          <w:p w14:paraId="33C2BF0A" w14:textId="0ADD8992"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707392" behindDoc="0" locked="0" layoutInCell="1" allowOverlap="1" wp14:anchorId="35A53A46" wp14:editId="7C0E5AF8">
                  <wp:simplePos x="0" y="0"/>
                  <wp:positionH relativeFrom="column">
                    <wp:posOffset>441960</wp:posOffset>
                  </wp:positionH>
                  <wp:positionV relativeFrom="paragraph">
                    <wp:posOffset>229235</wp:posOffset>
                  </wp:positionV>
                  <wp:extent cx="2486025" cy="1673225"/>
                  <wp:effectExtent l="0" t="0" r="9525" b="317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86025" cy="167322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Maafushi</w:t>
            </w:r>
            <w:proofErr w:type="spellEnd"/>
          </w:p>
          <w:p w14:paraId="493F16CA"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3°56'22.81"N</w:t>
            </w:r>
          </w:p>
          <w:p w14:paraId="145A30B5" w14:textId="0F4CF5AC" w:rsidR="0043395E" w:rsidRDefault="0043395E" w:rsidP="0043395E">
            <w:pPr>
              <w:spacing w:before="120" w:after="120"/>
              <w:ind w:right="98"/>
              <w:rPr>
                <w:rFonts w:asciiTheme="minorBidi" w:eastAsiaTheme="minorHAnsi" w:hAnsiTheme="minorBidi" w:cstheme="minorBidi"/>
                <w:color w:val="000000"/>
                <w:szCs w:val="18"/>
              </w:rPr>
            </w:pPr>
            <w:r>
              <w:rPr>
                <w:rFonts w:asciiTheme="minorBidi" w:eastAsiaTheme="minorHAnsi" w:hAnsiTheme="minorBidi" w:cstheme="minorBidi"/>
                <w:color w:val="000000"/>
                <w:szCs w:val="18"/>
              </w:rPr>
              <w:t xml:space="preserve">                  73°29'25.29"E</w:t>
            </w:r>
          </w:p>
          <w:p w14:paraId="167989B9" w14:textId="77777777" w:rsidR="0043395E" w:rsidRDefault="0043395E" w:rsidP="0043395E">
            <w:pPr>
              <w:spacing w:before="120" w:after="120"/>
              <w:ind w:right="98"/>
              <w:rPr>
                <w:rFonts w:asciiTheme="minorBidi" w:hAnsiTheme="minorBidi"/>
                <w:color w:val="000000"/>
                <w:szCs w:val="18"/>
              </w:rPr>
            </w:pPr>
          </w:p>
          <w:p w14:paraId="1FCAE792" w14:textId="16D8A907"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705344" behindDoc="0" locked="0" layoutInCell="1" allowOverlap="1" wp14:anchorId="10A18729" wp14:editId="76997CAF">
                  <wp:simplePos x="0" y="0"/>
                  <wp:positionH relativeFrom="column">
                    <wp:posOffset>365760</wp:posOffset>
                  </wp:positionH>
                  <wp:positionV relativeFrom="paragraph">
                    <wp:posOffset>165735</wp:posOffset>
                  </wp:positionV>
                  <wp:extent cx="2562225" cy="2040255"/>
                  <wp:effectExtent l="0" t="0" r="952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62225" cy="204025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Guraidhoo</w:t>
            </w:r>
            <w:proofErr w:type="spellEnd"/>
          </w:p>
          <w:p w14:paraId="46227DF1" w14:textId="12B7327C"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3°53'54.12"N</w:t>
            </w:r>
          </w:p>
          <w:p w14:paraId="34465F58"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73°28'7.24"E</w:t>
            </w:r>
          </w:p>
          <w:p w14:paraId="413E1483" w14:textId="05D59551"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3</w:t>
            </w:r>
          </w:p>
          <w:p w14:paraId="1272AA7D" w14:textId="5F52D09F"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703296" behindDoc="0" locked="0" layoutInCell="1" allowOverlap="1" wp14:anchorId="0ED16740" wp14:editId="4F74ED72">
                  <wp:simplePos x="0" y="0"/>
                  <wp:positionH relativeFrom="column">
                    <wp:posOffset>375285</wp:posOffset>
                  </wp:positionH>
                  <wp:positionV relativeFrom="paragraph">
                    <wp:posOffset>238760</wp:posOffset>
                  </wp:positionV>
                  <wp:extent cx="2695575" cy="1954530"/>
                  <wp:effectExtent l="0" t="0" r="9525" b="762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95575" cy="19545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Thinadhoo</w:t>
            </w:r>
            <w:proofErr w:type="spellEnd"/>
            <w:r w:rsidRPr="0043395E">
              <w:rPr>
                <w:rFonts w:asciiTheme="minorBidi" w:hAnsiTheme="minorBidi"/>
                <w:color w:val="000000"/>
                <w:szCs w:val="18"/>
              </w:rPr>
              <w:t xml:space="preserve"> </w:t>
            </w:r>
          </w:p>
          <w:p w14:paraId="540345A4" w14:textId="77777777" w:rsidR="0043395E" w:rsidRDefault="0043395E" w:rsidP="0043395E">
            <w:pPr>
              <w:pStyle w:val="ListParagraph"/>
              <w:spacing w:before="120" w:after="120"/>
              <w:ind w:left="861" w:right="98"/>
              <w:rPr>
                <w:rFonts w:asciiTheme="minorBidi" w:hAnsiTheme="minorBidi"/>
                <w:color w:val="000000"/>
                <w:sz w:val="18"/>
                <w:szCs w:val="18"/>
              </w:rPr>
            </w:pPr>
          </w:p>
          <w:p w14:paraId="1C938251" w14:textId="3D2A6723"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3°29'12.34"N</w:t>
            </w:r>
          </w:p>
          <w:p w14:paraId="61FB19D1"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73°32'16.32"E</w:t>
            </w:r>
          </w:p>
          <w:p w14:paraId="3F67BB6E" w14:textId="47300B0E" w:rsidR="0043395E" w:rsidRPr="0043395E" w:rsidRDefault="0043395E" w:rsidP="0043395E">
            <w:pPr>
              <w:spacing w:before="120" w:after="120"/>
              <w:ind w:right="98"/>
              <w:rPr>
                <w:rFonts w:asciiTheme="minorBidi" w:hAnsiTheme="minorBidi"/>
                <w:color w:val="000000"/>
                <w:szCs w:val="18"/>
              </w:rPr>
            </w:pPr>
            <w:r>
              <w:rPr>
                <w:noProof/>
              </w:rPr>
              <w:lastRenderedPageBreak/>
              <w:drawing>
                <wp:anchor distT="0" distB="0" distL="114300" distR="114300" simplePos="0" relativeHeight="251701248" behindDoc="0" locked="0" layoutInCell="1" allowOverlap="1" wp14:anchorId="706720F1" wp14:editId="3A42DED0">
                  <wp:simplePos x="0" y="0"/>
                  <wp:positionH relativeFrom="column">
                    <wp:posOffset>308610</wp:posOffset>
                  </wp:positionH>
                  <wp:positionV relativeFrom="paragraph">
                    <wp:posOffset>179705</wp:posOffset>
                  </wp:positionV>
                  <wp:extent cx="2828925" cy="1809750"/>
                  <wp:effectExtent l="0" t="0" r="9525"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28925" cy="180975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Felidhoo</w:t>
            </w:r>
            <w:proofErr w:type="spellEnd"/>
          </w:p>
          <w:p w14:paraId="098E4ACC" w14:textId="77777777" w:rsidR="0043395E" w:rsidRDefault="0043395E" w:rsidP="0043395E">
            <w:pPr>
              <w:pStyle w:val="ListParagraph"/>
              <w:rPr>
                <w:rFonts w:asciiTheme="minorBidi" w:hAnsiTheme="minorBidi"/>
                <w:color w:val="000000"/>
                <w:sz w:val="18"/>
                <w:szCs w:val="18"/>
              </w:rPr>
            </w:pPr>
            <w:r>
              <w:rPr>
                <w:rFonts w:asciiTheme="minorBidi" w:hAnsiTheme="minorBidi"/>
                <w:color w:val="000000"/>
                <w:sz w:val="18"/>
                <w:szCs w:val="18"/>
              </w:rPr>
              <w:t xml:space="preserve">         3°28'23.56"N</w:t>
            </w:r>
          </w:p>
          <w:p w14:paraId="32D833CD" w14:textId="77777777" w:rsidR="0043395E" w:rsidRDefault="0043395E" w:rsidP="0043395E">
            <w:pPr>
              <w:spacing w:before="120" w:after="120"/>
              <w:ind w:right="98"/>
              <w:rPr>
                <w:rFonts w:asciiTheme="minorBidi" w:hAnsiTheme="minorBidi"/>
                <w:color w:val="000000"/>
                <w:szCs w:val="18"/>
              </w:rPr>
            </w:pPr>
            <w:r>
              <w:rPr>
                <w:rFonts w:asciiTheme="minorBidi" w:eastAsiaTheme="minorHAnsi" w:hAnsiTheme="minorBidi" w:cstheme="minorBidi"/>
                <w:color w:val="000000"/>
                <w:szCs w:val="18"/>
              </w:rPr>
              <w:t xml:space="preserve">         73°32'55.76"E</w:t>
            </w:r>
            <w:r>
              <w:rPr>
                <w:rFonts w:asciiTheme="minorBidi" w:hAnsiTheme="minorBidi"/>
                <w:color w:val="000000"/>
                <w:szCs w:val="18"/>
              </w:rPr>
              <w:t xml:space="preserve">          </w:t>
            </w:r>
          </w:p>
          <w:p w14:paraId="61FFEEBD" w14:textId="4765458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4</w:t>
            </w:r>
          </w:p>
          <w:p w14:paraId="30C6C14D" w14:textId="3BB7655C"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699200" behindDoc="0" locked="0" layoutInCell="1" allowOverlap="1" wp14:anchorId="148E43AB" wp14:editId="67122363">
                  <wp:simplePos x="0" y="0"/>
                  <wp:positionH relativeFrom="column">
                    <wp:posOffset>289560</wp:posOffset>
                  </wp:positionH>
                  <wp:positionV relativeFrom="paragraph">
                    <wp:posOffset>272415</wp:posOffset>
                  </wp:positionV>
                  <wp:extent cx="3152775" cy="1915160"/>
                  <wp:effectExtent l="0" t="0" r="9525" b="889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52775" cy="191516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Keyodhoo</w:t>
            </w:r>
            <w:proofErr w:type="spellEnd"/>
            <w:r w:rsidRPr="0043395E">
              <w:rPr>
                <w:rFonts w:asciiTheme="minorBidi" w:hAnsiTheme="minorBidi"/>
                <w:color w:val="000000"/>
                <w:szCs w:val="18"/>
              </w:rPr>
              <w:t xml:space="preserve"> </w:t>
            </w:r>
          </w:p>
          <w:p w14:paraId="53F27A11" w14:textId="77777777"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3°27'48.57"N</w:t>
            </w:r>
          </w:p>
          <w:p w14:paraId="1841C8E0" w14:textId="6DCDEB29"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73°33'5.25"E</w:t>
            </w:r>
          </w:p>
          <w:p w14:paraId="0FC38094" w14:textId="77777777" w:rsidR="0043395E" w:rsidRDefault="0043395E" w:rsidP="0043395E">
            <w:pPr>
              <w:spacing w:before="120" w:after="120"/>
              <w:ind w:right="98"/>
              <w:rPr>
                <w:rFonts w:asciiTheme="minorBidi" w:hAnsiTheme="minorBidi"/>
                <w:color w:val="000000"/>
                <w:szCs w:val="18"/>
              </w:rPr>
            </w:pPr>
          </w:p>
          <w:p w14:paraId="5B635327" w14:textId="20698AB3"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697152" behindDoc="0" locked="0" layoutInCell="1" allowOverlap="1" wp14:anchorId="2C97ECC7" wp14:editId="400AB83D">
                  <wp:simplePos x="0" y="0"/>
                  <wp:positionH relativeFrom="column">
                    <wp:posOffset>403860</wp:posOffset>
                  </wp:positionH>
                  <wp:positionV relativeFrom="paragraph">
                    <wp:posOffset>194310</wp:posOffset>
                  </wp:positionV>
                  <wp:extent cx="2762250" cy="2222500"/>
                  <wp:effectExtent l="0" t="0" r="0" b="635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0" cy="222250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Rakeedhoo</w:t>
            </w:r>
            <w:proofErr w:type="spellEnd"/>
          </w:p>
          <w:p w14:paraId="391C982F"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3°18'51.99"N</w:t>
            </w:r>
          </w:p>
          <w:p w14:paraId="19071B7E"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73°28'8.97"E</w:t>
            </w:r>
          </w:p>
          <w:p w14:paraId="22DF0E52" w14:textId="51EC712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lastRenderedPageBreak/>
              <w:t>Lot 5</w:t>
            </w:r>
          </w:p>
          <w:p w14:paraId="2AD8DF49" w14:textId="60701E5C"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5104" behindDoc="0" locked="0" layoutInCell="1" allowOverlap="1" wp14:anchorId="0C296373" wp14:editId="62DA59FE">
                  <wp:simplePos x="0" y="0"/>
                  <wp:positionH relativeFrom="column">
                    <wp:posOffset>327660</wp:posOffset>
                  </wp:positionH>
                  <wp:positionV relativeFrom="paragraph">
                    <wp:posOffset>210185</wp:posOffset>
                  </wp:positionV>
                  <wp:extent cx="2609850" cy="183642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09850" cy="183642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Mahibadhoo</w:t>
            </w:r>
            <w:proofErr w:type="spellEnd"/>
            <w:r w:rsidRPr="0043395E">
              <w:rPr>
                <w:rFonts w:asciiTheme="minorBidi" w:hAnsiTheme="minorBidi"/>
                <w:color w:val="000000"/>
                <w:szCs w:val="18"/>
              </w:rPr>
              <w:t xml:space="preserve"> </w:t>
            </w:r>
          </w:p>
          <w:p w14:paraId="5CFAC950" w14:textId="77777777"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 xml:space="preserve">  3°45'30.02"N</w:t>
            </w:r>
          </w:p>
          <w:p w14:paraId="1C09DB14" w14:textId="530D9E14"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72°58'21.44"E</w:t>
            </w:r>
          </w:p>
          <w:p w14:paraId="4C763570" w14:textId="77777777" w:rsidR="0043395E" w:rsidRDefault="0043395E" w:rsidP="00DD775C">
            <w:pPr>
              <w:spacing w:before="120" w:after="120"/>
              <w:ind w:left="571" w:right="98"/>
              <w:rPr>
                <w:rFonts w:asciiTheme="minorBidi" w:hAnsiTheme="minorBidi"/>
                <w:color w:val="000000"/>
                <w:szCs w:val="18"/>
              </w:rPr>
            </w:pPr>
          </w:p>
          <w:p w14:paraId="693BF86F" w14:textId="37BC35C3"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3056" behindDoc="0" locked="0" layoutInCell="1" allowOverlap="1" wp14:anchorId="516D4D51" wp14:editId="50B40D54">
                  <wp:simplePos x="0" y="0"/>
                  <wp:positionH relativeFrom="column">
                    <wp:posOffset>394335</wp:posOffset>
                  </wp:positionH>
                  <wp:positionV relativeFrom="paragraph">
                    <wp:posOffset>167005</wp:posOffset>
                  </wp:positionV>
                  <wp:extent cx="2390775" cy="2145030"/>
                  <wp:effectExtent l="0" t="0" r="9525" b="762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90775" cy="21450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Hangnamedhoo</w:t>
            </w:r>
            <w:proofErr w:type="spellEnd"/>
          </w:p>
          <w:p w14:paraId="3CB6BCA0"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3°50'54.7"N</w:t>
            </w:r>
          </w:p>
          <w:p w14:paraId="496F1B18"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72°57'34.21"E</w:t>
            </w:r>
          </w:p>
          <w:p w14:paraId="5075180B" w14:textId="30896BA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6</w:t>
            </w:r>
          </w:p>
          <w:p w14:paraId="1EDCF160" w14:textId="67FDF270"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1008" behindDoc="0" locked="0" layoutInCell="1" allowOverlap="1" wp14:anchorId="2CA707A4" wp14:editId="28B3E6B9">
                  <wp:simplePos x="0" y="0"/>
                  <wp:positionH relativeFrom="column">
                    <wp:posOffset>384810</wp:posOffset>
                  </wp:positionH>
                  <wp:positionV relativeFrom="paragraph">
                    <wp:posOffset>169545</wp:posOffset>
                  </wp:positionV>
                  <wp:extent cx="2733675" cy="1929130"/>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33675" cy="19291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Himandhoo</w:t>
            </w:r>
            <w:proofErr w:type="spellEnd"/>
            <w:r w:rsidRPr="0043395E">
              <w:rPr>
                <w:rFonts w:asciiTheme="minorBidi" w:hAnsiTheme="minorBidi"/>
                <w:color w:val="000000"/>
                <w:szCs w:val="18"/>
              </w:rPr>
              <w:t xml:space="preserve"> </w:t>
            </w:r>
          </w:p>
          <w:p w14:paraId="1D24BEB4"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3°55'14.94"N</w:t>
            </w:r>
          </w:p>
          <w:p w14:paraId="25B4B62A"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72°44'50.50"E</w:t>
            </w:r>
          </w:p>
          <w:p w14:paraId="03D4DCA4" w14:textId="55BF3C10" w:rsidR="00DD775C" w:rsidRPr="0043395E" w:rsidRDefault="00DD775C" w:rsidP="0043395E">
            <w:pPr>
              <w:spacing w:before="120" w:after="120"/>
              <w:ind w:right="98"/>
              <w:rPr>
                <w:rFonts w:asciiTheme="minorBidi" w:hAnsiTheme="minorBidi"/>
                <w:color w:val="000000"/>
                <w:szCs w:val="18"/>
              </w:rPr>
            </w:pPr>
            <w:r>
              <w:rPr>
                <w:noProof/>
              </w:rPr>
              <w:lastRenderedPageBreak/>
              <w:drawing>
                <wp:anchor distT="0" distB="0" distL="114300" distR="114300" simplePos="0" relativeHeight="251688960" behindDoc="0" locked="0" layoutInCell="1" allowOverlap="1" wp14:anchorId="4D1D9B1F" wp14:editId="2836778E">
                  <wp:simplePos x="0" y="0"/>
                  <wp:positionH relativeFrom="column">
                    <wp:posOffset>318135</wp:posOffset>
                  </wp:positionH>
                  <wp:positionV relativeFrom="paragraph">
                    <wp:posOffset>160655</wp:posOffset>
                  </wp:positionV>
                  <wp:extent cx="2724150" cy="164274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cstate="print">
                            <a:extLst>
                              <a:ext uri="{28A0092B-C50C-407E-A947-70E740481C1C}">
                                <a14:useLocalDpi xmlns:a14="http://schemas.microsoft.com/office/drawing/2010/main" val="0"/>
                              </a:ext>
                            </a:extLst>
                          </a:blip>
                          <a:srcRect t="27676"/>
                          <a:stretch>
                            <a:fillRect/>
                          </a:stretch>
                        </pic:blipFill>
                        <pic:spPr bwMode="auto">
                          <a:xfrm>
                            <a:off x="0" y="0"/>
                            <a:ext cx="2724150" cy="164274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Feridhoo</w:t>
            </w:r>
            <w:proofErr w:type="spellEnd"/>
          </w:p>
          <w:p w14:paraId="18213408" w14:textId="77777777" w:rsidR="00DD775C" w:rsidRDefault="00DD775C" w:rsidP="00DD775C">
            <w:pPr>
              <w:pStyle w:val="ListParagraph"/>
              <w:ind w:left="571"/>
              <w:rPr>
                <w:rFonts w:asciiTheme="minorBidi" w:hAnsiTheme="minorBidi"/>
                <w:color w:val="000000"/>
                <w:sz w:val="18"/>
                <w:szCs w:val="18"/>
              </w:rPr>
            </w:pPr>
            <w:r>
              <w:rPr>
                <w:rFonts w:asciiTheme="minorBidi" w:hAnsiTheme="minorBidi"/>
                <w:color w:val="000000"/>
                <w:sz w:val="18"/>
                <w:szCs w:val="18"/>
              </w:rPr>
              <w:t>4°2'56.58"N</w:t>
            </w:r>
          </w:p>
          <w:p w14:paraId="4CD5D013" w14:textId="77777777" w:rsidR="00DD775C" w:rsidRDefault="00DD775C" w:rsidP="00DD775C">
            <w:pPr>
              <w:pStyle w:val="ListParagraph"/>
              <w:ind w:left="571"/>
              <w:rPr>
                <w:rFonts w:asciiTheme="minorBidi" w:hAnsiTheme="minorBidi"/>
                <w:color w:val="000000"/>
                <w:sz w:val="18"/>
                <w:szCs w:val="18"/>
              </w:rPr>
            </w:pPr>
            <w:r>
              <w:rPr>
                <w:rFonts w:asciiTheme="minorBidi" w:hAnsiTheme="minorBidi"/>
                <w:color w:val="000000"/>
                <w:sz w:val="18"/>
                <w:szCs w:val="18"/>
              </w:rPr>
              <w:t>72°43'25.44"E</w:t>
            </w:r>
          </w:p>
          <w:p w14:paraId="1181CEF8" w14:textId="50DC0456"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7</w:t>
            </w:r>
          </w:p>
          <w:p w14:paraId="73110EFB" w14:textId="4C0B9A6A"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6912" behindDoc="0" locked="0" layoutInCell="1" allowOverlap="1" wp14:anchorId="05ADAEA1" wp14:editId="1E1B022D">
                  <wp:simplePos x="0" y="0"/>
                  <wp:positionH relativeFrom="column">
                    <wp:posOffset>346710</wp:posOffset>
                  </wp:positionH>
                  <wp:positionV relativeFrom="paragraph">
                    <wp:posOffset>210820</wp:posOffset>
                  </wp:positionV>
                  <wp:extent cx="2676525" cy="1864995"/>
                  <wp:effectExtent l="0" t="0" r="9525"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76525" cy="186499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Thoddoo</w:t>
            </w:r>
            <w:proofErr w:type="spellEnd"/>
          </w:p>
          <w:p w14:paraId="7078B1BC"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4°25'48.81"N</w:t>
            </w:r>
          </w:p>
          <w:p w14:paraId="6147718E"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72°57'47.54"E</w:t>
            </w:r>
          </w:p>
          <w:p w14:paraId="01A68BEB" w14:textId="7FFC080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8</w:t>
            </w:r>
          </w:p>
          <w:p w14:paraId="1048DED5" w14:textId="01320F4A"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4864" behindDoc="0" locked="0" layoutInCell="1" allowOverlap="1" wp14:anchorId="365259B9" wp14:editId="1B3E2AA8">
                  <wp:simplePos x="0" y="0"/>
                  <wp:positionH relativeFrom="column">
                    <wp:posOffset>384175</wp:posOffset>
                  </wp:positionH>
                  <wp:positionV relativeFrom="paragraph">
                    <wp:posOffset>158115</wp:posOffset>
                  </wp:positionV>
                  <wp:extent cx="2409825" cy="246062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09825" cy="246062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Kaashidhoo</w:t>
            </w:r>
            <w:proofErr w:type="spellEnd"/>
          </w:p>
          <w:p w14:paraId="569955F0" w14:textId="77777777" w:rsidR="00DD775C" w:rsidRDefault="00DD775C" w:rsidP="00DD775C">
            <w:pPr>
              <w:spacing w:before="120" w:after="120"/>
              <w:ind w:left="661" w:right="98"/>
              <w:rPr>
                <w:rFonts w:asciiTheme="minorBidi" w:hAnsiTheme="minorBidi"/>
                <w:color w:val="000000"/>
                <w:szCs w:val="18"/>
              </w:rPr>
            </w:pPr>
            <w:r>
              <w:rPr>
                <w:rFonts w:asciiTheme="minorBidi" w:hAnsiTheme="minorBidi"/>
                <w:color w:val="000000"/>
                <w:szCs w:val="18"/>
              </w:rPr>
              <w:t>4°57'17.1"N</w:t>
            </w:r>
          </w:p>
          <w:p w14:paraId="19BDC10A" w14:textId="5382B9BE" w:rsidR="00DD775C" w:rsidRPr="00DD775C" w:rsidRDefault="00DD775C" w:rsidP="00DD775C">
            <w:pPr>
              <w:pBdr>
                <w:top w:val="nil"/>
                <w:left w:val="nil"/>
                <w:bottom w:val="nil"/>
                <w:right w:val="nil"/>
                <w:between w:val="nil"/>
              </w:pBdr>
              <w:spacing w:before="120" w:after="120"/>
              <w:ind w:left="661" w:right="98"/>
              <w:rPr>
                <w:rFonts w:asciiTheme="minorBidi" w:hAnsiTheme="minorBidi"/>
                <w:color w:val="000000"/>
                <w:szCs w:val="18"/>
              </w:rPr>
            </w:pPr>
            <w:r w:rsidRPr="00DD775C">
              <w:rPr>
                <w:rFonts w:asciiTheme="minorBidi" w:hAnsiTheme="minorBidi"/>
                <w:color w:val="000000"/>
                <w:szCs w:val="18"/>
              </w:rPr>
              <w:t>73°28'5.22"E</w:t>
            </w:r>
          </w:p>
          <w:p w14:paraId="00001B3F" w14:textId="3D542A4D" w:rsidR="00A2339A" w:rsidRPr="00C2374A" w:rsidRDefault="00A2339A" w:rsidP="00C2374A">
            <w:pPr>
              <w:pBdr>
                <w:top w:val="nil"/>
                <w:left w:val="nil"/>
                <w:bottom w:val="nil"/>
                <w:right w:val="nil"/>
                <w:between w:val="nil"/>
              </w:pBdr>
              <w:spacing w:before="120" w:after="120"/>
              <w:ind w:left="501" w:right="98"/>
              <w:rPr>
                <w:rFonts w:asciiTheme="minorBidi" w:hAnsiTheme="minorBidi" w:cstheme="minorBidi"/>
                <w:color w:val="000000"/>
                <w:szCs w:val="18"/>
              </w:rPr>
            </w:pPr>
          </w:p>
        </w:tc>
      </w:tr>
      <w:tr w:rsidR="007703D8" w:rsidRPr="00455A32" w14:paraId="3C25681F" w14:textId="77777777">
        <w:trPr>
          <w:trHeight w:val="20"/>
        </w:trPr>
        <w:tc>
          <w:tcPr>
            <w:tcW w:w="2122" w:type="dxa"/>
            <w:shd w:val="clear" w:color="auto" w:fill="auto"/>
          </w:tcPr>
          <w:p w14:paraId="00001B40"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 xml:space="preserve">Site delineation </w:t>
            </w:r>
          </w:p>
        </w:tc>
        <w:tc>
          <w:tcPr>
            <w:tcW w:w="6940" w:type="dxa"/>
            <w:shd w:val="clear" w:color="auto" w:fill="auto"/>
          </w:tcPr>
          <w:p w14:paraId="00001B41"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 Site boundaries are shown on the layout drawing. The sites have the following surface and shape</w:t>
            </w:r>
          </w:p>
        </w:tc>
      </w:tr>
    </w:tbl>
    <w:tbl>
      <w:tblPr>
        <w:tblStyle w:val="22"/>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455A32" w14:paraId="377E7C5C" w14:textId="77777777">
        <w:trPr>
          <w:trHeight w:val="20"/>
        </w:trPr>
        <w:tc>
          <w:tcPr>
            <w:tcW w:w="2122" w:type="dxa"/>
            <w:shd w:val="clear" w:color="auto" w:fill="auto"/>
          </w:tcPr>
          <w:p w14:paraId="00001BB6"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restrictions</w:t>
            </w:r>
          </w:p>
        </w:tc>
        <w:tc>
          <w:tcPr>
            <w:tcW w:w="6940" w:type="dxa"/>
            <w:shd w:val="clear" w:color="auto" w:fill="auto"/>
          </w:tcPr>
          <w:p w14:paraId="00001BB7"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There are no site restrictions</w:t>
            </w:r>
          </w:p>
        </w:tc>
      </w:tr>
      <w:tr w:rsidR="007703D8" w:rsidRPr="00455A32" w14:paraId="0A759736" w14:textId="77777777">
        <w:trPr>
          <w:trHeight w:val="20"/>
        </w:trPr>
        <w:tc>
          <w:tcPr>
            <w:tcW w:w="2122" w:type="dxa"/>
            <w:shd w:val="clear" w:color="auto" w:fill="auto"/>
          </w:tcPr>
          <w:p w14:paraId="00001BB8"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Access to the Site</w:t>
            </w:r>
          </w:p>
        </w:tc>
        <w:tc>
          <w:tcPr>
            <w:tcW w:w="6940" w:type="dxa"/>
            <w:shd w:val="clear" w:color="auto" w:fill="auto"/>
          </w:tcPr>
          <w:p w14:paraId="00001BB9"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All sites are easily accessible through main roads (mainly unpaved)</w:t>
            </w:r>
          </w:p>
        </w:tc>
      </w:tr>
      <w:tr w:rsidR="007703D8" w:rsidRPr="00455A32" w14:paraId="5C36B886" w14:textId="77777777">
        <w:trPr>
          <w:trHeight w:val="20"/>
        </w:trPr>
        <w:tc>
          <w:tcPr>
            <w:tcW w:w="2122" w:type="dxa"/>
            <w:shd w:val="clear" w:color="auto" w:fill="auto"/>
          </w:tcPr>
          <w:p w14:paraId="00001BB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Utilities</w:t>
            </w:r>
          </w:p>
        </w:tc>
        <w:tc>
          <w:tcPr>
            <w:tcW w:w="6940" w:type="dxa"/>
            <w:shd w:val="clear" w:color="auto" w:fill="auto"/>
          </w:tcPr>
          <w:p w14:paraId="00001BBB" w14:textId="77777777" w:rsidR="007703D8" w:rsidRPr="00455A32" w:rsidRDefault="009E0B14" w:rsidP="00D04AAB">
            <w:pPr>
              <w:widowControl w:val="0"/>
              <w:spacing w:before="120" w:after="120" w:line="276" w:lineRule="auto"/>
              <w:ind w:left="141" w:right="98"/>
            </w:pPr>
            <w:r w:rsidRPr="00455A32">
              <w:t>Water supply connection point: To be defined with respective authority</w:t>
            </w:r>
          </w:p>
          <w:p w14:paraId="00001BBC" w14:textId="77777777" w:rsidR="007703D8" w:rsidRPr="00455A32" w:rsidRDefault="009E0B14" w:rsidP="00D04AAB">
            <w:pPr>
              <w:widowControl w:val="0"/>
              <w:spacing w:before="120" w:after="120" w:line="276" w:lineRule="auto"/>
              <w:ind w:left="141" w:right="98"/>
            </w:pPr>
            <w:r w:rsidRPr="00455A32">
              <w:t>Sewerage connection: Not currently existing</w:t>
            </w:r>
          </w:p>
          <w:p w14:paraId="00001BBD" w14:textId="77777777" w:rsidR="007703D8" w:rsidRPr="00455A32" w:rsidRDefault="009E0B14" w:rsidP="00D04AAB">
            <w:pPr>
              <w:widowControl w:val="0"/>
              <w:spacing w:before="120" w:after="120" w:line="276" w:lineRule="auto"/>
              <w:ind w:left="141" w:right="98"/>
            </w:pPr>
            <w:r w:rsidRPr="00455A32">
              <w:t>Electricity connection point: To be defined with respective authority</w:t>
            </w:r>
          </w:p>
          <w:p w14:paraId="00001BB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FF0000"/>
              </w:rPr>
            </w:pPr>
            <w:r w:rsidRPr="00455A32">
              <w:rPr>
                <w:color w:val="000000"/>
                <w:szCs w:val="18"/>
              </w:rPr>
              <w:t>During the construction phase, the Contractor shall provide his own power supply system according to his needs.</w:t>
            </w:r>
            <w:r w:rsidRPr="00455A32">
              <w:rPr>
                <w:color w:val="FF0000"/>
                <w:szCs w:val="18"/>
              </w:rPr>
              <w:t xml:space="preserve"> </w:t>
            </w:r>
          </w:p>
        </w:tc>
      </w:tr>
    </w:tbl>
    <w:p w14:paraId="00001BE7"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bookmarkStart w:id="721" w:name="_heading=h.26sx1u5" w:colFirst="0" w:colLast="0"/>
      <w:bookmarkEnd w:id="721"/>
    </w:p>
    <w:p w14:paraId="00001BE8" w14:textId="7CF61775" w:rsidR="007703D8" w:rsidRPr="005E2A70" w:rsidRDefault="009E0B14" w:rsidP="002C7CCE">
      <w:pPr>
        <w:pStyle w:val="Style5"/>
      </w:pPr>
      <w:bookmarkStart w:id="722" w:name="_heading=h.ly7c1y" w:colFirst="0" w:colLast="0"/>
      <w:bookmarkStart w:id="723" w:name="_Toc87258411"/>
      <w:bookmarkStart w:id="724" w:name="_Toc87954494"/>
      <w:bookmarkStart w:id="725" w:name="_Toc87954715"/>
      <w:bookmarkStart w:id="726" w:name="_Ref87971334"/>
      <w:bookmarkEnd w:id="722"/>
      <w:r w:rsidRPr="005E2A70">
        <w:lastRenderedPageBreak/>
        <w:t xml:space="preserve">Site </w:t>
      </w:r>
      <w:r w:rsidR="00661236" w:rsidRPr="005E2A70">
        <w:t>Organization</w:t>
      </w:r>
      <w:bookmarkEnd w:id="723"/>
      <w:bookmarkEnd w:id="724"/>
      <w:bookmarkEnd w:id="725"/>
      <w:bookmarkEnd w:id="726"/>
    </w:p>
    <w:tbl>
      <w:tblPr>
        <w:tblStyle w:val="19"/>
        <w:tblW w:w="901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6755"/>
      </w:tblGrid>
      <w:tr w:rsidR="007703D8" w:rsidRPr="005E2A70" w14:paraId="4ECFEF9D" w14:textId="77777777">
        <w:tc>
          <w:tcPr>
            <w:tcW w:w="2264" w:type="dxa"/>
            <w:shd w:val="clear" w:color="auto" w:fill="auto"/>
          </w:tcPr>
          <w:p w14:paraId="00001BE9"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55" w:type="dxa"/>
            <w:shd w:val="clear" w:color="auto" w:fill="auto"/>
          </w:tcPr>
          <w:p w14:paraId="00001BEA" w14:textId="707D6CAA" w:rsidR="007703D8" w:rsidRPr="005E2A70" w:rsidRDefault="009E0B14" w:rsidP="00D04AAB">
            <w:pPr>
              <w:spacing w:before="120" w:after="120" w:line="276" w:lineRule="auto"/>
              <w:ind w:right="127"/>
            </w:pPr>
            <w:r w:rsidRPr="005E2A70">
              <w:t xml:space="preserve">This Section describes the requirements for the Contractor during the construction period particularly to </w:t>
            </w:r>
            <w:r w:rsidR="00661236" w:rsidRPr="005E2A70">
              <w:t>organize</w:t>
            </w:r>
            <w:r w:rsidRPr="005E2A70">
              <w:t xml:space="preserve"> his works based on effective and quality standards.</w:t>
            </w:r>
          </w:p>
        </w:tc>
      </w:tr>
      <w:tr w:rsidR="007703D8" w:rsidRPr="005E2A70" w14:paraId="1A2827AA" w14:textId="77777777">
        <w:tc>
          <w:tcPr>
            <w:tcW w:w="2264" w:type="dxa"/>
            <w:shd w:val="clear" w:color="auto" w:fill="auto"/>
          </w:tcPr>
          <w:p w14:paraId="00001BEB"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delineation and description</w:t>
            </w:r>
          </w:p>
        </w:tc>
        <w:tc>
          <w:tcPr>
            <w:tcW w:w="6755" w:type="dxa"/>
            <w:shd w:val="clear" w:color="auto" w:fill="auto"/>
          </w:tcPr>
          <w:p w14:paraId="00001BEC" w14:textId="775CC13B" w:rsidR="007703D8" w:rsidRPr="005E2A70" w:rsidRDefault="009E0B14" w:rsidP="00D04AAB">
            <w:pPr>
              <w:spacing w:before="120" w:after="120" w:line="276" w:lineRule="auto"/>
              <w:ind w:right="127"/>
            </w:pPr>
            <w:r w:rsidRPr="005E2A70">
              <w:t xml:space="preserve">See </w:t>
            </w:r>
            <w:r w:rsidR="00FD70B9">
              <w:t xml:space="preserve">section </w:t>
            </w:r>
            <w:r w:rsidR="00B94185">
              <w:t>7</w:t>
            </w:r>
            <w:r w:rsidR="00FD70B9">
              <w:t xml:space="preserve"> of Employers requirement</w:t>
            </w:r>
            <w:r w:rsidRPr="005E2A70">
              <w:t xml:space="preserve"> (Site delineation, use, access, and possession details)</w:t>
            </w:r>
          </w:p>
        </w:tc>
      </w:tr>
      <w:tr w:rsidR="007703D8" w:rsidRPr="005E2A70" w14:paraId="11865F21" w14:textId="77777777">
        <w:tc>
          <w:tcPr>
            <w:tcW w:w="2264" w:type="dxa"/>
            <w:shd w:val="clear" w:color="auto" w:fill="auto"/>
          </w:tcPr>
          <w:p w14:paraId="00001BED" w14:textId="4AE8A90F"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Site </w:t>
            </w:r>
            <w:r w:rsidR="00F2553B" w:rsidRPr="00455A32">
              <w:rPr>
                <w:b w:val="0"/>
                <w:bCs w:val="0"/>
              </w:rPr>
              <w:t>program</w:t>
            </w:r>
          </w:p>
        </w:tc>
        <w:tc>
          <w:tcPr>
            <w:tcW w:w="6755" w:type="dxa"/>
            <w:shd w:val="clear" w:color="auto" w:fill="auto"/>
          </w:tcPr>
          <w:p w14:paraId="00001BEE" w14:textId="5CD22AFD" w:rsidR="007703D8" w:rsidRPr="005E2A70" w:rsidRDefault="009E0B14" w:rsidP="00D04AAB">
            <w:pPr>
              <w:spacing w:before="120" w:after="120" w:line="276" w:lineRule="auto"/>
              <w:ind w:right="127"/>
            </w:pPr>
            <w:r w:rsidRPr="005E2A70">
              <w:t xml:space="preserve">The Contractor shall develop and submit a site </w:t>
            </w:r>
            <w:r w:rsidR="00F2553B" w:rsidRPr="005E2A70">
              <w:t>Program</w:t>
            </w:r>
            <w:r w:rsidRPr="005E2A70">
              <w:t xml:space="preserve"> according the requirements of chapter Phasing and section requirements and chapter Contractor’s document</w:t>
            </w:r>
          </w:p>
        </w:tc>
      </w:tr>
      <w:tr w:rsidR="007703D8" w:rsidRPr="005E2A70" w14:paraId="6AFC3B92" w14:textId="77777777">
        <w:tc>
          <w:tcPr>
            <w:tcW w:w="2264" w:type="dxa"/>
            <w:shd w:val="clear" w:color="auto" w:fill="auto"/>
          </w:tcPr>
          <w:p w14:paraId="00001BE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Health, Safety, Environmental and social requirements</w:t>
            </w:r>
          </w:p>
        </w:tc>
        <w:tc>
          <w:tcPr>
            <w:tcW w:w="6755" w:type="dxa"/>
            <w:shd w:val="clear" w:color="auto" w:fill="auto"/>
          </w:tcPr>
          <w:p w14:paraId="00001BF0" w14:textId="5288D0BE" w:rsidR="007703D8" w:rsidRPr="005E2A70" w:rsidRDefault="009E0B14" w:rsidP="00D04AAB">
            <w:pPr>
              <w:widowControl w:val="0"/>
              <w:pBdr>
                <w:top w:val="nil"/>
                <w:left w:val="nil"/>
                <w:bottom w:val="nil"/>
                <w:right w:val="nil"/>
                <w:between w:val="nil"/>
              </w:pBdr>
              <w:spacing w:before="120" w:after="120" w:line="276" w:lineRule="auto"/>
              <w:ind w:right="127"/>
              <w:rPr>
                <w:color w:val="000000"/>
                <w:highlight w:val="yellow"/>
              </w:rPr>
            </w:pPr>
            <w:r w:rsidRPr="005E2A70">
              <w:rPr>
                <w:color w:val="000000"/>
                <w:szCs w:val="18"/>
              </w:rPr>
              <w:t xml:space="preserve">See </w:t>
            </w:r>
            <w:r w:rsidR="00FD70B9">
              <w:rPr>
                <w:color w:val="000000"/>
                <w:szCs w:val="18"/>
              </w:rPr>
              <w:t xml:space="preserve">section 11 of </w:t>
            </w:r>
            <w:r w:rsidR="00FB04FB">
              <w:rPr>
                <w:color w:val="000000"/>
                <w:szCs w:val="18"/>
              </w:rPr>
              <w:t>E</w:t>
            </w:r>
            <w:r w:rsidR="00FD70B9">
              <w:rPr>
                <w:color w:val="000000"/>
                <w:szCs w:val="18"/>
              </w:rPr>
              <w:t>mployers Requirement</w:t>
            </w:r>
          </w:p>
        </w:tc>
      </w:tr>
      <w:tr w:rsidR="007703D8" w:rsidRPr="005E2A70" w14:paraId="69862DEC" w14:textId="77777777">
        <w:tc>
          <w:tcPr>
            <w:tcW w:w="2264" w:type="dxa"/>
            <w:shd w:val="clear" w:color="auto" w:fill="auto"/>
          </w:tcPr>
          <w:p w14:paraId="00001BF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Works organization (sub-contractors </w:t>
            </w:r>
            <w:proofErr w:type="spellStart"/>
            <w:r w:rsidRPr="00455A32">
              <w:rPr>
                <w:b w:val="0"/>
                <w:bCs w:val="0"/>
              </w:rPr>
              <w:t>etc</w:t>
            </w:r>
            <w:proofErr w:type="spellEnd"/>
            <w:r w:rsidRPr="00455A32">
              <w:rPr>
                <w:b w:val="0"/>
                <w:bCs w:val="0"/>
              </w:rPr>
              <w:t>…)</w:t>
            </w:r>
          </w:p>
        </w:tc>
        <w:tc>
          <w:tcPr>
            <w:tcW w:w="6755" w:type="dxa"/>
            <w:shd w:val="clear" w:color="auto" w:fill="auto"/>
          </w:tcPr>
          <w:p w14:paraId="00001BF2" w14:textId="77777777" w:rsidR="007703D8" w:rsidRPr="005E2A70" w:rsidRDefault="009E0B14" w:rsidP="00D04AAB">
            <w:pPr>
              <w:widowControl w:val="0"/>
              <w:pBdr>
                <w:top w:val="nil"/>
                <w:left w:val="nil"/>
                <w:bottom w:val="nil"/>
                <w:right w:val="nil"/>
                <w:between w:val="nil"/>
              </w:pBdr>
              <w:spacing w:before="120" w:after="120" w:line="276" w:lineRule="auto"/>
              <w:ind w:right="127"/>
              <w:rPr>
                <w:color w:val="000000"/>
              </w:rPr>
            </w:pPr>
            <w:r w:rsidRPr="005E2A70">
              <w:rPr>
                <w:color w:val="000000"/>
                <w:szCs w:val="18"/>
              </w:rPr>
              <w:t>The Contractor shall maintain proper co-ordination and liaison between the Sub-Contractors (if any) for the civil works and other work parts and ensure the following:</w:t>
            </w:r>
          </w:p>
          <w:p w14:paraId="00001BF3" w14:textId="77777777" w:rsidR="007703D8" w:rsidRPr="005E2A70" w:rsidRDefault="009E0B14" w:rsidP="00D04AAB">
            <w:pPr>
              <w:widowControl w:val="0"/>
              <w:numPr>
                <w:ilvl w:val="0"/>
                <w:numId w:val="3"/>
              </w:numPr>
              <w:pBdr>
                <w:top w:val="nil"/>
                <w:left w:val="nil"/>
                <w:bottom w:val="nil"/>
                <w:right w:val="nil"/>
                <w:between w:val="nil"/>
              </w:pBdr>
              <w:spacing w:before="120" w:after="120" w:line="276" w:lineRule="auto"/>
              <w:ind w:right="127"/>
              <w:rPr>
                <w:color w:val="000000"/>
              </w:rPr>
            </w:pPr>
            <w:r w:rsidRPr="005E2A70">
              <w:rPr>
                <w:color w:val="000000"/>
                <w:szCs w:val="18"/>
              </w:rPr>
              <w:t xml:space="preserve">Proper fixing of equipment in general accordance </w:t>
            </w:r>
          </w:p>
          <w:p w14:paraId="00001BF4" w14:textId="77777777" w:rsidR="007703D8" w:rsidRPr="005E2A70" w:rsidRDefault="009E0B14" w:rsidP="00D04AAB">
            <w:pPr>
              <w:widowControl w:val="0"/>
              <w:numPr>
                <w:ilvl w:val="0"/>
                <w:numId w:val="3"/>
              </w:numPr>
              <w:pBdr>
                <w:top w:val="nil"/>
                <w:left w:val="nil"/>
                <w:bottom w:val="nil"/>
                <w:right w:val="nil"/>
                <w:between w:val="nil"/>
              </w:pBdr>
              <w:spacing w:before="120" w:after="120" w:line="276" w:lineRule="auto"/>
              <w:ind w:right="127"/>
              <w:rPr>
                <w:color w:val="000000"/>
              </w:rPr>
            </w:pPr>
            <w:r w:rsidRPr="005E2A70">
              <w:rPr>
                <w:color w:val="000000"/>
                <w:szCs w:val="18"/>
              </w:rPr>
              <w:t>The provision of holes or openings through walls for ducts or sleeves and sealing up around the duct or sleeve after completion of installation by the Contractor;</w:t>
            </w:r>
          </w:p>
          <w:p w14:paraId="00001BF5" w14:textId="77777777" w:rsidR="007703D8" w:rsidRPr="005E2A70" w:rsidRDefault="009E0B14" w:rsidP="00D04AAB">
            <w:pPr>
              <w:widowControl w:val="0"/>
              <w:numPr>
                <w:ilvl w:val="0"/>
                <w:numId w:val="3"/>
              </w:numPr>
              <w:pBdr>
                <w:top w:val="nil"/>
                <w:left w:val="nil"/>
                <w:bottom w:val="nil"/>
                <w:right w:val="nil"/>
                <w:between w:val="nil"/>
              </w:pBdr>
              <w:spacing w:before="120" w:after="120" w:line="276" w:lineRule="auto"/>
              <w:ind w:right="127"/>
              <w:rPr>
                <w:color w:val="000000"/>
              </w:rPr>
            </w:pPr>
            <w:r w:rsidRPr="005E2A70">
              <w:rPr>
                <w:color w:val="000000"/>
                <w:szCs w:val="18"/>
              </w:rPr>
              <w:t>Provision of proper chases in concrete or block work or brickwork surfaces and making good thereof; and</w:t>
            </w:r>
          </w:p>
          <w:p w14:paraId="00001BF6" w14:textId="77777777" w:rsidR="007703D8" w:rsidRPr="005E2A70" w:rsidRDefault="009E0B14" w:rsidP="00D04AAB">
            <w:pPr>
              <w:widowControl w:val="0"/>
              <w:numPr>
                <w:ilvl w:val="0"/>
                <w:numId w:val="3"/>
              </w:numPr>
              <w:pBdr>
                <w:top w:val="nil"/>
                <w:left w:val="nil"/>
                <w:bottom w:val="nil"/>
                <w:right w:val="nil"/>
                <w:between w:val="nil"/>
              </w:pBdr>
              <w:spacing w:before="120" w:after="120" w:line="276" w:lineRule="auto"/>
              <w:ind w:right="127"/>
              <w:rPr>
                <w:color w:val="000000"/>
              </w:rPr>
            </w:pPr>
            <w:r w:rsidRPr="005E2A70">
              <w:rPr>
                <w:color w:val="000000"/>
                <w:szCs w:val="18"/>
              </w:rPr>
              <w:t>Provision of temporary power facilities.</w:t>
            </w:r>
          </w:p>
        </w:tc>
      </w:tr>
      <w:tr w:rsidR="007703D8" w:rsidRPr="005E2A70" w14:paraId="5B9CA780" w14:textId="77777777">
        <w:tc>
          <w:tcPr>
            <w:tcW w:w="2264" w:type="dxa"/>
            <w:shd w:val="clear" w:color="auto" w:fill="auto"/>
          </w:tcPr>
          <w:p w14:paraId="00001BF7"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Plant and Labour Returns</w:t>
            </w:r>
          </w:p>
        </w:tc>
        <w:tc>
          <w:tcPr>
            <w:tcW w:w="6755" w:type="dxa"/>
            <w:shd w:val="clear" w:color="auto" w:fill="auto"/>
          </w:tcPr>
          <w:p w14:paraId="00001BF8" w14:textId="77777777" w:rsidR="007703D8" w:rsidRPr="005E2A70" w:rsidRDefault="009E0B14" w:rsidP="00D04AAB">
            <w:pPr>
              <w:spacing w:before="120" w:after="120" w:line="276" w:lineRule="auto"/>
              <w:ind w:right="127"/>
            </w:pPr>
            <w:r w:rsidRPr="005E2A70">
              <w:t>The Contractor shall submit to the Project Manager every month a statement of the Contractor’s Equipment on Site.</w:t>
            </w:r>
          </w:p>
          <w:p w14:paraId="00001BF9" w14:textId="77777777" w:rsidR="007703D8" w:rsidRPr="005E2A70" w:rsidRDefault="009E0B14" w:rsidP="00D04AAB">
            <w:pPr>
              <w:spacing w:before="120" w:after="120" w:line="276" w:lineRule="auto"/>
              <w:ind w:right="127"/>
            </w:pPr>
            <w:r w:rsidRPr="005E2A70">
              <w:t>The Contractor shall submit every month statements of the Contractor’s Personnel on Site.</w:t>
            </w:r>
          </w:p>
        </w:tc>
      </w:tr>
      <w:tr w:rsidR="007703D8" w:rsidRPr="005E2A70" w14:paraId="23D2C181" w14:textId="77777777">
        <w:tc>
          <w:tcPr>
            <w:tcW w:w="2264" w:type="dxa"/>
            <w:shd w:val="clear" w:color="auto" w:fill="auto"/>
          </w:tcPr>
          <w:p w14:paraId="00001BF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use</w:t>
            </w:r>
          </w:p>
        </w:tc>
        <w:tc>
          <w:tcPr>
            <w:tcW w:w="6755" w:type="dxa"/>
            <w:shd w:val="clear" w:color="auto" w:fill="auto"/>
          </w:tcPr>
          <w:p w14:paraId="00001BFB" w14:textId="77777777" w:rsidR="007703D8" w:rsidRPr="005E2A70" w:rsidRDefault="009E0B14" w:rsidP="00D04AAB">
            <w:pPr>
              <w:spacing w:before="120" w:after="120" w:line="276" w:lineRule="auto"/>
              <w:ind w:right="127"/>
            </w:pPr>
            <w:r w:rsidRPr="005E2A70">
              <w:t xml:space="preserve">The Contractor shall not undertake any activities on the Site, other than those necessary to fulfil the purposes of this contract. </w:t>
            </w:r>
          </w:p>
          <w:p w14:paraId="00001BFC" w14:textId="77777777" w:rsidR="007703D8" w:rsidRPr="005E2A70" w:rsidRDefault="009E0B14" w:rsidP="00D04AAB">
            <w:pPr>
              <w:spacing w:before="120" w:after="120" w:line="276" w:lineRule="auto"/>
              <w:ind w:right="127"/>
            </w:pPr>
            <w:r w:rsidRPr="005E2A70">
              <w:t xml:space="preserve">Access and entry to the Site shall be granted by the Contractor to authorized personnel and vehicles only that are necessary to carry out the Works. </w:t>
            </w:r>
          </w:p>
          <w:p w14:paraId="00001BFE" w14:textId="77777777" w:rsidR="007703D8" w:rsidRPr="005E2A70" w:rsidRDefault="009E0B14" w:rsidP="00D04AAB">
            <w:pPr>
              <w:spacing w:before="120" w:after="120" w:line="276" w:lineRule="auto"/>
              <w:ind w:right="127"/>
            </w:pPr>
            <w:r w:rsidRPr="005E2A70">
              <w:t>All temporary Site installations shall comply with the requirements of local utility companies, and the general regulations concerning legal and industrial procedures for health and safety and protection of the environment.</w:t>
            </w:r>
          </w:p>
          <w:p w14:paraId="00001BFF" w14:textId="77777777" w:rsidR="007703D8" w:rsidRPr="005E2A70" w:rsidRDefault="009E0B14" w:rsidP="00D04AAB">
            <w:pPr>
              <w:spacing w:before="120" w:after="120" w:line="276" w:lineRule="auto"/>
              <w:ind w:right="127"/>
            </w:pPr>
            <w:r w:rsidRPr="005E2A70">
              <w:t xml:space="preserve">Arrangements for temporary power supply and motive power for Contractor’s and Project Manager’s facilities shall be the responsibility of the Contractor, who shall also bear the maintenance and consumption costs. </w:t>
            </w:r>
          </w:p>
          <w:p w14:paraId="00001C00" w14:textId="77777777" w:rsidR="007703D8" w:rsidRPr="005E2A70" w:rsidRDefault="009E0B14" w:rsidP="00D04AAB">
            <w:pPr>
              <w:spacing w:before="120" w:after="120" w:line="276" w:lineRule="auto"/>
              <w:ind w:right="127"/>
            </w:pPr>
            <w:r w:rsidRPr="005E2A70">
              <w:t>The Contractor shall, if so required, decide with the local electricity provider to obtain the supply of electricity from existing installations. The site installation shall be independently protected according to local legislation. The Contractor shall ensure the protection of the Site against power failure. Alarm signals which may be necessary for the protection of the Site shall be provided by the Contractor. In case the electricity provider requires inspecting and approving the installations, the Contractor shall arrange for these.</w:t>
            </w:r>
          </w:p>
        </w:tc>
      </w:tr>
      <w:tr w:rsidR="007703D8" w:rsidRPr="005E2A70" w14:paraId="675629D5" w14:textId="77777777">
        <w:tc>
          <w:tcPr>
            <w:tcW w:w="2264" w:type="dxa"/>
            <w:shd w:val="clear" w:color="auto" w:fill="auto"/>
          </w:tcPr>
          <w:p w14:paraId="00001C0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Contractor’s Site Facilities</w:t>
            </w:r>
          </w:p>
        </w:tc>
        <w:tc>
          <w:tcPr>
            <w:tcW w:w="6755" w:type="dxa"/>
            <w:shd w:val="clear" w:color="auto" w:fill="auto"/>
          </w:tcPr>
          <w:p w14:paraId="00001C02" w14:textId="77777777" w:rsidR="007703D8" w:rsidRPr="005E2A70" w:rsidRDefault="009E0B14" w:rsidP="00D04AAB">
            <w:pPr>
              <w:spacing w:before="120" w:after="120" w:line="276" w:lineRule="auto"/>
              <w:ind w:right="127"/>
            </w:pPr>
            <w:r w:rsidRPr="005E2A70">
              <w:t>The Site arrangements, equipment, and facilities to be provided by the Contractor for his own purposes as well as for the Employer and Project Manager shall be developed and submitted for approval after contract award.</w:t>
            </w:r>
          </w:p>
          <w:p w14:paraId="00001C03" w14:textId="77777777" w:rsidR="007703D8" w:rsidRPr="00FB04FB" w:rsidRDefault="009E0B14" w:rsidP="00D04AAB">
            <w:pPr>
              <w:spacing w:before="120" w:after="120" w:line="276" w:lineRule="auto"/>
              <w:ind w:right="127"/>
              <w:rPr>
                <w:u w:val="single"/>
              </w:rPr>
            </w:pPr>
            <w:r w:rsidRPr="00FB04FB">
              <w:rPr>
                <w:u w:val="single"/>
              </w:rPr>
              <w:t>Location</w:t>
            </w:r>
          </w:p>
          <w:p w14:paraId="00001C04" w14:textId="77777777" w:rsidR="007703D8" w:rsidRPr="005E2A70" w:rsidRDefault="009E0B14" w:rsidP="00D04AAB">
            <w:pPr>
              <w:spacing w:before="120" w:after="120" w:line="276" w:lineRule="auto"/>
              <w:ind w:right="127"/>
            </w:pPr>
            <w:r w:rsidRPr="005E2A70">
              <w:t>The Contractor’s temporary site offices, stores and parking areas shall be located as close as possible to the Site, consistent with the requirement for him to minimize the environmental impact on the Site.</w:t>
            </w:r>
          </w:p>
          <w:p w14:paraId="00001C05" w14:textId="77777777" w:rsidR="007703D8" w:rsidRPr="00FB04FB" w:rsidRDefault="009E0B14" w:rsidP="00D04AAB">
            <w:pPr>
              <w:spacing w:before="120" w:after="120" w:line="276" w:lineRule="auto"/>
              <w:ind w:right="127"/>
              <w:rPr>
                <w:u w:val="single"/>
              </w:rPr>
            </w:pPr>
            <w:r w:rsidRPr="00FB04FB">
              <w:rPr>
                <w:u w:val="single"/>
              </w:rPr>
              <w:t>Contractor’s Office</w:t>
            </w:r>
          </w:p>
          <w:p w14:paraId="00001C0B" w14:textId="2788B8F8" w:rsidR="007703D8" w:rsidRPr="005E2A70" w:rsidRDefault="009E0B14" w:rsidP="00FB04FB">
            <w:pPr>
              <w:spacing w:before="120" w:after="120" w:line="276" w:lineRule="auto"/>
              <w:ind w:right="127"/>
            </w:pPr>
            <w:r w:rsidRPr="005E2A70">
              <w:t xml:space="preserve">The Contractor shall, before commencing work, </w:t>
            </w:r>
            <w:r w:rsidR="00FB04FB">
              <w:t>setup</w:t>
            </w:r>
            <w:r w:rsidRPr="005E2A70">
              <w:t xml:space="preserve"> an office for his own </w:t>
            </w:r>
            <w:r w:rsidR="00F151EE" w:rsidRPr="005E2A70">
              <w:t>use</w:t>
            </w:r>
            <w:r w:rsidR="00F151EE">
              <w:t>.</w:t>
            </w:r>
            <w:r w:rsidR="00F151EE" w:rsidRPr="005E2A70">
              <w:t xml:space="preserve"> It</w:t>
            </w:r>
            <w:r w:rsidRPr="005E2A70">
              <w:t xml:space="preserve"> shall be properly secure to keep safe the papers, documents and drawings handed to the Contractor by the Project Manager for use in carrying out the Works. </w:t>
            </w:r>
          </w:p>
        </w:tc>
      </w:tr>
      <w:tr w:rsidR="007703D8" w:rsidRPr="005E2A70" w14:paraId="6F8FC484" w14:textId="77777777">
        <w:tc>
          <w:tcPr>
            <w:tcW w:w="2264" w:type="dxa"/>
            <w:shd w:val="clear" w:color="auto" w:fill="auto"/>
          </w:tcPr>
          <w:p w14:paraId="00001C0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Security/fencing and signboards</w:t>
            </w:r>
          </w:p>
        </w:tc>
        <w:tc>
          <w:tcPr>
            <w:tcW w:w="6755" w:type="dxa"/>
            <w:shd w:val="clear" w:color="auto" w:fill="auto"/>
          </w:tcPr>
          <w:p w14:paraId="00001C0D" w14:textId="77777777" w:rsidR="007703D8" w:rsidRPr="005E2A70" w:rsidRDefault="009E0B14" w:rsidP="00D04AAB">
            <w:pPr>
              <w:spacing w:before="120" w:after="120" w:line="276" w:lineRule="auto"/>
            </w:pPr>
            <w:r w:rsidRPr="005E2A70">
              <w:t xml:space="preserve">The Contractor shall deliver, install, and maintain a security fence around the Site. </w:t>
            </w:r>
          </w:p>
          <w:p w14:paraId="00001C0E" w14:textId="77777777" w:rsidR="007703D8" w:rsidRPr="005E2A70" w:rsidRDefault="009E0B14" w:rsidP="00D04AAB">
            <w:pPr>
              <w:spacing w:before="120" w:after="120" w:line="276" w:lineRule="auto"/>
            </w:pPr>
            <w:r w:rsidRPr="005E2A70">
              <w:t>Unless otherwise agreed with the Project Manager, project signboards shall be erected not more than 4 weeks after the date for commencement of the Works. Other advertising signs shall not be erected on the Site unless permitted by the Project Manager.</w:t>
            </w:r>
          </w:p>
        </w:tc>
      </w:tr>
      <w:tr w:rsidR="007703D8" w:rsidRPr="005E2A70" w14:paraId="7972EA9E" w14:textId="77777777">
        <w:tc>
          <w:tcPr>
            <w:tcW w:w="2264" w:type="dxa"/>
            <w:shd w:val="clear" w:color="auto" w:fill="auto"/>
          </w:tcPr>
          <w:p w14:paraId="00001C0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Fire protection</w:t>
            </w:r>
          </w:p>
        </w:tc>
        <w:tc>
          <w:tcPr>
            <w:tcW w:w="6755" w:type="dxa"/>
            <w:shd w:val="clear" w:color="auto" w:fill="auto"/>
          </w:tcPr>
          <w:p w14:paraId="00001C10" w14:textId="77777777" w:rsidR="007703D8" w:rsidRPr="005E2A70" w:rsidRDefault="009E0B14" w:rsidP="00D04AAB">
            <w:pPr>
              <w:spacing w:before="120" w:after="120" w:line="276" w:lineRule="auto"/>
            </w:pPr>
            <w:r w:rsidRPr="005E2A70">
              <w:t>The Contractor shall provide and maintain all required temporary fire protection equipment during the performance of work according to local regulations and by laws.</w:t>
            </w:r>
          </w:p>
          <w:p w14:paraId="00001C11" w14:textId="77777777" w:rsidR="007703D8" w:rsidRPr="005E2A70" w:rsidRDefault="009E0B14" w:rsidP="00D04AAB">
            <w:pPr>
              <w:spacing w:before="120" w:after="120" w:line="276" w:lineRule="auto"/>
            </w:pPr>
            <w:r w:rsidRPr="005E2A70">
              <w:t>Burning rubbish and construction waste materials is not permitted, except land clearing-slash that may be allowed in strict conformance with existing regulations.</w:t>
            </w:r>
          </w:p>
        </w:tc>
      </w:tr>
    </w:tbl>
    <w:p w14:paraId="00001C12"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13" w14:textId="67526E9F" w:rsidR="007703D8" w:rsidRDefault="009E0B14" w:rsidP="002C7CCE">
      <w:pPr>
        <w:pStyle w:val="Style5"/>
      </w:pPr>
      <w:bookmarkStart w:id="727" w:name="_heading=h.35xuupr" w:colFirst="0" w:colLast="0"/>
      <w:bookmarkStart w:id="728" w:name="_Toc87258412"/>
      <w:bookmarkStart w:id="729" w:name="_Toc87954495"/>
      <w:bookmarkStart w:id="730" w:name="_Toc87954716"/>
      <w:bookmarkStart w:id="731" w:name="_Ref87971338"/>
      <w:bookmarkEnd w:id="727"/>
      <w:r w:rsidRPr="005E2A70">
        <w:lastRenderedPageBreak/>
        <w:t xml:space="preserve">Health &amp; Safety </w:t>
      </w:r>
      <w:r w:rsidR="00DB0A3D">
        <w:t>Plan</w:t>
      </w:r>
      <w:bookmarkEnd w:id="728"/>
      <w:bookmarkEnd w:id="729"/>
      <w:bookmarkEnd w:id="730"/>
      <w:bookmarkEnd w:id="731"/>
    </w:p>
    <w:p w14:paraId="1A76DC7D" w14:textId="6A3F4D26" w:rsidR="00C36D54" w:rsidRPr="00C36D54" w:rsidRDefault="006C6602" w:rsidP="006C6602">
      <w:pPr>
        <w:tabs>
          <w:tab w:val="right" w:pos="7254"/>
        </w:tabs>
        <w:spacing w:before="180" w:after="120" w:line="276" w:lineRule="auto"/>
        <w:rPr>
          <w:rFonts w:eastAsia="Times New Roman"/>
          <w:szCs w:val="18"/>
        </w:rPr>
      </w:pPr>
      <w:r w:rsidRPr="00455A32">
        <w:rPr>
          <w:rFonts w:eastAsia="Times New Roman"/>
          <w:szCs w:val="18"/>
        </w:rPr>
        <w:t>Please refer to ITB Section 2 Clause 16.1 and Section 8 Particular Conditions of Contract Clause 24.2 The bidder’s Technical Proposal shall also include a Health and Safety COVID-19 Plan (HS-C19 Plan), in accordance with the relevant government regulations and guidelines on COVID-19 prevention and control or in the absence thereof, to international good practice guidelines</w:t>
      </w:r>
      <w:r w:rsidRPr="00455A32">
        <w:rPr>
          <w:rFonts w:eastAsia="Times New Roman"/>
          <w:i/>
          <w:iCs/>
          <w:szCs w:val="18"/>
        </w:rPr>
        <w:t xml:space="preserve">, such as World Health Organization. 2020. Considerations for public health and social measures in the workplace in the context of COVID-19. Geneva. Available here: </w:t>
      </w:r>
      <w:hyperlink r:id="rId124" w:history="1">
        <w:r w:rsidRPr="00455A32">
          <w:rPr>
            <w:rFonts w:eastAsia="Times New Roman"/>
            <w:i/>
            <w:iCs/>
            <w:szCs w:val="18"/>
          </w:rPr>
          <w:t>https://www.who.int/publications-detail/considerations-for-public-health-and-social-measures-in-the-workplace-in-the-context-of-covid-19</w:t>
        </w:r>
      </w:hyperlink>
      <w:r w:rsidRPr="00455A32">
        <w:rPr>
          <w:rFonts w:eastAsia="Times New Roman"/>
          <w:i/>
          <w:iCs/>
          <w:szCs w:val="18"/>
        </w:rPr>
        <w:t>.</w:t>
      </w:r>
      <w:r w:rsidR="00F647CE">
        <w:rPr>
          <w:rFonts w:eastAsia="Times New Roman"/>
          <w:i/>
          <w:iCs/>
          <w:szCs w:val="18"/>
        </w:rPr>
        <w:t xml:space="preserve"> </w:t>
      </w:r>
      <w:r w:rsidR="00F647CE" w:rsidRPr="00787481">
        <w:rPr>
          <w:rFonts w:eastAsia="Times New Roman"/>
          <w:szCs w:val="18"/>
        </w:rPr>
        <w:t>The bidder</w:t>
      </w:r>
      <w:r w:rsidR="00F647CE">
        <w:rPr>
          <w:rFonts w:eastAsia="Times New Roman"/>
          <w:szCs w:val="18"/>
        </w:rPr>
        <w:t xml:space="preserve"> may also refer to the COVID-19 health and safety guidance given in the IEE report attached to this bidding document.</w:t>
      </w:r>
    </w:p>
    <w:p w14:paraId="210ED201" w14:textId="77777777" w:rsidR="000F46A9" w:rsidRPr="00455A32" w:rsidRDefault="000F46A9" w:rsidP="000F46A9">
      <w:pPr>
        <w:pStyle w:val="Enclosure"/>
        <w:rPr>
          <w:szCs w:val="18"/>
        </w:rPr>
      </w:pPr>
    </w:p>
    <w:tbl>
      <w:tblPr>
        <w:tblStyle w:val="18"/>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455A32" w14:paraId="489FBA8A" w14:textId="77777777">
        <w:trPr>
          <w:trHeight w:val="20"/>
        </w:trPr>
        <w:tc>
          <w:tcPr>
            <w:tcW w:w="2264" w:type="dxa"/>
            <w:shd w:val="clear" w:color="auto" w:fill="auto"/>
          </w:tcPr>
          <w:p w14:paraId="00001C14"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General</w:t>
            </w:r>
          </w:p>
        </w:tc>
        <w:tc>
          <w:tcPr>
            <w:tcW w:w="6798" w:type="dxa"/>
            <w:shd w:val="clear" w:color="auto" w:fill="auto"/>
          </w:tcPr>
          <w:p w14:paraId="00001C15" w14:textId="2A8E168B"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Contractor shall prepare a Health and Safety notice (H&amp;S notice) describing all specific features that will ensure the health and safety protection of his staff (and subcontractor’s staff) and all other persons accessing the Site, for each of the various construction activities, during the implementation of the Works. The scope of the H&amp;S plan shall address all of the issues </w:t>
            </w:r>
            <w:r w:rsidR="00F151EE" w:rsidRPr="00455A32">
              <w:rPr>
                <w:color w:val="000000"/>
                <w:szCs w:val="18"/>
              </w:rPr>
              <w:t>itemized</w:t>
            </w:r>
            <w:r w:rsidRPr="00455A32">
              <w:rPr>
                <w:color w:val="000000"/>
                <w:szCs w:val="18"/>
              </w:rPr>
              <w:t xml:space="preserve"> and committed in the National legal context with regard </w:t>
            </w:r>
            <w:proofErr w:type="gramStart"/>
            <w:r w:rsidRPr="00455A32">
              <w:rPr>
                <w:color w:val="000000"/>
                <w:szCs w:val="18"/>
              </w:rPr>
              <w:t>to :</w:t>
            </w:r>
            <w:proofErr w:type="gramEnd"/>
            <w:r w:rsidRPr="00455A32">
              <w:rPr>
                <w:color w:val="000000"/>
                <w:szCs w:val="18"/>
              </w:rPr>
              <w:t xml:space="preserve"> </w:t>
            </w:r>
          </w:p>
          <w:p w14:paraId="00001C16" w14:textId="77777777" w:rsidR="007703D8" w:rsidRPr="00455A32" w:rsidRDefault="009E0B14" w:rsidP="00474F37">
            <w:pPr>
              <w:widowControl w:val="0"/>
              <w:numPr>
                <w:ilvl w:val="0"/>
                <w:numId w:val="48"/>
              </w:numPr>
              <w:pBdr>
                <w:top w:val="nil"/>
                <w:left w:val="nil"/>
                <w:bottom w:val="nil"/>
                <w:right w:val="nil"/>
                <w:between w:val="nil"/>
              </w:pBdr>
              <w:spacing w:before="120" w:after="120" w:line="276" w:lineRule="auto"/>
              <w:ind w:right="98"/>
              <w:rPr>
                <w:color w:val="000000"/>
                <w:szCs w:val="18"/>
              </w:rPr>
            </w:pPr>
            <w:r w:rsidRPr="00455A32">
              <w:rPr>
                <w:color w:val="000000"/>
                <w:szCs w:val="18"/>
              </w:rPr>
              <w:t xml:space="preserve">Labour </w:t>
            </w:r>
          </w:p>
          <w:p w14:paraId="00001C17" w14:textId="77777777" w:rsidR="007703D8" w:rsidRPr="00455A32" w:rsidRDefault="009E0B14" w:rsidP="00474F37">
            <w:pPr>
              <w:widowControl w:val="0"/>
              <w:numPr>
                <w:ilvl w:val="0"/>
                <w:numId w:val="48"/>
              </w:numPr>
              <w:pBdr>
                <w:top w:val="nil"/>
                <w:left w:val="nil"/>
                <w:bottom w:val="nil"/>
                <w:right w:val="nil"/>
                <w:between w:val="nil"/>
              </w:pBdr>
              <w:spacing w:before="120" w:after="120" w:line="276" w:lineRule="auto"/>
              <w:ind w:right="98"/>
              <w:rPr>
                <w:color w:val="000000"/>
                <w:szCs w:val="18"/>
              </w:rPr>
            </w:pPr>
            <w:r w:rsidRPr="00455A32">
              <w:rPr>
                <w:color w:val="000000"/>
                <w:szCs w:val="18"/>
              </w:rPr>
              <w:t>Occupational and Community Health and Safety</w:t>
            </w:r>
          </w:p>
          <w:p w14:paraId="00001C18"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and shall be aligned with at least national standards for the management of E&amp;S risks:</w:t>
            </w:r>
          </w:p>
          <w:p w14:paraId="00001C19" w14:textId="0EB0DABC"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Core Labour Standards from the International Labour </w:t>
            </w:r>
            <w:r w:rsidR="00E80456" w:rsidRPr="00455A32">
              <w:rPr>
                <w:color w:val="000000"/>
                <w:szCs w:val="18"/>
              </w:rPr>
              <w:t>Organization</w:t>
            </w:r>
            <w:r w:rsidRPr="00455A32">
              <w:rPr>
                <w:color w:val="000000"/>
                <w:szCs w:val="18"/>
              </w:rPr>
              <w:t xml:space="preserve"> (ILO) </w:t>
            </w:r>
          </w:p>
          <w:p w14:paraId="00001C1A"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ADB Environmental and Social Safeguards: </w:t>
            </w:r>
          </w:p>
          <w:p w14:paraId="00001C1B" w14:textId="4C5A6E8A"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Guidelines from the World Health </w:t>
            </w:r>
            <w:r w:rsidR="00E80456" w:rsidRPr="00455A32">
              <w:rPr>
                <w:color w:val="000000"/>
                <w:szCs w:val="18"/>
              </w:rPr>
              <w:t>Organization</w:t>
            </w:r>
            <w:r w:rsidRPr="00455A32">
              <w:rPr>
                <w:color w:val="000000"/>
                <w:szCs w:val="18"/>
              </w:rPr>
              <w:t xml:space="preserve"> (WHO):  </w:t>
            </w:r>
          </w:p>
          <w:p w14:paraId="00001C1C"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H&amp;S plan shall be fixed, unchanged and valid during the complete construction period</w:t>
            </w:r>
          </w:p>
        </w:tc>
      </w:tr>
      <w:tr w:rsidR="007703D8" w:rsidRPr="00455A32" w14:paraId="32C425D0" w14:textId="77777777">
        <w:trPr>
          <w:trHeight w:val="20"/>
        </w:trPr>
        <w:tc>
          <w:tcPr>
            <w:tcW w:w="2264" w:type="dxa"/>
            <w:shd w:val="clear" w:color="auto" w:fill="auto"/>
          </w:tcPr>
          <w:p w14:paraId="00001C1D"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Commitment</w:t>
            </w:r>
          </w:p>
        </w:tc>
        <w:tc>
          <w:tcPr>
            <w:tcW w:w="6798" w:type="dxa"/>
            <w:shd w:val="clear" w:color="auto" w:fill="auto"/>
          </w:tcPr>
          <w:p w14:paraId="00001C1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Contractor shall ensure that his Project Manager and all key personnel including but not limited to professional engineers, site supervisors and all persons responsible for directing work on the site are familiar with the H&amp;S notice and are required to adhere to its requirements.</w:t>
            </w:r>
          </w:p>
        </w:tc>
      </w:tr>
      <w:tr w:rsidR="007703D8" w:rsidRPr="00455A32" w14:paraId="29EB62B2" w14:textId="77777777">
        <w:trPr>
          <w:trHeight w:val="20"/>
        </w:trPr>
        <w:tc>
          <w:tcPr>
            <w:tcW w:w="2264" w:type="dxa"/>
            <w:shd w:val="clear" w:color="auto" w:fill="auto"/>
          </w:tcPr>
          <w:p w14:paraId="00001C1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Submission</w:t>
            </w:r>
          </w:p>
        </w:tc>
        <w:tc>
          <w:tcPr>
            <w:tcW w:w="6798" w:type="dxa"/>
            <w:shd w:val="clear" w:color="auto" w:fill="auto"/>
          </w:tcPr>
          <w:p w14:paraId="00001C20"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H&amp;S plan shall be submitted to the Project Manager not later than 21 days after the Notice to Proceed and no physical work shall be carried out until the H&amp;S plan has been approved by the Project Manager </w:t>
            </w:r>
          </w:p>
        </w:tc>
      </w:tr>
      <w:tr w:rsidR="007703D8" w:rsidRPr="00455A32" w14:paraId="4636211A" w14:textId="77777777">
        <w:trPr>
          <w:trHeight w:val="20"/>
        </w:trPr>
        <w:tc>
          <w:tcPr>
            <w:tcW w:w="2264" w:type="dxa"/>
            <w:shd w:val="clear" w:color="auto" w:fill="auto"/>
          </w:tcPr>
          <w:p w14:paraId="00001C2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Draft Content of the H&amp;S notice</w:t>
            </w:r>
          </w:p>
        </w:tc>
        <w:tc>
          <w:tcPr>
            <w:tcW w:w="6798" w:type="dxa"/>
            <w:shd w:val="clear" w:color="auto" w:fill="auto"/>
          </w:tcPr>
          <w:p w14:paraId="463C0366"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plan shall detail all site-specific measures the Contractor shall implement during the construction period to identify, manage and reduce all accidents and nuisance caused by the lack of security, labour standards and health protection resulting from the construction activities including from project’s traffic along the access roads. </w:t>
            </w:r>
          </w:p>
          <w:p w14:paraId="00001C22" w14:textId="4E55A231" w:rsidR="00620B8D" w:rsidRPr="00455A32" w:rsidRDefault="00620B8D" w:rsidP="00D04AAB">
            <w:pPr>
              <w:widowControl w:val="0"/>
              <w:pBdr>
                <w:top w:val="nil"/>
                <w:left w:val="nil"/>
                <w:bottom w:val="nil"/>
                <w:right w:val="nil"/>
                <w:between w:val="nil"/>
              </w:pBdr>
              <w:spacing w:before="120" w:after="120" w:line="276" w:lineRule="auto"/>
              <w:ind w:left="141" w:right="98"/>
              <w:rPr>
                <w:color w:val="000000"/>
                <w:szCs w:val="18"/>
              </w:rPr>
            </w:pPr>
          </w:p>
        </w:tc>
      </w:tr>
    </w:tbl>
    <w:p w14:paraId="50AC44AA" w14:textId="3827C2A8" w:rsidR="00620B8D" w:rsidRPr="00455A32" w:rsidRDefault="00620B8D" w:rsidP="00D04AAB">
      <w:pPr>
        <w:pBdr>
          <w:top w:val="nil"/>
          <w:left w:val="nil"/>
          <w:bottom w:val="nil"/>
          <w:right w:val="nil"/>
          <w:between w:val="nil"/>
        </w:pBdr>
        <w:tabs>
          <w:tab w:val="right" w:pos="7254"/>
        </w:tabs>
        <w:spacing w:before="120" w:after="120" w:line="276" w:lineRule="auto"/>
        <w:jc w:val="left"/>
        <w:rPr>
          <w:color w:val="000000"/>
          <w:szCs w:val="18"/>
        </w:rPr>
      </w:pPr>
    </w:p>
    <w:p w14:paraId="686386B6" w14:textId="4D33F29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CEEA26F" w14:textId="49DA67C5"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ACBDC89" w14:textId="59D86A2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E6D5A12" w14:textId="77777777"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6D6C40FF" w14:textId="77777777" w:rsidR="00620B8D" w:rsidRDefault="00620B8D"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00001C23" w14:textId="7BD31F7F"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lastRenderedPageBreak/>
        <w:t>Table 3.9.1: H&amp;S content (to be updated by the Contractor before start of the Works)</w:t>
      </w:r>
    </w:p>
    <w:tbl>
      <w:tblPr>
        <w:tblStyle w:val="17"/>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3"/>
        <w:gridCol w:w="3030"/>
        <w:gridCol w:w="1367"/>
        <w:gridCol w:w="1258"/>
        <w:gridCol w:w="1713"/>
      </w:tblGrid>
      <w:tr w:rsidR="007703D8" w:rsidRPr="005E2A70" w14:paraId="25A0C581" w14:textId="77777777" w:rsidTr="00FB04FB">
        <w:tc>
          <w:tcPr>
            <w:tcW w:w="1693" w:type="dxa"/>
            <w:tcBorders>
              <w:bottom w:val="single" w:sz="4" w:space="0" w:color="000000"/>
            </w:tcBorders>
            <w:shd w:val="clear" w:color="auto" w:fill="DEEAF6"/>
          </w:tcPr>
          <w:p w14:paraId="00001C24" w14:textId="2A186488" w:rsidR="007703D8" w:rsidRPr="005E2A70" w:rsidRDefault="009E0B14" w:rsidP="00FB04FB">
            <w:pPr>
              <w:spacing w:before="120" w:after="120" w:line="276" w:lineRule="auto"/>
              <w:jc w:val="center"/>
              <w:rPr>
                <w:sz w:val="16"/>
                <w:szCs w:val="16"/>
              </w:rPr>
            </w:pPr>
            <w:r w:rsidRPr="005E2A70">
              <w:rPr>
                <w:sz w:val="16"/>
                <w:szCs w:val="16"/>
              </w:rPr>
              <w:t>Topic/ Potential Impact</w:t>
            </w:r>
          </w:p>
        </w:tc>
        <w:tc>
          <w:tcPr>
            <w:tcW w:w="3030" w:type="dxa"/>
            <w:tcBorders>
              <w:bottom w:val="single" w:sz="4" w:space="0" w:color="000000"/>
            </w:tcBorders>
            <w:shd w:val="clear" w:color="auto" w:fill="DEEAF6"/>
          </w:tcPr>
          <w:p w14:paraId="00001C25" w14:textId="77777777" w:rsidR="007703D8" w:rsidRPr="005E2A70" w:rsidRDefault="009E0B14" w:rsidP="00FB04FB">
            <w:pPr>
              <w:spacing w:before="120" w:after="120" w:line="276" w:lineRule="auto"/>
              <w:jc w:val="center"/>
              <w:rPr>
                <w:sz w:val="16"/>
                <w:szCs w:val="16"/>
              </w:rPr>
            </w:pPr>
            <w:r w:rsidRPr="005E2A70">
              <w:rPr>
                <w:sz w:val="16"/>
                <w:szCs w:val="16"/>
              </w:rPr>
              <w:t>Mitigation, Management and Enhancement Measures</w:t>
            </w:r>
          </w:p>
        </w:tc>
        <w:tc>
          <w:tcPr>
            <w:tcW w:w="1367" w:type="dxa"/>
            <w:tcBorders>
              <w:bottom w:val="single" w:sz="4" w:space="0" w:color="000000"/>
            </w:tcBorders>
            <w:shd w:val="clear" w:color="auto" w:fill="DEEAF6"/>
          </w:tcPr>
          <w:p w14:paraId="00001C26" w14:textId="04D587E8" w:rsidR="007703D8" w:rsidRPr="005E2A70" w:rsidRDefault="009E0B14" w:rsidP="00FB04FB">
            <w:pPr>
              <w:spacing w:before="120" w:after="120" w:line="276" w:lineRule="auto"/>
              <w:jc w:val="center"/>
              <w:rPr>
                <w:sz w:val="16"/>
                <w:szCs w:val="16"/>
              </w:rPr>
            </w:pPr>
            <w:r w:rsidRPr="005E2A70">
              <w:rPr>
                <w:sz w:val="16"/>
                <w:szCs w:val="16"/>
              </w:rPr>
              <w:t>Means of Verification</w:t>
            </w:r>
          </w:p>
        </w:tc>
        <w:tc>
          <w:tcPr>
            <w:tcW w:w="1258" w:type="dxa"/>
            <w:tcBorders>
              <w:bottom w:val="single" w:sz="4" w:space="0" w:color="000000"/>
            </w:tcBorders>
            <w:shd w:val="clear" w:color="auto" w:fill="DEEAF6"/>
          </w:tcPr>
          <w:p w14:paraId="00001C27" w14:textId="77777777" w:rsidR="007703D8" w:rsidRPr="005E2A70" w:rsidRDefault="009E0B14" w:rsidP="00FB04FB">
            <w:pPr>
              <w:spacing w:before="120" w:after="120" w:line="276" w:lineRule="auto"/>
              <w:jc w:val="center"/>
              <w:rPr>
                <w:sz w:val="16"/>
                <w:szCs w:val="16"/>
              </w:rPr>
            </w:pPr>
            <w:r w:rsidRPr="005E2A70">
              <w:rPr>
                <w:sz w:val="16"/>
                <w:szCs w:val="16"/>
              </w:rPr>
              <w:t>Responsibility</w:t>
            </w:r>
          </w:p>
        </w:tc>
        <w:tc>
          <w:tcPr>
            <w:tcW w:w="1713" w:type="dxa"/>
            <w:tcBorders>
              <w:bottom w:val="single" w:sz="4" w:space="0" w:color="000000"/>
            </w:tcBorders>
            <w:shd w:val="clear" w:color="auto" w:fill="DEEAF6"/>
          </w:tcPr>
          <w:p w14:paraId="00001C28" w14:textId="77777777" w:rsidR="007703D8" w:rsidRPr="005E2A70" w:rsidRDefault="009E0B14" w:rsidP="00FB04FB">
            <w:pPr>
              <w:spacing w:before="120" w:after="120" w:line="276" w:lineRule="auto"/>
              <w:jc w:val="center"/>
              <w:rPr>
                <w:sz w:val="16"/>
                <w:szCs w:val="16"/>
              </w:rPr>
            </w:pPr>
            <w:r w:rsidRPr="005E2A70">
              <w:rPr>
                <w:sz w:val="16"/>
                <w:szCs w:val="16"/>
              </w:rPr>
              <w:t>Monitoring Procedure</w:t>
            </w:r>
          </w:p>
        </w:tc>
      </w:tr>
      <w:tr w:rsidR="00FB04FB" w:rsidRPr="005E2A70" w14:paraId="23C59E49" w14:textId="77777777" w:rsidTr="00FB04FB">
        <w:tc>
          <w:tcPr>
            <w:tcW w:w="1693" w:type="dxa"/>
            <w:vMerge w:val="restart"/>
            <w:shd w:val="clear" w:color="auto" w:fill="auto"/>
          </w:tcPr>
          <w:p w14:paraId="23F3C614" w14:textId="77777777" w:rsidR="00FB04FB" w:rsidRPr="00455A32" w:rsidRDefault="00FB04FB" w:rsidP="00FB04FB">
            <w:pPr>
              <w:pStyle w:val="Heading2"/>
              <w:numPr>
                <w:ilvl w:val="0"/>
                <w:numId w:val="0"/>
              </w:numPr>
              <w:spacing w:line="276" w:lineRule="auto"/>
              <w:jc w:val="left"/>
              <w:rPr>
                <w:b w:val="0"/>
                <w:bCs w:val="0"/>
              </w:rPr>
            </w:pPr>
            <w:r w:rsidRPr="00455A32">
              <w:rPr>
                <w:b w:val="0"/>
                <w:bCs w:val="0"/>
              </w:rPr>
              <w:t>Occupational Health and Safety</w:t>
            </w:r>
          </w:p>
          <w:p w14:paraId="00001C29" w14:textId="3B4367D9" w:rsidR="00FB04FB" w:rsidRPr="00455A32" w:rsidRDefault="00FB04FB" w:rsidP="00FB04FB"/>
        </w:tc>
        <w:tc>
          <w:tcPr>
            <w:tcW w:w="3030" w:type="dxa"/>
            <w:shd w:val="clear" w:color="auto" w:fill="auto"/>
          </w:tcPr>
          <w:p w14:paraId="00001C2A" w14:textId="2FDEA54B" w:rsidR="00FB04FB" w:rsidRPr="005E2A70" w:rsidRDefault="00FB04FB" w:rsidP="00FB04FB">
            <w:pPr>
              <w:tabs>
                <w:tab w:val="left" w:pos="2190"/>
              </w:tabs>
              <w:spacing w:before="120" w:after="120" w:line="276" w:lineRule="auto"/>
              <w:jc w:val="left"/>
              <w:rPr>
                <w:sz w:val="16"/>
                <w:szCs w:val="16"/>
              </w:rPr>
            </w:pPr>
            <w:r w:rsidRPr="005E2A70">
              <w:rPr>
                <w:sz w:val="16"/>
                <w:szCs w:val="16"/>
              </w:rPr>
              <w:t>Ensure site premises are provided with appropriate fencing (where applicable) and lighting. Use hazard notices/signs/barriers to prevent access to dangerous areas.</w:t>
            </w:r>
          </w:p>
        </w:tc>
        <w:tc>
          <w:tcPr>
            <w:tcW w:w="1367" w:type="dxa"/>
            <w:shd w:val="clear" w:color="auto" w:fill="auto"/>
          </w:tcPr>
          <w:p w14:paraId="00001C2B" w14:textId="2A71BA38" w:rsidR="00FB04FB" w:rsidRPr="005E2A70" w:rsidRDefault="00FB04FB" w:rsidP="00FB04FB">
            <w:pPr>
              <w:spacing w:before="120" w:after="120" w:line="276" w:lineRule="auto"/>
              <w:jc w:val="left"/>
              <w:rPr>
                <w:sz w:val="16"/>
                <w:szCs w:val="16"/>
              </w:rPr>
            </w:pPr>
            <w:r w:rsidRPr="005E2A70">
              <w:rPr>
                <w:sz w:val="16"/>
                <w:szCs w:val="16"/>
              </w:rPr>
              <w:t xml:space="preserve">H&amp;S planning of construction site </w:t>
            </w:r>
            <w:r w:rsidR="00620B8D" w:rsidRPr="005E2A70">
              <w:rPr>
                <w:sz w:val="16"/>
                <w:szCs w:val="16"/>
              </w:rPr>
              <w:t>done;</w:t>
            </w:r>
            <w:r w:rsidRPr="005E2A70">
              <w:rPr>
                <w:sz w:val="16"/>
                <w:szCs w:val="16"/>
              </w:rPr>
              <w:t xml:space="preserve"> items installed</w:t>
            </w:r>
          </w:p>
        </w:tc>
        <w:tc>
          <w:tcPr>
            <w:tcW w:w="1258" w:type="dxa"/>
            <w:shd w:val="clear" w:color="auto" w:fill="auto"/>
          </w:tcPr>
          <w:p w14:paraId="00001C2C" w14:textId="1753C03C" w:rsidR="00FB04FB" w:rsidRPr="005E2A70" w:rsidRDefault="00FB04FB" w:rsidP="00FB04FB">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2D" w14:textId="0302838F" w:rsidR="00FB04FB" w:rsidRPr="005E2A70" w:rsidRDefault="00FB04FB" w:rsidP="00FB04FB">
            <w:pPr>
              <w:spacing w:before="120" w:after="120" w:line="276" w:lineRule="auto"/>
              <w:jc w:val="left"/>
              <w:rPr>
                <w:sz w:val="16"/>
                <w:szCs w:val="16"/>
              </w:rPr>
            </w:pPr>
            <w:r w:rsidRPr="005E2A70">
              <w:rPr>
                <w:sz w:val="16"/>
                <w:szCs w:val="16"/>
              </w:rPr>
              <w:t>Random site inspection</w:t>
            </w:r>
          </w:p>
        </w:tc>
      </w:tr>
      <w:tr w:rsidR="00620B8D" w:rsidRPr="005E2A70" w14:paraId="6F5627BD" w14:textId="77777777" w:rsidTr="00FB04FB">
        <w:tc>
          <w:tcPr>
            <w:tcW w:w="1693" w:type="dxa"/>
            <w:vMerge/>
            <w:shd w:val="clear" w:color="auto" w:fill="auto"/>
          </w:tcPr>
          <w:p w14:paraId="00001C2E"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2F" w14:textId="1D79BCD3" w:rsidR="00620B8D" w:rsidRPr="005E2A70" w:rsidRDefault="00620B8D" w:rsidP="00620B8D">
            <w:pPr>
              <w:tabs>
                <w:tab w:val="left" w:pos="2190"/>
              </w:tabs>
              <w:spacing w:before="120" w:after="120" w:line="276" w:lineRule="auto"/>
              <w:jc w:val="left"/>
              <w:rPr>
                <w:sz w:val="16"/>
                <w:szCs w:val="16"/>
              </w:rPr>
            </w:pPr>
            <w:r w:rsidRPr="005E2A70">
              <w:rPr>
                <w:sz w:val="16"/>
                <w:szCs w:val="16"/>
              </w:rPr>
              <w:t>Ensure the use of Personal Protective Equipment (PPE) for workers.</w:t>
            </w:r>
          </w:p>
        </w:tc>
        <w:tc>
          <w:tcPr>
            <w:tcW w:w="1367" w:type="dxa"/>
            <w:shd w:val="clear" w:color="auto" w:fill="auto"/>
          </w:tcPr>
          <w:p w14:paraId="00001C30" w14:textId="624DB3B5" w:rsidR="00620B8D" w:rsidRPr="005E2A70" w:rsidRDefault="00620B8D" w:rsidP="00620B8D">
            <w:pPr>
              <w:spacing w:before="120" w:after="120" w:line="276" w:lineRule="auto"/>
              <w:jc w:val="left"/>
              <w:rPr>
                <w:sz w:val="16"/>
                <w:szCs w:val="16"/>
              </w:rPr>
            </w:pPr>
            <w:r w:rsidRPr="005E2A70">
              <w:rPr>
                <w:sz w:val="16"/>
                <w:szCs w:val="16"/>
              </w:rPr>
              <w:t>PPE used on-site by workers</w:t>
            </w:r>
          </w:p>
        </w:tc>
        <w:tc>
          <w:tcPr>
            <w:tcW w:w="1258" w:type="dxa"/>
            <w:shd w:val="clear" w:color="auto" w:fill="auto"/>
          </w:tcPr>
          <w:p w14:paraId="00001C31" w14:textId="59F4046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2" w14:textId="015A324D"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573F79F7" w14:textId="77777777" w:rsidTr="00FB04FB">
        <w:tc>
          <w:tcPr>
            <w:tcW w:w="1693" w:type="dxa"/>
            <w:vMerge/>
            <w:shd w:val="clear" w:color="auto" w:fill="auto"/>
          </w:tcPr>
          <w:p w14:paraId="00001C33"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4" w14:textId="7C4854A3" w:rsidR="00620B8D" w:rsidRPr="005E2A70" w:rsidRDefault="00620B8D" w:rsidP="00620B8D">
            <w:pPr>
              <w:spacing w:before="120" w:after="120" w:line="276" w:lineRule="auto"/>
              <w:jc w:val="left"/>
              <w:rPr>
                <w:sz w:val="16"/>
                <w:szCs w:val="16"/>
              </w:rPr>
            </w:pPr>
            <w:r w:rsidRPr="005E2A70">
              <w:rPr>
                <w:sz w:val="16"/>
                <w:szCs w:val="16"/>
              </w:rPr>
              <w:t>Maintain high standard in housekeeping on site.</w:t>
            </w:r>
          </w:p>
        </w:tc>
        <w:tc>
          <w:tcPr>
            <w:tcW w:w="1367" w:type="dxa"/>
            <w:shd w:val="clear" w:color="auto" w:fill="auto"/>
          </w:tcPr>
          <w:p w14:paraId="00001C35" w14:textId="7DE3F8E8" w:rsidR="00620B8D" w:rsidRPr="005E2A70" w:rsidRDefault="00620B8D" w:rsidP="00620B8D">
            <w:pPr>
              <w:spacing w:before="120" w:after="120" w:line="276" w:lineRule="auto"/>
              <w:jc w:val="left"/>
              <w:rPr>
                <w:sz w:val="16"/>
                <w:szCs w:val="16"/>
              </w:rPr>
            </w:pPr>
            <w:r w:rsidRPr="005E2A70">
              <w:rPr>
                <w:sz w:val="16"/>
                <w:szCs w:val="16"/>
              </w:rPr>
              <w:t>Good housekeeping on-site</w:t>
            </w:r>
          </w:p>
        </w:tc>
        <w:tc>
          <w:tcPr>
            <w:tcW w:w="1258" w:type="dxa"/>
            <w:shd w:val="clear" w:color="auto" w:fill="auto"/>
          </w:tcPr>
          <w:p w14:paraId="00001C36" w14:textId="2DD0E63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7" w14:textId="421D01FB"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936DFC2" w14:textId="77777777" w:rsidTr="00FB04FB">
        <w:tc>
          <w:tcPr>
            <w:tcW w:w="1693" w:type="dxa"/>
            <w:vMerge/>
            <w:shd w:val="clear" w:color="auto" w:fill="auto"/>
          </w:tcPr>
          <w:p w14:paraId="00001C38"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9" w14:textId="39D7E7C5" w:rsidR="00620B8D" w:rsidRPr="005E2A70" w:rsidRDefault="00620B8D" w:rsidP="00620B8D">
            <w:pPr>
              <w:spacing w:before="120" w:after="120" w:line="276" w:lineRule="auto"/>
              <w:jc w:val="left"/>
              <w:rPr>
                <w:sz w:val="16"/>
                <w:szCs w:val="16"/>
              </w:rPr>
            </w:pPr>
            <w:r w:rsidRPr="005E2A70">
              <w:rPr>
                <w:sz w:val="16"/>
                <w:szCs w:val="16"/>
              </w:rPr>
              <w:t>Ensure provision of Health and Safety (H&amp;S) facilities at the Project site</w:t>
            </w:r>
          </w:p>
        </w:tc>
        <w:tc>
          <w:tcPr>
            <w:tcW w:w="1367" w:type="dxa"/>
            <w:shd w:val="clear" w:color="auto" w:fill="auto"/>
          </w:tcPr>
          <w:p w14:paraId="00001C3A" w14:textId="0CBD8E47" w:rsidR="00620B8D" w:rsidRPr="005E2A70" w:rsidRDefault="00620B8D" w:rsidP="00620B8D">
            <w:pPr>
              <w:spacing w:before="120" w:after="120" w:line="276" w:lineRule="auto"/>
              <w:jc w:val="left"/>
              <w:rPr>
                <w:sz w:val="16"/>
                <w:szCs w:val="16"/>
              </w:rPr>
            </w:pPr>
            <w:r w:rsidRPr="005E2A70">
              <w:rPr>
                <w:sz w:val="16"/>
                <w:szCs w:val="16"/>
              </w:rPr>
              <w:t>H&amp;S Facilities provided at site</w:t>
            </w:r>
          </w:p>
        </w:tc>
        <w:tc>
          <w:tcPr>
            <w:tcW w:w="1258" w:type="dxa"/>
            <w:shd w:val="clear" w:color="auto" w:fill="auto"/>
          </w:tcPr>
          <w:p w14:paraId="00001C3B" w14:textId="5F07E22E"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C" w14:textId="4C7CD4E1"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0932E5F4" w14:textId="77777777" w:rsidTr="00620B8D">
        <w:trPr>
          <w:trHeight w:val="877"/>
        </w:trPr>
        <w:tc>
          <w:tcPr>
            <w:tcW w:w="1693" w:type="dxa"/>
            <w:vMerge/>
            <w:shd w:val="clear" w:color="auto" w:fill="auto"/>
          </w:tcPr>
          <w:p w14:paraId="00001C3D"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E" w14:textId="6BFF913B" w:rsidR="00620B8D" w:rsidRPr="005E2A70" w:rsidRDefault="00620B8D" w:rsidP="00620B8D">
            <w:pPr>
              <w:spacing w:before="120" w:after="120" w:line="276" w:lineRule="auto"/>
              <w:jc w:val="left"/>
              <w:rPr>
                <w:sz w:val="16"/>
                <w:szCs w:val="16"/>
              </w:rPr>
            </w:pPr>
            <w:r w:rsidRPr="005E2A70">
              <w:rPr>
                <w:sz w:val="16"/>
                <w:szCs w:val="16"/>
              </w:rPr>
              <w:t>Ensure that the workers camp and construction areas are open only to formal employees.</w:t>
            </w:r>
          </w:p>
        </w:tc>
        <w:tc>
          <w:tcPr>
            <w:tcW w:w="1367" w:type="dxa"/>
            <w:shd w:val="clear" w:color="auto" w:fill="auto"/>
          </w:tcPr>
          <w:p w14:paraId="00001C3F" w14:textId="467367F0" w:rsidR="00620B8D" w:rsidRPr="005E2A70" w:rsidRDefault="00620B8D" w:rsidP="00620B8D">
            <w:pPr>
              <w:spacing w:before="120" w:after="120" w:line="276" w:lineRule="auto"/>
              <w:jc w:val="left"/>
              <w:rPr>
                <w:sz w:val="16"/>
                <w:szCs w:val="16"/>
              </w:rPr>
            </w:pPr>
            <w:r w:rsidRPr="005E2A70">
              <w:rPr>
                <w:sz w:val="16"/>
                <w:szCs w:val="16"/>
              </w:rPr>
              <w:t>Access controlled</w:t>
            </w:r>
          </w:p>
        </w:tc>
        <w:tc>
          <w:tcPr>
            <w:tcW w:w="1258" w:type="dxa"/>
            <w:shd w:val="clear" w:color="auto" w:fill="auto"/>
          </w:tcPr>
          <w:p w14:paraId="00001C40" w14:textId="5467446B"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41" w14:textId="18B89BBC"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EA306D7" w14:textId="77777777" w:rsidTr="00FB04FB">
        <w:tc>
          <w:tcPr>
            <w:tcW w:w="1693" w:type="dxa"/>
            <w:shd w:val="clear" w:color="auto" w:fill="auto"/>
          </w:tcPr>
          <w:p w14:paraId="00001C4C"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Fire Prevention</w:t>
            </w:r>
          </w:p>
        </w:tc>
        <w:tc>
          <w:tcPr>
            <w:tcW w:w="3030" w:type="dxa"/>
            <w:shd w:val="clear" w:color="auto" w:fill="auto"/>
          </w:tcPr>
          <w:p w14:paraId="00001C4D" w14:textId="77777777" w:rsidR="00620B8D" w:rsidRPr="005E2A70" w:rsidRDefault="00620B8D" w:rsidP="00620B8D">
            <w:pPr>
              <w:spacing w:before="120" w:after="120" w:line="276" w:lineRule="auto"/>
              <w:jc w:val="left"/>
              <w:rPr>
                <w:sz w:val="16"/>
                <w:szCs w:val="16"/>
              </w:rPr>
            </w:pPr>
            <w:r w:rsidRPr="005E2A70">
              <w:rPr>
                <w:sz w:val="16"/>
                <w:szCs w:val="16"/>
              </w:rPr>
              <w:t>Provide necessary fire prevention equipment on site in line with applicable regulations.</w:t>
            </w:r>
          </w:p>
        </w:tc>
        <w:tc>
          <w:tcPr>
            <w:tcW w:w="1367" w:type="dxa"/>
            <w:shd w:val="clear" w:color="auto" w:fill="auto"/>
          </w:tcPr>
          <w:p w14:paraId="00001C4E" w14:textId="77777777" w:rsidR="00620B8D" w:rsidRPr="005E2A70" w:rsidRDefault="00620B8D" w:rsidP="00620B8D">
            <w:pPr>
              <w:spacing w:before="120" w:after="120" w:line="276" w:lineRule="auto"/>
              <w:jc w:val="left"/>
              <w:rPr>
                <w:sz w:val="16"/>
                <w:szCs w:val="16"/>
              </w:rPr>
            </w:pPr>
            <w:r w:rsidRPr="005E2A70">
              <w:rPr>
                <w:sz w:val="16"/>
                <w:szCs w:val="16"/>
              </w:rPr>
              <w:t>Fire prevention equipment in place</w:t>
            </w:r>
          </w:p>
        </w:tc>
        <w:tc>
          <w:tcPr>
            <w:tcW w:w="1258" w:type="dxa"/>
            <w:shd w:val="clear" w:color="auto" w:fill="auto"/>
          </w:tcPr>
          <w:p w14:paraId="00001C4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0" w14:textId="77777777" w:rsidR="00620B8D" w:rsidRPr="005E2A70" w:rsidRDefault="00620B8D" w:rsidP="00620B8D">
            <w:pPr>
              <w:spacing w:before="120" w:after="120" w:line="276" w:lineRule="auto"/>
              <w:jc w:val="left"/>
              <w:rPr>
                <w:sz w:val="16"/>
                <w:szCs w:val="16"/>
              </w:rPr>
            </w:pPr>
            <w:r w:rsidRPr="005E2A70">
              <w:rPr>
                <w:sz w:val="16"/>
                <w:szCs w:val="16"/>
              </w:rPr>
              <w:t>Regular site inspection</w:t>
            </w:r>
          </w:p>
        </w:tc>
      </w:tr>
      <w:tr w:rsidR="00620B8D" w:rsidRPr="005E2A70" w14:paraId="0F4A2952" w14:textId="77777777" w:rsidTr="00FB04FB">
        <w:trPr>
          <w:trHeight w:val="927"/>
        </w:trPr>
        <w:tc>
          <w:tcPr>
            <w:tcW w:w="1693" w:type="dxa"/>
            <w:vMerge w:val="restart"/>
            <w:shd w:val="clear" w:color="auto" w:fill="auto"/>
          </w:tcPr>
          <w:p w14:paraId="00001C51"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Labour Rights</w:t>
            </w:r>
          </w:p>
        </w:tc>
        <w:tc>
          <w:tcPr>
            <w:tcW w:w="3030" w:type="dxa"/>
            <w:shd w:val="clear" w:color="auto" w:fill="auto"/>
          </w:tcPr>
          <w:p w14:paraId="00001C52" w14:textId="77777777" w:rsidR="00620B8D" w:rsidRPr="005E2A70" w:rsidRDefault="00620B8D" w:rsidP="00620B8D">
            <w:pPr>
              <w:spacing w:before="120" w:after="120" w:line="276" w:lineRule="auto"/>
              <w:jc w:val="left"/>
              <w:rPr>
                <w:sz w:val="16"/>
                <w:szCs w:val="16"/>
              </w:rPr>
            </w:pPr>
            <w:r w:rsidRPr="005E2A70">
              <w:rPr>
                <w:sz w:val="16"/>
                <w:szCs w:val="16"/>
              </w:rPr>
              <w:t xml:space="preserve">Ensure that workers have access to and are aware about the Grievance Mechanism </w:t>
            </w:r>
          </w:p>
        </w:tc>
        <w:tc>
          <w:tcPr>
            <w:tcW w:w="1367" w:type="dxa"/>
            <w:shd w:val="clear" w:color="auto" w:fill="auto"/>
          </w:tcPr>
          <w:p w14:paraId="00001C53" w14:textId="77777777" w:rsidR="00620B8D" w:rsidRPr="005E2A70" w:rsidRDefault="00620B8D" w:rsidP="00620B8D">
            <w:pPr>
              <w:spacing w:before="120" w:after="120" w:line="276" w:lineRule="auto"/>
              <w:jc w:val="left"/>
              <w:rPr>
                <w:sz w:val="16"/>
                <w:szCs w:val="16"/>
              </w:rPr>
            </w:pPr>
            <w:r w:rsidRPr="005E2A70">
              <w:rPr>
                <w:sz w:val="16"/>
                <w:szCs w:val="16"/>
              </w:rPr>
              <w:t>Grievance Mechanism in place and grievances recorded</w:t>
            </w:r>
          </w:p>
        </w:tc>
        <w:tc>
          <w:tcPr>
            <w:tcW w:w="1258" w:type="dxa"/>
            <w:shd w:val="clear" w:color="auto" w:fill="auto"/>
          </w:tcPr>
          <w:p w14:paraId="00001C54" w14:textId="77777777" w:rsidR="00620B8D" w:rsidRPr="005E2A70" w:rsidRDefault="00620B8D" w:rsidP="00620B8D">
            <w:pPr>
              <w:spacing w:before="120" w:after="120" w:line="276" w:lineRule="auto"/>
              <w:jc w:val="left"/>
              <w:rPr>
                <w:sz w:val="16"/>
                <w:szCs w:val="16"/>
              </w:rPr>
            </w:pPr>
            <w:r w:rsidRPr="005E2A70">
              <w:rPr>
                <w:sz w:val="16"/>
                <w:szCs w:val="16"/>
              </w:rPr>
              <w:t>PIA/ Contractor</w:t>
            </w:r>
          </w:p>
        </w:tc>
        <w:tc>
          <w:tcPr>
            <w:tcW w:w="1713" w:type="dxa"/>
            <w:shd w:val="clear" w:color="auto" w:fill="auto"/>
          </w:tcPr>
          <w:p w14:paraId="00001C55" w14:textId="77777777" w:rsidR="00620B8D" w:rsidRPr="005E2A70" w:rsidRDefault="00620B8D" w:rsidP="00620B8D">
            <w:pPr>
              <w:spacing w:before="120" w:after="120" w:line="276" w:lineRule="auto"/>
              <w:jc w:val="left"/>
              <w:rPr>
                <w:sz w:val="16"/>
                <w:szCs w:val="16"/>
              </w:rPr>
            </w:pPr>
            <w:r w:rsidRPr="005E2A70">
              <w:rPr>
                <w:sz w:val="16"/>
                <w:szCs w:val="16"/>
              </w:rPr>
              <w:t>Review of grievance register</w:t>
            </w:r>
          </w:p>
        </w:tc>
      </w:tr>
      <w:tr w:rsidR="00620B8D" w:rsidRPr="005E2A70" w14:paraId="2B1FDFA5" w14:textId="77777777" w:rsidTr="00FB04FB">
        <w:tc>
          <w:tcPr>
            <w:tcW w:w="1693" w:type="dxa"/>
            <w:vMerge/>
            <w:shd w:val="clear" w:color="auto" w:fill="auto"/>
          </w:tcPr>
          <w:p w14:paraId="00001C56"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7" w14:textId="77777777" w:rsidR="00620B8D" w:rsidRPr="005E2A70" w:rsidRDefault="00620B8D" w:rsidP="00620B8D">
            <w:pPr>
              <w:spacing w:before="120" w:after="120" w:line="276" w:lineRule="auto"/>
              <w:jc w:val="left"/>
              <w:rPr>
                <w:sz w:val="16"/>
                <w:szCs w:val="16"/>
              </w:rPr>
            </w:pPr>
            <w:r w:rsidRPr="005E2A70">
              <w:rPr>
                <w:sz w:val="16"/>
                <w:szCs w:val="16"/>
              </w:rPr>
              <w:t>Ensure minimum legal labour standards as per ILO regulations (child/forced labour, no discrimination, working hours, minimum wages) are met</w:t>
            </w:r>
          </w:p>
        </w:tc>
        <w:tc>
          <w:tcPr>
            <w:tcW w:w="1367" w:type="dxa"/>
            <w:shd w:val="clear" w:color="auto" w:fill="auto"/>
          </w:tcPr>
          <w:p w14:paraId="00001C58" w14:textId="77777777" w:rsidR="00620B8D" w:rsidRPr="005E2A70" w:rsidRDefault="00620B8D" w:rsidP="00620B8D">
            <w:pPr>
              <w:spacing w:before="120" w:after="120" w:line="276" w:lineRule="auto"/>
              <w:jc w:val="left"/>
              <w:rPr>
                <w:sz w:val="16"/>
                <w:szCs w:val="16"/>
              </w:rPr>
            </w:pPr>
            <w:r w:rsidRPr="005E2A70">
              <w:rPr>
                <w:sz w:val="16"/>
                <w:szCs w:val="16"/>
              </w:rPr>
              <w:t xml:space="preserve">Grievance Mechanism Records, </w:t>
            </w:r>
          </w:p>
          <w:p w14:paraId="00001C59" w14:textId="77777777" w:rsidR="00620B8D" w:rsidRPr="005E2A70" w:rsidRDefault="00620B8D" w:rsidP="00620B8D">
            <w:pPr>
              <w:spacing w:before="120" w:after="120" w:line="276" w:lineRule="auto"/>
              <w:jc w:val="left"/>
              <w:rPr>
                <w:sz w:val="16"/>
                <w:szCs w:val="16"/>
              </w:rPr>
            </w:pPr>
            <w:r w:rsidRPr="005E2A70">
              <w:rPr>
                <w:sz w:val="16"/>
                <w:szCs w:val="16"/>
              </w:rPr>
              <w:t>Training recorded</w:t>
            </w:r>
          </w:p>
        </w:tc>
        <w:tc>
          <w:tcPr>
            <w:tcW w:w="1258" w:type="dxa"/>
            <w:shd w:val="clear" w:color="auto" w:fill="auto"/>
          </w:tcPr>
          <w:p w14:paraId="00001C5A"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B" w14:textId="77777777" w:rsidR="00620B8D" w:rsidRPr="005E2A70" w:rsidRDefault="00620B8D" w:rsidP="00620B8D">
            <w:pPr>
              <w:spacing w:before="120" w:after="120" w:line="276" w:lineRule="auto"/>
              <w:jc w:val="left"/>
              <w:rPr>
                <w:sz w:val="16"/>
                <w:szCs w:val="16"/>
              </w:rPr>
            </w:pPr>
            <w:r w:rsidRPr="005E2A70">
              <w:rPr>
                <w:sz w:val="16"/>
                <w:szCs w:val="16"/>
              </w:rPr>
              <w:t>Inspection reports (also from labour authorities), Review of grievance register and training record</w:t>
            </w:r>
          </w:p>
        </w:tc>
      </w:tr>
      <w:tr w:rsidR="00620B8D" w:rsidRPr="005E2A70" w14:paraId="00D380E8" w14:textId="77777777" w:rsidTr="00FB04FB">
        <w:tc>
          <w:tcPr>
            <w:tcW w:w="1693" w:type="dxa"/>
            <w:vMerge/>
            <w:shd w:val="clear" w:color="auto" w:fill="auto"/>
          </w:tcPr>
          <w:p w14:paraId="00001C5C"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D" w14:textId="0A2205D6" w:rsidR="00620B8D" w:rsidRPr="005E2A70" w:rsidRDefault="00620B8D" w:rsidP="00620B8D">
            <w:pPr>
              <w:spacing w:before="120" w:after="120" w:line="276" w:lineRule="auto"/>
              <w:jc w:val="left"/>
              <w:rPr>
                <w:sz w:val="16"/>
                <w:szCs w:val="16"/>
              </w:rPr>
            </w:pPr>
            <w:r w:rsidRPr="005E2A70">
              <w:rPr>
                <w:sz w:val="16"/>
                <w:szCs w:val="16"/>
              </w:rPr>
              <w:t>Provide hygienic, adequate facilities for workers</w:t>
            </w:r>
          </w:p>
        </w:tc>
        <w:tc>
          <w:tcPr>
            <w:tcW w:w="1367" w:type="dxa"/>
            <w:shd w:val="clear" w:color="auto" w:fill="auto"/>
          </w:tcPr>
          <w:p w14:paraId="00001C5E" w14:textId="77777777" w:rsidR="00620B8D" w:rsidRPr="005E2A70" w:rsidRDefault="00620B8D" w:rsidP="00620B8D">
            <w:pPr>
              <w:spacing w:before="120" w:after="120" w:line="276" w:lineRule="auto"/>
              <w:jc w:val="left"/>
              <w:rPr>
                <w:sz w:val="16"/>
                <w:szCs w:val="16"/>
              </w:rPr>
            </w:pPr>
            <w:r w:rsidRPr="005E2A70">
              <w:rPr>
                <w:sz w:val="16"/>
                <w:szCs w:val="16"/>
              </w:rPr>
              <w:t>Appropriate facilities in place</w:t>
            </w:r>
          </w:p>
        </w:tc>
        <w:tc>
          <w:tcPr>
            <w:tcW w:w="1258" w:type="dxa"/>
            <w:shd w:val="clear" w:color="auto" w:fill="auto"/>
          </w:tcPr>
          <w:p w14:paraId="00001C5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0" w14:textId="77777777"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2E03B0" w:rsidRPr="005E2A70" w14:paraId="4D04EE17" w14:textId="77777777" w:rsidTr="002E03B0">
        <w:trPr>
          <w:trHeight w:val="670"/>
        </w:trPr>
        <w:tc>
          <w:tcPr>
            <w:tcW w:w="1693" w:type="dxa"/>
            <w:vMerge/>
            <w:shd w:val="clear" w:color="auto" w:fill="auto"/>
          </w:tcPr>
          <w:p w14:paraId="00001C61" w14:textId="77777777" w:rsidR="002E03B0" w:rsidRPr="005E2A70" w:rsidRDefault="002E03B0"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62" w14:textId="731FDEED" w:rsidR="002E03B0" w:rsidRPr="005E2A70" w:rsidRDefault="002E03B0" w:rsidP="00620B8D">
            <w:pPr>
              <w:spacing w:before="120" w:after="120" w:line="276" w:lineRule="auto"/>
              <w:jc w:val="left"/>
              <w:rPr>
                <w:sz w:val="16"/>
                <w:szCs w:val="16"/>
              </w:rPr>
            </w:pPr>
            <w:r w:rsidRPr="005E2A70">
              <w:rPr>
                <w:sz w:val="16"/>
                <w:szCs w:val="16"/>
              </w:rPr>
              <w:t>Ensure the workforce has access to primary healthcare on site</w:t>
            </w:r>
          </w:p>
        </w:tc>
        <w:tc>
          <w:tcPr>
            <w:tcW w:w="1367" w:type="dxa"/>
            <w:shd w:val="clear" w:color="auto" w:fill="auto"/>
          </w:tcPr>
          <w:p w14:paraId="00001C63" w14:textId="025BB08B" w:rsidR="002E03B0" w:rsidRPr="005E2A70" w:rsidRDefault="002E03B0" w:rsidP="00620B8D">
            <w:pPr>
              <w:spacing w:before="120" w:after="120" w:line="276" w:lineRule="auto"/>
              <w:jc w:val="left"/>
              <w:rPr>
                <w:sz w:val="16"/>
                <w:szCs w:val="16"/>
              </w:rPr>
            </w:pPr>
            <w:r>
              <w:rPr>
                <w:sz w:val="16"/>
                <w:szCs w:val="16"/>
              </w:rPr>
              <w:t>First Aid Kit</w:t>
            </w:r>
          </w:p>
        </w:tc>
        <w:tc>
          <w:tcPr>
            <w:tcW w:w="1258" w:type="dxa"/>
            <w:shd w:val="clear" w:color="auto" w:fill="auto"/>
          </w:tcPr>
          <w:p w14:paraId="00001C64" w14:textId="77777777" w:rsidR="002E03B0" w:rsidRPr="005E2A70" w:rsidRDefault="002E03B0"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5" w14:textId="77777777" w:rsidR="002E03B0" w:rsidRPr="005E2A70" w:rsidRDefault="002E03B0" w:rsidP="00620B8D">
            <w:pPr>
              <w:spacing w:before="120" w:after="120" w:line="276" w:lineRule="auto"/>
              <w:jc w:val="left"/>
              <w:rPr>
                <w:sz w:val="16"/>
                <w:szCs w:val="16"/>
              </w:rPr>
            </w:pPr>
            <w:r w:rsidRPr="005E2A70">
              <w:rPr>
                <w:sz w:val="16"/>
                <w:szCs w:val="16"/>
              </w:rPr>
              <w:t>Random site inspection</w:t>
            </w:r>
          </w:p>
        </w:tc>
      </w:tr>
      <w:tr w:rsidR="002E03B0" w:rsidRPr="005E2A70" w14:paraId="0BE7FDC4" w14:textId="77777777" w:rsidTr="00167A09">
        <w:trPr>
          <w:trHeight w:val="2779"/>
        </w:trPr>
        <w:tc>
          <w:tcPr>
            <w:tcW w:w="1693" w:type="dxa"/>
            <w:shd w:val="clear" w:color="auto" w:fill="auto"/>
          </w:tcPr>
          <w:p w14:paraId="00001C6C" w14:textId="77777777" w:rsidR="002E03B0" w:rsidRPr="00455A32" w:rsidRDefault="002E03B0" w:rsidP="00620B8D">
            <w:pPr>
              <w:pStyle w:val="Heading2"/>
              <w:numPr>
                <w:ilvl w:val="0"/>
                <w:numId w:val="0"/>
              </w:numPr>
              <w:spacing w:line="276" w:lineRule="auto"/>
              <w:jc w:val="left"/>
              <w:rPr>
                <w:b w:val="0"/>
                <w:bCs w:val="0"/>
              </w:rPr>
            </w:pPr>
            <w:r w:rsidRPr="00455A32">
              <w:rPr>
                <w:b w:val="0"/>
                <w:bCs w:val="0"/>
              </w:rPr>
              <w:lastRenderedPageBreak/>
              <w:t>Community Health and Safety</w:t>
            </w:r>
          </w:p>
        </w:tc>
        <w:tc>
          <w:tcPr>
            <w:tcW w:w="3030" w:type="dxa"/>
            <w:shd w:val="clear" w:color="auto" w:fill="auto"/>
          </w:tcPr>
          <w:p w14:paraId="00001C6D" w14:textId="09C599FF" w:rsidR="002E03B0" w:rsidRPr="005E2A70" w:rsidRDefault="002E03B0" w:rsidP="002E03B0">
            <w:pPr>
              <w:spacing w:before="120" w:after="120" w:line="276" w:lineRule="auto"/>
              <w:jc w:val="left"/>
              <w:rPr>
                <w:sz w:val="16"/>
                <w:szCs w:val="16"/>
              </w:rPr>
            </w:pPr>
            <w:r w:rsidRPr="005E2A70">
              <w:rPr>
                <w:sz w:val="16"/>
                <w:szCs w:val="16"/>
              </w:rPr>
              <w:t>Ensure all contractors implement codes of conduct concerning employment and workforce behavior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1367" w:type="dxa"/>
            <w:shd w:val="clear" w:color="auto" w:fill="auto"/>
          </w:tcPr>
          <w:p w14:paraId="00001C6E" w14:textId="77777777" w:rsidR="002E03B0" w:rsidRPr="005E2A70" w:rsidRDefault="002E03B0" w:rsidP="002E03B0">
            <w:pPr>
              <w:spacing w:before="120" w:after="120" w:line="276" w:lineRule="auto"/>
              <w:jc w:val="left"/>
              <w:rPr>
                <w:sz w:val="16"/>
                <w:szCs w:val="16"/>
              </w:rPr>
            </w:pPr>
            <w:r w:rsidRPr="005E2A70">
              <w:rPr>
                <w:sz w:val="16"/>
                <w:szCs w:val="16"/>
              </w:rPr>
              <w:t>Workers Code of Conduct</w:t>
            </w:r>
          </w:p>
          <w:p w14:paraId="00001C6F" w14:textId="77777777" w:rsidR="002E03B0" w:rsidRPr="005E2A70" w:rsidRDefault="002E03B0" w:rsidP="002E03B0">
            <w:pPr>
              <w:spacing w:before="120" w:after="120" w:line="276" w:lineRule="auto"/>
              <w:jc w:val="left"/>
              <w:rPr>
                <w:sz w:val="16"/>
                <w:szCs w:val="16"/>
              </w:rPr>
            </w:pPr>
            <w:r w:rsidRPr="005E2A70">
              <w:rPr>
                <w:sz w:val="16"/>
                <w:szCs w:val="16"/>
              </w:rPr>
              <w:t>Grievance Mechanism records</w:t>
            </w:r>
          </w:p>
        </w:tc>
        <w:tc>
          <w:tcPr>
            <w:tcW w:w="1258" w:type="dxa"/>
            <w:shd w:val="clear" w:color="auto" w:fill="auto"/>
          </w:tcPr>
          <w:p w14:paraId="00001C70" w14:textId="77777777" w:rsidR="002E03B0" w:rsidRPr="005E2A70" w:rsidRDefault="002E03B0" w:rsidP="00620B8D">
            <w:pPr>
              <w:spacing w:before="120" w:after="120" w:line="276" w:lineRule="auto"/>
              <w:rPr>
                <w:sz w:val="16"/>
                <w:szCs w:val="16"/>
              </w:rPr>
            </w:pPr>
            <w:r w:rsidRPr="005E2A70">
              <w:rPr>
                <w:sz w:val="16"/>
                <w:szCs w:val="16"/>
              </w:rPr>
              <w:t>Contractor/ ER</w:t>
            </w:r>
          </w:p>
        </w:tc>
        <w:tc>
          <w:tcPr>
            <w:tcW w:w="1713" w:type="dxa"/>
            <w:shd w:val="clear" w:color="auto" w:fill="auto"/>
          </w:tcPr>
          <w:p w14:paraId="00001C71" w14:textId="77777777" w:rsidR="002E03B0" w:rsidRPr="005E2A70" w:rsidRDefault="002E03B0" w:rsidP="002E03B0">
            <w:pPr>
              <w:spacing w:before="120" w:after="120" w:line="276" w:lineRule="auto"/>
              <w:jc w:val="left"/>
              <w:rPr>
                <w:sz w:val="16"/>
                <w:szCs w:val="16"/>
              </w:rPr>
            </w:pPr>
            <w:r w:rsidRPr="005E2A70">
              <w:rPr>
                <w:sz w:val="16"/>
                <w:szCs w:val="16"/>
              </w:rPr>
              <w:t>Worker interviews, Review of grievance register</w:t>
            </w:r>
          </w:p>
        </w:tc>
      </w:tr>
      <w:tr w:rsidR="00620B8D" w:rsidRPr="005E2A70" w14:paraId="75D803B2" w14:textId="77777777" w:rsidTr="00FB04FB">
        <w:tc>
          <w:tcPr>
            <w:tcW w:w="1693" w:type="dxa"/>
            <w:shd w:val="clear" w:color="auto" w:fill="auto"/>
          </w:tcPr>
          <w:p w14:paraId="00001C7D"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Communicable Diseases</w:t>
            </w:r>
          </w:p>
        </w:tc>
        <w:tc>
          <w:tcPr>
            <w:tcW w:w="3030" w:type="dxa"/>
            <w:shd w:val="clear" w:color="auto" w:fill="auto"/>
          </w:tcPr>
          <w:p w14:paraId="00001C7E" w14:textId="6823AACE" w:rsidR="00620B8D" w:rsidRPr="005E2A70" w:rsidRDefault="00620B8D" w:rsidP="002E03B0">
            <w:pPr>
              <w:spacing w:before="120" w:after="120" w:line="276" w:lineRule="auto"/>
              <w:jc w:val="left"/>
              <w:rPr>
                <w:sz w:val="16"/>
                <w:szCs w:val="16"/>
              </w:rPr>
            </w:pPr>
            <w:r w:rsidRPr="005E2A70">
              <w:rPr>
                <w:sz w:val="16"/>
                <w:szCs w:val="16"/>
              </w:rPr>
              <w:t>Report any occurrence of any communicable diseases amongst the workforce (STD, HIV/AIDS, TB, malaria and Hepatitis B and C) and set up disease prevention program if needed.</w:t>
            </w:r>
          </w:p>
        </w:tc>
        <w:tc>
          <w:tcPr>
            <w:tcW w:w="1367" w:type="dxa"/>
            <w:shd w:val="clear" w:color="auto" w:fill="auto"/>
          </w:tcPr>
          <w:p w14:paraId="00001C7F" w14:textId="77777777" w:rsidR="00620B8D" w:rsidRPr="005E2A70" w:rsidRDefault="00620B8D" w:rsidP="00620B8D">
            <w:pPr>
              <w:spacing w:before="120" w:after="120" w:line="276" w:lineRule="auto"/>
              <w:rPr>
                <w:sz w:val="16"/>
                <w:szCs w:val="16"/>
              </w:rPr>
            </w:pPr>
            <w:r w:rsidRPr="005E2A70">
              <w:rPr>
                <w:sz w:val="16"/>
                <w:szCs w:val="16"/>
              </w:rPr>
              <w:t>Communicable Diseases Register</w:t>
            </w:r>
          </w:p>
        </w:tc>
        <w:tc>
          <w:tcPr>
            <w:tcW w:w="1258" w:type="dxa"/>
            <w:shd w:val="clear" w:color="auto" w:fill="auto"/>
          </w:tcPr>
          <w:p w14:paraId="00001C80" w14:textId="77777777" w:rsidR="00620B8D" w:rsidRPr="005E2A70" w:rsidRDefault="00620B8D" w:rsidP="00620B8D">
            <w:pPr>
              <w:spacing w:before="120" w:after="120" w:line="276" w:lineRule="auto"/>
              <w:rPr>
                <w:sz w:val="16"/>
                <w:szCs w:val="16"/>
              </w:rPr>
            </w:pPr>
            <w:r w:rsidRPr="005E2A70">
              <w:rPr>
                <w:sz w:val="16"/>
                <w:szCs w:val="16"/>
              </w:rPr>
              <w:t>Contractor</w:t>
            </w:r>
          </w:p>
        </w:tc>
        <w:tc>
          <w:tcPr>
            <w:tcW w:w="1713" w:type="dxa"/>
            <w:shd w:val="clear" w:color="auto" w:fill="auto"/>
          </w:tcPr>
          <w:p w14:paraId="00001C81" w14:textId="681716C8" w:rsidR="00620B8D" w:rsidRPr="005E2A70" w:rsidRDefault="00620B8D" w:rsidP="002E03B0">
            <w:pPr>
              <w:spacing w:before="120" w:after="120" w:line="276" w:lineRule="auto"/>
              <w:jc w:val="left"/>
              <w:rPr>
                <w:sz w:val="16"/>
                <w:szCs w:val="16"/>
              </w:rPr>
            </w:pPr>
            <w:r w:rsidRPr="005E2A70">
              <w:rPr>
                <w:sz w:val="16"/>
                <w:szCs w:val="16"/>
              </w:rPr>
              <w:t>Review of diseases register and disease prevention program if available.</w:t>
            </w:r>
          </w:p>
        </w:tc>
      </w:tr>
    </w:tbl>
    <w:p w14:paraId="7703C94C" w14:textId="77777777" w:rsidR="007703D8" w:rsidRDefault="007703D8" w:rsidP="00D04AAB">
      <w:pPr>
        <w:spacing w:before="120" w:after="120" w:line="276" w:lineRule="auto"/>
      </w:pPr>
    </w:p>
    <w:p w14:paraId="3CCCAB78" w14:textId="77777777" w:rsidR="00167A09" w:rsidRDefault="00167A09" w:rsidP="00D04AAB">
      <w:pPr>
        <w:spacing w:before="120" w:after="120" w:line="276" w:lineRule="auto"/>
      </w:pPr>
    </w:p>
    <w:p w14:paraId="574B2756" w14:textId="63B823DD" w:rsidR="00575C6C" w:rsidRPr="00455A32" w:rsidRDefault="00575C6C" w:rsidP="00575C6C">
      <w:pPr>
        <w:pStyle w:val="Heading1"/>
        <w:keepLines/>
        <w:numPr>
          <w:ilvl w:val="0"/>
          <w:numId w:val="0"/>
        </w:numPr>
        <w:spacing w:before="120" w:after="120" w:line="276" w:lineRule="auto"/>
        <w:rPr>
          <w:bCs/>
          <w:sz w:val="18"/>
          <w:szCs w:val="18"/>
        </w:rPr>
      </w:pPr>
      <w:r w:rsidRPr="00455A32">
        <w:rPr>
          <w:bCs/>
          <w:sz w:val="18"/>
          <w:szCs w:val="18"/>
        </w:rPr>
        <w:t>Site</w:t>
      </w:r>
      <w:r w:rsidR="00886A84">
        <w:rPr>
          <w:bCs/>
          <w:sz w:val="18"/>
          <w:szCs w:val="18"/>
        </w:rPr>
        <w:t>-</w:t>
      </w:r>
      <w:r w:rsidRPr="00455A32">
        <w:rPr>
          <w:bCs/>
          <w:sz w:val="18"/>
          <w:szCs w:val="18"/>
        </w:rPr>
        <w:t>Specific Environmental Management Plan (SEMP)</w:t>
      </w:r>
    </w:p>
    <w:p w14:paraId="670A3F5B" w14:textId="77777777" w:rsidR="00575C6C" w:rsidRPr="00455A32" w:rsidRDefault="00575C6C" w:rsidP="00575C6C">
      <w:pPr>
        <w:rPr>
          <w:szCs w:val="18"/>
        </w:rPr>
      </w:pPr>
    </w:p>
    <w:p w14:paraId="6D86374F" w14:textId="333F8928" w:rsidR="00575C6C" w:rsidRPr="00455A32" w:rsidRDefault="00886A84" w:rsidP="00575C6C">
      <w:pPr>
        <w:rPr>
          <w:rFonts w:eastAsia="Times New Roman"/>
          <w:szCs w:val="18"/>
        </w:rPr>
      </w:pPr>
      <w:r>
        <w:rPr>
          <w:rFonts w:eastAsia="Times New Roman"/>
          <w:szCs w:val="18"/>
        </w:rPr>
        <w:t xml:space="preserve">Consistent with </w:t>
      </w:r>
      <w:r w:rsidR="00C81D1D" w:rsidRPr="00455A32">
        <w:rPr>
          <w:rFonts w:eastAsia="Times New Roman"/>
          <w:szCs w:val="18"/>
        </w:rPr>
        <w:t>PCC</w:t>
      </w:r>
      <w:r w:rsidR="00575C6C" w:rsidRPr="00455A32">
        <w:rPr>
          <w:rFonts w:eastAsia="Times New Roman"/>
          <w:szCs w:val="18"/>
        </w:rPr>
        <w:t xml:space="preserve"> Clause 2</w:t>
      </w:r>
      <w:r>
        <w:rPr>
          <w:rFonts w:eastAsia="Times New Roman"/>
          <w:szCs w:val="18"/>
        </w:rPr>
        <w:t>8,</w:t>
      </w:r>
      <w:r w:rsidR="00575C6C" w:rsidRPr="00455A32">
        <w:rPr>
          <w:rFonts w:eastAsia="Times New Roman"/>
          <w:szCs w:val="18"/>
        </w:rPr>
        <w:t xml:space="preserve"> </w:t>
      </w:r>
      <w:r w:rsidR="008B0C31">
        <w:rPr>
          <w:rFonts w:eastAsia="Times New Roman"/>
          <w:szCs w:val="18"/>
        </w:rPr>
        <w:t>within 21 days from Notice to Proceed,</w:t>
      </w:r>
      <w:r w:rsidR="00D50EED">
        <w:rPr>
          <w:rFonts w:eastAsia="Times New Roman"/>
          <w:szCs w:val="18"/>
        </w:rPr>
        <w:t xml:space="preserve"> </w:t>
      </w:r>
      <w:r w:rsidR="00D50EED" w:rsidRPr="00F848FF">
        <w:rPr>
          <w:bCs/>
        </w:rPr>
        <w:t xml:space="preserve">the Contractor shall submit all specific management plans per Environmental Management Plan (EMP), including a detailed Site-Specific EMP (SEMP) for the </w:t>
      </w:r>
      <w:r w:rsidR="00D50EED">
        <w:rPr>
          <w:bCs/>
        </w:rPr>
        <w:t xml:space="preserve">Employer’s (through the </w:t>
      </w:r>
      <w:r w:rsidR="00D50EED" w:rsidRPr="00F848FF">
        <w:rPr>
          <w:bCs/>
        </w:rPr>
        <w:t>PMU</w:t>
      </w:r>
      <w:r w:rsidR="00D50EED">
        <w:rPr>
          <w:bCs/>
        </w:rPr>
        <w:t xml:space="preserve">) </w:t>
      </w:r>
      <w:r w:rsidR="00D50EED" w:rsidRPr="00F848FF">
        <w:rPr>
          <w:bCs/>
        </w:rPr>
        <w:t xml:space="preserve">no objection showing how </w:t>
      </w:r>
      <w:r w:rsidR="00D50EED">
        <w:rPr>
          <w:bCs/>
        </w:rPr>
        <w:t>the Contractor</w:t>
      </w:r>
      <w:r w:rsidR="00D50EED" w:rsidRPr="00F848FF">
        <w:rPr>
          <w:bCs/>
        </w:rPr>
        <w:t xml:space="preserve"> intends to comply with environmental laws and regulations and other specific requirements prescribed in the Contract, addressing all the mitigation measures and monitoring plan set forth in the</w:t>
      </w:r>
      <w:r w:rsidR="0080738F">
        <w:rPr>
          <w:bCs/>
        </w:rPr>
        <w:t xml:space="preserve"> final or updated</w:t>
      </w:r>
      <w:r w:rsidR="00D50EED" w:rsidRPr="00F848FF">
        <w:rPr>
          <w:bCs/>
        </w:rPr>
        <w:t xml:space="preserve"> Initial Environmental Examination (IEE) and the EMP of the project Work shall not commence on the Site until the no objection of SEMP has been obtained from the PMU and is being implemented. Such acceptance by the </w:t>
      </w:r>
      <w:r w:rsidR="00D50EED">
        <w:rPr>
          <w:bCs/>
        </w:rPr>
        <w:t xml:space="preserve">Employer, through the </w:t>
      </w:r>
      <w:r w:rsidR="00D50EED" w:rsidRPr="00F848FF">
        <w:rPr>
          <w:bCs/>
        </w:rPr>
        <w:t>PMU</w:t>
      </w:r>
      <w:r w:rsidR="00D50EED">
        <w:rPr>
          <w:bCs/>
        </w:rPr>
        <w:t>,</w:t>
      </w:r>
      <w:r w:rsidR="00D50EED" w:rsidRPr="00F848FF">
        <w:rPr>
          <w:bCs/>
        </w:rPr>
        <w:t xml:space="preserve"> shall not relieve the Contractor of any of his obligations or responsibilities under the Contract.</w:t>
      </w:r>
    </w:p>
    <w:p w14:paraId="5104C23E" w14:textId="77777777" w:rsidR="00575C6C" w:rsidRPr="00455A32" w:rsidRDefault="00575C6C" w:rsidP="00575C6C">
      <w:pPr>
        <w:rPr>
          <w:rFonts w:eastAsia="Times New Roman"/>
          <w:szCs w:val="18"/>
        </w:rPr>
      </w:pPr>
    </w:p>
    <w:p w14:paraId="2FE62684" w14:textId="77777777" w:rsidR="00575C6C" w:rsidRDefault="00575C6C" w:rsidP="00575C6C"/>
    <w:p w14:paraId="0D36FC8D" w14:textId="2147D7F8" w:rsidR="0050604F" w:rsidRDefault="0050604F" w:rsidP="0050604F"/>
    <w:p w14:paraId="5C351C29" w14:textId="5C56F6C4" w:rsidR="00575C6C" w:rsidRDefault="00575C6C" w:rsidP="0050604F"/>
    <w:p w14:paraId="0F45982B" w14:textId="341379DC" w:rsidR="00575C6C" w:rsidRDefault="00575C6C" w:rsidP="0050604F"/>
    <w:p w14:paraId="6A36AA36" w14:textId="42AD1828" w:rsidR="00575C6C" w:rsidRDefault="00575C6C" w:rsidP="0050604F"/>
    <w:p w14:paraId="05848150" w14:textId="5DF04CB3" w:rsidR="00575C6C" w:rsidRDefault="00575C6C" w:rsidP="0050604F"/>
    <w:p w14:paraId="66BB4C16" w14:textId="2D8E90A8" w:rsidR="00575C6C" w:rsidRDefault="00575C6C" w:rsidP="0050604F"/>
    <w:p w14:paraId="51504AE2" w14:textId="2EB80584" w:rsidR="00575C6C" w:rsidRDefault="00575C6C" w:rsidP="0050604F"/>
    <w:p w14:paraId="64B858B7" w14:textId="0D0A0B01" w:rsidR="00575C6C" w:rsidRDefault="00575C6C" w:rsidP="0050604F"/>
    <w:p w14:paraId="5554EF04" w14:textId="67AF2BD1" w:rsidR="00575C6C" w:rsidRDefault="00575C6C" w:rsidP="0050604F"/>
    <w:p w14:paraId="4630DC73" w14:textId="2D704148" w:rsidR="00575C6C" w:rsidRDefault="00575C6C" w:rsidP="0050604F"/>
    <w:p w14:paraId="46853FCC" w14:textId="22F6B557" w:rsidR="00575C6C" w:rsidRDefault="00575C6C" w:rsidP="0050604F"/>
    <w:p w14:paraId="6D978D7A" w14:textId="21B5EB9E" w:rsidR="00575C6C" w:rsidRDefault="00575C6C" w:rsidP="0050604F"/>
    <w:p w14:paraId="5B1CC81D" w14:textId="240E715B" w:rsidR="00575C6C" w:rsidRDefault="00575C6C" w:rsidP="0050604F"/>
    <w:p w14:paraId="591F7F08" w14:textId="49DF2FB1" w:rsidR="00575C6C" w:rsidRDefault="00575C6C" w:rsidP="0050604F"/>
    <w:p w14:paraId="123570F9" w14:textId="68A481DB" w:rsidR="00575C6C" w:rsidRDefault="00575C6C" w:rsidP="0050604F"/>
    <w:p w14:paraId="0A1693A4" w14:textId="45F69402" w:rsidR="00575C6C" w:rsidRDefault="00575C6C" w:rsidP="0050604F"/>
    <w:p w14:paraId="1F98E553" w14:textId="26102A3E" w:rsidR="00575C6C" w:rsidRDefault="00575C6C" w:rsidP="0050604F"/>
    <w:p w14:paraId="5531423F" w14:textId="1D14E1B0" w:rsidR="00575C6C" w:rsidRDefault="00575C6C" w:rsidP="0050604F"/>
    <w:p w14:paraId="4522CBC5" w14:textId="7E73F2BC" w:rsidR="00575C6C" w:rsidRDefault="00575C6C" w:rsidP="0050604F"/>
    <w:p w14:paraId="4134027E" w14:textId="035080B5" w:rsidR="00C81D1D" w:rsidRDefault="00C81D1D" w:rsidP="0050604F"/>
    <w:p w14:paraId="42664691" w14:textId="68AE05F6" w:rsidR="00C81D1D" w:rsidRDefault="00C81D1D" w:rsidP="0050604F"/>
    <w:p w14:paraId="7727A4AD" w14:textId="46E579C8" w:rsidR="00C81D1D" w:rsidRDefault="00C81D1D" w:rsidP="0050604F"/>
    <w:p w14:paraId="6C7DCE16" w14:textId="3158196E" w:rsidR="00C81D1D" w:rsidRDefault="00C81D1D" w:rsidP="0050604F"/>
    <w:p w14:paraId="1BD4591F" w14:textId="3C6BAAAA" w:rsidR="00C81D1D" w:rsidRDefault="00C81D1D" w:rsidP="0050604F"/>
    <w:p w14:paraId="00001C83" w14:textId="77777777" w:rsidR="007703D8" w:rsidRPr="005E2A70" w:rsidRDefault="009E0B14" w:rsidP="002C7CCE">
      <w:pPr>
        <w:pStyle w:val="Style5"/>
      </w:pPr>
      <w:bookmarkStart w:id="732" w:name="_heading=h.1l354xk" w:colFirst="0" w:colLast="0"/>
      <w:bookmarkStart w:id="733" w:name="_Toc87258413"/>
      <w:bookmarkStart w:id="734" w:name="_Toc87954496"/>
      <w:bookmarkStart w:id="735" w:name="_Toc87954717"/>
      <w:bookmarkStart w:id="736" w:name="_Ref87971343"/>
      <w:bookmarkEnd w:id="732"/>
      <w:r w:rsidRPr="005E2A70">
        <w:lastRenderedPageBreak/>
        <w:t>Reporting and progress monitoring</w:t>
      </w:r>
      <w:bookmarkEnd w:id="733"/>
      <w:bookmarkEnd w:id="734"/>
      <w:bookmarkEnd w:id="735"/>
      <w:bookmarkEnd w:id="736"/>
    </w:p>
    <w:tbl>
      <w:tblPr>
        <w:tblStyle w:val="1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1979"/>
        <w:gridCol w:w="7083"/>
      </w:tblGrid>
      <w:tr w:rsidR="007703D8" w:rsidRPr="005E2A70" w14:paraId="7B12BDB8" w14:textId="77777777">
        <w:trPr>
          <w:trHeight w:val="20"/>
        </w:trPr>
        <w:tc>
          <w:tcPr>
            <w:tcW w:w="1979" w:type="dxa"/>
            <w:shd w:val="clear" w:color="auto" w:fill="auto"/>
          </w:tcPr>
          <w:p w14:paraId="00001C84" w14:textId="77777777" w:rsidR="007703D8" w:rsidRPr="00CC31D6" w:rsidRDefault="009E0B14" w:rsidP="00CC31D6">
            <w:pPr>
              <w:pStyle w:val="Heading2"/>
              <w:numPr>
                <w:ilvl w:val="0"/>
                <w:numId w:val="0"/>
              </w:numPr>
              <w:pBdr>
                <w:top w:val="nil"/>
                <w:left w:val="nil"/>
                <w:bottom w:val="nil"/>
                <w:right w:val="nil"/>
                <w:between w:val="nil"/>
              </w:pBdr>
              <w:spacing w:line="276" w:lineRule="auto"/>
              <w:jc w:val="left"/>
            </w:pPr>
            <w:r w:rsidRPr="00CC31D6">
              <w:t>General</w:t>
            </w:r>
          </w:p>
        </w:tc>
        <w:tc>
          <w:tcPr>
            <w:tcW w:w="7083" w:type="dxa"/>
            <w:shd w:val="clear" w:color="auto" w:fill="auto"/>
          </w:tcPr>
          <w:p w14:paraId="00001C85"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This section shall describe the Employer’s requirements for reporting and progress monitoring</w:t>
            </w:r>
          </w:p>
        </w:tc>
      </w:tr>
    </w:tbl>
    <w:p w14:paraId="00001C86"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3.10.1: Reporting requirements</w:t>
      </w:r>
    </w:p>
    <w:tbl>
      <w:tblPr>
        <w:tblStyle w:val="1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9"/>
        <w:gridCol w:w="2310"/>
        <w:gridCol w:w="1651"/>
        <w:gridCol w:w="1745"/>
        <w:gridCol w:w="1561"/>
        <w:gridCol w:w="1276"/>
      </w:tblGrid>
      <w:tr w:rsidR="007703D8" w:rsidRPr="005E2A70" w14:paraId="19053801" w14:textId="77777777">
        <w:tc>
          <w:tcPr>
            <w:tcW w:w="519" w:type="dxa"/>
            <w:shd w:val="clear" w:color="auto" w:fill="D9D9D9"/>
          </w:tcPr>
          <w:p w14:paraId="00001C87" w14:textId="5CBAEEB9" w:rsidR="007703D8" w:rsidRPr="005E2A70" w:rsidRDefault="004716D5" w:rsidP="002E03B0">
            <w:pPr>
              <w:spacing w:before="120" w:after="120" w:line="276" w:lineRule="auto"/>
              <w:jc w:val="center"/>
              <w:rPr>
                <w:b/>
                <w:sz w:val="16"/>
                <w:szCs w:val="16"/>
              </w:rPr>
            </w:pPr>
            <w:r w:rsidRPr="005E2A70">
              <w:rPr>
                <w:b/>
                <w:sz w:val="16"/>
                <w:szCs w:val="16"/>
              </w:rPr>
              <w:t>NO.</w:t>
            </w:r>
          </w:p>
        </w:tc>
        <w:tc>
          <w:tcPr>
            <w:tcW w:w="2310" w:type="dxa"/>
            <w:shd w:val="clear" w:color="auto" w:fill="D9D9D9"/>
          </w:tcPr>
          <w:p w14:paraId="00001C88" w14:textId="77777777" w:rsidR="007703D8" w:rsidRPr="005E2A70" w:rsidRDefault="009E0B14" w:rsidP="002E03B0">
            <w:pPr>
              <w:spacing w:before="120" w:after="120" w:line="276" w:lineRule="auto"/>
              <w:jc w:val="center"/>
              <w:rPr>
                <w:b/>
                <w:sz w:val="16"/>
                <w:szCs w:val="16"/>
              </w:rPr>
            </w:pPr>
            <w:r w:rsidRPr="005E2A70">
              <w:rPr>
                <w:b/>
                <w:sz w:val="16"/>
                <w:szCs w:val="16"/>
              </w:rPr>
              <w:t>Name of the report</w:t>
            </w:r>
          </w:p>
        </w:tc>
        <w:tc>
          <w:tcPr>
            <w:tcW w:w="1651" w:type="dxa"/>
            <w:shd w:val="clear" w:color="auto" w:fill="D9D9D9"/>
          </w:tcPr>
          <w:p w14:paraId="00001C89" w14:textId="77777777" w:rsidR="007703D8" w:rsidRPr="005E2A70" w:rsidRDefault="009E0B14" w:rsidP="002E03B0">
            <w:pPr>
              <w:spacing w:before="120" w:after="120" w:line="276" w:lineRule="auto"/>
              <w:jc w:val="center"/>
              <w:rPr>
                <w:b/>
                <w:sz w:val="16"/>
                <w:szCs w:val="16"/>
              </w:rPr>
            </w:pPr>
            <w:r w:rsidRPr="005E2A70">
              <w:rPr>
                <w:b/>
                <w:sz w:val="16"/>
                <w:szCs w:val="16"/>
              </w:rPr>
              <w:t>Number of originals/copies</w:t>
            </w:r>
          </w:p>
        </w:tc>
        <w:tc>
          <w:tcPr>
            <w:tcW w:w="1745" w:type="dxa"/>
            <w:shd w:val="clear" w:color="auto" w:fill="D9D9D9"/>
          </w:tcPr>
          <w:p w14:paraId="00001C8A" w14:textId="77777777" w:rsidR="007703D8" w:rsidRPr="005E2A70" w:rsidRDefault="009E0B14" w:rsidP="002E03B0">
            <w:pPr>
              <w:spacing w:before="120" w:after="120" w:line="276" w:lineRule="auto"/>
              <w:jc w:val="center"/>
              <w:rPr>
                <w:b/>
                <w:sz w:val="16"/>
                <w:szCs w:val="16"/>
              </w:rPr>
            </w:pPr>
            <w:r w:rsidRPr="005E2A70">
              <w:rPr>
                <w:b/>
                <w:sz w:val="16"/>
                <w:szCs w:val="16"/>
              </w:rPr>
              <w:t>Submission format</w:t>
            </w:r>
          </w:p>
        </w:tc>
        <w:tc>
          <w:tcPr>
            <w:tcW w:w="1561" w:type="dxa"/>
            <w:shd w:val="clear" w:color="auto" w:fill="D9D9D9"/>
          </w:tcPr>
          <w:p w14:paraId="00001C8B" w14:textId="77777777" w:rsidR="007703D8" w:rsidRPr="005E2A70" w:rsidRDefault="009E0B14" w:rsidP="002E03B0">
            <w:pPr>
              <w:spacing w:before="120" w:after="120" w:line="276" w:lineRule="auto"/>
              <w:jc w:val="center"/>
              <w:rPr>
                <w:b/>
                <w:sz w:val="16"/>
                <w:szCs w:val="16"/>
              </w:rPr>
            </w:pPr>
            <w:r w:rsidRPr="005E2A70">
              <w:rPr>
                <w:b/>
                <w:sz w:val="16"/>
                <w:szCs w:val="16"/>
              </w:rPr>
              <w:t>amendments</w:t>
            </w:r>
          </w:p>
        </w:tc>
        <w:tc>
          <w:tcPr>
            <w:tcW w:w="1276" w:type="dxa"/>
            <w:shd w:val="clear" w:color="auto" w:fill="D9D9D9"/>
          </w:tcPr>
          <w:p w14:paraId="00001C8C" w14:textId="77777777" w:rsidR="007703D8" w:rsidRPr="005E2A70" w:rsidRDefault="009E0B14" w:rsidP="002E03B0">
            <w:pPr>
              <w:spacing w:before="120" w:after="120" w:line="276" w:lineRule="auto"/>
              <w:jc w:val="center"/>
              <w:rPr>
                <w:b/>
                <w:sz w:val="16"/>
                <w:szCs w:val="16"/>
              </w:rPr>
            </w:pPr>
            <w:r w:rsidRPr="005E2A70">
              <w:rPr>
                <w:b/>
                <w:sz w:val="16"/>
                <w:szCs w:val="16"/>
              </w:rPr>
              <w:t>Frequency</w:t>
            </w:r>
          </w:p>
        </w:tc>
      </w:tr>
      <w:tr w:rsidR="007703D8" w:rsidRPr="005E2A70" w14:paraId="78423116" w14:textId="77777777">
        <w:tc>
          <w:tcPr>
            <w:tcW w:w="519" w:type="dxa"/>
            <w:shd w:val="clear" w:color="auto" w:fill="auto"/>
          </w:tcPr>
          <w:p w14:paraId="00001C8D" w14:textId="77777777" w:rsidR="007703D8" w:rsidRPr="006C6602" w:rsidRDefault="009E0B14" w:rsidP="006C6602">
            <w:pPr>
              <w:pStyle w:val="BalloonText"/>
              <w:spacing w:before="120" w:after="120" w:line="276" w:lineRule="auto"/>
              <w:rPr>
                <w:rFonts w:ascii="Arial" w:hAnsi="Arial" w:cs="Arial"/>
                <w:lang w:val="en-US"/>
              </w:rPr>
            </w:pPr>
            <w:r w:rsidRPr="006C6602">
              <w:rPr>
                <w:rFonts w:ascii="Arial" w:hAnsi="Arial" w:cs="Arial"/>
                <w:lang w:val="en-US"/>
              </w:rPr>
              <w:t>1</w:t>
            </w:r>
          </w:p>
        </w:tc>
        <w:tc>
          <w:tcPr>
            <w:tcW w:w="2310" w:type="dxa"/>
            <w:shd w:val="clear" w:color="auto" w:fill="auto"/>
          </w:tcPr>
          <w:p w14:paraId="00001C8E" w14:textId="77777777" w:rsidR="007703D8" w:rsidRPr="005E2A70" w:rsidRDefault="009E0B14" w:rsidP="002E03B0">
            <w:pPr>
              <w:spacing w:before="120" w:after="120" w:line="276" w:lineRule="auto"/>
              <w:jc w:val="left"/>
              <w:rPr>
                <w:sz w:val="16"/>
                <w:szCs w:val="16"/>
              </w:rPr>
            </w:pPr>
            <w:r w:rsidRPr="005E2A70">
              <w:rPr>
                <w:sz w:val="16"/>
                <w:szCs w:val="16"/>
              </w:rPr>
              <w:t xml:space="preserve">Monthly </w:t>
            </w:r>
            <w:r w:rsidRPr="005E2A70">
              <w:rPr>
                <w:b/>
                <w:sz w:val="16"/>
                <w:szCs w:val="16"/>
              </w:rPr>
              <w:t>or bi-monthly</w:t>
            </w:r>
            <w:r w:rsidRPr="005E2A70">
              <w:rPr>
                <w:sz w:val="16"/>
                <w:szCs w:val="16"/>
              </w:rPr>
              <w:t xml:space="preserve"> progress report (including a Monthly EHS activity report)</w:t>
            </w:r>
          </w:p>
        </w:tc>
        <w:tc>
          <w:tcPr>
            <w:tcW w:w="1651" w:type="dxa"/>
            <w:shd w:val="clear" w:color="auto" w:fill="auto"/>
          </w:tcPr>
          <w:p w14:paraId="00001C8F"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90"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91"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2"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1E621813" w14:textId="77777777">
        <w:tc>
          <w:tcPr>
            <w:tcW w:w="519" w:type="dxa"/>
            <w:shd w:val="clear" w:color="auto" w:fill="auto"/>
          </w:tcPr>
          <w:p w14:paraId="00001C93" w14:textId="77777777" w:rsidR="007703D8" w:rsidRPr="005E2A70" w:rsidRDefault="009E0B14" w:rsidP="00D04AAB">
            <w:pPr>
              <w:spacing w:before="120" w:after="120" w:line="276" w:lineRule="auto"/>
              <w:rPr>
                <w:sz w:val="16"/>
                <w:szCs w:val="16"/>
              </w:rPr>
            </w:pPr>
            <w:r w:rsidRPr="005E2A70">
              <w:rPr>
                <w:sz w:val="16"/>
                <w:szCs w:val="16"/>
              </w:rPr>
              <w:t>2</w:t>
            </w:r>
          </w:p>
        </w:tc>
        <w:tc>
          <w:tcPr>
            <w:tcW w:w="2310" w:type="dxa"/>
            <w:shd w:val="clear" w:color="auto" w:fill="auto"/>
          </w:tcPr>
          <w:p w14:paraId="00001C94" w14:textId="77777777" w:rsidR="007703D8" w:rsidRPr="005E2A70" w:rsidRDefault="009E0B14" w:rsidP="002E03B0">
            <w:pPr>
              <w:spacing w:before="120" w:after="120" w:line="276" w:lineRule="auto"/>
              <w:jc w:val="left"/>
              <w:rPr>
                <w:sz w:val="16"/>
                <w:szCs w:val="16"/>
              </w:rPr>
            </w:pPr>
            <w:r w:rsidRPr="005E2A70">
              <w:rPr>
                <w:sz w:val="16"/>
                <w:szCs w:val="16"/>
              </w:rPr>
              <w:t>Changes in the Contractor’s financial situation</w:t>
            </w:r>
          </w:p>
        </w:tc>
        <w:tc>
          <w:tcPr>
            <w:tcW w:w="1651" w:type="dxa"/>
            <w:shd w:val="clear" w:color="auto" w:fill="auto"/>
          </w:tcPr>
          <w:p w14:paraId="00001C95"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6"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7"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8" w14:textId="77777777" w:rsidR="007703D8" w:rsidRPr="005E2A70" w:rsidRDefault="009E0B14" w:rsidP="002E03B0">
            <w:pPr>
              <w:spacing w:before="120" w:after="120" w:line="276" w:lineRule="auto"/>
              <w:jc w:val="left"/>
              <w:rPr>
                <w:sz w:val="16"/>
                <w:szCs w:val="16"/>
              </w:rPr>
            </w:pPr>
            <w:r w:rsidRPr="005E2A70">
              <w:rPr>
                <w:sz w:val="16"/>
                <w:szCs w:val="16"/>
              </w:rPr>
              <w:t>-</w:t>
            </w:r>
          </w:p>
        </w:tc>
      </w:tr>
      <w:tr w:rsidR="007703D8" w:rsidRPr="005E2A70" w14:paraId="344246C7" w14:textId="77777777" w:rsidTr="002E03B0">
        <w:trPr>
          <w:trHeight w:val="742"/>
        </w:trPr>
        <w:tc>
          <w:tcPr>
            <w:tcW w:w="519" w:type="dxa"/>
            <w:shd w:val="clear" w:color="auto" w:fill="auto"/>
          </w:tcPr>
          <w:p w14:paraId="00001C99" w14:textId="77777777" w:rsidR="007703D8" w:rsidRPr="005E2A70" w:rsidRDefault="009E0B14" w:rsidP="00D04AAB">
            <w:pPr>
              <w:spacing w:before="120" w:after="120" w:line="276" w:lineRule="auto"/>
              <w:rPr>
                <w:sz w:val="16"/>
                <w:szCs w:val="16"/>
              </w:rPr>
            </w:pPr>
            <w:r w:rsidRPr="005E2A70">
              <w:rPr>
                <w:sz w:val="16"/>
                <w:szCs w:val="16"/>
              </w:rPr>
              <w:t>3</w:t>
            </w:r>
          </w:p>
        </w:tc>
        <w:tc>
          <w:tcPr>
            <w:tcW w:w="2310" w:type="dxa"/>
            <w:shd w:val="clear" w:color="auto" w:fill="auto"/>
          </w:tcPr>
          <w:p w14:paraId="00001C9A" w14:textId="77777777" w:rsidR="007703D8" w:rsidRPr="005E2A70" w:rsidRDefault="009E0B14" w:rsidP="002E03B0">
            <w:pPr>
              <w:spacing w:before="120" w:after="120" w:line="276" w:lineRule="auto"/>
              <w:jc w:val="left"/>
              <w:rPr>
                <w:sz w:val="16"/>
                <w:szCs w:val="16"/>
              </w:rPr>
            </w:pPr>
            <w:r w:rsidRPr="005E2A70">
              <w:rPr>
                <w:sz w:val="16"/>
                <w:szCs w:val="16"/>
              </w:rPr>
              <w:t>On site logbook</w:t>
            </w:r>
          </w:p>
        </w:tc>
        <w:tc>
          <w:tcPr>
            <w:tcW w:w="1651" w:type="dxa"/>
            <w:shd w:val="clear" w:color="auto" w:fill="auto"/>
          </w:tcPr>
          <w:p w14:paraId="00001C9B"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C"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D"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E"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6DA20AC5" w14:textId="77777777">
        <w:tc>
          <w:tcPr>
            <w:tcW w:w="519" w:type="dxa"/>
            <w:shd w:val="clear" w:color="auto" w:fill="auto"/>
          </w:tcPr>
          <w:p w14:paraId="00001C9F" w14:textId="77777777" w:rsidR="007703D8" w:rsidRPr="005E2A70" w:rsidRDefault="009E0B14" w:rsidP="00D04AAB">
            <w:pPr>
              <w:spacing w:before="120" w:after="120" w:line="276" w:lineRule="auto"/>
              <w:rPr>
                <w:sz w:val="16"/>
                <w:szCs w:val="16"/>
              </w:rPr>
            </w:pPr>
            <w:r w:rsidRPr="005E2A70">
              <w:rPr>
                <w:sz w:val="16"/>
                <w:szCs w:val="16"/>
              </w:rPr>
              <w:t>4</w:t>
            </w:r>
          </w:p>
        </w:tc>
        <w:tc>
          <w:tcPr>
            <w:tcW w:w="2310" w:type="dxa"/>
            <w:shd w:val="clear" w:color="auto" w:fill="auto"/>
          </w:tcPr>
          <w:p w14:paraId="00001CA0" w14:textId="77777777" w:rsidR="007703D8" w:rsidRPr="005E2A70" w:rsidRDefault="009E0B14" w:rsidP="002E03B0">
            <w:pPr>
              <w:spacing w:before="120" w:after="120" w:line="276" w:lineRule="auto"/>
              <w:jc w:val="left"/>
              <w:rPr>
                <w:sz w:val="16"/>
                <w:szCs w:val="16"/>
              </w:rPr>
            </w:pPr>
            <w:r w:rsidRPr="005E2A70">
              <w:rPr>
                <w:sz w:val="16"/>
                <w:szCs w:val="16"/>
              </w:rPr>
              <w:t>Records of Contractor’s personnel and Equipment</w:t>
            </w:r>
          </w:p>
        </w:tc>
        <w:tc>
          <w:tcPr>
            <w:tcW w:w="1651" w:type="dxa"/>
            <w:shd w:val="clear" w:color="auto" w:fill="auto"/>
          </w:tcPr>
          <w:p w14:paraId="00001CA1"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A2" w14:textId="77777777" w:rsidR="007703D8" w:rsidRPr="005E2A70" w:rsidRDefault="007703D8" w:rsidP="002E03B0">
            <w:pPr>
              <w:spacing w:before="120" w:after="120" w:line="276" w:lineRule="auto"/>
              <w:jc w:val="left"/>
              <w:rPr>
                <w:sz w:val="16"/>
                <w:szCs w:val="16"/>
              </w:rPr>
            </w:pPr>
          </w:p>
        </w:tc>
        <w:tc>
          <w:tcPr>
            <w:tcW w:w="1561" w:type="dxa"/>
            <w:shd w:val="clear" w:color="auto" w:fill="auto"/>
          </w:tcPr>
          <w:p w14:paraId="00001CA3"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4"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7C841688" w14:textId="77777777">
        <w:tc>
          <w:tcPr>
            <w:tcW w:w="519" w:type="dxa"/>
            <w:shd w:val="clear" w:color="auto" w:fill="auto"/>
          </w:tcPr>
          <w:p w14:paraId="00001CA5" w14:textId="77777777" w:rsidR="007703D8" w:rsidRPr="005E2A70" w:rsidRDefault="009E0B14" w:rsidP="00D04AAB">
            <w:pPr>
              <w:spacing w:before="120" w:after="120" w:line="276" w:lineRule="auto"/>
              <w:rPr>
                <w:sz w:val="16"/>
                <w:szCs w:val="16"/>
              </w:rPr>
            </w:pPr>
            <w:r w:rsidRPr="005E2A70">
              <w:rPr>
                <w:sz w:val="16"/>
                <w:szCs w:val="16"/>
              </w:rPr>
              <w:t>5</w:t>
            </w:r>
          </w:p>
        </w:tc>
        <w:tc>
          <w:tcPr>
            <w:tcW w:w="2310" w:type="dxa"/>
            <w:shd w:val="clear" w:color="auto" w:fill="auto"/>
          </w:tcPr>
          <w:p w14:paraId="00001CA6" w14:textId="77777777" w:rsidR="007703D8" w:rsidRPr="005E2A70" w:rsidRDefault="009E0B14" w:rsidP="002E03B0">
            <w:pPr>
              <w:spacing w:before="120" w:after="120" w:line="276" w:lineRule="auto"/>
              <w:jc w:val="left"/>
              <w:rPr>
                <w:sz w:val="16"/>
                <w:szCs w:val="16"/>
              </w:rPr>
            </w:pPr>
            <w:r w:rsidRPr="005E2A70">
              <w:rPr>
                <w:sz w:val="16"/>
                <w:szCs w:val="16"/>
              </w:rPr>
              <w:t>Commissioning test report</w:t>
            </w:r>
          </w:p>
        </w:tc>
        <w:tc>
          <w:tcPr>
            <w:tcW w:w="1651" w:type="dxa"/>
            <w:shd w:val="clear" w:color="auto" w:fill="auto"/>
          </w:tcPr>
          <w:p w14:paraId="00001CA7"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A8"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A9"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A" w14:textId="77777777" w:rsidR="007703D8" w:rsidRPr="005E2A70" w:rsidRDefault="009E0B14" w:rsidP="002E03B0">
            <w:pPr>
              <w:spacing w:before="120" w:after="120" w:line="276" w:lineRule="auto"/>
              <w:jc w:val="left"/>
              <w:rPr>
                <w:sz w:val="16"/>
                <w:szCs w:val="16"/>
              </w:rPr>
            </w:pPr>
            <w:r w:rsidRPr="005E2A70">
              <w:rPr>
                <w:sz w:val="16"/>
                <w:szCs w:val="16"/>
              </w:rPr>
              <w:t>Once</w:t>
            </w:r>
          </w:p>
        </w:tc>
      </w:tr>
    </w:tbl>
    <w:p w14:paraId="00001CAB"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3-10.2: Meeting requirements</w:t>
      </w:r>
    </w:p>
    <w:tbl>
      <w:tblPr>
        <w:tblStyle w:val="1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268"/>
        <w:gridCol w:w="4962"/>
        <w:gridCol w:w="1270"/>
      </w:tblGrid>
      <w:tr w:rsidR="007703D8" w:rsidRPr="005E2A70" w14:paraId="7261600E" w14:textId="77777777">
        <w:tc>
          <w:tcPr>
            <w:tcW w:w="562" w:type="dxa"/>
            <w:shd w:val="clear" w:color="auto" w:fill="D9D9D9"/>
          </w:tcPr>
          <w:p w14:paraId="00001CAC" w14:textId="64F2D6AC" w:rsidR="007703D8" w:rsidRPr="005E2A70" w:rsidRDefault="004716D5" w:rsidP="00D04AAB">
            <w:pPr>
              <w:spacing w:before="120" w:after="120" w:line="276" w:lineRule="auto"/>
              <w:rPr>
                <w:b/>
                <w:sz w:val="16"/>
                <w:szCs w:val="16"/>
              </w:rPr>
            </w:pPr>
            <w:r w:rsidRPr="005E2A70">
              <w:rPr>
                <w:b/>
                <w:sz w:val="16"/>
                <w:szCs w:val="16"/>
              </w:rPr>
              <w:t>NO.</w:t>
            </w:r>
          </w:p>
        </w:tc>
        <w:tc>
          <w:tcPr>
            <w:tcW w:w="2268" w:type="dxa"/>
            <w:shd w:val="clear" w:color="auto" w:fill="D9D9D9"/>
          </w:tcPr>
          <w:p w14:paraId="00001CAD" w14:textId="77777777" w:rsidR="007703D8" w:rsidRPr="005E2A70" w:rsidRDefault="009E0B14" w:rsidP="00D04AAB">
            <w:pPr>
              <w:spacing w:before="120" w:after="120" w:line="276" w:lineRule="auto"/>
              <w:rPr>
                <w:b/>
                <w:sz w:val="16"/>
                <w:szCs w:val="16"/>
              </w:rPr>
            </w:pPr>
            <w:r w:rsidRPr="005E2A70">
              <w:rPr>
                <w:b/>
                <w:sz w:val="16"/>
                <w:szCs w:val="16"/>
              </w:rPr>
              <w:t>Name of the Meeting</w:t>
            </w:r>
          </w:p>
        </w:tc>
        <w:tc>
          <w:tcPr>
            <w:tcW w:w="4962" w:type="dxa"/>
            <w:shd w:val="clear" w:color="auto" w:fill="D9D9D9"/>
          </w:tcPr>
          <w:p w14:paraId="00001CAE" w14:textId="77777777" w:rsidR="007703D8" w:rsidRPr="005E2A70" w:rsidRDefault="009E0B14" w:rsidP="00D04AAB">
            <w:pPr>
              <w:spacing w:before="120" w:after="120" w:line="276" w:lineRule="auto"/>
              <w:rPr>
                <w:b/>
                <w:sz w:val="16"/>
                <w:szCs w:val="16"/>
              </w:rPr>
            </w:pPr>
            <w:r w:rsidRPr="005E2A70">
              <w:rPr>
                <w:b/>
                <w:sz w:val="16"/>
                <w:szCs w:val="16"/>
              </w:rPr>
              <w:t>Description</w:t>
            </w:r>
          </w:p>
        </w:tc>
        <w:tc>
          <w:tcPr>
            <w:tcW w:w="1270" w:type="dxa"/>
            <w:shd w:val="clear" w:color="auto" w:fill="D9D9D9"/>
          </w:tcPr>
          <w:p w14:paraId="00001CAF" w14:textId="77777777" w:rsidR="007703D8" w:rsidRPr="005E2A70" w:rsidRDefault="009E0B14" w:rsidP="00D04AAB">
            <w:pPr>
              <w:spacing w:before="120" w:after="120" w:line="276" w:lineRule="auto"/>
              <w:rPr>
                <w:b/>
                <w:sz w:val="16"/>
                <w:szCs w:val="16"/>
              </w:rPr>
            </w:pPr>
            <w:r w:rsidRPr="005E2A70">
              <w:rPr>
                <w:b/>
                <w:sz w:val="16"/>
                <w:szCs w:val="16"/>
              </w:rPr>
              <w:t>Frequency</w:t>
            </w:r>
          </w:p>
        </w:tc>
      </w:tr>
      <w:tr w:rsidR="007703D8" w:rsidRPr="005E2A70" w14:paraId="1CAEF4A5" w14:textId="77777777">
        <w:tc>
          <w:tcPr>
            <w:tcW w:w="562" w:type="dxa"/>
            <w:shd w:val="clear" w:color="auto" w:fill="auto"/>
          </w:tcPr>
          <w:p w14:paraId="00001CB0" w14:textId="77777777" w:rsidR="007703D8" w:rsidRPr="005E2A70" w:rsidRDefault="009E0B14" w:rsidP="00D04AAB">
            <w:pPr>
              <w:spacing w:before="120" w:after="120" w:line="276" w:lineRule="auto"/>
              <w:rPr>
                <w:sz w:val="16"/>
                <w:szCs w:val="16"/>
              </w:rPr>
            </w:pPr>
            <w:r w:rsidRPr="005E2A70">
              <w:rPr>
                <w:sz w:val="16"/>
                <w:szCs w:val="16"/>
              </w:rPr>
              <w:t>1</w:t>
            </w:r>
          </w:p>
        </w:tc>
        <w:tc>
          <w:tcPr>
            <w:tcW w:w="2268" w:type="dxa"/>
            <w:shd w:val="clear" w:color="auto" w:fill="auto"/>
          </w:tcPr>
          <w:p w14:paraId="00001CB1" w14:textId="77777777" w:rsidR="007703D8" w:rsidRPr="005E2A70" w:rsidRDefault="009E0B14" w:rsidP="002E03B0">
            <w:pPr>
              <w:spacing w:before="120" w:after="120" w:line="276" w:lineRule="auto"/>
              <w:jc w:val="left"/>
              <w:rPr>
                <w:sz w:val="16"/>
                <w:szCs w:val="16"/>
              </w:rPr>
            </w:pPr>
            <w:r w:rsidRPr="005E2A70">
              <w:rPr>
                <w:sz w:val="16"/>
                <w:szCs w:val="16"/>
              </w:rPr>
              <w:t>Site meeting</w:t>
            </w:r>
          </w:p>
        </w:tc>
        <w:tc>
          <w:tcPr>
            <w:tcW w:w="4962" w:type="dxa"/>
            <w:shd w:val="clear" w:color="auto" w:fill="auto"/>
          </w:tcPr>
          <w:p w14:paraId="00001CB2" w14:textId="77777777" w:rsidR="007703D8" w:rsidRPr="005E2A70" w:rsidRDefault="009E0B14" w:rsidP="002E03B0">
            <w:pPr>
              <w:spacing w:before="120" w:after="120" w:line="276" w:lineRule="auto"/>
              <w:jc w:val="left"/>
              <w:rPr>
                <w:sz w:val="16"/>
                <w:szCs w:val="16"/>
              </w:rPr>
            </w:pPr>
            <w:r w:rsidRPr="005E2A70">
              <w:rPr>
                <w:sz w:val="16"/>
                <w:szCs w:val="16"/>
              </w:rPr>
              <w:t>A regular site meeting to discuss and resolve day to day issues amongst the Contractor and the Project Manager, a periodical technical site meeting shall be held on a fixe day (“jour fixe”) agreed between the Contractor and the Project Manager throughout the construction period</w:t>
            </w:r>
          </w:p>
        </w:tc>
        <w:tc>
          <w:tcPr>
            <w:tcW w:w="1270" w:type="dxa"/>
            <w:shd w:val="clear" w:color="auto" w:fill="auto"/>
          </w:tcPr>
          <w:p w14:paraId="00001CB3" w14:textId="77777777" w:rsidR="007703D8" w:rsidRPr="005E2A70" w:rsidRDefault="009E0B14" w:rsidP="002E03B0">
            <w:pPr>
              <w:spacing w:before="120" w:after="120" w:line="276" w:lineRule="auto"/>
              <w:jc w:val="left"/>
              <w:rPr>
                <w:sz w:val="16"/>
                <w:szCs w:val="16"/>
              </w:rPr>
            </w:pPr>
            <w:r w:rsidRPr="005E2A70">
              <w:rPr>
                <w:sz w:val="16"/>
                <w:szCs w:val="16"/>
              </w:rPr>
              <w:t>As possible 2 times per month</w:t>
            </w:r>
          </w:p>
        </w:tc>
      </w:tr>
      <w:tr w:rsidR="007703D8" w:rsidRPr="005E2A70" w14:paraId="7EEC25A5" w14:textId="77777777">
        <w:tc>
          <w:tcPr>
            <w:tcW w:w="562" w:type="dxa"/>
            <w:shd w:val="clear" w:color="auto" w:fill="auto"/>
          </w:tcPr>
          <w:p w14:paraId="00001CB4" w14:textId="77777777" w:rsidR="007703D8" w:rsidRPr="005E2A70" w:rsidRDefault="009E0B14" w:rsidP="00D04AAB">
            <w:pPr>
              <w:spacing w:before="120" w:after="120" w:line="276" w:lineRule="auto"/>
              <w:rPr>
                <w:sz w:val="16"/>
                <w:szCs w:val="16"/>
              </w:rPr>
            </w:pPr>
            <w:r w:rsidRPr="005E2A70">
              <w:rPr>
                <w:sz w:val="16"/>
                <w:szCs w:val="16"/>
              </w:rPr>
              <w:t>2</w:t>
            </w:r>
          </w:p>
        </w:tc>
        <w:tc>
          <w:tcPr>
            <w:tcW w:w="2268" w:type="dxa"/>
            <w:shd w:val="clear" w:color="auto" w:fill="auto"/>
          </w:tcPr>
          <w:p w14:paraId="00001CB5" w14:textId="77777777" w:rsidR="007703D8" w:rsidRPr="005E2A70" w:rsidRDefault="009E0B14" w:rsidP="002E03B0">
            <w:pPr>
              <w:spacing w:before="120" w:after="120" w:line="276" w:lineRule="auto"/>
              <w:jc w:val="left"/>
              <w:rPr>
                <w:sz w:val="16"/>
                <w:szCs w:val="16"/>
              </w:rPr>
            </w:pPr>
            <w:r w:rsidRPr="005E2A70">
              <w:rPr>
                <w:sz w:val="16"/>
                <w:szCs w:val="16"/>
              </w:rPr>
              <w:t>Monthly progress meeting</w:t>
            </w:r>
          </w:p>
        </w:tc>
        <w:tc>
          <w:tcPr>
            <w:tcW w:w="4962" w:type="dxa"/>
            <w:shd w:val="clear" w:color="auto" w:fill="auto"/>
          </w:tcPr>
          <w:p w14:paraId="00001CB6" w14:textId="77777777" w:rsidR="007703D8" w:rsidRPr="005E2A70" w:rsidRDefault="009E0B14" w:rsidP="002E03B0">
            <w:pPr>
              <w:spacing w:before="120" w:after="120" w:line="276" w:lineRule="auto"/>
              <w:jc w:val="left"/>
              <w:rPr>
                <w:sz w:val="16"/>
                <w:szCs w:val="16"/>
              </w:rPr>
            </w:pPr>
            <w:r w:rsidRPr="005E2A70">
              <w:rPr>
                <w:sz w:val="16"/>
                <w:szCs w:val="16"/>
              </w:rPr>
              <w:t xml:space="preserve">Apart from regular site meetings to discuss and resolve day to day issues amongst the Contractor and the Project Manager, Progress Meetings shall be held on a monthly bases unless agreed otherwise with the Employer/Project Manager throughout the construction period. </w:t>
            </w:r>
          </w:p>
          <w:p w14:paraId="00001CB7" w14:textId="77777777" w:rsidR="007703D8" w:rsidRPr="005E2A70" w:rsidRDefault="009E0B14" w:rsidP="002E03B0">
            <w:pPr>
              <w:spacing w:before="120" w:after="120" w:line="276" w:lineRule="auto"/>
              <w:jc w:val="left"/>
              <w:rPr>
                <w:sz w:val="16"/>
                <w:szCs w:val="16"/>
              </w:rPr>
            </w:pPr>
            <w:r w:rsidRPr="005E2A70">
              <w:rPr>
                <w:sz w:val="16"/>
                <w:szCs w:val="16"/>
              </w:rPr>
              <w:t>The Contractor shall be notified at least 5 days prior to the meeting. The Contractor shall present the work process with reference to the work program, take detailed minutes and distribute them accordingly. The agenda shall be agreed amongst all parties in advance.</w:t>
            </w:r>
          </w:p>
        </w:tc>
        <w:tc>
          <w:tcPr>
            <w:tcW w:w="1270" w:type="dxa"/>
            <w:shd w:val="clear" w:color="auto" w:fill="auto"/>
          </w:tcPr>
          <w:p w14:paraId="00001CB8" w14:textId="77777777" w:rsidR="007703D8" w:rsidRPr="005E2A70" w:rsidRDefault="009E0B14" w:rsidP="002E03B0">
            <w:pPr>
              <w:spacing w:before="120" w:after="120" w:line="276" w:lineRule="auto"/>
              <w:jc w:val="left"/>
              <w:rPr>
                <w:sz w:val="16"/>
                <w:szCs w:val="16"/>
              </w:rPr>
            </w:pPr>
            <w:r w:rsidRPr="005E2A70">
              <w:rPr>
                <w:sz w:val="16"/>
                <w:szCs w:val="16"/>
              </w:rPr>
              <w:t>Upon agreement at a specific end of a month</w:t>
            </w:r>
          </w:p>
        </w:tc>
      </w:tr>
      <w:tr w:rsidR="007703D8" w:rsidRPr="005E2A70" w14:paraId="446D24A0" w14:textId="77777777">
        <w:tc>
          <w:tcPr>
            <w:tcW w:w="562" w:type="dxa"/>
            <w:shd w:val="clear" w:color="auto" w:fill="auto"/>
          </w:tcPr>
          <w:p w14:paraId="00001CB9" w14:textId="77777777" w:rsidR="007703D8" w:rsidRPr="005E2A70" w:rsidRDefault="009E0B14" w:rsidP="00D04AAB">
            <w:pPr>
              <w:spacing w:before="120" w:after="120" w:line="276" w:lineRule="auto"/>
              <w:rPr>
                <w:sz w:val="16"/>
                <w:szCs w:val="16"/>
              </w:rPr>
            </w:pPr>
            <w:r w:rsidRPr="005E2A70">
              <w:rPr>
                <w:sz w:val="16"/>
                <w:szCs w:val="16"/>
              </w:rPr>
              <w:t>3</w:t>
            </w:r>
          </w:p>
        </w:tc>
        <w:tc>
          <w:tcPr>
            <w:tcW w:w="2268" w:type="dxa"/>
            <w:shd w:val="clear" w:color="auto" w:fill="auto"/>
          </w:tcPr>
          <w:p w14:paraId="00001CBA" w14:textId="77777777" w:rsidR="007703D8" w:rsidRPr="005E2A70" w:rsidRDefault="009E0B14" w:rsidP="002E03B0">
            <w:pPr>
              <w:spacing w:before="120" w:after="120" w:line="276" w:lineRule="auto"/>
              <w:jc w:val="left"/>
              <w:rPr>
                <w:sz w:val="16"/>
                <w:szCs w:val="16"/>
              </w:rPr>
            </w:pPr>
            <w:r w:rsidRPr="005E2A70">
              <w:rPr>
                <w:sz w:val="16"/>
                <w:szCs w:val="16"/>
              </w:rPr>
              <w:t>Other specific meetings</w:t>
            </w:r>
          </w:p>
        </w:tc>
        <w:tc>
          <w:tcPr>
            <w:tcW w:w="4962" w:type="dxa"/>
            <w:shd w:val="clear" w:color="auto" w:fill="auto"/>
          </w:tcPr>
          <w:p w14:paraId="00001CBB" w14:textId="77777777" w:rsidR="007703D8" w:rsidRPr="005E2A70" w:rsidRDefault="009E0B14" w:rsidP="002E03B0">
            <w:pPr>
              <w:spacing w:before="120" w:after="120" w:line="276" w:lineRule="auto"/>
              <w:jc w:val="left"/>
              <w:rPr>
                <w:sz w:val="16"/>
                <w:szCs w:val="16"/>
              </w:rPr>
            </w:pPr>
            <w:r w:rsidRPr="005E2A70">
              <w:rPr>
                <w:sz w:val="16"/>
                <w:szCs w:val="16"/>
              </w:rPr>
              <w:t>In case meetings with outside bodies, e.g. presentation of the project to the public or any involved regulating authorities, the Contractor is obliged to send appropriate members of staff and assist the Project Manager with any required documentation.</w:t>
            </w:r>
          </w:p>
          <w:p w14:paraId="00001CBC" w14:textId="77777777" w:rsidR="007703D8" w:rsidRPr="005E2A70" w:rsidRDefault="009E0B14" w:rsidP="002E03B0">
            <w:pPr>
              <w:spacing w:before="120" w:after="120" w:line="276" w:lineRule="auto"/>
              <w:jc w:val="left"/>
              <w:rPr>
                <w:sz w:val="16"/>
                <w:szCs w:val="16"/>
              </w:rPr>
            </w:pPr>
            <w:r w:rsidRPr="005E2A70">
              <w:rPr>
                <w:sz w:val="16"/>
                <w:szCs w:val="16"/>
              </w:rPr>
              <w:t>For specific meetings in the presence of senior/high level Representatives of the parties the Contractor shall be notified at least 14 days in advance of time and place of meeting.</w:t>
            </w:r>
          </w:p>
        </w:tc>
        <w:tc>
          <w:tcPr>
            <w:tcW w:w="1270" w:type="dxa"/>
            <w:shd w:val="clear" w:color="auto" w:fill="auto"/>
          </w:tcPr>
          <w:p w14:paraId="00001CBD" w14:textId="77777777" w:rsidR="007703D8" w:rsidRPr="005E2A70" w:rsidRDefault="009E0B14" w:rsidP="002E03B0">
            <w:pPr>
              <w:spacing w:before="120" w:after="120" w:line="276" w:lineRule="auto"/>
              <w:jc w:val="left"/>
              <w:rPr>
                <w:sz w:val="16"/>
                <w:szCs w:val="16"/>
              </w:rPr>
            </w:pPr>
            <w:r w:rsidRPr="005E2A70">
              <w:rPr>
                <w:sz w:val="16"/>
                <w:szCs w:val="16"/>
              </w:rPr>
              <w:t>Occasionally</w:t>
            </w:r>
          </w:p>
        </w:tc>
      </w:tr>
    </w:tbl>
    <w:p w14:paraId="00001CB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BF" w14:textId="77777777" w:rsidR="007703D8" w:rsidRPr="005E2A70" w:rsidRDefault="009E0B14" w:rsidP="002C7CCE">
      <w:pPr>
        <w:pStyle w:val="Style5"/>
      </w:pPr>
      <w:bookmarkStart w:id="737" w:name="_heading=h.452snld" w:colFirst="0" w:colLast="0"/>
      <w:bookmarkStart w:id="738" w:name="_Toc87258414"/>
      <w:bookmarkStart w:id="739" w:name="_Toc87954497"/>
      <w:bookmarkStart w:id="740" w:name="_Toc87954718"/>
      <w:bookmarkStart w:id="741" w:name="_Ref87971350"/>
      <w:bookmarkStart w:id="742" w:name="_Hlk87346691"/>
      <w:bookmarkEnd w:id="737"/>
      <w:r w:rsidRPr="005E2A70">
        <w:lastRenderedPageBreak/>
        <w:t>Testing and inspection requirements during construction</w:t>
      </w:r>
      <w:bookmarkEnd w:id="738"/>
      <w:bookmarkEnd w:id="739"/>
      <w:bookmarkEnd w:id="740"/>
      <w:bookmarkEnd w:id="741"/>
    </w:p>
    <w:tbl>
      <w:tblPr>
        <w:tblStyle w:val="13"/>
        <w:tblW w:w="920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405"/>
        <w:gridCol w:w="6804"/>
      </w:tblGrid>
      <w:tr w:rsidR="007703D8" w:rsidRPr="005E2A70" w14:paraId="2A22E75E" w14:textId="77777777">
        <w:trPr>
          <w:trHeight w:val="20"/>
        </w:trPr>
        <w:tc>
          <w:tcPr>
            <w:tcW w:w="2405" w:type="dxa"/>
            <w:shd w:val="clear" w:color="auto" w:fill="auto"/>
          </w:tcPr>
          <w:bookmarkEnd w:id="742"/>
          <w:p w14:paraId="00001CC0"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General</w:t>
            </w:r>
          </w:p>
        </w:tc>
        <w:tc>
          <w:tcPr>
            <w:tcW w:w="6804" w:type="dxa"/>
            <w:shd w:val="clear" w:color="auto" w:fill="auto"/>
          </w:tcPr>
          <w:p w14:paraId="00001CC1" w14:textId="77777777" w:rsidR="007703D8" w:rsidRPr="005E2A70" w:rsidRDefault="009E0B14" w:rsidP="00D04AAB">
            <w:pPr>
              <w:widowControl w:val="0"/>
              <w:spacing w:before="120" w:after="120" w:line="276" w:lineRule="auto"/>
              <w:ind w:left="102" w:right="142"/>
            </w:pPr>
            <w:r w:rsidRPr="005E2A70">
              <w:t>During construction, the Contractor shall, as part of the Works, perform or cause to be performed any tests, procedures, as may be required by the laws, regulations, codes and standards to demonstrate or ensure that the Works are in conformity with, the Contract Documents, the laws and regulations, and these Employer’s Requirements respectively.</w:t>
            </w:r>
          </w:p>
          <w:p w14:paraId="00001CC2" w14:textId="77777777" w:rsidR="007703D8" w:rsidRPr="005E2A70" w:rsidRDefault="009E0B14" w:rsidP="00D04AAB">
            <w:pPr>
              <w:widowControl w:val="0"/>
              <w:spacing w:before="120" w:after="120" w:line="276" w:lineRule="auto"/>
              <w:ind w:left="102" w:right="142"/>
            </w:pPr>
            <w:r w:rsidRPr="005E2A70">
              <w:t>The Employer reserves his right to request any additional test which is not explicitly listed in this chapter</w:t>
            </w:r>
          </w:p>
        </w:tc>
      </w:tr>
      <w:tr w:rsidR="007703D8" w:rsidRPr="005E2A70" w14:paraId="1812C171" w14:textId="77777777">
        <w:trPr>
          <w:trHeight w:val="20"/>
        </w:trPr>
        <w:tc>
          <w:tcPr>
            <w:tcW w:w="2405" w:type="dxa"/>
            <w:shd w:val="clear" w:color="auto" w:fill="auto"/>
          </w:tcPr>
          <w:p w14:paraId="00001CC3"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Requested samples, tests, and procedures</w:t>
            </w:r>
          </w:p>
        </w:tc>
        <w:tc>
          <w:tcPr>
            <w:tcW w:w="6804" w:type="dxa"/>
            <w:shd w:val="clear" w:color="auto" w:fill="auto"/>
          </w:tcPr>
          <w:p w14:paraId="00001CC4" w14:textId="77777777" w:rsidR="007703D8" w:rsidRPr="005E2A70" w:rsidRDefault="009E0B14" w:rsidP="00D04AAB">
            <w:pPr>
              <w:widowControl w:val="0"/>
              <w:spacing w:before="120" w:after="120" w:line="276" w:lineRule="auto"/>
              <w:ind w:left="102" w:right="142"/>
            </w:pPr>
            <w:r w:rsidRPr="005E2A70">
              <w:t>In addition to the tests, studies and investigations required, the Contractor shall also perform, such tests, procedures, studies and investigations as may be reasonably requested by the Project Manager, prior to and during performance of each portion of the Work, and shall provide to the Project Manager, two (2) copies of each report made in connection with such tests, procedures, studies or investigations.</w:t>
            </w:r>
          </w:p>
          <w:p w14:paraId="00001CC5" w14:textId="77777777" w:rsidR="007703D8" w:rsidRPr="005E2A70" w:rsidRDefault="009E0B14" w:rsidP="00D04AAB">
            <w:pPr>
              <w:widowControl w:val="0"/>
              <w:spacing w:before="120" w:after="120" w:line="276" w:lineRule="auto"/>
              <w:ind w:left="102" w:right="142"/>
            </w:pPr>
            <w:r w:rsidRPr="005E2A70">
              <w:t>Samples, tests and inspection requirements shall comply with the applicable laws and standards mentioned in chapter of laws, norms and standards</w:t>
            </w:r>
            <w:r w:rsidRPr="005E2A70">
              <w:rPr>
                <w:b/>
              </w:rPr>
              <w:t xml:space="preserve"> </w:t>
            </w:r>
            <w:r w:rsidRPr="005E2A70">
              <w:t>particularly but without limiting:</w:t>
            </w:r>
          </w:p>
          <w:p w14:paraId="00001CC6" w14:textId="77777777" w:rsidR="007703D8" w:rsidRPr="005E2A70" w:rsidRDefault="009E0B14" w:rsidP="00474F37">
            <w:pPr>
              <w:widowControl w:val="0"/>
              <w:numPr>
                <w:ilvl w:val="0"/>
                <w:numId w:val="57"/>
              </w:numPr>
              <w:pBdr>
                <w:top w:val="nil"/>
                <w:left w:val="nil"/>
                <w:bottom w:val="nil"/>
                <w:right w:val="nil"/>
                <w:between w:val="nil"/>
              </w:pBdr>
              <w:spacing w:before="120" w:after="120" w:line="276" w:lineRule="auto"/>
              <w:ind w:right="142"/>
              <w:rPr>
                <w:color w:val="000000"/>
              </w:rPr>
            </w:pPr>
            <w:r w:rsidRPr="005E2A70">
              <w:rPr>
                <w:color w:val="000000"/>
                <w:szCs w:val="18"/>
              </w:rPr>
              <w:t>For earthworks: BS 6031:2009 or similar;</w:t>
            </w:r>
          </w:p>
          <w:p w14:paraId="00001CC7" w14:textId="77777777" w:rsidR="007703D8" w:rsidRPr="005E2A70" w:rsidRDefault="009E0B14" w:rsidP="00474F37">
            <w:pPr>
              <w:widowControl w:val="0"/>
              <w:numPr>
                <w:ilvl w:val="0"/>
                <w:numId w:val="57"/>
              </w:numPr>
              <w:pBdr>
                <w:top w:val="nil"/>
                <w:left w:val="nil"/>
                <w:bottom w:val="nil"/>
                <w:right w:val="nil"/>
                <w:between w:val="nil"/>
              </w:pBdr>
              <w:spacing w:before="120" w:after="120" w:line="276" w:lineRule="auto"/>
              <w:ind w:right="142"/>
              <w:rPr>
                <w:color w:val="000000"/>
              </w:rPr>
            </w:pPr>
            <w:r w:rsidRPr="005E2A70">
              <w:rPr>
                <w:color w:val="000000"/>
                <w:szCs w:val="18"/>
              </w:rPr>
              <w:t>For civil works: BS EN 12350-1:2000 and BS 1881-108:1983 or similar;</w:t>
            </w:r>
          </w:p>
          <w:p w14:paraId="00001CC8" w14:textId="77777777" w:rsidR="007703D8" w:rsidRPr="005E2A70" w:rsidRDefault="009E0B14" w:rsidP="00474F37">
            <w:pPr>
              <w:widowControl w:val="0"/>
              <w:numPr>
                <w:ilvl w:val="0"/>
                <w:numId w:val="57"/>
              </w:numPr>
              <w:pBdr>
                <w:top w:val="nil"/>
                <w:left w:val="nil"/>
                <w:bottom w:val="nil"/>
                <w:right w:val="nil"/>
                <w:between w:val="nil"/>
              </w:pBdr>
              <w:spacing w:before="120" w:after="120" w:line="276" w:lineRule="auto"/>
              <w:ind w:right="142"/>
              <w:rPr>
                <w:color w:val="000000"/>
              </w:rPr>
            </w:pPr>
            <w:r w:rsidRPr="005E2A70">
              <w:rPr>
                <w:color w:val="000000"/>
                <w:szCs w:val="18"/>
              </w:rPr>
              <w:t>For drainage and water works: BS EN 1610:2015 or similar;</w:t>
            </w:r>
          </w:p>
          <w:p w14:paraId="00001CC9" w14:textId="77777777" w:rsidR="007703D8" w:rsidRPr="005E2A70" w:rsidRDefault="009E0B14" w:rsidP="00474F37">
            <w:pPr>
              <w:widowControl w:val="0"/>
              <w:numPr>
                <w:ilvl w:val="0"/>
                <w:numId w:val="57"/>
              </w:numPr>
              <w:pBdr>
                <w:top w:val="nil"/>
                <w:left w:val="nil"/>
                <w:bottom w:val="nil"/>
                <w:right w:val="nil"/>
                <w:between w:val="nil"/>
              </w:pBdr>
              <w:spacing w:before="120" w:after="120" w:line="276" w:lineRule="auto"/>
              <w:ind w:right="142"/>
              <w:rPr>
                <w:color w:val="000000"/>
              </w:rPr>
            </w:pPr>
            <w:r w:rsidRPr="005E2A70">
              <w:rPr>
                <w:color w:val="000000"/>
                <w:szCs w:val="18"/>
              </w:rPr>
              <w:t xml:space="preserve">For installation </w:t>
            </w:r>
            <w:proofErr w:type="gramStart"/>
            <w:r w:rsidRPr="005E2A70">
              <w:rPr>
                <w:color w:val="000000"/>
                <w:szCs w:val="18"/>
              </w:rPr>
              <w:t>works :</w:t>
            </w:r>
            <w:proofErr w:type="gramEnd"/>
            <w:r w:rsidRPr="005E2A70">
              <w:rPr>
                <w:color w:val="000000"/>
                <w:szCs w:val="18"/>
              </w:rPr>
              <w:t xml:space="preserve"> BS 6700:2006 or similar;</w:t>
            </w:r>
          </w:p>
          <w:p w14:paraId="00001CCA" w14:textId="77777777" w:rsidR="007703D8" w:rsidRPr="005E2A70" w:rsidRDefault="009E0B14" w:rsidP="00474F37">
            <w:pPr>
              <w:widowControl w:val="0"/>
              <w:numPr>
                <w:ilvl w:val="0"/>
                <w:numId w:val="57"/>
              </w:numPr>
              <w:pBdr>
                <w:top w:val="nil"/>
                <w:left w:val="nil"/>
                <w:bottom w:val="nil"/>
                <w:right w:val="nil"/>
                <w:between w:val="nil"/>
              </w:pBdr>
              <w:spacing w:before="120" w:after="120" w:line="276" w:lineRule="auto"/>
              <w:ind w:right="142"/>
              <w:rPr>
                <w:color w:val="000000"/>
              </w:rPr>
            </w:pPr>
            <w:r w:rsidRPr="005E2A70">
              <w:rPr>
                <w:color w:val="000000"/>
                <w:szCs w:val="18"/>
              </w:rPr>
              <w:t>For steel works (relevant steel codes according BS could be found on https://mdmetric.com/tech/bssteelcode.pdf)) or similar;</w:t>
            </w:r>
          </w:p>
        </w:tc>
      </w:tr>
      <w:tr w:rsidR="007703D8" w:rsidRPr="005E2A70" w14:paraId="2293B9AF" w14:textId="77777777">
        <w:trPr>
          <w:trHeight w:val="20"/>
        </w:trPr>
        <w:tc>
          <w:tcPr>
            <w:tcW w:w="2405" w:type="dxa"/>
            <w:shd w:val="clear" w:color="auto" w:fill="auto"/>
          </w:tcPr>
          <w:p w14:paraId="00001CCB"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Inspection of reinforcement</w:t>
            </w:r>
          </w:p>
        </w:tc>
        <w:tc>
          <w:tcPr>
            <w:tcW w:w="6804" w:type="dxa"/>
            <w:shd w:val="clear" w:color="auto" w:fill="auto"/>
          </w:tcPr>
          <w:p w14:paraId="00001CCC" w14:textId="77777777" w:rsidR="007703D8" w:rsidRPr="005E2A70" w:rsidRDefault="009E0B14" w:rsidP="00CA0F2D">
            <w:pPr>
              <w:widowControl w:val="0"/>
              <w:spacing w:before="120" w:after="120" w:line="276" w:lineRule="auto"/>
              <w:ind w:left="102" w:right="142"/>
              <w:jc w:val="left"/>
            </w:pPr>
            <w:r w:rsidRPr="005E2A70">
              <w:t>The Contractor shall allow the Project Manager to inspect the completed reinforcement before carrying out any work, including erecting formwork adjacent to reinforcement. The Contractor shall inform the Project Manager 24 hours, or such shorter period agreed by the Project Manager, before carrying out such work.</w:t>
            </w:r>
          </w:p>
        </w:tc>
      </w:tr>
    </w:tbl>
    <w:p w14:paraId="00001CCD"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CE" w14:textId="2A9EFFAA" w:rsidR="007703D8" w:rsidRDefault="009E0B14" w:rsidP="002C7CCE">
      <w:pPr>
        <w:pStyle w:val="Style5"/>
      </w:pPr>
      <w:bookmarkStart w:id="743" w:name="_heading=h.2k82xt6" w:colFirst="0" w:colLast="0"/>
      <w:bookmarkStart w:id="744" w:name="_Toc87258415"/>
      <w:bookmarkStart w:id="745" w:name="_Toc87954498"/>
      <w:bookmarkStart w:id="746" w:name="_Toc87954719"/>
      <w:bookmarkStart w:id="747" w:name="_Ref87971355"/>
      <w:bookmarkEnd w:id="743"/>
      <w:r w:rsidRPr="005E2A70">
        <w:lastRenderedPageBreak/>
        <w:t>Commissioning</w:t>
      </w:r>
      <w:bookmarkEnd w:id="744"/>
      <w:bookmarkEnd w:id="745"/>
      <w:bookmarkEnd w:id="746"/>
      <w:bookmarkEnd w:id="747"/>
    </w:p>
    <w:p w14:paraId="30C2F121" w14:textId="77777777" w:rsidR="00E92ADD" w:rsidRPr="005E2A70" w:rsidRDefault="00E92ADD" w:rsidP="00E92ADD">
      <w:pPr>
        <w:pStyle w:val="Style5"/>
        <w:numPr>
          <w:ilvl w:val="0"/>
          <w:numId w:val="0"/>
        </w:numPr>
        <w:ind w:left="360"/>
      </w:pPr>
    </w:p>
    <w:tbl>
      <w:tblPr>
        <w:tblStyle w:val="12"/>
        <w:tblW w:w="9124"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405"/>
        <w:gridCol w:w="6657"/>
        <w:gridCol w:w="62"/>
      </w:tblGrid>
      <w:tr w:rsidR="007703D8" w:rsidRPr="005E2A70" w14:paraId="184739CE" w14:textId="77777777">
        <w:trPr>
          <w:gridAfter w:val="1"/>
          <w:wAfter w:w="62" w:type="dxa"/>
        </w:trPr>
        <w:tc>
          <w:tcPr>
            <w:tcW w:w="2405" w:type="dxa"/>
            <w:shd w:val="clear" w:color="auto" w:fill="auto"/>
          </w:tcPr>
          <w:p w14:paraId="00001CCF"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 xml:space="preserve">General </w:t>
            </w:r>
          </w:p>
        </w:tc>
        <w:tc>
          <w:tcPr>
            <w:tcW w:w="6657" w:type="dxa"/>
            <w:shd w:val="clear" w:color="auto" w:fill="auto"/>
          </w:tcPr>
          <w:p w14:paraId="00001CD0" w14:textId="77777777" w:rsidR="007703D8" w:rsidRPr="005E2A70" w:rsidRDefault="009E0B14" w:rsidP="00D04AAB">
            <w:pPr>
              <w:spacing w:before="120" w:after="120" w:line="276" w:lineRule="auto"/>
              <w:ind w:right="28"/>
            </w:pPr>
            <w:r w:rsidRPr="005E2A70">
              <w:t>The intention of the commissioning is to demonstrate that each element of the Works can be operated safely under all available operating conditions.</w:t>
            </w:r>
          </w:p>
          <w:p w14:paraId="00001CD1" w14:textId="77777777" w:rsidR="007703D8" w:rsidRPr="005E2A70" w:rsidRDefault="009E0B14" w:rsidP="00D04AAB">
            <w:pPr>
              <w:spacing w:before="120" w:after="120" w:line="276" w:lineRule="auto"/>
              <w:ind w:right="28"/>
            </w:pPr>
            <w:r w:rsidRPr="005E2A70">
              <w:t xml:space="preserve">The Contractor shall perform all necessary commissioning activities to ensure satisfactory operation and compliance with these Employer’s Requirements. </w:t>
            </w:r>
          </w:p>
          <w:p w14:paraId="00001CD2" w14:textId="77777777" w:rsidR="007703D8" w:rsidRPr="005E2A70" w:rsidRDefault="009E0B14" w:rsidP="00D04AAB">
            <w:pPr>
              <w:spacing w:before="120" w:after="120" w:line="276" w:lineRule="auto"/>
              <w:ind w:right="28"/>
            </w:pPr>
            <w:r w:rsidRPr="005E2A70">
              <w:t xml:space="preserve">All inspections and commissioning shall be clearly identified identifying the witness, inspection and hold points as required by the Contractor, the Project Manager or both. </w:t>
            </w:r>
          </w:p>
          <w:p w14:paraId="00001CD3" w14:textId="77777777" w:rsidR="007703D8" w:rsidRPr="005E2A70" w:rsidRDefault="009E0B14" w:rsidP="00D04AAB">
            <w:pPr>
              <w:spacing w:before="120" w:after="120" w:line="276" w:lineRule="auto"/>
              <w:ind w:right="28"/>
            </w:pPr>
            <w:r w:rsidRPr="005E2A70">
              <w:t xml:space="preserve">The Contractor shall elaborate a detailed program and shall give not less than 5 working days advance notice (in writing) of any testing and/or commissioning for the Employer or Project Manager to witness tests. </w:t>
            </w:r>
          </w:p>
          <w:p w14:paraId="00001CD4" w14:textId="77777777" w:rsidR="007703D8" w:rsidRPr="005E2A70" w:rsidRDefault="009E0B14" w:rsidP="00D04AAB">
            <w:pPr>
              <w:spacing w:before="120" w:after="120" w:line="276" w:lineRule="auto"/>
              <w:ind w:right="28"/>
            </w:pPr>
            <w:r w:rsidRPr="005E2A70">
              <w:t xml:space="preserve">Testing procedures shall be in accordance with requirements of this section, and the Employer’s Requirements and as determined by current national standards. </w:t>
            </w:r>
          </w:p>
          <w:p w14:paraId="00001CD5" w14:textId="77777777" w:rsidR="007703D8" w:rsidRPr="005E2A70" w:rsidRDefault="009E0B14" w:rsidP="00D04AAB">
            <w:pPr>
              <w:spacing w:before="120" w:after="120" w:line="276" w:lineRule="auto"/>
              <w:ind w:right="28"/>
            </w:pPr>
            <w:r w:rsidRPr="005E2A70">
              <w:t xml:space="preserve">All costs associated with testing shall be borne by the Contractor, including any expenses incurred due to re-testing caused by defects or failure of equipment to meet the requirements in the first instance. </w:t>
            </w:r>
          </w:p>
        </w:tc>
      </w:tr>
      <w:tr w:rsidR="007703D8" w:rsidRPr="005E2A70" w14:paraId="7F815565" w14:textId="77777777">
        <w:trPr>
          <w:gridAfter w:val="1"/>
          <w:wAfter w:w="62" w:type="dxa"/>
        </w:trPr>
        <w:tc>
          <w:tcPr>
            <w:tcW w:w="2405" w:type="dxa"/>
            <w:shd w:val="clear" w:color="auto" w:fill="auto"/>
          </w:tcPr>
          <w:p w14:paraId="00001CD6"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Program on Tests on Completion of works</w:t>
            </w:r>
          </w:p>
        </w:tc>
        <w:tc>
          <w:tcPr>
            <w:tcW w:w="6657" w:type="dxa"/>
            <w:shd w:val="clear" w:color="auto" w:fill="auto"/>
          </w:tcPr>
          <w:p w14:paraId="00001CD7" w14:textId="77777777" w:rsidR="007703D8" w:rsidRPr="005E2A70" w:rsidRDefault="009E0B14" w:rsidP="00D04AAB">
            <w:pPr>
              <w:spacing w:before="120" w:after="120" w:line="276" w:lineRule="auto"/>
              <w:ind w:right="28"/>
            </w:pPr>
            <w:r w:rsidRPr="005E2A70">
              <w:t xml:space="preserve">The Contractor shall submit for approval a commissioning and testing program that shall include full details of all tests to be carried out, standards or limits to be achieved, and the requirements to be fulfilled prior to each test program. </w:t>
            </w:r>
          </w:p>
          <w:p w14:paraId="00001CD8" w14:textId="77777777" w:rsidR="007703D8" w:rsidRPr="005E2A70" w:rsidRDefault="009E0B14" w:rsidP="00D04AAB">
            <w:pPr>
              <w:spacing w:before="120" w:after="120" w:line="276" w:lineRule="auto"/>
              <w:ind w:right="28"/>
            </w:pPr>
            <w:r w:rsidRPr="005E2A70">
              <w:t xml:space="preserve">No tests shall be carried out until the schedule has been approved by the Project Manager. The schedule may be submitted in stages, provided a list of stages has previously been approved. </w:t>
            </w:r>
          </w:p>
          <w:p w14:paraId="00001CD9" w14:textId="77777777" w:rsidR="007703D8" w:rsidRPr="005E2A70" w:rsidRDefault="009E0B14" w:rsidP="00D04AAB">
            <w:pPr>
              <w:spacing w:before="120" w:after="120" w:line="276" w:lineRule="auto"/>
              <w:ind w:right="28"/>
            </w:pPr>
            <w:r w:rsidRPr="005E2A70">
              <w:t xml:space="preserve">Test procedures shall show unambiguously the extent of testing covered by each submission, the method of testing, acceptance criteria, the relevant drawing (or modification) status, and the location. </w:t>
            </w:r>
          </w:p>
          <w:p w14:paraId="00001CDA" w14:textId="77777777" w:rsidR="007703D8" w:rsidRPr="005E2A70" w:rsidRDefault="009E0B14" w:rsidP="00D04AAB">
            <w:pPr>
              <w:spacing w:before="120" w:after="120" w:line="276" w:lineRule="auto"/>
              <w:ind w:right="28"/>
            </w:pPr>
            <w:r w:rsidRPr="005E2A70">
              <w:t xml:space="preserve">The Contractor shall assign in his program the responsibilities and roles of his personnel clearly and shall also define the requirements the Employer’s Personnel have to fulfil. </w:t>
            </w:r>
          </w:p>
          <w:p w14:paraId="00001CDB" w14:textId="77777777" w:rsidR="007703D8" w:rsidRPr="005E2A70" w:rsidRDefault="009E0B14" w:rsidP="00D04AAB">
            <w:pPr>
              <w:spacing w:before="120" w:after="120" w:line="276" w:lineRule="auto"/>
              <w:ind w:right="28"/>
            </w:pPr>
            <w:r w:rsidRPr="005E2A70">
              <w:t>The program of Tests on Completion shall consist of the following elements:</w:t>
            </w:r>
          </w:p>
          <w:p w14:paraId="00001CDC" w14:textId="77777777" w:rsidR="007703D8" w:rsidRPr="005E2A70" w:rsidRDefault="009E0B14" w:rsidP="00713306">
            <w:pPr>
              <w:widowControl w:val="0"/>
              <w:numPr>
                <w:ilvl w:val="0"/>
                <w:numId w:val="41"/>
              </w:numPr>
              <w:pBdr>
                <w:top w:val="nil"/>
                <w:left w:val="nil"/>
                <w:bottom w:val="nil"/>
                <w:right w:val="nil"/>
                <w:between w:val="nil"/>
              </w:pBdr>
              <w:spacing w:before="120" w:after="120" w:line="276" w:lineRule="auto"/>
              <w:ind w:right="28"/>
              <w:rPr>
                <w:color w:val="000000"/>
              </w:rPr>
            </w:pPr>
            <w:r w:rsidRPr="005E2A70">
              <w:rPr>
                <w:color w:val="000000"/>
                <w:szCs w:val="18"/>
              </w:rPr>
              <w:t>Pre-commissioning tests to satisfy the Employer’s requirement with respect to the functionally coherent and correct arrangement of the Works and to verify that all components of the Works are safe and fit for the purpose for which they were designed.</w:t>
            </w:r>
          </w:p>
        </w:tc>
      </w:tr>
      <w:tr w:rsidR="007703D8" w:rsidRPr="005E2A70" w14:paraId="1FB6016C" w14:textId="77777777">
        <w:tc>
          <w:tcPr>
            <w:tcW w:w="2405" w:type="dxa"/>
            <w:shd w:val="clear" w:color="auto" w:fill="auto"/>
          </w:tcPr>
          <w:p w14:paraId="00001CDD"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Test Reports</w:t>
            </w:r>
          </w:p>
        </w:tc>
        <w:tc>
          <w:tcPr>
            <w:tcW w:w="6719" w:type="dxa"/>
            <w:gridSpan w:val="2"/>
            <w:shd w:val="clear" w:color="auto" w:fill="auto"/>
          </w:tcPr>
          <w:p w14:paraId="00001CDE" w14:textId="77777777" w:rsidR="007703D8" w:rsidRPr="005E2A70" w:rsidRDefault="009E0B14" w:rsidP="00D04AAB">
            <w:pPr>
              <w:spacing w:before="120" w:after="120" w:line="276" w:lineRule="auto"/>
              <w:ind w:right="176"/>
            </w:pPr>
            <w:r w:rsidRPr="005E2A70">
              <w:t xml:space="preserve">The Contractor shall provide reports on the Tests on Completion which shall record that the appropriate tests have been completed to demonstrate that the Works has been constructed in accordance with these Employer’s Requirements. </w:t>
            </w:r>
          </w:p>
          <w:p w14:paraId="00001CDF" w14:textId="77777777" w:rsidR="007703D8" w:rsidRPr="005E2A70" w:rsidRDefault="009E0B14" w:rsidP="00D04AAB">
            <w:pPr>
              <w:spacing w:before="120" w:after="120" w:line="276" w:lineRule="auto"/>
              <w:ind w:right="176"/>
            </w:pPr>
            <w:r w:rsidRPr="005E2A70">
              <w:t xml:space="preserve">The Contractor shall prepare and forward to the Project Manager an original and 3 copies of a test report no later than 14 days after completion of each test, whether witnessed by the Project Manager or not. </w:t>
            </w:r>
          </w:p>
        </w:tc>
      </w:tr>
    </w:tbl>
    <w:p w14:paraId="00001D0C"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7A2FA438" w14:textId="5C26DB5D" w:rsidR="00967B06" w:rsidRDefault="00967B06" w:rsidP="00BC268F">
      <w:pPr>
        <w:pStyle w:val="Style1"/>
      </w:pPr>
      <w:r>
        <w:lastRenderedPageBreak/>
        <w:t xml:space="preserve">2. </w:t>
      </w:r>
      <w:bookmarkStart w:id="748" w:name="drawings"/>
      <w:proofErr w:type="spellStart"/>
      <w:r>
        <w:t>Drawings</w:t>
      </w:r>
      <w:bookmarkStart w:id="749" w:name="_heading=h.3jd0qos" w:colFirst="0" w:colLast="0"/>
      <w:bookmarkEnd w:id="749"/>
      <w:proofErr w:type="spellEnd"/>
    </w:p>
    <w:bookmarkEnd w:id="748"/>
    <w:p w14:paraId="3F49945F" w14:textId="77777777" w:rsidR="0077753C" w:rsidRDefault="0077753C" w:rsidP="00A366CB"/>
    <w:p w14:paraId="2112CCC3" w14:textId="43AF8336" w:rsidR="00967B06" w:rsidRPr="00A366CB" w:rsidRDefault="0077753C" w:rsidP="00A366CB">
      <w:pPr>
        <w:rPr>
          <w:bCs/>
          <w:sz w:val="44"/>
          <w:szCs w:val="44"/>
          <w:lang w:val="es-ES_tradnl"/>
        </w:rPr>
      </w:pPr>
      <w:r>
        <w:t>Attached separately.</w:t>
      </w:r>
    </w:p>
    <w:p w14:paraId="41579EF7" w14:textId="77777777" w:rsidR="00967B06" w:rsidRDefault="00967B06">
      <w:pPr>
        <w:rPr>
          <w:bCs/>
          <w:sz w:val="44"/>
          <w:szCs w:val="44"/>
          <w:lang w:val="es-ES_tradnl"/>
        </w:rPr>
      </w:pPr>
      <w:r>
        <w:br w:type="page"/>
      </w:r>
    </w:p>
    <w:p w14:paraId="66ACC125" w14:textId="2041A93B" w:rsidR="00347F33" w:rsidRPr="005B7F82" w:rsidRDefault="00967B06" w:rsidP="00BC268F">
      <w:pPr>
        <w:pStyle w:val="Style1"/>
      </w:pPr>
      <w:r>
        <w:lastRenderedPageBreak/>
        <w:t xml:space="preserve">3. </w:t>
      </w:r>
      <w:bookmarkStart w:id="750" w:name="supinfo"/>
      <w:proofErr w:type="spellStart"/>
      <w:r w:rsidR="009E0B14" w:rsidRPr="005B7F82">
        <w:t>Supplementary</w:t>
      </w:r>
      <w:proofErr w:type="spellEnd"/>
      <w:r w:rsidR="009E0B14" w:rsidRPr="005B7F82">
        <w:t xml:space="preserve"> </w:t>
      </w:r>
      <w:proofErr w:type="spellStart"/>
      <w:r w:rsidR="009E0B14" w:rsidRPr="005B7F82">
        <w:t>Information</w:t>
      </w:r>
      <w:proofErr w:type="spellEnd"/>
    </w:p>
    <w:bookmarkEnd w:id="750"/>
    <w:p w14:paraId="00001FED" w14:textId="55252CCB" w:rsidR="007703D8" w:rsidRDefault="00E2311F" w:rsidP="00D04AAB">
      <w:pPr>
        <w:pBdr>
          <w:top w:val="nil"/>
          <w:left w:val="nil"/>
          <w:bottom w:val="nil"/>
          <w:right w:val="nil"/>
          <w:between w:val="nil"/>
        </w:pBdr>
        <w:tabs>
          <w:tab w:val="left" w:pos="2410"/>
        </w:tabs>
        <w:spacing w:before="120" w:after="120" w:line="276" w:lineRule="auto"/>
        <w:ind w:right="288"/>
        <w:jc w:val="center"/>
        <w:rPr>
          <w:rFonts w:eastAsiaTheme="minorHAnsi"/>
          <w:bCs/>
          <w:color w:val="000000"/>
          <w:sz w:val="32"/>
          <w:szCs w:val="32"/>
        </w:rPr>
      </w:pPr>
      <w:r w:rsidRPr="00967B06">
        <w:rPr>
          <w:rFonts w:eastAsiaTheme="minorHAnsi"/>
          <w:bCs/>
          <w:color w:val="000000"/>
          <w:sz w:val="32"/>
          <w:szCs w:val="32"/>
        </w:rPr>
        <w:t>(</w:t>
      </w:r>
      <w:r w:rsidR="009E0B14" w:rsidRPr="00967B06">
        <w:rPr>
          <w:rFonts w:eastAsiaTheme="minorHAnsi"/>
          <w:bCs/>
          <w:color w:val="000000"/>
          <w:sz w:val="32"/>
          <w:szCs w:val="32"/>
        </w:rPr>
        <w:t>Regarding Works to Be Procured</w:t>
      </w:r>
      <w:r w:rsidRPr="00967B06">
        <w:rPr>
          <w:rFonts w:eastAsiaTheme="minorHAnsi"/>
          <w:bCs/>
          <w:color w:val="000000"/>
          <w:sz w:val="32"/>
          <w:szCs w:val="32"/>
        </w:rPr>
        <w:t>)</w:t>
      </w:r>
    </w:p>
    <w:p w14:paraId="1D0E434D" w14:textId="2734D60B" w:rsidR="00DE20D1" w:rsidRDefault="00DE20D1" w:rsidP="00D04AAB">
      <w:pPr>
        <w:pBdr>
          <w:top w:val="nil"/>
          <w:left w:val="nil"/>
          <w:bottom w:val="nil"/>
          <w:right w:val="nil"/>
          <w:between w:val="nil"/>
        </w:pBdr>
        <w:tabs>
          <w:tab w:val="left" w:pos="2410"/>
        </w:tabs>
        <w:spacing w:before="120" w:after="120" w:line="276" w:lineRule="auto"/>
        <w:ind w:right="288"/>
        <w:jc w:val="center"/>
        <w:rPr>
          <w:rFonts w:eastAsiaTheme="minorHAnsi"/>
          <w:b/>
          <w:color w:val="000000"/>
          <w:sz w:val="32"/>
          <w:szCs w:val="32"/>
        </w:rPr>
      </w:pPr>
    </w:p>
    <w:p w14:paraId="71A0F566" w14:textId="0189C2B3" w:rsidR="005B77AA" w:rsidRDefault="00D50EED" w:rsidP="005B77AA">
      <w:pPr>
        <w:pStyle w:val="Heading1"/>
        <w:keepLines/>
        <w:numPr>
          <w:ilvl w:val="0"/>
          <w:numId w:val="0"/>
        </w:numPr>
        <w:spacing w:before="120" w:after="120" w:line="276" w:lineRule="auto"/>
        <w:rPr>
          <w:bCs/>
        </w:rPr>
      </w:pPr>
      <w:r>
        <w:rPr>
          <w:b w:val="0"/>
          <w:bCs/>
        </w:rPr>
        <w:t xml:space="preserve">Site-Specific </w:t>
      </w:r>
      <w:r w:rsidR="005B77AA">
        <w:rPr>
          <w:b w:val="0"/>
          <w:bCs/>
        </w:rPr>
        <w:t>Environmental Management Plan (</w:t>
      </w:r>
      <w:r>
        <w:rPr>
          <w:b w:val="0"/>
          <w:bCs/>
        </w:rPr>
        <w:t>S</w:t>
      </w:r>
      <w:r w:rsidR="005B77AA">
        <w:rPr>
          <w:b w:val="0"/>
          <w:bCs/>
        </w:rPr>
        <w:t>EMP)</w:t>
      </w:r>
    </w:p>
    <w:p w14:paraId="46F32FE2" w14:textId="77777777" w:rsidR="005B77AA" w:rsidRDefault="005B77AA" w:rsidP="005B77AA"/>
    <w:tbl>
      <w:tblPr>
        <w:tblStyle w:val="18"/>
        <w:tblW w:w="906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2264"/>
        <w:gridCol w:w="6796"/>
      </w:tblGrid>
      <w:tr w:rsidR="005B77AA" w14:paraId="7CAF618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A80C53E" w14:textId="77777777" w:rsidR="005B77AA" w:rsidRDefault="005B77AA">
            <w:pPr>
              <w:widowControl w:val="0"/>
              <w:spacing w:before="120" w:after="120" w:line="276" w:lineRule="auto"/>
              <w:ind w:left="484" w:right="142"/>
              <w:jc w:val="left"/>
              <w:rPr>
                <w:color w:val="000000"/>
              </w:rPr>
            </w:pPr>
            <w:r>
              <w:rPr>
                <w:color w:val="000000"/>
                <w:szCs w:val="18"/>
              </w:rPr>
              <w:t>General</w:t>
            </w:r>
          </w:p>
        </w:tc>
        <w:tc>
          <w:tcPr>
            <w:tcW w:w="6796" w:type="dxa"/>
            <w:tcBorders>
              <w:top w:val="single" w:sz="4" w:space="0" w:color="D9D9D9"/>
              <w:left w:val="single" w:sz="4" w:space="0" w:color="D9D9D9"/>
              <w:bottom w:val="single" w:sz="4" w:space="0" w:color="D9D9D9"/>
              <w:right w:val="single" w:sz="4" w:space="0" w:color="D9D9D9"/>
            </w:tcBorders>
            <w:hideMark/>
          </w:tcPr>
          <w:p w14:paraId="391BDB0D" w14:textId="3BF42D66" w:rsidR="005B77AA" w:rsidRPr="005B77AA" w:rsidRDefault="005B77AA" w:rsidP="00107D50">
            <w:pPr>
              <w:widowControl w:val="0"/>
              <w:spacing w:before="120" w:after="120" w:line="276" w:lineRule="auto"/>
              <w:ind w:left="141" w:right="98"/>
              <w:rPr>
                <w:color w:val="000000"/>
                <w:szCs w:val="18"/>
              </w:rPr>
            </w:pPr>
            <w:r w:rsidRPr="005B77AA">
              <w:rPr>
                <w:color w:val="000000"/>
                <w:szCs w:val="18"/>
              </w:rPr>
              <w:t xml:space="preserve">The Contractor shall prepare a </w:t>
            </w:r>
            <w:r w:rsidR="00D50EED">
              <w:rPr>
                <w:color w:val="000000"/>
                <w:szCs w:val="18"/>
              </w:rPr>
              <w:t>Site-Specific</w:t>
            </w:r>
            <w:r w:rsidR="00A6229B">
              <w:rPr>
                <w:color w:val="000000"/>
                <w:szCs w:val="18"/>
              </w:rPr>
              <w:t xml:space="preserve"> </w:t>
            </w:r>
            <w:r w:rsidRPr="005B77AA">
              <w:rPr>
                <w:color w:val="000000"/>
                <w:szCs w:val="18"/>
              </w:rPr>
              <w:t>Contractors Environmental Management Plan (</w:t>
            </w:r>
            <w:r w:rsidR="00D50EED">
              <w:rPr>
                <w:color w:val="000000"/>
                <w:szCs w:val="18"/>
              </w:rPr>
              <w:t>S</w:t>
            </w:r>
            <w:r w:rsidRPr="005B77AA">
              <w:rPr>
                <w:color w:val="000000"/>
                <w:szCs w:val="18"/>
              </w:rPr>
              <w:t xml:space="preserve">CEMP) describing specific design features that will ensure environmental protection and </w:t>
            </w:r>
            <w:r w:rsidRPr="005B77AA">
              <w:rPr>
                <w:spacing w:val="-1"/>
                <w:szCs w:val="18"/>
                <w:lang w:val="en-GB"/>
              </w:rPr>
              <w:t xml:space="preserve">protection and setting out the working methods, management, and mitigation and monitoring measures that will be put in place, for each of the various construction activities, during the implementation of the Works.  The scope of the </w:t>
            </w:r>
            <w:r w:rsidR="00D50EED">
              <w:rPr>
                <w:spacing w:val="-1"/>
                <w:szCs w:val="18"/>
                <w:lang w:val="en-GB"/>
              </w:rPr>
              <w:t>S</w:t>
            </w:r>
            <w:r w:rsidRPr="005B77AA">
              <w:rPr>
                <w:spacing w:val="-1"/>
                <w:szCs w:val="18"/>
                <w:lang w:val="en-GB"/>
              </w:rPr>
              <w:t>CEMP shall address all of the issues itemised in the project EMP contained with the Initial Environmental Examination as per Annex of this bid document</w:t>
            </w:r>
          </w:p>
        </w:tc>
      </w:tr>
      <w:tr w:rsidR="005B77AA" w14:paraId="04B15574"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6F3E6AA3" w14:textId="77777777" w:rsidR="005B77AA" w:rsidRDefault="005B77AA">
            <w:pPr>
              <w:widowControl w:val="0"/>
              <w:spacing w:before="120" w:after="120" w:line="276" w:lineRule="auto"/>
              <w:ind w:left="484" w:right="142"/>
              <w:jc w:val="left"/>
              <w:rPr>
                <w:color w:val="000000"/>
              </w:rPr>
            </w:pPr>
            <w:r>
              <w:rPr>
                <w:color w:val="000000"/>
                <w:szCs w:val="18"/>
              </w:rPr>
              <w:t>Commitment</w:t>
            </w:r>
          </w:p>
        </w:tc>
        <w:tc>
          <w:tcPr>
            <w:tcW w:w="6796" w:type="dxa"/>
            <w:tcBorders>
              <w:top w:val="single" w:sz="4" w:space="0" w:color="D9D9D9"/>
              <w:left w:val="single" w:sz="4" w:space="0" w:color="D9D9D9"/>
              <w:bottom w:val="single" w:sz="4" w:space="0" w:color="D9D9D9"/>
              <w:right w:val="single" w:sz="4" w:space="0" w:color="D9D9D9"/>
            </w:tcBorders>
            <w:hideMark/>
          </w:tcPr>
          <w:p w14:paraId="488DD857" w14:textId="2EDE6EE1"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Contractor shall ensure that his Project Manager and all key personnel including but not limited to engineer, site supervisor and all persons responsible for directing work on the site are familiar with the </w:t>
            </w:r>
            <w:r w:rsidR="00D50EED">
              <w:rPr>
                <w:spacing w:val="-1"/>
                <w:szCs w:val="18"/>
                <w:lang w:val="en-GB"/>
              </w:rPr>
              <w:t>S</w:t>
            </w:r>
            <w:r w:rsidRPr="005B77AA">
              <w:rPr>
                <w:spacing w:val="-1"/>
                <w:szCs w:val="18"/>
                <w:lang w:val="en-GB"/>
              </w:rPr>
              <w:t>EMP and are required to adhere to its requirements.</w:t>
            </w:r>
          </w:p>
        </w:tc>
      </w:tr>
      <w:tr w:rsidR="005B77AA" w14:paraId="2C32049B"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2228006F" w14:textId="77777777" w:rsidR="005B77AA" w:rsidRDefault="005B77AA">
            <w:pPr>
              <w:widowControl w:val="0"/>
              <w:spacing w:before="120" w:after="120" w:line="276" w:lineRule="auto"/>
              <w:ind w:left="484" w:right="142"/>
              <w:jc w:val="left"/>
              <w:rPr>
                <w:color w:val="000000"/>
              </w:rPr>
            </w:pPr>
            <w:r>
              <w:rPr>
                <w:color w:val="000000"/>
                <w:szCs w:val="18"/>
              </w:rPr>
              <w:t>Submission</w:t>
            </w:r>
          </w:p>
        </w:tc>
        <w:tc>
          <w:tcPr>
            <w:tcW w:w="6796" w:type="dxa"/>
            <w:tcBorders>
              <w:top w:val="single" w:sz="4" w:space="0" w:color="D9D9D9"/>
              <w:left w:val="single" w:sz="4" w:space="0" w:color="D9D9D9"/>
              <w:bottom w:val="single" w:sz="4" w:space="0" w:color="D9D9D9"/>
              <w:right w:val="single" w:sz="4" w:space="0" w:color="D9D9D9"/>
            </w:tcBorders>
            <w:hideMark/>
          </w:tcPr>
          <w:p w14:paraId="73A56C20" w14:textId="7FABD08C" w:rsidR="005B77AA" w:rsidRPr="005B77AA" w:rsidRDefault="005B77AA">
            <w:pPr>
              <w:pStyle w:val="TableParagraph"/>
              <w:spacing w:before="120" w:after="120"/>
              <w:ind w:left="141" w:right="98"/>
              <w:rPr>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w:t>
            </w:r>
            <w:r w:rsidRPr="005B77AA">
              <w:rPr>
                <w:rFonts w:ascii="Arial" w:hAnsi="Arial" w:cs="Arial"/>
                <w:spacing w:val="-1"/>
                <w:sz w:val="18"/>
                <w:szCs w:val="18"/>
                <w:lang w:val="en-GB"/>
              </w:rPr>
              <w:t xml:space="preserve">EMP shall be submitted to the Employer’s Representative not later than 21 days after the Notice to Proceed and no physical work shall be carried out until 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has been approved by the Employer’s Representative.</w:t>
            </w:r>
          </w:p>
        </w:tc>
      </w:tr>
      <w:tr w:rsidR="005B77AA" w14:paraId="301F824F"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DCED1FB" w14:textId="77777777" w:rsidR="005B77AA" w:rsidRDefault="005B77AA">
            <w:pPr>
              <w:widowControl w:val="0"/>
              <w:spacing w:before="120" w:after="120" w:line="276" w:lineRule="auto"/>
              <w:ind w:left="484" w:right="142"/>
              <w:jc w:val="left"/>
              <w:rPr>
                <w:szCs w:val="20"/>
                <w:lang w:val="en-GB"/>
              </w:rPr>
            </w:pPr>
            <w:r>
              <w:rPr>
                <w:szCs w:val="20"/>
                <w:lang w:val="en-GB"/>
              </w:rPr>
              <w:t>Monitoring and Reporting</w:t>
            </w:r>
          </w:p>
        </w:tc>
        <w:tc>
          <w:tcPr>
            <w:tcW w:w="6796" w:type="dxa"/>
            <w:tcBorders>
              <w:top w:val="single" w:sz="4" w:space="0" w:color="D9D9D9"/>
              <w:left w:val="single" w:sz="4" w:space="0" w:color="D9D9D9"/>
              <w:bottom w:val="single" w:sz="4" w:space="0" w:color="D9D9D9"/>
              <w:right w:val="single" w:sz="4" w:space="0" w:color="D9D9D9"/>
            </w:tcBorders>
            <w:hideMark/>
          </w:tcPr>
          <w:p w14:paraId="025A872B" w14:textId="7D6C8C12"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shall be monitored in accordance with project EMP contained with the Initial Environmental Examination. </w:t>
            </w:r>
          </w:p>
          <w:p w14:paraId="66002F32" w14:textId="77777777"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Should any environmental or Health and Safety incidents be observed or reported by the workers, this shall be reported to the Employer’s Representative immediately.  </w:t>
            </w:r>
          </w:p>
        </w:tc>
      </w:tr>
      <w:tr w:rsidR="005B77AA" w14:paraId="505C861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43D6E5D1" w14:textId="06132C5C" w:rsidR="005B77AA" w:rsidRDefault="005B77AA">
            <w:pPr>
              <w:widowControl w:val="0"/>
              <w:spacing w:before="120" w:after="120" w:line="276" w:lineRule="auto"/>
              <w:ind w:left="484" w:right="142"/>
              <w:jc w:val="left"/>
              <w:rPr>
                <w:color w:val="000000"/>
              </w:rPr>
            </w:pPr>
            <w:r>
              <w:rPr>
                <w:szCs w:val="20"/>
                <w:lang w:val="en-GB"/>
              </w:rPr>
              <w:t xml:space="preserve">Draft Content of the </w:t>
            </w:r>
            <w:r w:rsidR="00D50EED">
              <w:rPr>
                <w:szCs w:val="20"/>
                <w:lang w:val="en-GB"/>
              </w:rPr>
              <w:t>SEMP</w:t>
            </w:r>
            <w:r>
              <w:rPr>
                <w:szCs w:val="20"/>
                <w:lang w:val="en-GB"/>
              </w:rPr>
              <w:t xml:space="preserve"> </w:t>
            </w:r>
          </w:p>
        </w:tc>
        <w:tc>
          <w:tcPr>
            <w:tcW w:w="6796" w:type="dxa"/>
            <w:tcBorders>
              <w:top w:val="single" w:sz="4" w:space="0" w:color="D9D9D9"/>
              <w:left w:val="single" w:sz="4" w:space="0" w:color="D9D9D9"/>
              <w:bottom w:val="single" w:sz="4" w:space="0" w:color="D9D9D9"/>
              <w:right w:val="single" w:sz="4" w:space="0" w:color="D9D9D9"/>
            </w:tcBorders>
            <w:hideMark/>
          </w:tcPr>
          <w:p w14:paraId="263B69F4" w14:textId="77777777"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plan shall detail all site-specific measures the Contractor shall implement during the construction period to identify, manage and reduce all nuisances caused from the construction activities.   </w:t>
            </w:r>
          </w:p>
        </w:tc>
      </w:tr>
    </w:tbl>
    <w:p w14:paraId="0891E386" w14:textId="77777777" w:rsidR="005B77AA" w:rsidRDefault="005B77AA" w:rsidP="005B77AA"/>
    <w:p w14:paraId="5FD24F1D" w14:textId="35933D31" w:rsidR="005B77AA" w:rsidRDefault="005B77AA" w:rsidP="005B77AA"/>
    <w:p w14:paraId="6C9F43DC" w14:textId="77777777" w:rsidR="00DD66CA" w:rsidRDefault="00DD66CA" w:rsidP="005B77AA"/>
    <w:p w14:paraId="309E69E1" w14:textId="28998470" w:rsidR="00DD66CA" w:rsidRDefault="00DD66CA" w:rsidP="00DD66CA">
      <w:pPr>
        <w:pStyle w:val="Caption"/>
      </w:pPr>
      <w:bookmarkStart w:id="751" w:name="_Ref504394631"/>
      <w:bookmarkStart w:id="752" w:name="_Toc88956233"/>
      <w:r w:rsidRPr="00A15106">
        <w:rPr>
          <w:rFonts w:asciiTheme="minorBidi" w:hAnsiTheme="minorBidi" w:cstheme="minorBidi"/>
          <w:szCs w:val="22"/>
        </w:rPr>
        <w:t xml:space="preserve">Table </w:t>
      </w:r>
      <w:bookmarkEnd w:id="751"/>
      <w:r>
        <w:rPr>
          <w:rFonts w:asciiTheme="minorBidi" w:hAnsiTheme="minorBidi" w:cstheme="minorBidi"/>
          <w:szCs w:val="22"/>
        </w:rPr>
        <w:t>1</w:t>
      </w:r>
      <w:r w:rsidRPr="00A15106">
        <w:rPr>
          <w:rFonts w:asciiTheme="minorBidi" w:hAnsiTheme="minorBidi" w:cstheme="minorBidi"/>
          <w:szCs w:val="22"/>
        </w:rPr>
        <w:t xml:space="preserve">: </w:t>
      </w:r>
      <w:bookmarkEnd w:id="752"/>
      <w:r>
        <w:t xml:space="preserve">1st draft </w:t>
      </w:r>
      <w:r w:rsidR="00D50EED">
        <w:t>SEMP</w:t>
      </w:r>
      <w:r>
        <w:t xml:space="preserve"> content (to be updated by the Contractor before the construction and if required during construction</w:t>
      </w:r>
    </w:p>
    <w:p w14:paraId="48509C47" w14:textId="77777777" w:rsidR="00DD66CA" w:rsidRPr="00B44D26" w:rsidRDefault="00DD66CA" w:rsidP="00DD66CA"/>
    <w:tbl>
      <w:tblPr>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8"/>
        <w:gridCol w:w="1089"/>
        <w:gridCol w:w="3670"/>
        <w:gridCol w:w="1115"/>
        <w:gridCol w:w="1343"/>
        <w:gridCol w:w="1250"/>
      </w:tblGrid>
      <w:tr w:rsidR="00DD66CA" w:rsidRPr="00B44D26" w14:paraId="4468BBB0" w14:textId="77777777" w:rsidTr="004A5F1D">
        <w:trPr>
          <w:cantSplit/>
          <w:tblHeader/>
        </w:trPr>
        <w:tc>
          <w:tcPr>
            <w:tcW w:w="1251" w:type="dxa"/>
            <w:shd w:val="clear" w:color="auto" w:fill="D9D9D9"/>
          </w:tcPr>
          <w:p w14:paraId="57882AD4"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Impacts</w:t>
            </w:r>
          </w:p>
        </w:tc>
        <w:tc>
          <w:tcPr>
            <w:tcW w:w="1091" w:type="dxa"/>
            <w:shd w:val="clear" w:color="auto" w:fill="D9D9D9"/>
          </w:tcPr>
          <w:p w14:paraId="1DDFFB75"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Location</w:t>
            </w:r>
          </w:p>
        </w:tc>
        <w:tc>
          <w:tcPr>
            <w:tcW w:w="4133" w:type="dxa"/>
            <w:shd w:val="clear" w:color="auto" w:fill="D9D9D9"/>
          </w:tcPr>
          <w:p w14:paraId="34BE7552"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Mitigation Measures</w:t>
            </w:r>
          </w:p>
        </w:tc>
        <w:tc>
          <w:tcPr>
            <w:tcW w:w="630" w:type="dxa"/>
            <w:shd w:val="clear" w:color="auto" w:fill="D9D9D9"/>
          </w:tcPr>
          <w:p w14:paraId="09A79F03"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Source of Funds</w:t>
            </w:r>
          </w:p>
        </w:tc>
        <w:tc>
          <w:tcPr>
            <w:tcW w:w="1350" w:type="dxa"/>
            <w:shd w:val="clear" w:color="auto" w:fill="D9D9D9"/>
          </w:tcPr>
          <w:p w14:paraId="7E8BEFDB"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Implementation</w:t>
            </w:r>
          </w:p>
        </w:tc>
        <w:tc>
          <w:tcPr>
            <w:tcW w:w="1260" w:type="dxa"/>
            <w:shd w:val="clear" w:color="auto" w:fill="D9D9D9"/>
          </w:tcPr>
          <w:p w14:paraId="597DA67C"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Supervision</w:t>
            </w:r>
          </w:p>
        </w:tc>
      </w:tr>
      <w:tr w:rsidR="00DD66CA" w:rsidRPr="00A15106" w14:paraId="577AD3DA" w14:textId="77777777" w:rsidTr="004A5F1D">
        <w:trPr>
          <w:cantSplit/>
        </w:trPr>
        <w:tc>
          <w:tcPr>
            <w:tcW w:w="9715" w:type="dxa"/>
            <w:gridSpan w:val="6"/>
            <w:tcBorders>
              <w:bottom w:val="single" w:sz="4" w:space="0" w:color="auto"/>
            </w:tcBorders>
          </w:tcPr>
          <w:p w14:paraId="00F5243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 xml:space="preserve">Pre-Construction Stage </w:t>
            </w:r>
          </w:p>
        </w:tc>
      </w:tr>
      <w:tr w:rsidR="00DD66CA" w:rsidRPr="00A15106" w14:paraId="5EDD848D" w14:textId="77777777" w:rsidTr="004A5F1D">
        <w:trPr>
          <w:cantSplit/>
        </w:trPr>
        <w:tc>
          <w:tcPr>
            <w:tcW w:w="1251" w:type="dxa"/>
            <w:shd w:val="clear" w:color="auto" w:fill="auto"/>
          </w:tcPr>
          <w:p w14:paraId="1E1E40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Environmental degradation due to poor project planning</w:t>
            </w:r>
          </w:p>
        </w:tc>
        <w:tc>
          <w:tcPr>
            <w:tcW w:w="1091" w:type="dxa"/>
          </w:tcPr>
          <w:p w14:paraId="09A86E9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site</w:t>
            </w:r>
          </w:p>
        </w:tc>
        <w:tc>
          <w:tcPr>
            <w:tcW w:w="4133" w:type="dxa"/>
            <w:shd w:val="clear" w:color="auto" w:fill="auto"/>
          </w:tcPr>
          <w:p w14:paraId="1DA724DF" w14:textId="247A8D50" w:rsidR="00DD66CA" w:rsidRDefault="00DD66CA" w:rsidP="004A5F1D">
            <w:pPr>
              <w:rPr>
                <w:rFonts w:asciiTheme="minorBidi" w:hAnsiTheme="minorBidi" w:cstheme="minorBidi"/>
                <w:sz w:val="16"/>
                <w:szCs w:val="16"/>
              </w:rPr>
            </w:pPr>
            <w:r w:rsidRPr="00B44D26">
              <w:rPr>
                <w:rFonts w:asciiTheme="minorBidi" w:hAnsiTheme="minorBidi" w:cstheme="minorBidi"/>
                <w:sz w:val="16"/>
                <w:szCs w:val="16"/>
              </w:rPr>
              <w:t>Preparation of SEMP including Covid-19 H&amp;S plan and approval by PMU prior to start of construction activities. EMP included in the IEE can be used for this purpose with the approval of ADB and PMU.</w:t>
            </w:r>
          </w:p>
          <w:p w14:paraId="303E3137" w14:textId="77777777" w:rsidR="00DD66CA" w:rsidRPr="00B44D26" w:rsidRDefault="00DD66CA" w:rsidP="004A5F1D">
            <w:pPr>
              <w:rPr>
                <w:rFonts w:asciiTheme="minorBidi" w:hAnsiTheme="minorBidi" w:cstheme="minorBidi"/>
                <w:sz w:val="16"/>
                <w:szCs w:val="16"/>
              </w:rPr>
            </w:pPr>
          </w:p>
        </w:tc>
        <w:tc>
          <w:tcPr>
            <w:tcW w:w="630" w:type="dxa"/>
            <w:shd w:val="clear" w:color="auto" w:fill="auto"/>
          </w:tcPr>
          <w:p w14:paraId="5CF2D9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Project fund</w:t>
            </w:r>
          </w:p>
        </w:tc>
        <w:tc>
          <w:tcPr>
            <w:tcW w:w="1350" w:type="dxa"/>
            <w:shd w:val="clear" w:color="auto" w:fill="auto"/>
          </w:tcPr>
          <w:p w14:paraId="6B8671E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FCB8C99"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3C22DB9" w14:textId="77777777" w:rsidTr="004A5F1D">
        <w:trPr>
          <w:cantSplit/>
        </w:trPr>
        <w:tc>
          <w:tcPr>
            <w:tcW w:w="9715" w:type="dxa"/>
            <w:gridSpan w:val="6"/>
          </w:tcPr>
          <w:p w14:paraId="7332ED3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Construction stage impacts</w:t>
            </w:r>
          </w:p>
        </w:tc>
      </w:tr>
      <w:tr w:rsidR="00DD66CA" w:rsidRPr="00B44D26" w14:paraId="015AECB3" w14:textId="77777777" w:rsidTr="004A5F1D">
        <w:trPr>
          <w:cantSplit/>
        </w:trPr>
        <w:tc>
          <w:tcPr>
            <w:tcW w:w="1251" w:type="dxa"/>
          </w:tcPr>
          <w:p w14:paraId="4B60B93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Noise pollution and vibration</w:t>
            </w:r>
          </w:p>
        </w:tc>
        <w:tc>
          <w:tcPr>
            <w:tcW w:w="1091" w:type="dxa"/>
          </w:tcPr>
          <w:p w14:paraId="58AF71B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Nearest residential area</w:t>
            </w:r>
          </w:p>
        </w:tc>
        <w:tc>
          <w:tcPr>
            <w:tcW w:w="4133" w:type="dxa"/>
          </w:tcPr>
          <w:p w14:paraId="5DAA4C6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Identifying potentially affected households, providing information on operations, limiting construction activities to daylight hours, adhering to schedule, maintenance of construction equipment and vehicles in good operable order.</w:t>
            </w:r>
          </w:p>
        </w:tc>
        <w:tc>
          <w:tcPr>
            <w:tcW w:w="630" w:type="dxa"/>
          </w:tcPr>
          <w:p w14:paraId="6942CE5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42F37451"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Contractor</w:t>
            </w:r>
          </w:p>
        </w:tc>
        <w:tc>
          <w:tcPr>
            <w:tcW w:w="1260" w:type="dxa"/>
          </w:tcPr>
          <w:p w14:paraId="10C2198D"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PMDCSC</w:t>
            </w:r>
          </w:p>
        </w:tc>
      </w:tr>
      <w:tr w:rsidR="00DD66CA" w:rsidRPr="00A15106" w14:paraId="5CF4FBD8" w14:textId="77777777" w:rsidTr="004A5F1D">
        <w:trPr>
          <w:cantSplit/>
        </w:trPr>
        <w:tc>
          <w:tcPr>
            <w:tcW w:w="1251" w:type="dxa"/>
          </w:tcPr>
          <w:p w14:paraId="1837448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lastRenderedPageBreak/>
              <w:t>Construction waste</w:t>
            </w:r>
          </w:p>
          <w:p w14:paraId="1B4CBD0C" w14:textId="77777777" w:rsidR="00DD66CA" w:rsidRPr="00B44D26" w:rsidRDefault="00DD66CA" w:rsidP="004A5F1D">
            <w:pPr>
              <w:rPr>
                <w:rFonts w:asciiTheme="minorBidi" w:hAnsiTheme="minorBidi" w:cstheme="minorBidi"/>
                <w:sz w:val="16"/>
                <w:szCs w:val="16"/>
              </w:rPr>
            </w:pPr>
          </w:p>
        </w:tc>
        <w:tc>
          <w:tcPr>
            <w:tcW w:w="1091" w:type="dxa"/>
          </w:tcPr>
          <w:p w14:paraId="69FD37B5"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area</w:t>
            </w:r>
          </w:p>
        </w:tc>
        <w:tc>
          <w:tcPr>
            <w:tcW w:w="4133" w:type="dxa"/>
          </w:tcPr>
          <w:p w14:paraId="324F01B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All solid waste must be disposed of at the RWEMF/Thilafushi. </w:t>
            </w:r>
          </w:p>
          <w:p w14:paraId="1C02B63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Importation of any materials rated as hazardous under the Globally Harmonized System of Classification and Labelling of Chemicals to be subject to approval by PMDSC, which will be conditional on stating adequate arrangements for disposal. </w:t>
            </w:r>
          </w:p>
          <w:p w14:paraId="2F15D7F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Prohibit burning of construction and/or domestic waste.</w:t>
            </w:r>
          </w:p>
          <w:p w14:paraId="740AF31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Conduct site clearance and restoration to original condition after the completion of construction works.</w:t>
            </w:r>
          </w:p>
        </w:tc>
        <w:tc>
          <w:tcPr>
            <w:tcW w:w="630" w:type="dxa"/>
          </w:tcPr>
          <w:p w14:paraId="631CF42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Construction Cost </w:t>
            </w:r>
          </w:p>
        </w:tc>
        <w:tc>
          <w:tcPr>
            <w:tcW w:w="1350" w:type="dxa"/>
          </w:tcPr>
          <w:p w14:paraId="68CF4F9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742C2784"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B4092ED" w14:textId="77777777" w:rsidTr="004A5F1D">
        <w:trPr>
          <w:cantSplit/>
        </w:trPr>
        <w:tc>
          <w:tcPr>
            <w:tcW w:w="1251" w:type="dxa"/>
          </w:tcPr>
          <w:p w14:paraId="3D6E88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Release of silt</w:t>
            </w:r>
          </w:p>
        </w:tc>
        <w:tc>
          <w:tcPr>
            <w:tcW w:w="1091" w:type="dxa"/>
          </w:tcPr>
          <w:p w14:paraId="546EDA7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BBFFC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Excavated areas to be rapidly refilled on completion of works. Use of silt fences around temporary piles of excavated material. Avoid excavation in wet weather to the extent practicable.</w:t>
            </w:r>
          </w:p>
        </w:tc>
        <w:tc>
          <w:tcPr>
            <w:tcW w:w="630" w:type="dxa"/>
          </w:tcPr>
          <w:p w14:paraId="4F51D15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10D9998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06E49BFB"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3762C14" w14:textId="77777777" w:rsidTr="004A5F1D">
        <w:trPr>
          <w:cantSplit/>
        </w:trPr>
        <w:tc>
          <w:tcPr>
            <w:tcW w:w="1251" w:type="dxa"/>
          </w:tcPr>
          <w:p w14:paraId="47513E0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Water pollution</w:t>
            </w:r>
          </w:p>
        </w:tc>
        <w:tc>
          <w:tcPr>
            <w:tcW w:w="1091" w:type="dxa"/>
          </w:tcPr>
          <w:p w14:paraId="12C65C28"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5ECA1F6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Vehicles and plant are to be maintained in sound operable condition, free of leaks. The condition of vehicles and equipment will be periodically checked.</w:t>
            </w:r>
          </w:p>
          <w:p w14:paraId="0B24A1F2"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Contractor to prepare and submit a plan for spill management, including provision of spill kits, training/briefing of workers on procedures on handling spills and allocation of responsibility within the contractor's team for ensuring that spill kits are available and that workers know how to use them.</w:t>
            </w:r>
          </w:p>
        </w:tc>
        <w:tc>
          <w:tcPr>
            <w:tcW w:w="630" w:type="dxa"/>
          </w:tcPr>
          <w:p w14:paraId="176572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9E1557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44999857"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411C125" w14:textId="77777777" w:rsidTr="004A5F1D">
        <w:trPr>
          <w:cantSplit/>
        </w:trPr>
        <w:tc>
          <w:tcPr>
            <w:tcW w:w="1251" w:type="dxa"/>
          </w:tcPr>
          <w:p w14:paraId="7785D9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Vegetation</w:t>
            </w:r>
          </w:p>
        </w:tc>
        <w:tc>
          <w:tcPr>
            <w:tcW w:w="1091" w:type="dxa"/>
          </w:tcPr>
          <w:p w14:paraId="64F1171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Proposed IWMC area</w:t>
            </w:r>
          </w:p>
        </w:tc>
        <w:tc>
          <w:tcPr>
            <w:tcW w:w="4133" w:type="dxa"/>
          </w:tcPr>
          <w:p w14:paraId="101061EB"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rFonts w:asciiTheme="minorBidi" w:hAnsiTheme="minorBidi" w:cstheme="minorBidi"/>
                <w:sz w:val="16"/>
                <w:szCs w:val="16"/>
              </w:rPr>
              <w:t xml:space="preserve">The trees proposed to be removed can be relocated. There is empty area just outside the land plot where the material storage is temporarily proposed. </w:t>
            </w:r>
          </w:p>
          <w:p w14:paraId="5F89388E"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sz w:val="16"/>
                <w:szCs w:val="16"/>
              </w:rPr>
              <w:t>After the commencement of the project, subject to issuance of permits a green belt could be installed surrounding the waste site, under the responsibility of the island council.</w:t>
            </w:r>
          </w:p>
        </w:tc>
        <w:tc>
          <w:tcPr>
            <w:tcW w:w="630" w:type="dxa"/>
          </w:tcPr>
          <w:p w14:paraId="2E4B84AA"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22D48DF"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Island council</w:t>
            </w:r>
          </w:p>
        </w:tc>
        <w:tc>
          <w:tcPr>
            <w:tcW w:w="1260" w:type="dxa"/>
          </w:tcPr>
          <w:p w14:paraId="3E51680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49BB884B" w14:textId="77777777" w:rsidTr="004A5F1D">
        <w:trPr>
          <w:cantSplit/>
        </w:trPr>
        <w:tc>
          <w:tcPr>
            <w:tcW w:w="1251" w:type="dxa"/>
          </w:tcPr>
          <w:p w14:paraId="482B7D0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Community health and safety hazards</w:t>
            </w:r>
          </w:p>
        </w:tc>
        <w:tc>
          <w:tcPr>
            <w:tcW w:w="1091" w:type="dxa"/>
          </w:tcPr>
          <w:p w14:paraId="47689EE1"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 and immediate surrounds</w:t>
            </w:r>
          </w:p>
        </w:tc>
        <w:tc>
          <w:tcPr>
            <w:tcW w:w="4133" w:type="dxa"/>
          </w:tcPr>
          <w:p w14:paraId="13A40B1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Restriction of access to work site, warning notices to the public on hazards, barriers when warranted. </w:t>
            </w:r>
          </w:p>
          <w:p w14:paraId="174918D1" w14:textId="77777777" w:rsidR="00DD66CA" w:rsidRPr="00B44D26" w:rsidRDefault="00DD66CA" w:rsidP="004A5F1D">
            <w:pPr>
              <w:rPr>
                <w:rFonts w:asciiTheme="minorBidi" w:hAnsiTheme="minorBidi" w:cstheme="minorBidi"/>
                <w:sz w:val="16"/>
                <w:szCs w:val="16"/>
              </w:rPr>
            </w:pPr>
          </w:p>
          <w:p w14:paraId="6A49BFA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If the workforce is sourced from an island with COVID-19 community spread, the workers must be tested negative for COVID-19 before the start of the construction work. </w:t>
            </w:r>
          </w:p>
          <w:p w14:paraId="2A4A2636" w14:textId="77777777" w:rsidR="00DD66CA" w:rsidRPr="00B44D26" w:rsidRDefault="00DD66CA" w:rsidP="004A5F1D">
            <w:pPr>
              <w:rPr>
                <w:rFonts w:asciiTheme="minorBidi" w:hAnsiTheme="minorBidi" w:cstheme="minorBidi"/>
                <w:sz w:val="16"/>
                <w:szCs w:val="16"/>
              </w:rPr>
            </w:pPr>
          </w:p>
        </w:tc>
        <w:tc>
          <w:tcPr>
            <w:tcW w:w="630" w:type="dxa"/>
          </w:tcPr>
          <w:p w14:paraId="79A8B67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586CCCB2"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60F59E01"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C525938" w14:textId="77777777" w:rsidTr="004A5F1D">
        <w:trPr>
          <w:cantSplit/>
        </w:trPr>
        <w:tc>
          <w:tcPr>
            <w:tcW w:w="1251" w:type="dxa"/>
          </w:tcPr>
          <w:p w14:paraId="3A688FB8"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Occupational health and safety hazards</w:t>
            </w:r>
          </w:p>
        </w:tc>
        <w:tc>
          <w:tcPr>
            <w:tcW w:w="1091" w:type="dxa"/>
          </w:tcPr>
          <w:p w14:paraId="585E63F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82D66E0" w14:textId="77777777" w:rsidR="00DD66CA"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 xml:space="preserve">Contractor to focal point for health and safety at site and to ensure regular briefing of construction workforce on health and safety issues. Adequate personal protective equipment to be provided to the workforce. </w:t>
            </w:r>
          </w:p>
          <w:p w14:paraId="40D0740B" w14:textId="77777777" w:rsidR="00DD66CA" w:rsidRPr="00B44D26" w:rsidRDefault="00DD66CA" w:rsidP="004A5F1D">
            <w:pPr>
              <w:keepNext/>
              <w:rPr>
                <w:rFonts w:asciiTheme="minorBidi" w:hAnsiTheme="minorBidi" w:cstheme="minorBidi"/>
                <w:sz w:val="16"/>
                <w:szCs w:val="16"/>
              </w:rPr>
            </w:pPr>
          </w:p>
        </w:tc>
        <w:tc>
          <w:tcPr>
            <w:tcW w:w="630" w:type="dxa"/>
          </w:tcPr>
          <w:p w14:paraId="1800AD9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6D0FC999"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1B5F3B0"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PMDCSC</w:t>
            </w:r>
          </w:p>
        </w:tc>
      </w:tr>
    </w:tbl>
    <w:p w14:paraId="00002008" w14:textId="6CC5FDD7" w:rsidR="007703D8" w:rsidRPr="00BC268F" w:rsidRDefault="006C6602" w:rsidP="00BC268F">
      <w:pPr>
        <w:pStyle w:val="Style1"/>
      </w:pPr>
      <w:bookmarkStart w:id="753" w:name="perrsonnel"/>
      <w:bookmarkStart w:id="754" w:name="personnel"/>
      <w:r w:rsidRPr="006C6602">
        <w:t xml:space="preserve">4. </w:t>
      </w:r>
      <w:proofErr w:type="spellStart"/>
      <w:r w:rsidR="009E0B14" w:rsidRPr="005E2A70">
        <w:t>Personnel</w:t>
      </w:r>
      <w:proofErr w:type="spellEnd"/>
      <w:r w:rsidR="009E0B14" w:rsidRPr="005E2A70">
        <w:t xml:space="preserve"> </w:t>
      </w:r>
      <w:proofErr w:type="spellStart"/>
      <w:r w:rsidR="009E0B14" w:rsidRPr="005E2A70">
        <w:t>Requirements</w:t>
      </w:r>
      <w:proofErr w:type="spellEnd"/>
      <w:r w:rsidR="009E0B14" w:rsidRPr="005E2A70">
        <w:t xml:space="preserve"> </w:t>
      </w:r>
      <w:bookmarkEnd w:id="753"/>
      <w:r w:rsidR="009E0B14" w:rsidRPr="00BC268F">
        <w:t xml:space="preserve">(per </w:t>
      </w:r>
      <w:proofErr w:type="spellStart"/>
      <w:r w:rsidR="009E0B14" w:rsidRPr="00BC268F">
        <w:t>lot</w:t>
      </w:r>
      <w:proofErr w:type="spellEnd"/>
      <w:r w:rsidR="009E0B14" w:rsidRPr="00BC268F">
        <w:t>)</w:t>
      </w:r>
    </w:p>
    <w:bookmarkEnd w:id="754"/>
    <w:p w14:paraId="407903C1" w14:textId="77777777" w:rsidR="00BC268F" w:rsidRDefault="00BC268F" w:rsidP="00D04AAB">
      <w:pPr>
        <w:pBdr>
          <w:top w:val="nil"/>
          <w:left w:val="nil"/>
          <w:bottom w:val="nil"/>
          <w:right w:val="nil"/>
          <w:between w:val="nil"/>
        </w:pBdr>
        <w:tabs>
          <w:tab w:val="left" w:pos="2410"/>
        </w:tabs>
        <w:spacing w:before="120" w:after="120" w:line="276" w:lineRule="auto"/>
        <w:ind w:right="288"/>
        <w:rPr>
          <w:color w:val="000000"/>
          <w:szCs w:val="18"/>
        </w:rPr>
      </w:pPr>
    </w:p>
    <w:p w14:paraId="00002009" w14:textId="1EF1E208" w:rsidR="007703D8" w:rsidRPr="005E2A70" w:rsidRDefault="009E0B14" w:rsidP="00D04AAB">
      <w:pPr>
        <w:pBdr>
          <w:top w:val="nil"/>
          <w:left w:val="nil"/>
          <w:bottom w:val="nil"/>
          <w:right w:val="nil"/>
          <w:between w:val="nil"/>
        </w:pBdr>
        <w:tabs>
          <w:tab w:val="left" w:pos="2410"/>
        </w:tabs>
        <w:spacing w:before="120" w:after="120" w:line="276" w:lineRule="auto"/>
        <w:ind w:right="288"/>
        <w:rPr>
          <w:color w:val="000000"/>
          <w:szCs w:val="18"/>
        </w:rPr>
      </w:pPr>
      <w:r w:rsidRPr="005E2A70">
        <w:rPr>
          <w:color w:val="000000"/>
          <w:szCs w:val="18"/>
        </w:rPr>
        <w:t>Using Form PER - 1 and PER - 2 in Section 4 (Bidding Forms), the Bidder must demonstrate that it has personnel who meet the following requirements:</w:t>
      </w:r>
    </w:p>
    <w:p w14:paraId="0000200A" w14:textId="3B3F8AFA" w:rsidR="007703D8" w:rsidRPr="005E2A70" w:rsidRDefault="009E0B14" w:rsidP="00D04AAB">
      <w:pPr>
        <w:tabs>
          <w:tab w:val="left" w:pos="2410"/>
        </w:tabs>
        <w:spacing w:before="120" w:after="120" w:line="276" w:lineRule="auto"/>
        <w:ind w:left="187" w:right="288"/>
        <w:rPr>
          <w:i/>
          <w:szCs w:val="18"/>
        </w:rPr>
      </w:pPr>
      <w:r w:rsidRPr="005E2A70">
        <w:rPr>
          <w:i/>
          <w:szCs w:val="18"/>
        </w:rPr>
        <w:t xml:space="preserve">Per Lot (in case the bidder wants to apply for more than one lot he should provide the number of </w:t>
      </w:r>
      <w:proofErr w:type="gramStart"/>
      <w:r w:rsidRPr="005E2A70">
        <w:rPr>
          <w:i/>
          <w:szCs w:val="18"/>
        </w:rPr>
        <w:t>staff</w:t>
      </w:r>
      <w:proofErr w:type="gramEnd"/>
      <w:r w:rsidRPr="005E2A70">
        <w:rPr>
          <w:i/>
          <w:szCs w:val="18"/>
        </w:rPr>
        <w:t xml:space="preserve"> required below x amount of lots (maximum 3 lots))</w:t>
      </w:r>
    </w:p>
    <w:tbl>
      <w:tblPr>
        <w:tblStyle w:val="9"/>
        <w:tblW w:w="92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7"/>
        <w:gridCol w:w="2072"/>
        <w:gridCol w:w="875"/>
        <w:gridCol w:w="4059"/>
        <w:gridCol w:w="1644"/>
      </w:tblGrid>
      <w:tr w:rsidR="007703D8" w:rsidRPr="005E2A70" w14:paraId="14414D7C" w14:textId="77777777" w:rsidTr="00083234">
        <w:tc>
          <w:tcPr>
            <w:tcW w:w="59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B" w14:textId="66082FE2" w:rsidR="007703D8" w:rsidRPr="005E2A70" w:rsidRDefault="004716D5" w:rsidP="00D04AAB">
            <w:pPr>
              <w:tabs>
                <w:tab w:val="left" w:pos="2410"/>
              </w:tabs>
              <w:spacing w:before="120" w:after="120" w:line="276" w:lineRule="auto"/>
              <w:rPr>
                <w:b/>
              </w:rPr>
            </w:pPr>
            <w:r w:rsidRPr="005E2A70">
              <w:rPr>
                <w:b/>
                <w:szCs w:val="18"/>
              </w:rPr>
              <w:lastRenderedPageBreak/>
              <w:t>No.</w:t>
            </w:r>
          </w:p>
        </w:tc>
        <w:tc>
          <w:tcPr>
            <w:tcW w:w="207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C" w14:textId="77777777" w:rsidR="007703D8" w:rsidRPr="005E2A70" w:rsidRDefault="009E0B14" w:rsidP="00D04AAB">
            <w:pPr>
              <w:tabs>
                <w:tab w:val="left" w:pos="2410"/>
              </w:tabs>
              <w:spacing w:before="120" w:after="120" w:line="276" w:lineRule="auto"/>
            </w:pPr>
            <w:r w:rsidRPr="005E2A70">
              <w:rPr>
                <w:b/>
                <w:szCs w:val="18"/>
              </w:rPr>
              <w:t>Position</w:t>
            </w:r>
          </w:p>
        </w:tc>
        <w:tc>
          <w:tcPr>
            <w:tcW w:w="8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D" w14:textId="15095718" w:rsidR="007703D8" w:rsidRPr="005E2A70" w:rsidRDefault="004716D5" w:rsidP="00D04AAB">
            <w:pPr>
              <w:tabs>
                <w:tab w:val="left" w:pos="2410"/>
              </w:tabs>
              <w:spacing w:before="120" w:after="120" w:line="276" w:lineRule="auto"/>
              <w:jc w:val="center"/>
              <w:rPr>
                <w:b/>
              </w:rPr>
            </w:pPr>
            <w:r w:rsidRPr="005E2A70">
              <w:rPr>
                <w:b/>
                <w:szCs w:val="18"/>
              </w:rPr>
              <w:t>N</w:t>
            </w:r>
            <w:r w:rsidR="00391A00" w:rsidRPr="005E2A70">
              <w:rPr>
                <w:b/>
                <w:szCs w:val="18"/>
              </w:rPr>
              <w:t>o</w:t>
            </w:r>
            <w:r w:rsidRPr="005E2A70">
              <w:rPr>
                <w:b/>
                <w:szCs w:val="18"/>
              </w:rPr>
              <w:t>.</w:t>
            </w:r>
          </w:p>
        </w:tc>
        <w:tc>
          <w:tcPr>
            <w:tcW w:w="40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E" w14:textId="3109F3EB" w:rsidR="007703D8" w:rsidRPr="005E2A70" w:rsidRDefault="00956570" w:rsidP="00D04AAB">
            <w:pPr>
              <w:tabs>
                <w:tab w:val="left" w:pos="2410"/>
              </w:tabs>
              <w:spacing w:before="120" w:after="120" w:line="276" w:lineRule="auto"/>
              <w:jc w:val="center"/>
              <w:rPr>
                <w:b/>
              </w:rPr>
            </w:pPr>
            <w:sdt>
              <w:sdtPr>
                <w:rPr>
                  <w:szCs w:val="18"/>
                </w:rPr>
                <w:tag w:val="goog_rdk_41"/>
                <w:id w:val="1684476176"/>
              </w:sdtPr>
              <w:sdtContent/>
            </w:sdt>
            <w:r w:rsidR="005E2FA3" w:rsidRPr="005E2A70">
              <w:rPr>
                <w:b/>
                <w:szCs w:val="18"/>
              </w:rPr>
              <w:t>Professional</w:t>
            </w:r>
            <w:r w:rsidR="001802AF" w:rsidRPr="005E2A70">
              <w:rPr>
                <w:b/>
                <w:szCs w:val="18"/>
              </w:rPr>
              <w:t xml:space="preserve"> </w:t>
            </w:r>
            <w:r w:rsidR="007D5DBA" w:rsidRPr="005E2A70">
              <w:rPr>
                <w:b/>
                <w:szCs w:val="18"/>
              </w:rPr>
              <w:t>Qualification /</w:t>
            </w:r>
            <w:r w:rsidR="005E2FA3" w:rsidRPr="005E2A70">
              <w:rPr>
                <w:b/>
                <w:szCs w:val="18"/>
              </w:rPr>
              <w:t xml:space="preserve"> Work </w:t>
            </w:r>
            <w:r w:rsidR="009E0B14" w:rsidRPr="005E2A70">
              <w:rPr>
                <w:b/>
                <w:szCs w:val="18"/>
              </w:rPr>
              <w:t xml:space="preserve">Experience </w:t>
            </w:r>
            <w:r w:rsidR="009E0B14" w:rsidRPr="005E2A70">
              <w:rPr>
                <w:szCs w:val="18"/>
              </w:rPr>
              <w:t>[years]</w:t>
            </w:r>
          </w:p>
        </w:tc>
        <w:tc>
          <w:tcPr>
            <w:tcW w:w="164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F" w14:textId="4C2BE498" w:rsidR="007703D8" w:rsidRPr="005E2A70" w:rsidRDefault="009E0B14" w:rsidP="00D04AAB">
            <w:pPr>
              <w:tabs>
                <w:tab w:val="left" w:pos="2410"/>
              </w:tabs>
              <w:spacing w:before="120" w:after="120" w:line="276" w:lineRule="auto"/>
              <w:jc w:val="center"/>
              <w:rPr>
                <w:b/>
              </w:rPr>
            </w:pPr>
            <w:r w:rsidRPr="005E2A70">
              <w:rPr>
                <w:b/>
                <w:szCs w:val="18"/>
              </w:rPr>
              <w:t xml:space="preserve">Experience </w:t>
            </w:r>
            <w:r w:rsidR="00391A00" w:rsidRPr="005E2A70">
              <w:rPr>
                <w:b/>
                <w:szCs w:val="18"/>
              </w:rPr>
              <w:t>i</w:t>
            </w:r>
            <w:r w:rsidRPr="005E2A70">
              <w:rPr>
                <w:b/>
                <w:szCs w:val="18"/>
              </w:rPr>
              <w:t xml:space="preserve">n Similar Work </w:t>
            </w:r>
            <w:r w:rsidRPr="005E2A70">
              <w:rPr>
                <w:szCs w:val="18"/>
              </w:rPr>
              <w:t>[years]</w:t>
            </w:r>
          </w:p>
        </w:tc>
      </w:tr>
      <w:tr w:rsidR="007703D8" w:rsidRPr="005E2A70" w14:paraId="284648B8" w14:textId="77777777" w:rsidTr="00016ED8">
        <w:tc>
          <w:tcPr>
            <w:tcW w:w="597" w:type="dxa"/>
            <w:tcBorders>
              <w:top w:val="single" w:sz="4" w:space="0" w:color="auto"/>
            </w:tcBorders>
            <w:vAlign w:val="center"/>
          </w:tcPr>
          <w:p w14:paraId="00002010" w14:textId="77777777" w:rsidR="007703D8" w:rsidRPr="005E2A70" w:rsidRDefault="009E0B14" w:rsidP="00D04AAB">
            <w:pPr>
              <w:tabs>
                <w:tab w:val="left" w:pos="2410"/>
              </w:tabs>
              <w:spacing w:before="120" w:after="120" w:line="276" w:lineRule="auto"/>
              <w:ind w:left="187"/>
            </w:pPr>
            <w:r w:rsidRPr="005E2A70">
              <w:rPr>
                <w:szCs w:val="18"/>
              </w:rPr>
              <w:t>1</w:t>
            </w:r>
          </w:p>
        </w:tc>
        <w:tc>
          <w:tcPr>
            <w:tcW w:w="2072" w:type="dxa"/>
            <w:tcBorders>
              <w:top w:val="single" w:sz="4" w:space="0" w:color="auto"/>
            </w:tcBorders>
            <w:vAlign w:val="center"/>
          </w:tcPr>
          <w:p w14:paraId="00002011" w14:textId="77777777" w:rsidR="007703D8" w:rsidRPr="005E2A70" w:rsidRDefault="009E0B14" w:rsidP="00D04AAB">
            <w:pPr>
              <w:tabs>
                <w:tab w:val="left" w:pos="2410"/>
              </w:tabs>
              <w:spacing w:before="120" w:after="120" w:line="276" w:lineRule="auto"/>
              <w:ind w:left="187"/>
            </w:pPr>
            <w:r w:rsidRPr="005E2A70">
              <w:rPr>
                <w:szCs w:val="18"/>
              </w:rPr>
              <w:t xml:space="preserve">Construction Manager </w:t>
            </w:r>
          </w:p>
        </w:tc>
        <w:tc>
          <w:tcPr>
            <w:tcW w:w="875" w:type="dxa"/>
            <w:tcBorders>
              <w:top w:val="single" w:sz="4" w:space="0" w:color="auto"/>
            </w:tcBorders>
            <w:vAlign w:val="center"/>
          </w:tcPr>
          <w:p w14:paraId="00002012" w14:textId="1A9CEC9E" w:rsidR="007703D8" w:rsidRPr="005E2A70" w:rsidRDefault="009E0B14" w:rsidP="00D04AAB">
            <w:pPr>
              <w:tabs>
                <w:tab w:val="left" w:pos="2410"/>
              </w:tabs>
              <w:spacing w:before="120" w:after="120" w:line="276" w:lineRule="auto"/>
              <w:jc w:val="center"/>
            </w:pPr>
            <w:r w:rsidRPr="005E2A70">
              <w:rPr>
                <w:szCs w:val="18"/>
              </w:rPr>
              <w:t>1</w:t>
            </w:r>
            <w:r w:rsidR="007D5DBA" w:rsidRPr="005E2A70">
              <w:rPr>
                <w:szCs w:val="18"/>
              </w:rPr>
              <w:t xml:space="preserve"> per Lot</w:t>
            </w:r>
          </w:p>
        </w:tc>
        <w:tc>
          <w:tcPr>
            <w:tcW w:w="4059" w:type="dxa"/>
            <w:tcBorders>
              <w:top w:val="single" w:sz="4" w:space="0" w:color="auto"/>
            </w:tcBorders>
            <w:vAlign w:val="center"/>
          </w:tcPr>
          <w:p w14:paraId="00002013" w14:textId="7797069A" w:rsidR="007703D8" w:rsidRPr="005E2A70" w:rsidRDefault="00176BC7" w:rsidP="00D433D4">
            <w:pPr>
              <w:tabs>
                <w:tab w:val="left" w:pos="2410"/>
              </w:tabs>
              <w:spacing w:before="120" w:after="120" w:line="276" w:lineRule="auto"/>
              <w:ind w:left="187"/>
              <w:jc w:val="left"/>
            </w:pPr>
            <w:r>
              <w:rPr>
                <w:szCs w:val="18"/>
              </w:rPr>
              <w:t>Min. Diploma or equivalent in Civil Engineering, Construction Management or related field</w:t>
            </w:r>
          </w:p>
        </w:tc>
        <w:tc>
          <w:tcPr>
            <w:tcW w:w="1644" w:type="dxa"/>
            <w:tcBorders>
              <w:top w:val="single" w:sz="4" w:space="0" w:color="auto"/>
            </w:tcBorders>
            <w:vAlign w:val="center"/>
          </w:tcPr>
          <w:p w14:paraId="00002014" w14:textId="1C66461A" w:rsidR="007703D8" w:rsidRPr="005E2A70" w:rsidRDefault="00176BC7" w:rsidP="00D04AAB">
            <w:pPr>
              <w:tabs>
                <w:tab w:val="left" w:pos="2410"/>
              </w:tabs>
              <w:spacing w:before="120" w:after="120" w:line="276" w:lineRule="auto"/>
              <w:ind w:left="187"/>
              <w:jc w:val="center"/>
            </w:pPr>
            <w:r>
              <w:rPr>
                <w:szCs w:val="18"/>
              </w:rPr>
              <w:t>5</w:t>
            </w:r>
          </w:p>
        </w:tc>
      </w:tr>
      <w:tr w:rsidR="007703D8" w:rsidRPr="005E2A70" w14:paraId="2B6076F0" w14:textId="77777777">
        <w:tc>
          <w:tcPr>
            <w:tcW w:w="597" w:type="dxa"/>
            <w:vAlign w:val="center"/>
          </w:tcPr>
          <w:p w14:paraId="00002015" w14:textId="77777777" w:rsidR="007703D8" w:rsidRPr="005E2A70" w:rsidRDefault="009E0B14" w:rsidP="00D04AAB">
            <w:pPr>
              <w:tabs>
                <w:tab w:val="left" w:pos="2410"/>
              </w:tabs>
              <w:spacing w:before="120" w:after="120" w:line="276" w:lineRule="auto"/>
              <w:ind w:left="187"/>
            </w:pPr>
            <w:r w:rsidRPr="005E2A70">
              <w:rPr>
                <w:szCs w:val="18"/>
              </w:rPr>
              <w:t>2</w:t>
            </w:r>
          </w:p>
        </w:tc>
        <w:tc>
          <w:tcPr>
            <w:tcW w:w="2072" w:type="dxa"/>
            <w:vAlign w:val="center"/>
          </w:tcPr>
          <w:p w14:paraId="00002016" w14:textId="77777777" w:rsidR="007703D8" w:rsidRPr="005E2A70" w:rsidRDefault="009E0B14" w:rsidP="00D04AAB">
            <w:pPr>
              <w:tabs>
                <w:tab w:val="left" w:pos="2410"/>
              </w:tabs>
              <w:spacing w:before="120" w:after="120" w:line="276" w:lineRule="auto"/>
              <w:ind w:left="187"/>
            </w:pPr>
            <w:r w:rsidRPr="005E2A70">
              <w:rPr>
                <w:szCs w:val="18"/>
              </w:rPr>
              <w:t xml:space="preserve">Construction Supervisor </w:t>
            </w:r>
          </w:p>
        </w:tc>
        <w:tc>
          <w:tcPr>
            <w:tcW w:w="875" w:type="dxa"/>
            <w:vAlign w:val="center"/>
          </w:tcPr>
          <w:p w14:paraId="00002017" w14:textId="03F4E1C4" w:rsidR="007703D8" w:rsidRPr="005E2A70" w:rsidRDefault="009E0B14" w:rsidP="00D04AAB">
            <w:pPr>
              <w:tabs>
                <w:tab w:val="left" w:pos="2410"/>
              </w:tabs>
              <w:spacing w:before="120" w:after="120" w:line="276" w:lineRule="auto"/>
              <w:jc w:val="center"/>
            </w:pPr>
            <w:r w:rsidRPr="005E2A70">
              <w:rPr>
                <w:szCs w:val="18"/>
              </w:rPr>
              <w:t xml:space="preserve">1 per </w:t>
            </w:r>
            <w:r w:rsidR="00686479" w:rsidRPr="005E2A70">
              <w:rPr>
                <w:szCs w:val="18"/>
              </w:rPr>
              <w:t>Site</w:t>
            </w:r>
          </w:p>
        </w:tc>
        <w:tc>
          <w:tcPr>
            <w:tcW w:w="4059" w:type="dxa"/>
            <w:vAlign w:val="center"/>
          </w:tcPr>
          <w:p w14:paraId="00002018" w14:textId="77777777" w:rsidR="007703D8" w:rsidRPr="005E2A70" w:rsidRDefault="009E0B14" w:rsidP="00D433D4">
            <w:pPr>
              <w:tabs>
                <w:tab w:val="left" w:pos="2410"/>
              </w:tabs>
              <w:spacing w:before="120" w:after="120" w:line="276" w:lineRule="auto"/>
              <w:ind w:left="187"/>
              <w:jc w:val="left"/>
              <w:rPr>
                <w:u w:val="single"/>
              </w:rPr>
            </w:pPr>
            <w:r w:rsidRPr="005E2A70">
              <w:rPr>
                <w:szCs w:val="18"/>
              </w:rPr>
              <w:t>Suitable qualification (professional certificate) or equivalent experience</w:t>
            </w:r>
          </w:p>
        </w:tc>
        <w:tc>
          <w:tcPr>
            <w:tcW w:w="1644" w:type="dxa"/>
            <w:vAlign w:val="center"/>
          </w:tcPr>
          <w:p w14:paraId="00002019" w14:textId="1A9C190E" w:rsidR="007703D8" w:rsidRPr="005E2A70" w:rsidRDefault="00176BC7" w:rsidP="00D04AAB">
            <w:pPr>
              <w:tabs>
                <w:tab w:val="left" w:pos="2410"/>
              </w:tabs>
              <w:spacing w:before="120" w:after="120" w:line="276" w:lineRule="auto"/>
              <w:ind w:left="187"/>
              <w:jc w:val="center"/>
            </w:pPr>
            <w:r>
              <w:rPr>
                <w:szCs w:val="18"/>
              </w:rPr>
              <w:t>3</w:t>
            </w:r>
          </w:p>
        </w:tc>
      </w:tr>
      <w:tr w:rsidR="007703D8" w:rsidRPr="005E2A70" w14:paraId="08CD46B0" w14:textId="77777777">
        <w:tc>
          <w:tcPr>
            <w:tcW w:w="597" w:type="dxa"/>
          </w:tcPr>
          <w:p w14:paraId="0000201F" w14:textId="7179FE1B" w:rsidR="007703D8" w:rsidRPr="005E2A70" w:rsidRDefault="009719EC" w:rsidP="00D04AAB">
            <w:pPr>
              <w:tabs>
                <w:tab w:val="left" w:pos="2410"/>
              </w:tabs>
              <w:spacing w:before="120" w:after="120" w:line="276" w:lineRule="auto"/>
              <w:ind w:left="187"/>
            </w:pPr>
            <w:r>
              <w:rPr>
                <w:szCs w:val="18"/>
              </w:rPr>
              <w:t>3</w:t>
            </w:r>
          </w:p>
        </w:tc>
        <w:tc>
          <w:tcPr>
            <w:tcW w:w="2072" w:type="dxa"/>
          </w:tcPr>
          <w:p w14:paraId="00002020" w14:textId="77777777" w:rsidR="007703D8" w:rsidRPr="005E2A70" w:rsidRDefault="009E0B14" w:rsidP="00D04AAB">
            <w:pPr>
              <w:tabs>
                <w:tab w:val="left" w:pos="2410"/>
              </w:tabs>
              <w:spacing w:before="120" w:after="120" w:line="276" w:lineRule="auto"/>
              <w:ind w:left="187"/>
            </w:pPr>
            <w:r w:rsidRPr="005E2A70">
              <w:rPr>
                <w:szCs w:val="18"/>
              </w:rPr>
              <w:t>Skilled labour</w:t>
            </w:r>
          </w:p>
        </w:tc>
        <w:tc>
          <w:tcPr>
            <w:tcW w:w="875" w:type="dxa"/>
            <w:vAlign w:val="center"/>
          </w:tcPr>
          <w:p w14:paraId="00002021" w14:textId="6DE48577" w:rsidR="007703D8" w:rsidRPr="005E2A70" w:rsidRDefault="007D5DBA" w:rsidP="00D04AAB">
            <w:pPr>
              <w:tabs>
                <w:tab w:val="left" w:pos="2410"/>
              </w:tabs>
              <w:spacing w:before="120" w:after="120" w:line="276" w:lineRule="auto"/>
              <w:jc w:val="center"/>
            </w:pPr>
            <w:r w:rsidRPr="005E2A70">
              <w:rPr>
                <w:szCs w:val="18"/>
              </w:rPr>
              <w:t>3</w:t>
            </w:r>
            <w:r w:rsidR="009E0B14" w:rsidRPr="005E2A70">
              <w:rPr>
                <w:szCs w:val="18"/>
              </w:rPr>
              <w:t xml:space="preserve"> per site</w:t>
            </w:r>
          </w:p>
        </w:tc>
        <w:tc>
          <w:tcPr>
            <w:tcW w:w="4059" w:type="dxa"/>
          </w:tcPr>
          <w:p w14:paraId="00002022" w14:textId="77777777" w:rsidR="007703D8" w:rsidRPr="005E2A70" w:rsidRDefault="009E0B14" w:rsidP="00D433D4">
            <w:pPr>
              <w:tabs>
                <w:tab w:val="left" w:pos="2410"/>
              </w:tabs>
              <w:spacing w:before="120" w:after="120" w:line="276" w:lineRule="auto"/>
              <w:ind w:left="187"/>
              <w:jc w:val="left"/>
            </w:pPr>
            <w:r w:rsidRPr="005E2A70">
              <w:rPr>
                <w:szCs w:val="18"/>
              </w:rPr>
              <w:t>Experience in masonry, structural steel works, electrical works</w:t>
            </w:r>
          </w:p>
        </w:tc>
        <w:tc>
          <w:tcPr>
            <w:tcW w:w="1644" w:type="dxa"/>
          </w:tcPr>
          <w:p w14:paraId="00002023" w14:textId="3E1E5DFA" w:rsidR="007703D8" w:rsidRPr="005E2A70" w:rsidRDefault="00686479" w:rsidP="00D04AAB">
            <w:pPr>
              <w:tabs>
                <w:tab w:val="left" w:pos="2410"/>
              </w:tabs>
              <w:spacing w:before="120" w:after="120" w:line="276" w:lineRule="auto"/>
              <w:ind w:left="187"/>
              <w:jc w:val="center"/>
            </w:pPr>
            <w:r w:rsidRPr="005E2A70">
              <w:rPr>
                <w:szCs w:val="18"/>
              </w:rPr>
              <w:t>3</w:t>
            </w:r>
          </w:p>
        </w:tc>
      </w:tr>
      <w:tr w:rsidR="007703D8" w:rsidRPr="005E2A70" w14:paraId="461D7A85" w14:textId="77777777">
        <w:tc>
          <w:tcPr>
            <w:tcW w:w="597" w:type="dxa"/>
          </w:tcPr>
          <w:p w14:paraId="00002024" w14:textId="701651B5" w:rsidR="007703D8" w:rsidRPr="005E2A70" w:rsidRDefault="009719EC" w:rsidP="00D04AAB">
            <w:pPr>
              <w:tabs>
                <w:tab w:val="left" w:pos="2410"/>
              </w:tabs>
              <w:spacing w:before="120" w:after="120" w:line="276" w:lineRule="auto"/>
              <w:ind w:left="187"/>
            </w:pPr>
            <w:r>
              <w:rPr>
                <w:szCs w:val="18"/>
              </w:rPr>
              <w:t>4</w:t>
            </w:r>
          </w:p>
        </w:tc>
        <w:tc>
          <w:tcPr>
            <w:tcW w:w="2072" w:type="dxa"/>
          </w:tcPr>
          <w:p w14:paraId="00002025" w14:textId="77777777" w:rsidR="007703D8" w:rsidRPr="005E2A70" w:rsidRDefault="009E0B14" w:rsidP="00D04AAB">
            <w:pPr>
              <w:tabs>
                <w:tab w:val="left" w:pos="2410"/>
              </w:tabs>
              <w:spacing w:before="120" w:after="120" w:line="276" w:lineRule="auto"/>
              <w:ind w:left="187"/>
            </w:pPr>
            <w:r w:rsidRPr="005E2A70">
              <w:rPr>
                <w:szCs w:val="18"/>
              </w:rPr>
              <w:t>Unskilled labour</w:t>
            </w:r>
          </w:p>
        </w:tc>
        <w:tc>
          <w:tcPr>
            <w:tcW w:w="875" w:type="dxa"/>
            <w:vAlign w:val="center"/>
          </w:tcPr>
          <w:p w14:paraId="00002026" w14:textId="3E7BB0E3" w:rsidR="007703D8" w:rsidRPr="005E2A70" w:rsidRDefault="007D5DBA" w:rsidP="00D04AAB">
            <w:pPr>
              <w:tabs>
                <w:tab w:val="left" w:pos="2410"/>
              </w:tabs>
              <w:spacing w:before="120" w:after="120" w:line="276" w:lineRule="auto"/>
              <w:jc w:val="center"/>
            </w:pPr>
            <w:r w:rsidRPr="005E2A70">
              <w:rPr>
                <w:szCs w:val="18"/>
              </w:rPr>
              <w:t>5</w:t>
            </w:r>
            <w:r w:rsidR="009E0B14" w:rsidRPr="005E2A70">
              <w:rPr>
                <w:szCs w:val="18"/>
              </w:rPr>
              <w:t xml:space="preserve"> per site</w:t>
            </w:r>
          </w:p>
        </w:tc>
        <w:tc>
          <w:tcPr>
            <w:tcW w:w="4059" w:type="dxa"/>
          </w:tcPr>
          <w:p w14:paraId="00002027" w14:textId="77777777" w:rsidR="007703D8" w:rsidRPr="005E2A70" w:rsidRDefault="007703D8" w:rsidP="00D04AAB">
            <w:pPr>
              <w:tabs>
                <w:tab w:val="left" w:pos="2410"/>
              </w:tabs>
              <w:spacing w:before="120" w:after="120" w:line="276" w:lineRule="auto"/>
              <w:ind w:left="187"/>
              <w:rPr>
                <w:u w:val="single"/>
              </w:rPr>
            </w:pPr>
          </w:p>
        </w:tc>
        <w:tc>
          <w:tcPr>
            <w:tcW w:w="1644" w:type="dxa"/>
          </w:tcPr>
          <w:p w14:paraId="00002028" w14:textId="1B22F10D" w:rsidR="007703D8" w:rsidRPr="005E2A70" w:rsidRDefault="00641B23" w:rsidP="00D04AAB">
            <w:pPr>
              <w:tabs>
                <w:tab w:val="left" w:pos="2410"/>
              </w:tabs>
              <w:spacing w:before="120" w:after="120" w:line="276" w:lineRule="auto"/>
              <w:ind w:left="187"/>
              <w:jc w:val="center"/>
            </w:pPr>
            <w:r w:rsidRPr="005E2A70">
              <w:rPr>
                <w:szCs w:val="18"/>
              </w:rPr>
              <w:t>3</w:t>
            </w:r>
          </w:p>
        </w:tc>
      </w:tr>
    </w:tbl>
    <w:p w14:paraId="0F781FEF" w14:textId="77777777" w:rsidR="00347F33" w:rsidRPr="005E2A70" w:rsidRDefault="00347F33" w:rsidP="00D04AAB">
      <w:pPr>
        <w:pBdr>
          <w:top w:val="nil"/>
          <w:left w:val="nil"/>
          <w:bottom w:val="nil"/>
          <w:right w:val="nil"/>
          <w:between w:val="nil"/>
        </w:pBdr>
        <w:tabs>
          <w:tab w:val="left" w:pos="2410"/>
        </w:tabs>
        <w:spacing w:before="120" w:after="120" w:line="276" w:lineRule="auto"/>
        <w:ind w:right="288"/>
        <w:rPr>
          <w:b/>
          <w:color w:val="000000"/>
          <w:sz w:val="20"/>
          <w:szCs w:val="20"/>
        </w:rPr>
      </w:pPr>
    </w:p>
    <w:p w14:paraId="27974336" w14:textId="1C566564" w:rsidR="00083234" w:rsidRDefault="00083234">
      <w:pPr>
        <w:rPr>
          <w:b/>
          <w:color w:val="000000"/>
          <w:sz w:val="20"/>
          <w:szCs w:val="20"/>
        </w:rPr>
      </w:pPr>
      <w:r>
        <w:rPr>
          <w:b/>
          <w:color w:val="000000"/>
          <w:sz w:val="20"/>
          <w:szCs w:val="20"/>
        </w:rPr>
        <w:br w:type="page"/>
      </w:r>
    </w:p>
    <w:p w14:paraId="0000202A" w14:textId="59C80D84" w:rsidR="007703D8" w:rsidRPr="00BC268F" w:rsidRDefault="006C6602" w:rsidP="00BC268F">
      <w:pPr>
        <w:pStyle w:val="Style1"/>
      </w:pPr>
      <w:r w:rsidRPr="006C6602">
        <w:lastRenderedPageBreak/>
        <w:t xml:space="preserve">5. </w:t>
      </w:r>
      <w:bookmarkStart w:id="755" w:name="equipment"/>
      <w:proofErr w:type="spellStart"/>
      <w:r w:rsidR="009E0B14" w:rsidRPr="005E2A70">
        <w:t>Equipment</w:t>
      </w:r>
      <w:proofErr w:type="spellEnd"/>
      <w:r w:rsidR="009E0B14" w:rsidRPr="005E2A70">
        <w:t xml:space="preserve"> </w:t>
      </w:r>
      <w:proofErr w:type="spellStart"/>
      <w:r w:rsidR="009E0B14" w:rsidRPr="005E2A70">
        <w:t>Requirements</w:t>
      </w:r>
      <w:proofErr w:type="spellEnd"/>
    </w:p>
    <w:bookmarkEnd w:id="755"/>
    <w:p w14:paraId="0000202B" w14:textId="77777777" w:rsidR="007703D8" w:rsidRPr="005E2A70" w:rsidRDefault="009E0B14" w:rsidP="00083234">
      <w:pPr>
        <w:pBdr>
          <w:top w:val="nil"/>
          <w:left w:val="nil"/>
          <w:bottom w:val="nil"/>
          <w:right w:val="nil"/>
          <w:between w:val="nil"/>
        </w:pBdr>
        <w:tabs>
          <w:tab w:val="left" w:pos="2410"/>
        </w:tabs>
        <w:spacing w:before="240" w:after="240" w:line="276" w:lineRule="auto"/>
        <w:ind w:left="180" w:right="289"/>
        <w:rPr>
          <w:color w:val="000000"/>
          <w:sz w:val="20"/>
          <w:szCs w:val="20"/>
        </w:rPr>
      </w:pPr>
      <w:r w:rsidRPr="005E2A70">
        <w:rPr>
          <w:color w:val="000000"/>
          <w:sz w:val="20"/>
          <w:szCs w:val="20"/>
        </w:rPr>
        <w:t>Using Form EQU in Section 4 (Bidding Forms), the Bidder must demonstrate that it has the key equipment listed below:</w:t>
      </w:r>
    </w:p>
    <w:p w14:paraId="0000202C" w14:textId="736A82D0" w:rsidR="007703D8" w:rsidRPr="005E2A70" w:rsidRDefault="009E0B14" w:rsidP="00083234">
      <w:pPr>
        <w:tabs>
          <w:tab w:val="left" w:pos="2410"/>
        </w:tabs>
        <w:spacing w:before="240" w:after="240" w:line="276" w:lineRule="auto"/>
        <w:ind w:left="187" w:right="289"/>
        <w:rPr>
          <w:i/>
          <w:sz w:val="20"/>
          <w:szCs w:val="20"/>
        </w:rPr>
      </w:pPr>
      <w:r w:rsidRPr="005E2A70">
        <w:rPr>
          <w:i/>
          <w:sz w:val="20"/>
          <w:szCs w:val="20"/>
        </w:rPr>
        <w:t>Per Lot (in case the bidder wants to apply for more than one lot he should provide the number of equipment required below x amount of lots (maximum 3 lots))</w:t>
      </w:r>
    </w:p>
    <w:tbl>
      <w:tblPr>
        <w:tblStyle w:val="8"/>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5452"/>
        <w:gridCol w:w="3067"/>
      </w:tblGrid>
      <w:tr w:rsidR="007703D8" w:rsidRPr="005E2A70" w14:paraId="73F21D13" w14:textId="77777777" w:rsidTr="00083234">
        <w:trPr>
          <w:jc w:val="center"/>
        </w:trPr>
        <w:tc>
          <w:tcPr>
            <w:tcW w:w="69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D" w14:textId="58818B81" w:rsidR="007703D8" w:rsidRPr="005E2A70" w:rsidRDefault="004716D5" w:rsidP="00D04AAB">
            <w:pPr>
              <w:tabs>
                <w:tab w:val="left" w:pos="2410"/>
              </w:tabs>
              <w:spacing w:before="120" w:after="120" w:line="276" w:lineRule="auto"/>
              <w:ind w:right="12"/>
              <w:rPr>
                <w:sz w:val="20"/>
                <w:szCs w:val="20"/>
              </w:rPr>
            </w:pPr>
            <w:r w:rsidRPr="005E2A70">
              <w:rPr>
                <w:b/>
                <w:sz w:val="20"/>
                <w:szCs w:val="20"/>
              </w:rPr>
              <w:t>No.</w:t>
            </w:r>
          </w:p>
        </w:tc>
        <w:tc>
          <w:tcPr>
            <w:tcW w:w="545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E" w14:textId="77777777" w:rsidR="007703D8" w:rsidRPr="005E2A70" w:rsidRDefault="009E0B14" w:rsidP="00D04AAB">
            <w:pPr>
              <w:tabs>
                <w:tab w:val="left" w:pos="2410"/>
              </w:tabs>
              <w:spacing w:before="120" w:after="120" w:line="276" w:lineRule="auto"/>
              <w:ind w:left="180" w:right="12"/>
              <w:rPr>
                <w:b/>
              </w:rPr>
            </w:pPr>
            <w:r w:rsidRPr="005E2A70">
              <w:rPr>
                <w:b/>
                <w:szCs w:val="18"/>
              </w:rPr>
              <w:t>Equipment Type and Characteristics</w:t>
            </w:r>
          </w:p>
        </w:tc>
        <w:tc>
          <w:tcPr>
            <w:tcW w:w="30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F" w14:textId="1F2A3813" w:rsidR="007703D8" w:rsidRPr="005E2A70" w:rsidRDefault="009E0B14" w:rsidP="00D04AAB">
            <w:pPr>
              <w:tabs>
                <w:tab w:val="left" w:pos="2410"/>
              </w:tabs>
              <w:spacing w:before="120" w:after="120" w:line="276" w:lineRule="auto"/>
              <w:ind w:left="180" w:right="12"/>
              <w:rPr>
                <w:b/>
              </w:rPr>
            </w:pPr>
            <w:r w:rsidRPr="005E2A70">
              <w:rPr>
                <w:b/>
                <w:szCs w:val="18"/>
              </w:rPr>
              <w:t xml:space="preserve">Minimum Number Required </w:t>
            </w:r>
            <w:r w:rsidRPr="005E2A70">
              <w:rPr>
                <w:b/>
                <w:i/>
                <w:szCs w:val="18"/>
                <w:u w:val="single"/>
              </w:rPr>
              <w:t>per lot</w:t>
            </w:r>
            <w:r w:rsidR="00821B6B" w:rsidRPr="005E2A70">
              <w:rPr>
                <w:b/>
                <w:i/>
                <w:szCs w:val="18"/>
                <w:u w:val="single"/>
              </w:rPr>
              <w:t xml:space="preserve"> (Lot 1 to 6)</w:t>
            </w:r>
          </w:p>
        </w:tc>
      </w:tr>
      <w:tr w:rsidR="005F3846" w:rsidRPr="005E2A70" w14:paraId="2A525D29" w14:textId="77777777" w:rsidTr="00016ED8">
        <w:trPr>
          <w:jc w:val="center"/>
        </w:trPr>
        <w:tc>
          <w:tcPr>
            <w:tcW w:w="697" w:type="dxa"/>
            <w:tcBorders>
              <w:top w:val="single" w:sz="4" w:space="0" w:color="auto"/>
            </w:tcBorders>
          </w:tcPr>
          <w:p w14:paraId="00002030" w14:textId="77777777" w:rsidR="005F3846" w:rsidRPr="005E2A70" w:rsidRDefault="005F3846" w:rsidP="005F3846">
            <w:pPr>
              <w:pBdr>
                <w:top w:val="nil"/>
                <w:left w:val="nil"/>
                <w:bottom w:val="none" w:sz="0" w:space="0" w:color="000000"/>
                <w:right w:val="nil"/>
                <w:between w:val="nil"/>
              </w:pBdr>
              <w:tabs>
                <w:tab w:val="right" w:pos="9000"/>
                <w:tab w:val="left" w:pos="2410"/>
              </w:tabs>
              <w:spacing w:before="120" w:after="120" w:line="276" w:lineRule="auto"/>
              <w:ind w:left="180" w:right="12"/>
              <w:rPr>
                <w:color w:val="000000"/>
              </w:rPr>
            </w:pPr>
            <w:r w:rsidRPr="005E2A70">
              <w:rPr>
                <w:color w:val="000000"/>
                <w:szCs w:val="18"/>
              </w:rPr>
              <w:t>1</w:t>
            </w:r>
          </w:p>
        </w:tc>
        <w:tc>
          <w:tcPr>
            <w:tcW w:w="5452" w:type="dxa"/>
            <w:tcBorders>
              <w:top w:val="single" w:sz="4" w:space="0" w:color="auto"/>
            </w:tcBorders>
          </w:tcPr>
          <w:p w14:paraId="00002031" w14:textId="26E3FAEB" w:rsidR="005F3846" w:rsidRPr="005E2A70" w:rsidRDefault="005F3846" w:rsidP="005F3846">
            <w:pPr>
              <w:tabs>
                <w:tab w:val="left" w:pos="2410"/>
              </w:tabs>
              <w:spacing w:before="120" w:after="120" w:line="276" w:lineRule="auto"/>
              <w:ind w:left="180" w:right="12"/>
            </w:pPr>
            <w:r w:rsidRPr="005E2A70">
              <w:rPr>
                <w:szCs w:val="18"/>
              </w:rPr>
              <w:t xml:space="preserve">Concrete </w:t>
            </w:r>
            <w:r>
              <w:rPr>
                <w:szCs w:val="18"/>
              </w:rPr>
              <w:t>Mixer</w:t>
            </w:r>
          </w:p>
        </w:tc>
        <w:tc>
          <w:tcPr>
            <w:tcW w:w="3067" w:type="dxa"/>
            <w:tcBorders>
              <w:top w:val="single" w:sz="4" w:space="0" w:color="auto"/>
            </w:tcBorders>
          </w:tcPr>
          <w:p w14:paraId="00002032" w14:textId="131DE04A" w:rsidR="005F3846" w:rsidRPr="005E2A70" w:rsidRDefault="005F3846" w:rsidP="005F3846">
            <w:pPr>
              <w:tabs>
                <w:tab w:val="left" w:pos="2410"/>
              </w:tabs>
              <w:spacing w:before="120" w:after="120" w:line="276" w:lineRule="auto"/>
              <w:ind w:left="180" w:right="12"/>
              <w:jc w:val="center"/>
            </w:pPr>
            <w:r w:rsidRPr="005E2A70">
              <w:rPr>
                <w:szCs w:val="18"/>
              </w:rPr>
              <w:t>2</w:t>
            </w:r>
          </w:p>
        </w:tc>
      </w:tr>
      <w:tr w:rsidR="007703D8" w:rsidRPr="005E2A70" w14:paraId="34CCC018" w14:textId="77777777">
        <w:trPr>
          <w:jc w:val="center"/>
        </w:trPr>
        <w:tc>
          <w:tcPr>
            <w:tcW w:w="697" w:type="dxa"/>
          </w:tcPr>
          <w:p w14:paraId="00002033" w14:textId="77777777" w:rsidR="007703D8" w:rsidRPr="005E2A70" w:rsidRDefault="009E0B14" w:rsidP="00D04AAB">
            <w:pPr>
              <w:tabs>
                <w:tab w:val="left" w:pos="2410"/>
              </w:tabs>
              <w:spacing w:before="120" w:after="120" w:line="276" w:lineRule="auto"/>
              <w:ind w:left="180" w:right="12"/>
            </w:pPr>
            <w:r w:rsidRPr="005E2A70">
              <w:rPr>
                <w:szCs w:val="18"/>
              </w:rPr>
              <w:t>2</w:t>
            </w:r>
          </w:p>
        </w:tc>
        <w:tc>
          <w:tcPr>
            <w:tcW w:w="5452" w:type="dxa"/>
          </w:tcPr>
          <w:p w14:paraId="00002034" w14:textId="534DF9A3" w:rsidR="007703D8" w:rsidRPr="005E2A70" w:rsidRDefault="009E0B14" w:rsidP="00D04AAB">
            <w:pPr>
              <w:tabs>
                <w:tab w:val="left" w:pos="2410"/>
              </w:tabs>
              <w:spacing w:before="120" w:after="120" w:line="276" w:lineRule="auto"/>
              <w:ind w:left="180" w:right="12"/>
            </w:pPr>
            <w:r w:rsidRPr="005E2A70">
              <w:rPr>
                <w:szCs w:val="18"/>
              </w:rPr>
              <w:t xml:space="preserve">Vibrator </w:t>
            </w:r>
            <w:r w:rsidR="006007EE" w:rsidRPr="005E2A70">
              <w:rPr>
                <w:szCs w:val="18"/>
              </w:rPr>
              <w:t xml:space="preserve">/ Plate Compactor </w:t>
            </w:r>
          </w:p>
        </w:tc>
        <w:tc>
          <w:tcPr>
            <w:tcW w:w="3067" w:type="dxa"/>
          </w:tcPr>
          <w:p w14:paraId="00002035" w14:textId="0B4E93DE"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2DF21629" w14:textId="77777777">
        <w:trPr>
          <w:jc w:val="center"/>
        </w:trPr>
        <w:tc>
          <w:tcPr>
            <w:tcW w:w="697" w:type="dxa"/>
          </w:tcPr>
          <w:p w14:paraId="00002036" w14:textId="77777777" w:rsidR="007703D8" w:rsidRPr="005E2A70" w:rsidRDefault="009E0B14" w:rsidP="00D04AAB">
            <w:pPr>
              <w:tabs>
                <w:tab w:val="left" w:pos="2410"/>
              </w:tabs>
              <w:spacing w:before="120" w:after="120" w:line="276" w:lineRule="auto"/>
              <w:ind w:left="180" w:right="12"/>
            </w:pPr>
            <w:r w:rsidRPr="005E2A70">
              <w:rPr>
                <w:szCs w:val="18"/>
              </w:rPr>
              <w:t>3</w:t>
            </w:r>
          </w:p>
        </w:tc>
        <w:tc>
          <w:tcPr>
            <w:tcW w:w="5452" w:type="dxa"/>
          </w:tcPr>
          <w:p w14:paraId="00002037" w14:textId="136237A6" w:rsidR="007703D8" w:rsidRPr="005E2A70" w:rsidRDefault="006007EE" w:rsidP="00D04AAB">
            <w:pPr>
              <w:tabs>
                <w:tab w:val="left" w:pos="2410"/>
              </w:tabs>
              <w:spacing w:before="120" w:after="120" w:line="276" w:lineRule="auto"/>
              <w:ind w:left="180" w:right="12"/>
            </w:pPr>
            <w:r w:rsidRPr="005E2A70">
              <w:rPr>
                <w:szCs w:val="18"/>
              </w:rPr>
              <w:t xml:space="preserve">Welding Genset / </w:t>
            </w:r>
            <w:r w:rsidR="00821B6B" w:rsidRPr="005E2A70">
              <w:rPr>
                <w:szCs w:val="18"/>
              </w:rPr>
              <w:t>Welding Transformer</w:t>
            </w:r>
          </w:p>
        </w:tc>
        <w:tc>
          <w:tcPr>
            <w:tcW w:w="3067" w:type="dxa"/>
          </w:tcPr>
          <w:p w14:paraId="00002038" w14:textId="5BB95839"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3B48FAA3" w14:textId="77777777">
        <w:trPr>
          <w:jc w:val="center"/>
        </w:trPr>
        <w:tc>
          <w:tcPr>
            <w:tcW w:w="697" w:type="dxa"/>
          </w:tcPr>
          <w:p w14:paraId="00002039" w14:textId="741DAFCF" w:rsidR="007703D8" w:rsidRPr="005E2A70" w:rsidRDefault="007703D8" w:rsidP="00D04AAB">
            <w:pPr>
              <w:tabs>
                <w:tab w:val="left" w:pos="2410"/>
              </w:tabs>
              <w:spacing w:before="120" w:after="120" w:line="276" w:lineRule="auto"/>
              <w:ind w:left="180" w:right="12"/>
            </w:pPr>
          </w:p>
        </w:tc>
        <w:tc>
          <w:tcPr>
            <w:tcW w:w="5452" w:type="dxa"/>
          </w:tcPr>
          <w:p w14:paraId="0000203A" w14:textId="516A7822" w:rsidR="007703D8" w:rsidRPr="005E2A70" w:rsidRDefault="007703D8" w:rsidP="00D04AAB">
            <w:pPr>
              <w:tabs>
                <w:tab w:val="left" w:pos="2410"/>
              </w:tabs>
              <w:spacing w:before="120" w:after="120" w:line="276" w:lineRule="auto"/>
              <w:ind w:left="180" w:right="12"/>
            </w:pPr>
          </w:p>
        </w:tc>
        <w:tc>
          <w:tcPr>
            <w:tcW w:w="3067" w:type="dxa"/>
          </w:tcPr>
          <w:p w14:paraId="0000203B" w14:textId="2BD772E7" w:rsidR="007703D8" w:rsidRPr="005E2A70" w:rsidRDefault="007703D8" w:rsidP="00D04AAB">
            <w:pPr>
              <w:tabs>
                <w:tab w:val="left" w:pos="2410"/>
              </w:tabs>
              <w:spacing w:before="120" w:after="120" w:line="276" w:lineRule="auto"/>
              <w:ind w:left="180" w:right="12"/>
              <w:jc w:val="center"/>
            </w:pPr>
          </w:p>
        </w:tc>
      </w:tr>
      <w:tr w:rsidR="007703D8" w:rsidRPr="005E2A70" w14:paraId="714A338B" w14:textId="77777777">
        <w:trPr>
          <w:jc w:val="center"/>
        </w:trPr>
        <w:tc>
          <w:tcPr>
            <w:tcW w:w="697" w:type="dxa"/>
          </w:tcPr>
          <w:p w14:paraId="0000203F" w14:textId="0DF7BD16" w:rsidR="007703D8" w:rsidRPr="005E2A70" w:rsidRDefault="007703D8" w:rsidP="00D04AAB">
            <w:pPr>
              <w:tabs>
                <w:tab w:val="left" w:pos="2410"/>
              </w:tabs>
              <w:spacing w:before="120" w:after="120" w:line="276" w:lineRule="auto"/>
              <w:ind w:left="180" w:right="12"/>
            </w:pPr>
          </w:p>
        </w:tc>
        <w:tc>
          <w:tcPr>
            <w:tcW w:w="5452" w:type="dxa"/>
          </w:tcPr>
          <w:p w14:paraId="00002040" w14:textId="7C8F986C" w:rsidR="007703D8" w:rsidRPr="005E2A70" w:rsidRDefault="007703D8" w:rsidP="00D04AAB">
            <w:pPr>
              <w:tabs>
                <w:tab w:val="left" w:pos="2410"/>
              </w:tabs>
              <w:spacing w:before="120" w:after="120" w:line="276" w:lineRule="auto"/>
              <w:ind w:left="180" w:right="12"/>
            </w:pPr>
          </w:p>
        </w:tc>
        <w:tc>
          <w:tcPr>
            <w:tcW w:w="3067" w:type="dxa"/>
          </w:tcPr>
          <w:p w14:paraId="00002041" w14:textId="035FD194" w:rsidR="007703D8" w:rsidRPr="005E2A70" w:rsidRDefault="007703D8" w:rsidP="00D04AAB">
            <w:pPr>
              <w:tabs>
                <w:tab w:val="left" w:pos="2410"/>
              </w:tabs>
              <w:spacing w:before="120" w:after="120" w:line="276" w:lineRule="auto"/>
              <w:ind w:left="180" w:right="12"/>
              <w:jc w:val="center"/>
            </w:pPr>
          </w:p>
        </w:tc>
      </w:tr>
    </w:tbl>
    <w:p w14:paraId="01EC2060" w14:textId="77777777" w:rsidR="00016ED8" w:rsidRPr="005E2A70" w:rsidRDefault="00016ED8" w:rsidP="00D04AAB">
      <w:pPr>
        <w:pBdr>
          <w:top w:val="nil"/>
          <w:left w:val="nil"/>
          <w:bottom w:val="nil"/>
          <w:right w:val="nil"/>
          <w:between w:val="nil"/>
        </w:pBdr>
        <w:tabs>
          <w:tab w:val="left" w:pos="2410"/>
        </w:tabs>
        <w:spacing w:before="120" w:after="120" w:line="276" w:lineRule="auto"/>
        <w:ind w:right="288"/>
        <w:rPr>
          <w:b/>
          <w:color w:val="000000"/>
          <w:sz w:val="20"/>
          <w:szCs w:val="20"/>
        </w:rPr>
      </w:pPr>
    </w:p>
    <w:tbl>
      <w:tblPr>
        <w:tblStyle w:val="8"/>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5452"/>
        <w:gridCol w:w="3067"/>
      </w:tblGrid>
      <w:tr w:rsidR="00821B6B" w:rsidRPr="005E2A70" w14:paraId="0C5469D2" w14:textId="77777777" w:rsidTr="00083234">
        <w:trPr>
          <w:jc w:val="center"/>
        </w:trPr>
        <w:tc>
          <w:tcPr>
            <w:tcW w:w="69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37911611" w14:textId="77777777" w:rsidR="00821B6B" w:rsidRPr="005E2A70" w:rsidRDefault="00821B6B" w:rsidP="00D04AAB">
            <w:pPr>
              <w:tabs>
                <w:tab w:val="left" w:pos="2410"/>
              </w:tabs>
              <w:spacing w:before="120" w:after="120" w:line="276" w:lineRule="auto"/>
              <w:ind w:right="12"/>
            </w:pPr>
            <w:r w:rsidRPr="005E2A70">
              <w:rPr>
                <w:b/>
                <w:szCs w:val="18"/>
              </w:rPr>
              <w:t>No.</w:t>
            </w:r>
          </w:p>
        </w:tc>
        <w:tc>
          <w:tcPr>
            <w:tcW w:w="545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54085255" w14:textId="77777777" w:rsidR="00821B6B" w:rsidRPr="005E2A70" w:rsidRDefault="00821B6B" w:rsidP="00D04AAB">
            <w:pPr>
              <w:tabs>
                <w:tab w:val="left" w:pos="2410"/>
              </w:tabs>
              <w:spacing w:before="120" w:after="120" w:line="276" w:lineRule="auto"/>
              <w:ind w:left="180" w:right="12"/>
              <w:rPr>
                <w:b/>
              </w:rPr>
            </w:pPr>
            <w:r w:rsidRPr="005E2A70">
              <w:rPr>
                <w:b/>
                <w:szCs w:val="18"/>
              </w:rPr>
              <w:t>Equipment Type and Characteristics</w:t>
            </w:r>
          </w:p>
        </w:tc>
        <w:tc>
          <w:tcPr>
            <w:tcW w:w="30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5E4B5DA5" w14:textId="38E0B270" w:rsidR="00821B6B" w:rsidRPr="005E2A70" w:rsidRDefault="00821B6B" w:rsidP="00D04AAB">
            <w:pPr>
              <w:tabs>
                <w:tab w:val="left" w:pos="2410"/>
              </w:tabs>
              <w:spacing w:before="120" w:after="120" w:line="276" w:lineRule="auto"/>
              <w:ind w:left="180" w:right="12"/>
              <w:rPr>
                <w:b/>
              </w:rPr>
            </w:pPr>
            <w:r w:rsidRPr="005E2A70">
              <w:rPr>
                <w:b/>
                <w:szCs w:val="18"/>
              </w:rPr>
              <w:t xml:space="preserve">Minimum Number Required </w:t>
            </w:r>
            <w:r w:rsidRPr="005E2A70">
              <w:rPr>
                <w:b/>
                <w:i/>
                <w:szCs w:val="18"/>
                <w:u w:val="single"/>
              </w:rPr>
              <w:t>per lot (Lot 7 &amp; 8)</w:t>
            </w:r>
          </w:p>
        </w:tc>
      </w:tr>
      <w:tr w:rsidR="00740B18" w:rsidRPr="005E2A70" w14:paraId="60DAE82F" w14:textId="77777777" w:rsidTr="00016ED8">
        <w:trPr>
          <w:jc w:val="center"/>
        </w:trPr>
        <w:tc>
          <w:tcPr>
            <w:tcW w:w="697" w:type="dxa"/>
            <w:tcBorders>
              <w:top w:val="single" w:sz="4" w:space="0" w:color="auto"/>
            </w:tcBorders>
          </w:tcPr>
          <w:p w14:paraId="1D6C5FD4" w14:textId="77777777" w:rsidR="00740B18" w:rsidRPr="005E2A70" w:rsidRDefault="00740B18" w:rsidP="00740B18">
            <w:pPr>
              <w:pBdr>
                <w:top w:val="nil"/>
                <w:left w:val="nil"/>
                <w:bottom w:val="none" w:sz="0" w:space="0" w:color="000000"/>
                <w:right w:val="nil"/>
                <w:between w:val="nil"/>
              </w:pBdr>
              <w:tabs>
                <w:tab w:val="right" w:pos="9000"/>
                <w:tab w:val="left" w:pos="2410"/>
              </w:tabs>
              <w:spacing w:before="120" w:after="120" w:line="276" w:lineRule="auto"/>
              <w:ind w:left="180" w:right="12"/>
              <w:rPr>
                <w:color w:val="000000"/>
              </w:rPr>
            </w:pPr>
            <w:r w:rsidRPr="005E2A70">
              <w:rPr>
                <w:color w:val="000000"/>
                <w:szCs w:val="18"/>
              </w:rPr>
              <w:t>1</w:t>
            </w:r>
          </w:p>
        </w:tc>
        <w:tc>
          <w:tcPr>
            <w:tcW w:w="5452" w:type="dxa"/>
            <w:tcBorders>
              <w:top w:val="single" w:sz="4" w:space="0" w:color="auto"/>
            </w:tcBorders>
          </w:tcPr>
          <w:p w14:paraId="61A506E1" w14:textId="4A5347D6" w:rsidR="00740B18" w:rsidRPr="005E2A70" w:rsidRDefault="00740B18" w:rsidP="00740B18">
            <w:pPr>
              <w:tabs>
                <w:tab w:val="left" w:pos="2410"/>
              </w:tabs>
              <w:spacing w:before="120" w:after="120" w:line="276" w:lineRule="auto"/>
              <w:ind w:left="180" w:right="12"/>
            </w:pPr>
            <w:r w:rsidRPr="005E2A70">
              <w:rPr>
                <w:szCs w:val="18"/>
              </w:rPr>
              <w:t xml:space="preserve">Concrete </w:t>
            </w:r>
            <w:r>
              <w:rPr>
                <w:szCs w:val="18"/>
              </w:rPr>
              <w:t>Mixer</w:t>
            </w:r>
          </w:p>
        </w:tc>
        <w:tc>
          <w:tcPr>
            <w:tcW w:w="3067" w:type="dxa"/>
            <w:tcBorders>
              <w:top w:val="single" w:sz="4" w:space="0" w:color="auto"/>
            </w:tcBorders>
          </w:tcPr>
          <w:p w14:paraId="1305CECA" w14:textId="46D5F1CD"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740B18" w:rsidRPr="005E2A70" w14:paraId="660E0F07" w14:textId="77777777" w:rsidTr="000911F4">
        <w:trPr>
          <w:jc w:val="center"/>
        </w:trPr>
        <w:tc>
          <w:tcPr>
            <w:tcW w:w="697" w:type="dxa"/>
          </w:tcPr>
          <w:p w14:paraId="490A33E2" w14:textId="77777777" w:rsidR="00740B18" w:rsidRPr="005E2A70" w:rsidRDefault="00740B18" w:rsidP="00740B18">
            <w:pPr>
              <w:tabs>
                <w:tab w:val="left" w:pos="2410"/>
              </w:tabs>
              <w:spacing w:before="120" w:after="120" w:line="276" w:lineRule="auto"/>
              <w:ind w:left="180" w:right="12"/>
            </w:pPr>
            <w:r w:rsidRPr="005E2A70">
              <w:rPr>
                <w:szCs w:val="18"/>
              </w:rPr>
              <w:t>2</w:t>
            </w:r>
          </w:p>
        </w:tc>
        <w:tc>
          <w:tcPr>
            <w:tcW w:w="5452" w:type="dxa"/>
          </w:tcPr>
          <w:p w14:paraId="277532A7" w14:textId="04DA8E08" w:rsidR="00740B18" w:rsidRPr="005E2A70" w:rsidRDefault="00740B18" w:rsidP="00740B18">
            <w:pPr>
              <w:tabs>
                <w:tab w:val="left" w:pos="2410"/>
              </w:tabs>
              <w:spacing w:before="120" w:after="120" w:line="276" w:lineRule="auto"/>
              <w:ind w:left="180" w:right="12"/>
            </w:pPr>
            <w:r w:rsidRPr="005E2A70">
              <w:rPr>
                <w:szCs w:val="18"/>
              </w:rPr>
              <w:t xml:space="preserve">Vibrator / Plate Compactor </w:t>
            </w:r>
          </w:p>
        </w:tc>
        <w:tc>
          <w:tcPr>
            <w:tcW w:w="3067" w:type="dxa"/>
          </w:tcPr>
          <w:p w14:paraId="56250A6E" w14:textId="5001C2EF"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740B18" w:rsidRPr="005E2A70" w14:paraId="2F53E473" w14:textId="77777777" w:rsidTr="000911F4">
        <w:trPr>
          <w:jc w:val="center"/>
        </w:trPr>
        <w:tc>
          <w:tcPr>
            <w:tcW w:w="697" w:type="dxa"/>
          </w:tcPr>
          <w:p w14:paraId="44635D0E" w14:textId="77777777" w:rsidR="00740B18" w:rsidRPr="005E2A70" w:rsidRDefault="00740B18" w:rsidP="00740B18">
            <w:pPr>
              <w:tabs>
                <w:tab w:val="left" w:pos="2410"/>
              </w:tabs>
              <w:spacing w:before="120" w:after="120" w:line="276" w:lineRule="auto"/>
              <w:ind w:left="180" w:right="12"/>
            </w:pPr>
            <w:r w:rsidRPr="005E2A70">
              <w:rPr>
                <w:szCs w:val="18"/>
              </w:rPr>
              <w:t>3</w:t>
            </w:r>
          </w:p>
        </w:tc>
        <w:tc>
          <w:tcPr>
            <w:tcW w:w="5452" w:type="dxa"/>
          </w:tcPr>
          <w:p w14:paraId="32F5AFF0" w14:textId="4F878DC4" w:rsidR="00740B18" w:rsidRPr="005E2A70" w:rsidRDefault="00740B18" w:rsidP="00740B18">
            <w:pPr>
              <w:tabs>
                <w:tab w:val="left" w:pos="2410"/>
              </w:tabs>
              <w:spacing w:before="120" w:after="120" w:line="276" w:lineRule="auto"/>
              <w:ind w:left="180" w:right="12"/>
            </w:pPr>
            <w:r w:rsidRPr="005E2A70">
              <w:rPr>
                <w:szCs w:val="18"/>
              </w:rPr>
              <w:t>Welding Genset / Welding Transformer</w:t>
            </w:r>
          </w:p>
        </w:tc>
        <w:tc>
          <w:tcPr>
            <w:tcW w:w="3067" w:type="dxa"/>
          </w:tcPr>
          <w:p w14:paraId="166B5977" w14:textId="18AA1559"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821B6B" w:rsidRPr="005E2A70" w14:paraId="5FABD9AD" w14:textId="77777777" w:rsidTr="000911F4">
        <w:trPr>
          <w:jc w:val="center"/>
        </w:trPr>
        <w:tc>
          <w:tcPr>
            <w:tcW w:w="697" w:type="dxa"/>
          </w:tcPr>
          <w:p w14:paraId="406FEEC9" w14:textId="56EDE88E" w:rsidR="00821B6B" w:rsidRPr="005E2A70" w:rsidRDefault="00821B6B" w:rsidP="00D04AAB">
            <w:pPr>
              <w:tabs>
                <w:tab w:val="left" w:pos="2410"/>
              </w:tabs>
              <w:spacing w:before="120" w:after="120" w:line="276" w:lineRule="auto"/>
              <w:ind w:left="180" w:right="12"/>
            </w:pPr>
          </w:p>
        </w:tc>
        <w:tc>
          <w:tcPr>
            <w:tcW w:w="5452" w:type="dxa"/>
          </w:tcPr>
          <w:p w14:paraId="21287B26" w14:textId="1E566F46" w:rsidR="00821B6B" w:rsidRPr="005E2A70" w:rsidRDefault="00821B6B" w:rsidP="00D04AAB">
            <w:pPr>
              <w:tabs>
                <w:tab w:val="left" w:pos="2410"/>
              </w:tabs>
              <w:spacing w:before="120" w:after="120" w:line="276" w:lineRule="auto"/>
              <w:ind w:left="180" w:right="12"/>
            </w:pPr>
          </w:p>
        </w:tc>
        <w:tc>
          <w:tcPr>
            <w:tcW w:w="3067" w:type="dxa"/>
          </w:tcPr>
          <w:p w14:paraId="29092A63" w14:textId="066AB608" w:rsidR="00821B6B" w:rsidRPr="005E2A70" w:rsidRDefault="00821B6B" w:rsidP="00D04AAB">
            <w:pPr>
              <w:tabs>
                <w:tab w:val="left" w:pos="2410"/>
              </w:tabs>
              <w:spacing w:before="120" w:after="120" w:line="276" w:lineRule="auto"/>
              <w:ind w:left="180" w:right="12"/>
              <w:jc w:val="center"/>
            </w:pPr>
          </w:p>
        </w:tc>
      </w:tr>
      <w:tr w:rsidR="00821B6B" w:rsidRPr="005E2A70" w14:paraId="046FB511" w14:textId="77777777" w:rsidTr="000911F4">
        <w:trPr>
          <w:jc w:val="center"/>
        </w:trPr>
        <w:tc>
          <w:tcPr>
            <w:tcW w:w="697" w:type="dxa"/>
          </w:tcPr>
          <w:p w14:paraId="5ECAA726" w14:textId="7FFF764F" w:rsidR="00821B6B" w:rsidRPr="005E2A70" w:rsidRDefault="00821B6B" w:rsidP="00D04AAB">
            <w:pPr>
              <w:tabs>
                <w:tab w:val="left" w:pos="2410"/>
              </w:tabs>
              <w:spacing w:before="120" w:after="120" w:line="276" w:lineRule="auto"/>
              <w:ind w:left="180" w:right="12"/>
            </w:pPr>
          </w:p>
        </w:tc>
        <w:tc>
          <w:tcPr>
            <w:tcW w:w="5452" w:type="dxa"/>
          </w:tcPr>
          <w:p w14:paraId="1F7B4CD3" w14:textId="74F78673" w:rsidR="00821B6B" w:rsidRPr="005E2A70" w:rsidRDefault="00821B6B" w:rsidP="00D04AAB">
            <w:pPr>
              <w:tabs>
                <w:tab w:val="left" w:pos="2410"/>
              </w:tabs>
              <w:spacing w:before="120" w:after="120" w:line="276" w:lineRule="auto"/>
              <w:ind w:left="180" w:right="12"/>
            </w:pPr>
          </w:p>
        </w:tc>
        <w:tc>
          <w:tcPr>
            <w:tcW w:w="3067" w:type="dxa"/>
          </w:tcPr>
          <w:p w14:paraId="583F0355" w14:textId="6EA02F3A" w:rsidR="00821B6B" w:rsidRPr="005E2A70" w:rsidRDefault="00821B6B" w:rsidP="00D04AAB">
            <w:pPr>
              <w:tabs>
                <w:tab w:val="left" w:pos="2410"/>
              </w:tabs>
              <w:spacing w:before="120" w:after="120" w:line="276" w:lineRule="auto"/>
              <w:ind w:left="180" w:right="12"/>
              <w:jc w:val="center"/>
            </w:pPr>
          </w:p>
        </w:tc>
      </w:tr>
    </w:tbl>
    <w:p w14:paraId="00002042" w14:textId="70C3B023" w:rsidR="00821B6B" w:rsidRPr="005E2A70" w:rsidRDefault="00821B6B" w:rsidP="00D04AAB">
      <w:pPr>
        <w:pBdr>
          <w:top w:val="nil"/>
          <w:left w:val="nil"/>
          <w:bottom w:val="nil"/>
          <w:right w:val="nil"/>
          <w:between w:val="nil"/>
        </w:pBdr>
        <w:tabs>
          <w:tab w:val="left" w:pos="2410"/>
        </w:tabs>
        <w:spacing w:before="120" w:after="120" w:line="276" w:lineRule="auto"/>
        <w:ind w:right="288"/>
        <w:rPr>
          <w:b/>
          <w:color w:val="000000"/>
          <w:sz w:val="20"/>
          <w:szCs w:val="20"/>
        </w:rPr>
        <w:sectPr w:rsidR="00821B6B" w:rsidRPr="005E2A70">
          <w:headerReference w:type="even" r:id="rId125"/>
          <w:headerReference w:type="default" r:id="rId126"/>
          <w:footerReference w:type="even" r:id="rId127"/>
          <w:footerReference w:type="default" r:id="rId128"/>
          <w:pgSz w:w="12240" w:h="15840"/>
          <w:pgMar w:top="1418" w:right="1418" w:bottom="1134" w:left="1418" w:header="720" w:footer="720" w:gutter="0"/>
          <w:cols w:space="720"/>
        </w:sectPr>
      </w:pPr>
    </w:p>
    <w:p w14:paraId="5948F213" w14:textId="77777777" w:rsidR="00C40189" w:rsidRDefault="00C40189">
      <w:bookmarkStart w:id="757" w:name="_Ref87955351"/>
    </w:p>
    <w:p w14:paraId="3404BB65" w14:textId="77777777" w:rsidR="00C40189" w:rsidRDefault="00C40189"/>
    <w:p w14:paraId="6409384A" w14:textId="77777777" w:rsidR="00C40189" w:rsidRDefault="00C40189"/>
    <w:p w14:paraId="027253D8" w14:textId="77777777" w:rsidR="00C40189" w:rsidRDefault="00C40189" w:rsidP="00C40189">
      <w:pPr>
        <w:jc w:val="center"/>
        <w:rPr>
          <w:sz w:val="144"/>
          <w:szCs w:val="144"/>
        </w:rPr>
      </w:pPr>
    </w:p>
    <w:p w14:paraId="0D957B45" w14:textId="77777777" w:rsidR="00C40189" w:rsidRDefault="00C40189" w:rsidP="00C40189">
      <w:pPr>
        <w:jc w:val="center"/>
        <w:rPr>
          <w:sz w:val="144"/>
          <w:szCs w:val="144"/>
        </w:rPr>
      </w:pPr>
    </w:p>
    <w:p w14:paraId="6EB85AA1" w14:textId="0356A1CF" w:rsidR="00C40189" w:rsidRDefault="00C40189" w:rsidP="00C40189">
      <w:pPr>
        <w:jc w:val="center"/>
        <w:rPr>
          <w:sz w:val="144"/>
          <w:szCs w:val="144"/>
        </w:rPr>
      </w:pPr>
      <w:r w:rsidRPr="00C93FB6">
        <w:rPr>
          <w:sz w:val="144"/>
          <w:szCs w:val="144"/>
        </w:rPr>
        <w:t xml:space="preserve">Part </w:t>
      </w:r>
      <w:r>
        <w:rPr>
          <w:sz w:val="144"/>
          <w:szCs w:val="144"/>
        </w:rPr>
        <w:t>3</w:t>
      </w:r>
    </w:p>
    <w:p w14:paraId="3179CB93" w14:textId="0C5A42E5" w:rsidR="00C40189" w:rsidRPr="00C93FB6" w:rsidRDefault="00C40189" w:rsidP="00C40189">
      <w:pPr>
        <w:shd w:val="clear" w:color="auto" w:fill="FDE9D9" w:themeFill="accent6" w:themeFillTint="33"/>
        <w:jc w:val="center"/>
        <w:rPr>
          <w:sz w:val="96"/>
          <w:szCs w:val="96"/>
        </w:rPr>
      </w:pPr>
      <w:r w:rsidRPr="00C93FB6">
        <w:rPr>
          <w:sz w:val="96"/>
          <w:szCs w:val="96"/>
        </w:rPr>
        <w:t xml:space="preserve">Section </w:t>
      </w:r>
      <w:r>
        <w:rPr>
          <w:sz w:val="96"/>
          <w:szCs w:val="96"/>
        </w:rPr>
        <w:t>7, 8 and 9</w:t>
      </w:r>
    </w:p>
    <w:p w14:paraId="28838E43" w14:textId="23B7D63E" w:rsidR="00C40189" w:rsidRDefault="00C40189" w:rsidP="00C40189">
      <w:pPr>
        <w:shd w:val="clear" w:color="auto" w:fill="FDE9D9" w:themeFill="accent6" w:themeFillTint="33"/>
        <w:jc w:val="center"/>
        <w:rPr>
          <w:sz w:val="96"/>
          <w:szCs w:val="96"/>
        </w:rPr>
      </w:pPr>
      <w:r>
        <w:rPr>
          <w:sz w:val="96"/>
          <w:szCs w:val="96"/>
        </w:rPr>
        <w:t>Contract Data</w:t>
      </w:r>
    </w:p>
    <w:p w14:paraId="5FDBC062" w14:textId="57333F1E" w:rsidR="00C40189" w:rsidRDefault="00C40189" w:rsidP="00C40189">
      <w:pPr>
        <w:pStyle w:val="Enclosure"/>
        <w:rPr>
          <w:sz w:val="44"/>
          <w:szCs w:val="44"/>
          <w:lang w:val="es-ES_tradnl"/>
        </w:rPr>
      </w:pPr>
      <w:r>
        <w:br w:type="page"/>
      </w:r>
    </w:p>
    <w:p w14:paraId="00002043" w14:textId="57BF458B" w:rsidR="007703D8" w:rsidRPr="005E2A70" w:rsidRDefault="009E0B14" w:rsidP="00F0033B">
      <w:pPr>
        <w:pStyle w:val="Style1"/>
      </w:pPr>
      <w:r w:rsidRPr="005E2A70">
        <w:lastRenderedPageBreak/>
        <w:t xml:space="preserve">Section 7 </w:t>
      </w:r>
      <w:r w:rsidR="00E957CC" w:rsidRPr="005E2A70">
        <w:t xml:space="preserve">- </w:t>
      </w:r>
      <w:r w:rsidRPr="005E2A70">
        <w:t xml:space="preserve">General </w:t>
      </w:r>
      <w:proofErr w:type="spellStart"/>
      <w:r w:rsidRPr="005E2A70">
        <w:t>Conditions</w:t>
      </w:r>
      <w:proofErr w:type="spellEnd"/>
      <w:r w:rsidRPr="005E2A70">
        <w:t xml:space="preserve"> </w:t>
      </w:r>
      <w:proofErr w:type="spellStart"/>
      <w:r w:rsidRPr="005E2A70">
        <w:t>of</w:t>
      </w:r>
      <w:proofErr w:type="spellEnd"/>
      <w:r w:rsidRPr="005E2A70">
        <w:t xml:space="preserve"> </w:t>
      </w:r>
      <w:proofErr w:type="spellStart"/>
      <w:r w:rsidRPr="005E2A70">
        <w:t>Contract</w:t>
      </w:r>
      <w:bookmarkEnd w:id="757"/>
      <w:proofErr w:type="spellEnd"/>
    </w:p>
    <w:p w14:paraId="000020B1" w14:textId="77777777" w:rsidR="007703D8" w:rsidRPr="005E2A70" w:rsidRDefault="007703D8" w:rsidP="00F0033B">
      <w:pPr>
        <w:pStyle w:val="Header2-SubClauses"/>
        <w:spacing w:before="0" w:after="0" w:line="276" w:lineRule="auto"/>
      </w:pPr>
      <w:bookmarkStart w:id="758" w:name="_heading=h.1yib0wl" w:colFirst="0" w:colLast="0"/>
      <w:bookmarkEnd w:id="758"/>
    </w:p>
    <w:p w14:paraId="000020B3" w14:textId="77777777" w:rsidR="007703D8" w:rsidRPr="005E2A70" w:rsidRDefault="007703D8" w:rsidP="00F0033B">
      <w:pPr>
        <w:pStyle w:val="Header2-SubClauses"/>
        <w:spacing w:before="0" w:after="0" w:line="276" w:lineRule="auto"/>
      </w:pPr>
    </w:p>
    <w:tbl>
      <w:tblPr>
        <w:tblStyle w:val="7"/>
        <w:tblW w:w="9144" w:type="dxa"/>
        <w:tblLayout w:type="fixed"/>
        <w:tblLook w:val="0000" w:firstRow="0" w:lastRow="0" w:firstColumn="0" w:lastColumn="0" w:noHBand="0" w:noVBand="0"/>
      </w:tblPr>
      <w:tblGrid>
        <w:gridCol w:w="2160"/>
        <w:gridCol w:w="6984"/>
      </w:tblGrid>
      <w:tr w:rsidR="00F0033B" w:rsidRPr="00F0033B" w14:paraId="3FDF89C3" w14:textId="77777777" w:rsidTr="00E63FA3">
        <w:tc>
          <w:tcPr>
            <w:tcW w:w="2160" w:type="dxa"/>
            <w:tcBorders>
              <w:top w:val="nil"/>
              <w:left w:val="nil"/>
              <w:bottom w:val="nil"/>
              <w:right w:val="nil"/>
            </w:tcBorders>
            <w:shd w:val="clear" w:color="auto" w:fill="FFFFFF" w:themeFill="background1"/>
          </w:tcPr>
          <w:p w14:paraId="3618C0DB" w14:textId="77777777" w:rsidR="00F0033B" w:rsidRPr="00F0033B" w:rsidRDefault="00F0033B" w:rsidP="00D04AAB">
            <w:pPr>
              <w:pBdr>
                <w:top w:val="nil"/>
                <w:left w:val="nil"/>
                <w:bottom w:val="nil"/>
                <w:right w:val="nil"/>
                <w:between w:val="nil"/>
              </w:pBdr>
              <w:tabs>
                <w:tab w:val="left" w:pos="360"/>
              </w:tabs>
              <w:spacing w:before="120" w:after="120" w:line="276" w:lineRule="auto"/>
              <w:ind w:left="360" w:hanging="360"/>
              <w:rPr>
                <w:b/>
                <w:color w:val="000000"/>
                <w:sz w:val="24"/>
              </w:rPr>
            </w:pPr>
          </w:p>
        </w:tc>
        <w:tc>
          <w:tcPr>
            <w:tcW w:w="6984" w:type="dxa"/>
            <w:tcBorders>
              <w:top w:val="nil"/>
              <w:left w:val="nil"/>
              <w:bottom w:val="nil"/>
              <w:right w:val="nil"/>
            </w:tcBorders>
            <w:shd w:val="clear" w:color="auto" w:fill="FFFFFF" w:themeFill="background1"/>
          </w:tcPr>
          <w:p w14:paraId="6EAB621B" w14:textId="676E7848"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A.  General</w:t>
            </w:r>
          </w:p>
        </w:tc>
      </w:tr>
      <w:tr w:rsidR="007703D8" w:rsidRPr="005E2A70" w14:paraId="11C0D73E" w14:textId="77777777">
        <w:tc>
          <w:tcPr>
            <w:tcW w:w="2160" w:type="dxa"/>
            <w:tcBorders>
              <w:top w:val="nil"/>
              <w:left w:val="nil"/>
              <w:bottom w:val="nil"/>
              <w:right w:val="nil"/>
            </w:tcBorders>
          </w:tcPr>
          <w:p w14:paraId="000020B4"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w:t>
            </w:r>
            <w:r w:rsidRPr="005E2A70">
              <w:rPr>
                <w:b/>
                <w:color w:val="000000"/>
                <w:szCs w:val="18"/>
              </w:rPr>
              <w:tab/>
              <w:t>Definitions</w:t>
            </w:r>
          </w:p>
        </w:tc>
        <w:tc>
          <w:tcPr>
            <w:tcW w:w="6984" w:type="dxa"/>
            <w:tcBorders>
              <w:top w:val="nil"/>
              <w:left w:val="nil"/>
              <w:bottom w:val="nil"/>
              <w:right w:val="nil"/>
            </w:tcBorders>
          </w:tcPr>
          <w:p w14:paraId="000020B5" w14:textId="77777777" w:rsidR="007703D8" w:rsidRPr="005E2A70" w:rsidRDefault="009E0B14" w:rsidP="00D04AAB">
            <w:pPr>
              <w:tabs>
                <w:tab w:val="left" w:pos="540"/>
              </w:tabs>
              <w:spacing w:before="120" w:after="120" w:line="276" w:lineRule="auto"/>
              <w:ind w:left="540" w:right="-72" w:hanging="540"/>
            </w:pPr>
            <w:r w:rsidRPr="005E2A70">
              <w:rPr>
                <w:szCs w:val="18"/>
              </w:rPr>
              <w:t>1.1</w:t>
            </w:r>
            <w:r w:rsidRPr="005E2A70">
              <w:rPr>
                <w:szCs w:val="18"/>
              </w:rPr>
              <w:tab/>
              <w:t>Boldface type is used to identify defined terms.</w:t>
            </w:r>
          </w:p>
          <w:p w14:paraId="000020B6"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Accepted Contract Amount</w:t>
            </w:r>
            <w:r w:rsidRPr="005E2A70">
              <w:rPr>
                <w:szCs w:val="18"/>
              </w:rPr>
              <w:t xml:space="preserve"> means the amount accepted in the Letter of Acceptance for the execution and completion of the Works and the remedying of any defects. </w:t>
            </w:r>
          </w:p>
          <w:p w14:paraId="000020B7"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Activity Schedule</w:t>
            </w:r>
            <w:r w:rsidRPr="005E2A70">
              <w:rPr>
                <w:szCs w:val="18"/>
              </w:rPr>
              <w:t xml:space="preserve"> is a schedule of the activities comprising the construction, installation, testing, and commissioning of the Works in a lump sum contract. It includes a lump sum price for each activity, which is used for valuations and for assessing the effects of Variations and Compensation Events.</w:t>
            </w:r>
          </w:p>
          <w:p w14:paraId="000020B8"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Adjudicator</w:t>
            </w:r>
            <w:r w:rsidRPr="005E2A70">
              <w:rPr>
                <w:szCs w:val="18"/>
              </w:rPr>
              <w:t xml:space="preserve"> is the person appointed jointly by the Employer and the Contractor to resolve disputes in the first instance, as provided for in GCC 29.1 [Appointment of Adjudicator] hereunder.</w:t>
            </w:r>
          </w:p>
          <w:p w14:paraId="000020B9" w14:textId="77777777" w:rsidR="007703D8" w:rsidRPr="005E2A70" w:rsidRDefault="009E0B14" w:rsidP="00036E63">
            <w:pPr>
              <w:numPr>
                <w:ilvl w:val="0"/>
                <w:numId w:val="26"/>
              </w:numPr>
              <w:spacing w:before="120" w:after="120" w:line="276" w:lineRule="auto"/>
              <w:ind w:left="1260" w:right="-72" w:hanging="713"/>
            </w:pPr>
            <w:r w:rsidRPr="005E2A70">
              <w:rPr>
                <w:b/>
                <w:szCs w:val="18"/>
              </w:rPr>
              <w:t>Bank</w:t>
            </w:r>
            <w:r w:rsidRPr="005E2A70">
              <w:rPr>
                <w:szCs w:val="18"/>
              </w:rPr>
              <w:t xml:space="preserve"> means the financing institutions named in the </w:t>
            </w:r>
            <w:r w:rsidRPr="005E2A70">
              <w:rPr>
                <w:b/>
                <w:szCs w:val="18"/>
              </w:rPr>
              <w:t>Particular Conditions of Contract (PCC)</w:t>
            </w:r>
            <w:r w:rsidRPr="005E2A70">
              <w:rPr>
                <w:szCs w:val="18"/>
              </w:rPr>
              <w:t>.</w:t>
            </w:r>
          </w:p>
          <w:p w14:paraId="000020BA" w14:textId="77777777" w:rsidR="007703D8" w:rsidRPr="005E2A70" w:rsidRDefault="009E0B14" w:rsidP="00036E63">
            <w:pPr>
              <w:numPr>
                <w:ilvl w:val="0"/>
                <w:numId w:val="26"/>
              </w:numPr>
              <w:spacing w:before="120" w:after="120" w:line="276" w:lineRule="auto"/>
              <w:ind w:left="1260" w:right="-72" w:hanging="713"/>
            </w:pPr>
            <w:r w:rsidRPr="005E2A70">
              <w:rPr>
                <w:b/>
                <w:szCs w:val="18"/>
              </w:rPr>
              <w:t>Bill of Quantities</w:t>
            </w:r>
            <w:r w:rsidRPr="005E2A70">
              <w:rPr>
                <w:szCs w:val="18"/>
              </w:rPr>
              <w:t xml:space="preserve"> means the priced and completed Bill of Quantities forming part of the Bid.</w:t>
            </w:r>
          </w:p>
          <w:p w14:paraId="000020BB" w14:textId="77777777" w:rsidR="007703D8" w:rsidRPr="005E2A70" w:rsidRDefault="009E0B14" w:rsidP="00036E63">
            <w:pPr>
              <w:numPr>
                <w:ilvl w:val="0"/>
                <w:numId w:val="26"/>
              </w:numPr>
              <w:spacing w:before="120" w:after="120" w:line="276" w:lineRule="auto"/>
              <w:ind w:left="1260" w:right="-72" w:hanging="713"/>
            </w:pPr>
            <w:r w:rsidRPr="005E2A70">
              <w:rPr>
                <w:b/>
                <w:szCs w:val="18"/>
              </w:rPr>
              <w:t>Compensation Events</w:t>
            </w:r>
            <w:r w:rsidRPr="005E2A70">
              <w:rPr>
                <w:szCs w:val="18"/>
              </w:rPr>
              <w:t xml:space="preserve"> are those defined in GCC 51.1 [Compensation Events] hereunder.</w:t>
            </w:r>
          </w:p>
          <w:p w14:paraId="000020BC"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Completion Date</w:t>
            </w:r>
            <w:r w:rsidRPr="005E2A70">
              <w:rPr>
                <w:szCs w:val="18"/>
              </w:rPr>
              <w:t xml:space="preserve"> is the date of completion of the Works as certified by the Project Manager, in accordance with GCC 69.1 [Completion].</w:t>
            </w:r>
          </w:p>
          <w:p w14:paraId="000020BD"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Contract</w:t>
            </w:r>
            <w:r w:rsidRPr="005E2A70">
              <w:rPr>
                <w:szCs w:val="18"/>
              </w:rPr>
              <w:t xml:space="preserve"> is the Contract between the Employer and the Contractor to execute, complete, and maintain the Works.  It consists of the documents listed in GCC 2.3 below.</w:t>
            </w:r>
          </w:p>
          <w:p w14:paraId="000020BE"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Contractor</w:t>
            </w:r>
            <w:r w:rsidRPr="005E2A70">
              <w:rPr>
                <w:szCs w:val="18"/>
              </w:rPr>
              <w:t xml:space="preserve"> is the party whose Bid to carry out the Works has been accepted by the Employer.</w:t>
            </w:r>
          </w:p>
          <w:p w14:paraId="000020BF"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Contractor’s Bid</w:t>
            </w:r>
            <w:r w:rsidRPr="005E2A70">
              <w:rPr>
                <w:szCs w:val="18"/>
              </w:rPr>
              <w:t xml:space="preserve"> is the completed bidding document submitted by the Contractor to the Employer.</w:t>
            </w:r>
          </w:p>
          <w:p w14:paraId="000020C0"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Contract Price</w:t>
            </w:r>
            <w:r w:rsidRPr="005E2A70">
              <w:rPr>
                <w:szCs w:val="18"/>
              </w:rPr>
              <w:t xml:space="preserve"> is the Accepted Contract Amount stated in the Letter of Acceptance and thereafter as adjusted in accordance with the Contract.</w:t>
            </w:r>
          </w:p>
          <w:p w14:paraId="000020C1" w14:textId="77777777" w:rsidR="007703D8" w:rsidRPr="005E2A70" w:rsidRDefault="009E0B14" w:rsidP="00036E63">
            <w:pPr>
              <w:numPr>
                <w:ilvl w:val="0"/>
                <w:numId w:val="26"/>
              </w:numPr>
              <w:spacing w:before="120" w:after="120" w:line="276" w:lineRule="auto"/>
              <w:ind w:left="1260" w:right="-72" w:hanging="713"/>
            </w:pPr>
            <w:r w:rsidRPr="005E2A70">
              <w:rPr>
                <w:b/>
                <w:szCs w:val="18"/>
              </w:rPr>
              <w:t>Days</w:t>
            </w:r>
            <w:r w:rsidRPr="005E2A70">
              <w:rPr>
                <w:szCs w:val="18"/>
              </w:rPr>
              <w:t xml:space="preserve"> are calendar days; months are calendar months.</w:t>
            </w:r>
          </w:p>
          <w:p w14:paraId="000020C2" w14:textId="77777777" w:rsidR="007703D8" w:rsidRPr="005E2A70" w:rsidRDefault="009E0B14" w:rsidP="00036E63">
            <w:pPr>
              <w:numPr>
                <w:ilvl w:val="0"/>
                <w:numId w:val="26"/>
              </w:numPr>
              <w:spacing w:before="120" w:after="120" w:line="276" w:lineRule="auto"/>
              <w:ind w:left="1260" w:right="-72" w:hanging="713"/>
            </w:pPr>
            <w:r w:rsidRPr="005E2A70">
              <w:rPr>
                <w:b/>
                <w:szCs w:val="18"/>
              </w:rPr>
              <w:t>Dayworks</w:t>
            </w:r>
            <w:r w:rsidRPr="005E2A70">
              <w:rPr>
                <w:szCs w:val="18"/>
              </w:rPr>
              <w:t xml:space="preserve"> are varied work inputs subject to payment on a time basis for the Contractor’s employees and Equipment, in addition to payments for associated Materials and Plant.</w:t>
            </w:r>
          </w:p>
          <w:p w14:paraId="000020C3"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A </w:t>
            </w:r>
            <w:r w:rsidRPr="005E2A70">
              <w:rPr>
                <w:b/>
                <w:szCs w:val="18"/>
              </w:rPr>
              <w:t>Defect</w:t>
            </w:r>
            <w:r w:rsidRPr="005E2A70">
              <w:rPr>
                <w:szCs w:val="18"/>
              </w:rPr>
              <w:t xml:space="preserve"> is any part of the Works not completed in accordance with the Contract.</w:t>
            </w:r>
          </w:p>
          <w:p w14:paraId="000020C4"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Defects Liability Certificate</w:t>
            </w:r>
            <w:r w:rsidRPr="005E2A70">
              <w:rPr>
                <w:szCs w:val="18"/>
              </w:rPr>
              <w:t xml:space="preserve"> is the certificate issued by the Project Manager upon correction of defects by the Contractor.</w:t>
            </w:r>
          </w:p>
          <w:p w14:paraId="000020C5" w14:textId="77777777" w:rsidR="007703D8" w:rsidRPr="005E2A70" w:rsidRDefault="009E0B14" w:rsidP="00036E63">
            <w:pPr>
              <w:numPr>
                <w:ilvl w:val="0"/>
                <w:numId w:val="26"/>
              </w:numPr>
              <w:spacing w:before="120" w:after="120" w:line="276" w:lineRule="auto"/>
              <w:ind w:right="-72"/>
            </w:pPr>
            <w:r w:rsidRPr="005E2A70">
              <w:rPr>
                <w:szCs w:val="18"/>
              </w:rPr>
              <w:lastRenderedPageBreak/>
              <w:t xml:space="preserve">The </w:t>
            </w:r>
            <w:r w:rsidRPr="005E2A70">
              <w:rPr>
                <w:b/>
                <w:szCs w:val="18"/>
              </w:rPr>
              <w:t>Defects Liability Period</w:t>
            </w:r>
            <w:r w:rsidRPr="005E2A70">
              <w:rPr>
                <w:szCs w:val="18"/>
              </w:rPr>
              <w:t xml:space="preserve"> is the period calculated from the Completion Date where the Contractor remains responsible for remedying defects.</w:t>
            </w:r>
          </w:p>
          <w:p w14:paraId="000020C6" w14:textId="77777777" w:rsidR="007703D8" w:rsidRPr="005E2A70" w:rsidRDefault="009E0B14" w:rsidP="00036E63">
            <w:pPr>
              <w:numPr>
                <w:ilvl w:val="0"/>
                <w:numId w:val="26"/>
              </w:numPr>
              <w:spacing w:before="120" w:after="120" w:line="276" w:lineRule="auto"/>
              <w:ind w:right="-72"/>
            </w:pPr>
            <w:r w:rsidRPr="005E2A70">
              <w:rPr>
                <w:b/>
                <w:szCs w:val="18"/>
              </w:rPr>
              <w:t>Drawings</w:t>
            </w:r>
            <w:r w:rsidRPr="005E2A70">
              <w:rPr>
                <w:szCs w:val="18"/>
              </w:rPr>
              <w:t xml:space="preserve"> include calculations and other information provided or approved by the Project Manager for the execution of the Contract.</w:t>
            </w:r>
          </w:p>
          <w:p w14:paraId="000020C7"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Employer</w:t>
            </w:r>
            <w:r w:rsidRPr="005E2A70">
              <w:rPr>
                <w:szCs w:val="18"/>
              </w:rPr>
              <w:t xml:space="preserve"> is the party who employs the Contractor to carry out the Works, as specified in the</w:t>
            </w:r>
            <w:r w:rsidRPr="005E2A70">
              <w:rPr>
                <w:b/>
                <w:szCs w:val="18"/>
              </w:rPr>
              <w:t xml:space="preserve"> PCC.</w:t>
            </w:r>
          </w:p>
          <w:p w14:paraId="000020C8" w14:textId="77777777" w:rsidR="007703D8" w:rsidRPr="005E2A70" w:rsidRDefault="009E0B14" w:rsidP="00036E63">
            <w:pPr>
              <w:numPr>
                <w:ilvl w:val="0"/>
                <w:numId w:val="26"/>
              </w:numPr>
              <w:spacing w:before="120" w:after="120" w:line="276" w:lineRule="auto"/>
              <w:ind w:right="-72"/>
            </w:pPr>
            <w:r w:rsidRPr="005E2A70">
              <w:rPr>
                <w:b/>
                <w:szCs w:val="18"/>
              </w:rPr>
              <w:t>Equipment</w:t>
            </w:r>
            <w:r w:rsidRPr="005E2A70">
              <w:rPr>
                <w:szCs w:val="18"/>
              </w:rPr>
              <w:t xml:space="preserve"> is the Contractor’s machinery and vehicles brought temporarily to the Site to construct the Works.</w:t>
            </w:r>
          </w:p>
          <w:p w14:paraId="000020C9" w14:textId="77777777" w:rsidR="007703D8" w:rsidRPr="005E2A70" w:rsidRDefault="009E0B14" w:rsidP="00036E63">
            <w:pPr>
              <w:numPr>
                <w:ilvl w:val="0"/>
                <w:numId w:val="26"/>
              </w:numPr>
              <w:spacing w:before="120" w:after="120" w:line="276" w:lineRule="auto"/>
              <w:ind w:right="-72"/>
            </w:pPr>
            <w:r w:rsidRPr="005E2A70">
              <w:rPr>
                <w:b/>
                <w:szCs w:val="18"/>
              </w:rPr>
              <w:t>Force Majeure</w:t>
            </w:r>
            <w:r w:rsidRPr="005E2A70">
              <w:rPr>
                <w:szCs w:val="18"/>
              </w:rPr>
              <w:t xml:space="preserve"> means an exceptional event or circumstance: which is beyond a Party's control; which such Party could not reasonably have provided against before entering into the Contract; which, having arisen, such Party could not reasonably have avoided or overcome; and, which is not substantially attributable to the other Party.</w:t>
            </w:r>
          </w:p>
          <w:p w14:paraId="000020CA" w14:textId="77777777" w:rsidR="007703D8" w:rsidRPr="005E2A70" w:rsidRDefault="009E0B14" w:rsidP="00036E63">
            <w:pPr>
              <w:numPr>
                <w:ilvl w:val="0"/>
                <w:numId w:val="26"/>
              </w:numPr>
              <w:spacing w:before="120" w:after="120" w:line="276" w:lineRule="auto"/>
              <w:ind w:right="-72"/>
            </w:pPr>
            <w:r w:rsidRPr="005E2A70">
              <w:rPr>
                <w:b/>
                <w:szCs w:val="18"/>
              </w:rPr>
              <w:t>In writing</w:t>
            </w:r>
            <w:r w:rsidRPr="005E2A70">
              <w:rPr>
                <w:szCs w:val="18"/>
              </w:rPr>
              <w:t xml:space="preserve"> or </w:t>
            </w:r>
            <w:r w:rsidRPr="005E2A70">
              <w:rPr>
                <w:b/>
                <w:szCs w:val="18"/>
              </w:rPr>
              <w:t>written</w:t>
            </w:r>
            <w:r w:rsidRPr="005E2A70">
              <w:rPr>
                <w:szCs w:val="18"/>
              </w:rPr>
              <w:t xml:space="preserve"> means hand-written, type-written, printed or electronically made, and resulting in a permanent record.</w:t>
            </w:r>
          </w:p>
          <w:p w14:paraId="000020CB"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Initial Contract Price</w:t>
            </w:r>
            <w:r w:rsidRPr="005E2A70">
              <w:rPr>
                <w:szCs w:val="18"/>
              </w:rPr>
              <w:t xml:space="preserve"> is the Contract Price listed in the Employer’s Letter of Acceptance.</w:t>
            </w:r>
          </w:p>
          <w:p w14:paraId="000020CC"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Intended Completion Date</w:t>
            </w:r>
            <w:r w:rsidRPr="005E2A70">
              <w:rPr>
                <w:szCs w:val="18"/>
              </w:rPr>
              <w:t xml:space="preserve"> is the date on which it is intended that the Contractor shall complete the Works. The Intended Completion Date is specified in the</w:t>
            </w:r>
            <w:r w:rsidRPr="005E2A70">
              <w:rPr>
                <w:b/>
                <w:szCs w:val="18"/>
              </w:rPr>
              <w:t xml:space="preserve"> PCC</w:t>
            </w:r>
            <w:r w:rsidRPr="005E2A70">
              <w:rPr>
                <w:szCs w:val="18"/>
              </w:rPr>
              <w:t>. The Intended Completion Date may be revised only by the Project Manager by issuing an extension of time or an acceleration order.</w:t>
            </w:r>
          </w:p>
          <w:p w14:paraId="000020CD" w14:textId="77777777" w:rsidR="007703D8" w:rsidRPr="005E2A70" w:rsidRDefault="009E0B14" w:rsidP="00036E63">
            <w:pPr>
              <w:numPr>
                <w:ilvl w:val="0"/>
                <w:numId w:val="26"/>
              </w:numPr>
              <w:spacing w:before="120" w:after="120" w:line="276" w:lineRule="auto"/>
              <w:ind w:right="-72"/>
            </w:pPr>
            <w:r w:rsidRPr="005E2A70">
              <w:rPr>
                <w:b/>
                <w:szCs w:val="18"/>
              </w:rPr>
              <w:t>Letter of Acceptance</w:t>
            </w:r>
            <w:r w:rsidRPr="005E2A70">
              <w:rPr>
                <w:szCs w:val="18"/>
              </w:rPr>
              <w:t xml:space="preserve"> means the formal acceptance by the Employer of the Bid and denotes the formation of the Contract at the date of acceptance.</w:t>
            </w:r>
          </w:p>
          <w:p w14:paraId="000020CE" w14:textId="77777777" w:rsidR="007703D8" w:rsidRPr="005E2A70" w:rsidRDefault="009E0B14" w:rsidP="00036E63">
            <w:pPr>
              <w:numPr>
                <w:ilvl w:val="0"/>
                <w:numId w:val="26"/>
              </w:numPr>
              <w:spacing w:before="120" w:after="120" w:line="276" w:lineRule="auto"/>
              <w:ind w:right="-72"/>
            </w:pPr>
            <w:r w:rsidRPr="005E2A70">
              <w:rPr>
                <w:b/>
                <w:szCs w:val="18"/>
              </w:rPr>
              <w:t>Materials</w:t>
            </w:r>
            <w:r w:rsidRPr="005E2A70">
              <w:rPr>
                <w:szCs w:val="18"/>
              </w:rPr>
              <w:t xml:space="preserve"> are all supplies, including consumables, used by the Contractor for incorporation in the Works.</w:t>
            </w:r>
          </w:p>
          <w:p w14:paraId="000020CF" w14:textId="77777777" w:rsidR="007703D8" w:rsidRPr="005E2A70" w:rsidRDefault="009E0B14" w:rsidP="00036E63">
            <w:pPr>
              <w:numPr>
                <w:ilvl w:val="0"/>
                <w:numId w:val="26"/>
              </w:numPr>
              <w:spacing w:before="120" w:after="120" w:line="276" w:lineRule="auto"/>
              <w:ind w:right="-72"/>
            </w:pPr>
            <w:r w:rsidRPr="005E2A70">
              <w:rPr>
                <w:b/>
                <w:szCs w:val="18"/>
              </w:rPr>
              <w:t>Party</w:t>
            </w:r>
            <w:r w:rsidRPr="005E2A70">
              <w:rPr>
                <w:szCs w:val="18"/>
              </w:rPr>
              <w:t xml:space="preserve"> means the Employer or the Contractor, as the context requires.</w:t>
            </w:r>
          </w:p>
          <w:p w14:paraId="000020D0" w14:textId="77777777" w:rsidR="007703D8" w:rsidRPr="005E2A70" w:rsidRDefault="009E0B14" w:rsidP="00036E63">
            <w:pPr>
              <w:numPr>
                <w:ilvl w:val="0"/>
                <w:numId w:val="26"/>
              </w:numPr>
              <w:spacing w:before="120" w:after="120" w:line="276" w:lineRule="auto"/>
              <w:ind w:right="-72"/>
            </w:pPr>
            <w:r w:rsidRPr="005E2A70">
              <w:rPr>
                <w:b/>
                <w:szCs w:val="18"/>
              </w:rPr>
              <w:t>PCC</w:t>
            </w:r>
            <w:r w:rsidRPr="005E2A70">
              <w:rPr>
                <w:szCs w:val="18"/>
              </w:rPr>
              <w:t xml:space="preserve"> means Particular Conditions of Contract.</w:t>
            </w:r>
            <w:r w:rsidRPr="005E2A70">
              <w:rPr>
                <w:b/>
                <w:szCs w:val="18"/>
              </w:rPr>
              <w:t xml:space="preserve"> </w:t>
            </w:r>
          </w:p>
          <w:p w14:paraId="000020D1" w14:textId="77777777" w:rsidR="007703D8" w:rsidRPr="005E2A70" w:rsidRDefault="009E0B14" w:rsidP="00036E63">
            <w:pPr>
              <w:numPr>
                <w:ilvl w:val="0"/>
                <w:numId w:val="26"/>
              </w:numPr>
              <w:spacing w:before="120" w:after="120" w:line="276" w:lineRule="auto"/>
              <w:ind w:right="-72"/>
            </w:pPr>
            <w:r w:rsidRPr="005E2A70">
              <w:rPr>
                <w:b/>
                <w:szCs w:val="18"/>
              </w:rPr>
              <w:t>Plant</w:t>
            </w:r>
            <w:r w:rsidRPr="005E2A70">
              <w:rPr>
                <w:szCs w:val="18"/>
              </w:rPr>
              <w:t xml:space="preserve"> is any integral part of the Works that shall have a mechanical, electrical, chemical, or biological function.</w:t>
            </w:r>
          </w:p>
          <w:p w14:paraId="000020D2"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Project Manager</w:t>
            </w:r>
            <w:r w:rsidRPr="005E2A70">
              <w:rPr>
                <w:szCs w:val="18"/>
              </w:rPr>
              <w:t xml:space="preserve"> is the person named in the</w:t>
            </w:r>
            <w:r w:rsidRPr="005E2A70">
              <w:rPr>
                <w:b/>
                <w:szCs w:val="18"/>
              </w:rPr>
              <w:t xml:space="preserve"> PCC</w:t>
            </w:r>
            <w:r w:rsidRPr="005E2A70">
              <w:rPr>
                <w:szCs w:val="18"/>
              </w:rPr>
              <w:t xml:space="preserve"> (or any other competent person appointed by the Employer and notified to the Contractor, to act in replacement of the Project Manager) who is responsible for supervising the execution of the Works and administering the Contract.</w:t>
            </w:r>
          </w:p>
          <w:p w14:paraId="000020D3" w14:textId="77777777" w:rsidR="007703D8" w:rsidRPr="005E2A70" w:rsidRDefault="009E0B14" w:rsidP="00036E63">
            <w:pPr>
              <w:numPr>
                <w:ilvl w:val="0"/>
                <w:numId w:val="26"/>
              </w:numPr>
              <w:spacing w:before="120" w:after="120" w:line="276" w:lineRule="auto"/>
              <w:ind w:right="-72"/>
            </w:pPr>
            <w:r w:rsidRPr="005E2A70">
              <w:rPr>
                <w:b/>
                <w:szCs w:val="18"/>
              </w:rPr>
              <w:t>Retention Money</w:t>
            </w:r>
            <w:r w:rsidRPr="005E2A70">
              <w:rPr>
                <w:szCs w:val="18"/>
              </w:rPr>
              <w:t xml:space="preserve"> means the aggregate of all monies retained by the Employer pursuant to GCC 55.1 [Retention].</w:t>
            </w:r>
          </w:p>
          <w:p w14:paraId="000020D4" w14:textId="77777777" w:rsidR="007703D8" w:rsidRPr="005E2A70" w:rsidRDefault="009E0B14" w:rsidP="00036E63">
            <w:pPr>
              <w:numPr>
                <w:ilvl w:val="0"/>
                <w:numId w:val="26"/>
              </w:numPr>
              <w:spacing w:before="120" w:after="120" w:line="276" w:lineRule="auto"/>
              <w:ind w:right="-72"/>
            </w:pPr>
            <w:r w:rsidRPr="005E2A70">
              <w:rPr>
                <w:b/>
                <w:szCs w:val="18"/>
              </w:rPr>
              <w:t xml:space="preserve">Schedules </w:t>
            </w:r>
            <w:r w:rsidRPr="005E2A70">
              <w:rPr>
                <w:szCs w:val="18"/>
              </w:rPr>
              <w:t>means the document(s) entitled schedules, completed by the Contractor and submitted with the Letter of Tender, as included in the Contract. Such document may include the Bill of Quantities, data, lists, and schedules of rates and/or prices.</w:t>
            </w:r>
          </w:p>
          <w:p w14:paraId="000020D5"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Site</w:t>
            </w:r>
            <w:r w:rsidRPr="005E2A70">
              <w:rPr>
                <w:szCs w:val="18"/>
              </w:rPr>
              <w:t xml:space="preserve"> is the area defined as such in the</w:t>
            </w:r>
            <w:r w:rsidRPr="005E2A70">
              <w:rPr>
                <w:b/>
                <w:szCs w:val="18"/>
              </w:rPr>
              <w:t xml:space="preserve"> PCC</w:t>
            </w:r>
            <w:r w:rsidRPr="005E2A70">
              <w:rPr>
                <w:szCs w:val="18"/>
              </w:rPr>
              <w:t>.</w:t>
            </w:r>
          </w:p>
          <w:p w14:paraId="000020D6" w14:textId="77777777" w:rsidR="007703D8" w:rsidRPr="005E2A70" w:rsidRDefault="009E0B14" w:rsidP="00036E63">
            <w:pPr>
              <w:numPr>
                <w:ilvl w:val="0"/>
                <w:numId w:val="26"/>
              </w:numPr>
              <w:spacing w:before="120" w:after="120" w:line="276" w:lineRule="auto"/>
              <w:ind w:right="-72"/>
            </w:pPr>
            <w:r w:rsidRPr="005E2A70">
              <w:rPr>
                <w:b/>
                <w:szCs w:val="18"/>
              </w:rPr>
              <w:lastRenderedPageBreak/>
              <w:t>Site Investigation Reports</w:t>
            </w:r>
            <w:r w:rsidRPr="005E2A70">
              <w:rPr>
                <w:szCs w:val="18"/>
              </w:rPr>
              <w:t xml:space="preserve"> are those that were included in the bidding documents and are factual and interpretive reports about the surface and subsurface conditions at the Site.</w:t>
            </w:r>
          </w:p>
          <w:p w14:paraId="000020D7" w14:textId="77777777" w:rsidR="007703D8" w:rsidRPr="005E2A70" w:rsidRDefault="009E0B14" w:rsidP="00036E63">
            <w:pPr>
              <w:numPr>
                <w:ilvl w:val="0"/>
                <w:numId w:val="26"/>
              </w:numPr>
              <w:spacing w:before="120" w:after="120" w:line="276" w:lineRule="auto"/>
              <w:ind w:left="1260" w:right="-72" w:hanging="713"/>
            </w:pPr>
            <w:r w:rsidRPr="005E2A70">
              <w:rPr>
                <w:b/>
                <w:szCs w:val="18"/>
              </w:rPr>
              <w:t>Specification</w:t>
            </w:r>
            <w:r w:rsidRPr="005E2A70">
              <w:rPr>
                <w:szCs w:val="18"/>
              </w:rPr>
              <w:t xml:space="preserve"> means the Specification of the Works included in the Contract and any modification or addition made or approved by the Project Manager.</w:t>
            </w:r>
          </w:p>
          <w:p w14:paraId="000020D8"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The </w:t>
            </w:r>
            <w:r w:rsidRPr="005E2A70">
              <w:rPr>
                <w:b/>
                <w:szCs w:val="18"/>
              </w:rPr>
              <w:t>Start Date</w:t>
            </w:r>
            <w:r w:rsidRPr="005E2A70">
              <w:rPr>
                <w:szCs w:val="18"/>
              </w:rPr>
              <w:t xml:space="preserve"> is given in the</w:t>
            </w:r>
            <w:r w:rsidRPr="005E2A70">
              <w:rPr>
                <w:b/>
                <w:szCs w:val="18"/>
              </w:rPr>
              <w:t xml:space="preserve"> PCC</w:t>
            </w:r>
            <w:r w:rsidRPr="005E2A70">
              <w:rPr>
                <w:szCs w:val="18"/>
              </w:rPr>
              <w:t>.  It is the latest date when the Contractor shall commence execution of the Works. It does not necessarily coincide with any of the Site Possession Dates.</w:t>
            </w:r>
          </w:p>
          <w:p w14:paraId="000020D9"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A </w:t>
            </w:r>
            <w:r w:rsidRPr="005E2A70">
              <w:rPr>
                <w:b/>
                <w:szCs w:val="18"/>
              </w:rPr>
              <w:t>Subcontractor</w:t>
            </w:r>
            <w:r w:rsidRPr="005E2A70">
              <w:rPr>
                <w:szCs w:val="18"/>
              </w:rPr>
              <w:t xml:space="preserve"> is a person or corporate body who has a Contract with the Contractor to carry out a part of the work in the Contract, which includes work on the Site.</w:t>
            </w:r>
          </w:p>
          <w:p w14:paraId="000020DA" w14:textId="77777777" w:rsidR="007703D8" w:rsidRPr="005E2A70" w:rsidRDefault="009E0B14" w:rsidP="00036E63">
            <w:pPr>
              <w:numPr>
                <w:ilvl w:val="0"/>
                <w:numId w:val="26"/>
              </w:numPr>
              <w:spacing w:before="120" w:after="120" w:line="276" w:lineRule="auto"/>
              <w:ind w:left="1260" w:right="-72" w:hanging="713"/>
            </w:pPr>
            <w:r w:rsidRPr="005E2A70">
              <w:rPr>
                <w:b/>
                <w:szCs w:val="18"/>
              </w:rPr>
              <w:t>Temporary Works</w:t>
            </w:r>
            <w:r w:rsidRPr="005E2A70">
              <w:rPr>
                <w:szCs w:val="18"/>
              </w:rPr>
              <w:t xml:space="preserve"> are works designed, constructed, installed, and removed by the Contractor that are needed for construction or installation of the Works.</w:t>
            </w:r>
          </w:p>
          <w:p w14:paraId="000020DB" w14:textId="77777777" w:rsidR="007703D8" w:rsidRPr="005E2A70" w:rsidRDefault="009E0B14" w:rsidP="00036E63">
            <w:pPr>
              <w:numPr>
                <w:ilvl w:val="0"/>
                <w:numId w:val="26"/>
              </w:numPr>
              <w:spacing w:before="120" w:after="120" w:line="276" w:lineRule="auto"/>
              <w:ind w:left="1260" w:right="-72" w:hanging="713"/>
            </w:pPr>
            <w:r w:rsidRPr="005E2A70">
              <w:rPr>
                <w:szCs w:val="18"/>
              </w:rPr>
              <w:t xml:space="preserve">A </w:t>
            </w:r>
            <w:r w:rsidRPr="005E2A70">
              <w:rPr>
                <w:b/>
                <w:szCs w:val="18"/>
              </w:rPr>
              <w:t>Variation</w:t>
            </w:r>
            <w:r w:rsidRPr="005E2A70">
              <w:rPr>
                <w:szCs w:val="18"/>
              </w:rPr>
              <w:t xml:space="preserve"> is an instruction given by the Project Manager which varies the Works.</w:t>
            </w:r>
          </w:p>
          <w:p w14:paraId="000020DC" w14:textId="77777777" w:rsidR="007703D8" w:rsidRPr="005E2A70" w:rsidRDefault="009E0B14" w:rsidP="00036E63">
            <w:pPr>
              <w:numPr>
                <w:ilvl w:val="0"/>
                <w:numId w:val="26"/>
              </w:numPr>
              <w:spacing w:before="120" w:after="120" w:line="276" w:lineRule="auto"/>
              <w:ind w:right="-72"/>
            </w:pPr>
            <w:r w:rsidRPr="005E2A70">
              <w:rPr>
                <w:szCs w:val="18"/>
              </w:rPr>
              <w:t xml:space="preserve">The </w:t>
            </w:r>
            <w:r w:rsidRPr="005E2A70">
              <w:rPr>
                <w:b/>
                <w:szCs w:val="18"/>
              </w:rPr>
              <w:t>Works</w:t>
            </w:r>
            <w:r w:rsidRPr="005E2A70">
              <w:rPr>
                <w:szCs w:val="18"/>
              </w:rPr>
              <w:t xml:space="preserve"> are what the Contract requires the Contractor to construct, install, and turn over to the Employer, as defined in the</w:t>
            </w:r>
            <w:r w:rsidRPr="005E2A70">
              <w:rPr>
                <w:b/>
                <w:szCs w:val="18"/>
              </w:rPr>
              <w:t xml:space="preserve"> PCC.</w:t>
            </w:r>
          </w:p>
        </w:tc>
      </w:tr>
      <w:tr w:rsidR="007703D8" w:rsidRPr="005E2A70" w14:paraId="2E0E2344" w14:textId="77777777">
        <w:tc>
          <w:tcPr>
            <w:tcW w:w="2160" w:type="dxa"/>
            <w:tcBorders>
              <w:top w:val="nil"/>
              <w:left w:val="nil"/>
              <w:bottom w:val="nil"/>
              <w:right w:val="nil"/>
            </w:tcBorders>
          </w:tcPr>
          <w:p w14:paraId="000020DD"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lastRenderedPageBreak/>
              <w:t>2.</w:t>
            </w:r>
            <w:r w:rsidRPr="005E2A70">
              <w:rPr>
                <w:b/>
                <w:color w:val="000000"/>
                <w:szCs w:val="18"/>
              </w:rPr>
              <w:tab/>
              <w:t>Interpretation</w:t>
            </w:r>
          </w:p>
        </w:tc>
        <w:tc>
          <w:tcPr>
            <w:tcW w:w="6984" w:type="dxa"/>
            <w:tcBorders>
              <w:top w:val="nil"/>
              <w:left w:val="nil"/>
              <w:bottom w:val="nil"/>
              <w:right w:val="nil"/>
            </w:tcBorders>
          </w:tcPr>
          <w:p w14:paraId="000020DE" w14:textId="77777777" w:rsidR="007703D8" w:rsidRPr="005E2A70" w:rsidRDefault="009E0B14" w:rsidP="00D04AAB">
            <w:pPr>
              <w:tabs>
                <w:tab w:val="left" w:pos="540"/>
              </w:tabs>
              <w:spacing w:before="120" w:after="120" w:line="276" w:lineRule="auto"/>
              <w:ind w:left="540" w:right="-72" w:hanging="547"/>
            </w:pPr>
            <w:r w:rsidRPr="005E2A70">
              <w:rPr>
                <w:szCs w:val="18"/>
              </w:rPr>
              <w:t>2.1</w:t>
            </w:r>
            <w:r w:rsidRPr="005E2A70">
              <w:rPr>
                <w:szCs w:val="18"/>
              </w:rPr>
              <w:tab/>
              <w:t>In interpreting these GCC, singular also means plural, male also means female or neuter, and the other way around.  Headings have no significance.  Words have their normal meaning under the language of the Contract unless specifically defined. The Project Manager shall provide instructions clarifying queries about these GCC.</w:t>
            </w:r>
          </w:p>
        </w:tc>
      </w:tr>
      <w:tr w:rsidR="007703D8" w:rsidRPr="005E2A70" w14:paraId="6F6BB4F4" w14:textId="77777777">
        <w:tc>
          <w:tcPr>
            <w:tcW w:w="2160" w:type="dxa"/>
            <w:tcBorders>
              <w:top w:val="nil"/>
              <w:left w:val="nil"/>
              <w:bottom w:val="nil"/>
              <w:right w:val="nil"/>
            </w:tcBorders>
          </w:tcPr>
          <w:p w14:paraId="000020DF"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0" w14:textId="77777777" w:rsidR="007703D8" w:rsidRPr="005E2A70" w:rsidRDefault="009E0B14" w:rsidP="00D04AAB">
            <w:pPr>
              <w:tabs>
                <w:tab w:val="left" w:pos="540"/>
              </w:tabs>
              <w:spacing w:before="120" w:after="120" w:line="276" w:lineRule="auto"/>
              <w:ind w:left="540" w:right="-72" w:hanging="547"/>
            </w:pPr>
            <w:r w:rsidRPr="005E2A70">
              <w:rPr>
                <w:szCs w:val="18"/>
              </w:rPr>
              <w:t>2.2</w:t>
            </w:r>
            <w:r w:rsidRPr="005E2A70">
              <w:rPr>
                <w:szCs w:val="18"/>
              </w:rPr>
              <w:tab/>
              <w:t>If sectional completion is specified in the</w:t>
            </w:r>
            <w:r w:rsidRPr="005E2A70">
              <w:rPr>
                <w:b/>
                <w:szCs w:val="18"/>
              </w:rPr>
              <w:t xml:space="preserve"> PCC</w:t>
            </w:r>
            <w:r w:rsidRPr="005E2A70">
              <w:rPr>
                <w:szCs w:val="18"/>
              </w:rPr>
              <w:t>, references in the GCC to the Works, the Completion Date, and the Intended Completion Date apply to any Section of the Works (other than references to the Completion Date and Intended Completion Date for the whole of the Works).</w:t>
            </w:r>
          </w:p>
        </w:tc>
      </w:tr>
      <w:tr w:rsidR="007703D8" w:rsidRPr="005E2A70" w14:paraId="1209D8E6" w14:textId="77777777">
        <w:tc>
          <w:tcPr>
            <w:tcW w:w="2160" w:type="dxa"/>
            <w:tcBorders>
              <w:top w:val="nil"/>
              <w:left w:val="nil"/>
              <w:bottom w:val="nil"/>
              <w:right w:val="nil"/>
            </w:tcBorders>
          </w:tcPr>
          <w:p w14:paraId="000020E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2" w14:textId="77777777" w:rsidR="007703D8" w:rsidRPr="005E2A70" w:rsidRDefault="009E0B14" w:rsidP="00D04AAB">
            <w:pPr>
              <w:tabs>
                <w:tab w:val="left" w:pos="540"/>
              </w:tabs>
              <w:spacing w:before="120" w:after="120" w:line="276" w:lineRule="auto"/>
              <w:ind w:left="540" w:right="-72" w:hanging="547"/>
            </w:pPr>
            <w:r w:rsidRPr="005E2A70">
              <w:rPr>
                <w:szCs w:val="18"/>
              </w:rPr>
              <w:t>2.3</w:t>
            </w:r>
            <w:r w:rsidRPr="005E2A70">
              <w:rPr>
                <w:szCs w:val="18"/>
              </w:rPr>
              <w:tab/>
              <w:t>The documents forming the Contract shall be interpreted in the following order of priority:</w:t>
            </w:r>
          </w:p>
          <w:p w14:paraId="000020E3" w14:textId="77777777" w:rsidR="007703D8" w:rsidRPr="005E2A70" w:rsidRDefault="009E0B14" w:rsidP="00036E63">
            <w:pPr>
              <w:numPr>
                <w:ilvl w:val="0"/>
                <w:numId w:val="27"/>
              </w:numPr>
              <w:tabs>
                <w:tab w:val="left" w:pos="1080"/>
              </w:tabs>
              <w:spacing w:after="80" w:line="276" w:lineRule="auto"/>
              <w:ind w:left="1080" w:right="-72" w:hanging="540"/>
            </w:pPr>
            <w:r w:rsidRPr="005E2A70">
              <w:rPr>
                <w:szCs w:val="18"/>
              </w:rPr>
              <w:t>Contract Agreement,</w:t>
            </w:r>
          </w:p>
          <w:p w14:paraId="000020E4" w14:textId="77777777" w:rsidR="007703D8" w:rsidRPr="005E2A70" w:rsidRDefault="009E0B14" w:rsidP="00036E63">
            <w:pPr>
              <w:numPr>
                <w:ilvl w:val="0"/>
                <w:numId w:val="27"/>
              </w:numPr>
              <w:tabs>
                <w:tab w:val="left" w:pos="900"/>
              </w:tabs>
              <w:spacing w:after="80" w:line="276" w:lineRule="auto"/>
              <w:ind w:right="-72"/>
            </w:pPr>
            <w:r w:rsidRPr="005E2A70">
              <w:rPr>
                <w:szCs w:val="18"/>
              </w:rPr>
              <w:t>Letter of Acceptance,</w:t>
            </w:r>
          </w:p>
          <w:p w14:paraId="000020E5" w14:textId="77777777" w:rsidR="007703D8" w:rsidRPr="005E2A70" w:rsidRDefault="009E0B14" w:rsidP="00036E63">
            <w:pPr>
              <w:numPr>
                <w:ilvl w:val="0"/>
                <w:numId w:val="27"/>
              </w:numPr>
              <w:tabs>
                <w:tab w:val="left" w:pos="900"/>
              </w:tabs>
              <w:spacing w:after="80" w:line="276" w:lineRule="auto"/>
              <w:ind w:right="-72"/>
            </w:pPr>
            <w:r w:rsidRPr="005E2A70">
              <w:rPr>
                <w:szCs w:val="18"/>
              </w:rPr>
              <w:t>Letter of Bid,</w:t>
            </w:r>
          </w:p>
          <w:p w14:paraId="000020E6" w14:textId="77777777" w:rsidR="007703D8" w:rsidRPr="005E2A70" w:rsidRDefault="009E0B14" w:rsidP="00036E63">
            <w:pPr>
              <w:numPr>
                <w:ilvl w:val="0"/>
                <w:numId w:val="27"/>
              </w:numPr>
              <w:tabs>
                <w:tab w:val="left" w:pos="900"/>
              </w:tabs>
              <w:spacing w:after="80" w:line="276" w:lineRule="auto"/>
              <w:ind w:right="-72"/>
            </w:pPr>
            <w:r w:rsidRPr="005E2A70">
              <w:rPr>
                <w:szCs w:val="18"/>
              </w:rPr>
              <w:t>Particular Conditions of Contract,</w:t>
            </w:r>
          </w:p>
          <w:p w14:paraId="000020E7" w14:textId="77777777" w:rsidR="007703D8" w:rsidRPr="005E2A70" w:rsidRDefault="009E0B14" w:rsidP="00036E63">
            <w:pPr>
              <w:numPr>
                <w:ilvl w:val="0"/>
                <w:numId w:val="27"/>
              </w:numPr>
              <w:tabs>
                <w:tab w:val="left" w:pos="900"/>
              </w:tabs>
              <w:spacing w:after="80" w:line="276" w:lineRule="auto"/>
              <w:ind w:right="-72"/>
            </w:pPr>
            <w:r w:rsidRPr="005E2A70">
              <w:rPr>
                <w:szCs w:val="18"/>
              </w:rPr>
              <w:t>the List of Eligible Countries that was specified in Section 5 of the bidding document,</w:t>
            </w:r>
          </w:p>
          <w:p w14:paraId="000020E8" w14:textId="77777777" w:rsidR="007703D8" w:rsidRPr="005E2A70" w:rsidRDefault="009E0B14" w:rsidP="00036E63">
            <w:pPr>
              <w:numPr>
                <w:ilvl w:val="0"/>
                <w:numId w:val="27"/>
              </w:numPr>
              <w:tabs>
                <w:tab w:val="left" w:pos="900"/>
              </w:tabs>
              <w:spacing w:after="80" w:line="276" w:lineRule="auto"/>
              <w:ind w:right="-72"/>
            </w:pPr>
            <w:r w:rsidRPr="005E2A70">
              <w:rPr>
                <w:szCs w:val="18"/>
              </w:rPr>
              <w:t>General Conditions of Contract,</w:t>
            </w:r>
          </w:p>
          <w:p w14:paraId="000020E9" w14:textId="77777777" w:rsidR="007703D8" w:rsidRPr="005E2A70" w:rsidRDefault="009E0B14" w:rsidP="00036E63">
            <w:pPr>
              <w:numPr>
                <w:ilvl w:val="0"/>
                <w:numId w:val="27"/>
              </w:numPr>
              <w:tabs>
                <w:tab w:val="left" w:pos="900"/>
              </w:tabs>
              <w:spacing w:after="80" w:line="276" w:lineRule="auto"/>
              <w:ind w:right="-72"/>
            </w:pPr>
            <w:r w:rsidRPr="005E2A70">
              <w:rPr>
                <w:szCs w:val="18"/>
              </w:rPr>
              <w:t>Specifications,</w:t>
            </w:r>
          </w:p>
          <w:p w14:paraId="000020EA" w14:textId="77777777" w:rsidR="007703D8" w:rsidRPr="005E2A70" w:rsidRDefault="009E0B14" w:rsidP="00036E63">
            <w:pPr>
              <w:numPr>
                <w:ilvl w:val="0"/>
                <w:numId w:val="27"/>
              </w:numPr>
              <w:tabs>
                <w:tab w:val="left" w:pos="900"/>
              </w:tabs>
              <w:spacing w:after="80" w:line="276" w:lineRule="auto"/>
              <w:ind w:right="-72"/>
            </w:pPr>
            <w:r w:rsidRPr="005E2A70">
              <w:rPr>
                <w:szCs w:val="18"/>
              </w:rPr>
              <w:t>Drawings,</w:t>
            </w:r>
          </w:p>
          <w:p w14:paraId="000020EB" w14:textId="77777777" w:rsidR="007703D8" w:rsidRPr="005E2A70" w:rsidRDefault="009E0B14" w:rsidP="00036E63">
            <w:pPr>
              <w:numPr>
                <w:ilvl w:val="0"/>
                <w:numId w:val="27"/>
              </w:numPr>
              <w:tabs>
                <w:tab w:val="left" w:pos="900"/>
              </w:tabs>
              <w:spacing w:after="80" w:line="276" w:lineRule="auto"/>
              <w:ind w:right="-72"/>
            </w:pPr>
            <w:r w:rsidRPr="005E2A70">
              <w:rPr>
                <w:szCs w:val="18"/>
              </w:rPr>
              <w:t>Completed Activity Schedules or Bill of Quantities, and</w:t>
            </w:r>
          </w:p>
          <w:p w14:paraId="000020EC" w14:textId="77777777" w:rsidR="007703D8" w:rsidRPr="005E2A70" w:rsidRDefault="009E0B14" w:rsidP="00036E63">
            <w:pPr>
              <w:numPr>
                <w:ilvl w:val="0"/>
                <w:numId w:val="27"/>
              </w:numPr>
              <w:tabs>
                <w:tab w:val="left" w:pos="900"/>
                <w:tab w:val="left" w:pos="1080"/>
              </w:tabs>
              <w:spacing w:after="80" w:line="276" w:lineRule="auto"/>
              <w:ind w:right="-72"/>
            </w:pPr>
            <w:r w:rsidRPr="005E2A70">
              <w:rPr>
                <w:szCs w:val="18"/>
              </w:rPr>
              <w:t>any other document listed in the</w:t>
            </w:r>
            <w:r w:rsidRPr="005E2A70">
              <w:rPr>
                <w:b/>
                <w:szCs w:val="18"/>
              </w:rPr>
              <w:t xml:space="preserve"> PCC</w:t>
            </w:r>
            <w:r w:rsidRPr="005E2A70">
              <w:rPr>
                <w:szCs w:val="18"/>
              </w:rPr>
              <w:t xml:space="preserve"> as forming part of the Contract.</w:t>
            </w:r>
          </w:p>
        </w:tc>
      </w:tr>
      <w:tr w:rsidR="007703D8" w:rsidRPr="005E2A70" w14:paraId="1ED2A488" w14:textId="77777777">
        <w:tc>
          <w:tcPr>
            <w:tcW w:w="2160" w:type="dxa"/>
            <w:tcBorders>
              <w:top w:val="nil"/>
              <w:left w:val="nil"/>
              <w:bottom w:val="nil"/>
              <w:right w:val="nil"/>
            </w:tcBorders>
          </w:tcPr>
          <w:p w14:paraId="000020ED" w14:textId="77777777" w:rsidR="007703D8" w:rsidRPr="005E2A70" w:rsidRDefault="009E0B14" w:rsidP="00D04AAB">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3.</w:t>
            </w:r>
            <w:r w:rsidRPr="005E2A70">
              <w:rPr>
                <w:b/>
                <w:color w:val="000000"/>
                <w:szCs w:val="18"/>
              </w:rPr>
              <w:tab/>
              <w:t>Language and Law</w:t>
            </w:r>
          </w:p>
        </w:tc>
        <w:tc>
          <w:tcPr>
            <w:tcW w:w="6984" w:type="dxa"/>
            <w:tcBorders>
              <w:top w:val="nil"/>
              <w:left w:val="nil"/>
              <w:bottom w:val="nil"/>
              <w:right w:val="nil"/>
            </w:tcBorders>
          </w:tcPr>
          <w:p w14:paraId="000020EE" w14:textId="77777777" w:rsidR="007703D8" w:rsidRPr="005E2A70" w:rsidRDefault="009E0B14" w:rsidP="00D04AAB">
            <w:pPr>
              <w:tabs>
                <w:tab w:val="left" w:pos="540"/>
              </w:tabs>
              <w:spacing w:before="80" w:after="80" w:line="276" w:lineRule="auto"/>
              <w:ind w:left="547" w:right="-72" w:hanging="547"/>
            </w:pPr>
            <w:r w:rsidRPr="005E2A70">
              <w:rPr>
                <w:szCs w:val="18"/>
              </w:rPr>
              <w:t>3.1</w:t>
            </w:r>
            <w:r w:rsidRPr="005E2A70">
              <w:rPr>
                <w:szCs w:val="18"/>
              </w:rPr>
              <w:tab/>
              <w:t>The language of the Contract and the law governing the Contract are stated in the</w:t>
            </w:r>
            <w:r w:rsidRPr="005E2A70">
              <w:rPr>
                <w:b/>
                <w:szCs w:val="18"/>
              </w:rPr>
              <w:t xml:space="preserve"> PCC</w:t>
            </w:r>
            <w:r w:rsidRPr="005E2A70">
              <w:rPr>
                <w:szCs w:val="18"/>
              </w:rPr>
              <w:t>.</w:t>
            </w:r>
          </w:p>
          <w:p w14:paraId="000020EF" w14:textId="77777777" w:rsidR="007703D8" w:rsidRPr="005E2A70" w:rsidRDefault="009E0B14" w:rsidP="00D04AAB">
            <w:pPr>
              <w:tabs>
                <w:tab w:val="left" w:pos="540"/>
              </w:tabs>
              <w:spacing w:before="120" w:after="120" w:line="276" w:lineRule="auto"/>
              <w:ind w:left="547" w:right="-72" w:hanging="547"/>
            </w:pPr>
            <w:r w:rsidRPr="005E2A70">
              <w:rPr>
                <w:szCs w:val="18"/>
              </w:rPr>
              <w:lastRenderedPageBreak/>
              <w:t>3.2</w:t>
            </w:r>
            <w:r w:rsidRPr="005E2A70">
              <w:rPr>
                <w:szCs w:val="18"/>
              </w:rPr>
              <w:tab/>
              <w:t>Throughout the execution of the Contract, the Contractor shall comply with the import of goods and services prohibitions in the Employer’s country when</w:t>
            </w:r>
          </w:p>
          <w:p w14:paraId="000020F0" w14:textId="77777777" w:rsidR="007703D8" w:rsidRPr="005E2A70" w:rsidRDefault="009E0B14" w:rsidP="00036E63">
            <w:pPr>
              <w:numPr>
                <w:ilvl w:val="0"/>
                <w:numId w:val="22"/>
              </w:numPr>
              <w:tabs>
                <w:tab w:val="left" w:pos="900"/>
                <w:tab w:val="left" w:pos="1080"/>
              </w:tabs>
              <w:spacing w:after="80" w:line="276" w:lineRule="auto"/>
              <w:ind w:right="-72"/>
            </w:pPr>
            <w:r w:rsidRPr="005E2A70">
              <w:rPr>
                <w:szCs w:val="18"/>
              </w:rPr>
              <w:t>by an act of compliance with a decision of the United Nations Security Council taken under Chapter VII of the Charter of the United Nations, the Borrower’s Country prohibits any import of goods from, or any payments to, a particular country, person, or entity. Where the borrower’s country prohibits payments to a particular firm or for particular goods by such an act of compliance, that firm may be excluded.</w:t>
            </w:r>
          </w:p>
        </w:tc>
      </w:tr>
      <w:tr w:rsidR="007703D8" w:rsidRPr="005E2A70" w14:paraId="11FEB8FF" w14:textId="77777777">
        <w:tc>
          <w:tcPr>
            <w:tcW w:w="2160" w:type="dxa"/>
            <w:tcBorders>
              <w:top w:val="nil"/>
              <w:left w:val="nil"/>
              <w:bottom w:val="nil"/>
              <w:right w:val="nil"/>
            </w:tcBorders>
          </w:tcPr>
          <w:p w14:paraId="000020F1"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9" w:name="_heading=h.2bxgwvm" w:colFirst="0" w:colLast="0"/>
            <w:bookmarkEnd w:id="759"/>
            <w:r w:rsidRPr="005E2A70">
              <w:rPr>
                <w:b/>
                <w:color w:val="000000"/>
                <w:szCs w:val="18"/>
              </w:rPr>
              <w:lastRenderedPageBreak/>
              <w:t>4.   Contract Agreement</w:t>
            </w:r>
          </w:p>
          <w:p w14:paraId="000020F2" w14:textId="77777777" w:rsidR="007703D8" w:rsidRPr="005E2A70" w:rsidRDefault="007703D8" w:rsidP="003F5977">
            <w:pPr>
              <w:pBdr>
                <w:top w:val="nil"/>
                <w:left w:val="nil"/>
                <w:bottom w:val="nil"/>
                <w:right w:val="nil"/>
                <w:between w:val="nil"/>
              </w:pBdr>
              <w:tabs>
                <w:tab w:val="left" w:pos="360"/>
              </w:tabs>
              <w:spacing w:before="80" w:after="80" w:line="276" w:lineRule="auto"/>
              <w:ind w:left="360" w:hanging="360"/>
              <w:jc w:val="left"/>
              <w:rPr>
                <w:b/>
                <w:color w:val="000000"/>
              </w:rPr>
            </w:pPr>
          </w:p>
        </w:tc>
        <w:tc>
          <w:tcPr>
            <w:tcW w:w="6984" w:type="dxa"/>
            <w:tcBorders>
              <w:top w:val="nil"/>
              <w:left w:val="nil"/>
              <w:bottom w:val="nil"/>
              <w:right w:val="nil"/>
            </w:tcBorders>
          </w:tcPr>
          <w:p w14:paraId="000020F3" w14:textId="77777777" w:rsidR="007703D8" w:rsidRPr="005E2A70" w:rsidRDefault="009E0B14" w:rsidP="00D04AAB">
            <w:pPr>
              <w:tabs>
                <w:tab w:val="left" w:pos="540"/>
              </w:tabs>
              <w:spacing w:before="80" w:after="80" w:line="276" w:lineRule="auto"/>
              <w:ind w:left="547" w:right="-72" w:hanging="547"/>
            </w:pPr>
            <w:r w:rsidRPr="005E2A70">
              <w:rPr>
                <w:szCs w:val="18"/>
              </w:rPr>
              <w:t>4.1   The Parties shall enter into a Contract Agreement within 28 days after the Contractor receives the Letter of Acceptance, unless the Particular Conditions establish otherwise. The Contract Agreement shall be based upon the attached Contract forms in Section 8. The costs of stamp duties and similar charges (if any) imposed by law in connection with entry into the Contract Agreement shall be borne by the Employer.</w:t>
            </w:r>
          </w:p>
        </w:tc>
      </w:tr>
      <w:tr w:rsidR="007703D8" w:rsidRPr="005E2A70" w14:paraId="740BBBF7" w14:textId="77777777">
        <w:tc>
          <w:tcPr>
            <w:tcW w:w="2160" w:type="dxa"/>
            <w:tcBorders>
              <w:top w:val="nil"/>
              <w:left w:val="nil"/>
              <w:bottom w:val="nil"/>
              <w:right w:val="nil"/>
            </w:tcBorders>
          </w:tcPr>
          <w:p w14:paraId="000020F4"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0" w:name="_heading=h.r2r73f" w:colFirst="0" w:colLast="0"/>
            <w:bookmarkEnd w:id="760"/>
            <w:r w:rsidRPr="005E2A70">
              <w:rPr>
                <w:b/>
                <w:color w:val="000000"/>
                <w:szCs w:val="18"/>
              </w:rPr>
              <w:t>5.   Assignment</w:t>
            </w:r>
          </w:p>
        </w:tc>
        <w:tc>
          <w:tcPr>
            <w:tcW w:w="6984" w:type="dxa"/>
            <w:tcBorders>
              <w:top w:val="nil"/>
              <w:left w:val="nil"/>
              <w:bottom w:val="nil"/>
              <w:right w:val="nil"/>
            </w:tcBorders>
          </w:tcPr>
          <w:p w14:paraId="000020F5" w14:textId="77777777" w:rsidR="007703D8" w:rsidRPr="005E2A70" w:rsidRDefault="009E0B14" w:rsidP="00D04AAB">
            <w:pPr>
              <w:tabs>
                <w:tab w:val="left" w:pos="965"/>
              </w:tabs>
              <w:spacing w:before="120" w:after="120" w:line="276" w:lineRule="auto"/>
              <w:ind w:left="547" w:right="-72" w:hanging="547"/>
            </w:pPr>
            <w:r w:rsidRPr="005E2A70">
              <w:rPr>
                <w:szCs w:val="18"/>
              </w:rPr>
              <w:t>5.1</w:t>
            </w:r>
            <w:r w:rsidRPr="005E2A70">
              <w:rPr>
                <w:szCs w:val="18"/>
              </w:rPr>
              <w:tab/>
              <w:t>Neither Party shall assign the whole or any part of the Contract or any benefit or interest in or under the Contract. However, either Party</w:t>
            </w:r>
          </w:p>
          <w:p w14:paraId="000020F6" w14:textId="77777777" w:rsidR="007703D8" w:rsidRPr="005E2A70" w:rsidRDefault="009E0B14" w:rsidP="00474F37">
            <w:pPr>
              <w:numPr>
                <w:ilvl w:val="0"/>
                <w:numId w:val="58"/>
              </w:numPr>
              <w:tabs>
                <w:tab w:val="left" w:pos="900"/>
                <w:tab w:val="left" w:pos="1080"/>
              </w:tabs>
              <w:spacing w:before="120" w:after="120" w:line="276" w:lineRule="auto"/>
              <w:ind w:right="-72"/>
              <w:rPr>
                <w:b/>
              </w:rPr>
            </w:pPr>
            <w:r w:rsidRPr="005E2A70">
              <w:rPr>
                <w:szCs w:val="18"/>
              </w:rPr>
              <w:t>may assign the whole or any part with the prior agreement of the other Party, at the sole discretion of such other Party; and</w:t>
            </w:r>
          </w:p>
          <w:p w14:paraId="000020F7" w14:textId="77777777" w:rsidR="007703D8" w:rsidRPr="005E2A70" w:rsidRDefault="009E0B14" w:rsidP="00474F37">
            <w:pPr>
              <w:numPr>
                <w:ilvl w:val="0"/>
                <w:numId w:val="58"/>
              </w:numPr>
              <w:tabs>
                <w:tab w:val="left" w:pos="900"/>
                <w:tab w:val="left" w:pos="1080"/>
              </w:tabs>
              <w:spacing w:before="120" w:after="120" w:line="276" w:lineRule="auto"/>
              <w:ind w:right="-72"/>
            </w:pPr>
            <w:r w:rsidRPr="005E2A70">
              <w:rPr>
                <w:szCs w:val="18"/>
              </w:rPr>
              <w:t>may, as security in favor of a bank or financial institution, assign its right to any moneys due, or to become due, under the Contract.</w:t>
            </w:r>
          </w:p>
        </w:tc>
      </w:tr>
      <w:tr w:rsidR="007703D8" w:rsidRPr="005E2A70" w14:paraId="0136EED1" w14:textId="77777777">
        <w:tc>
          <w:tcPr>
            <w:tcW w:w="2160" w:type="dxa"/>
            <w:tcBorders>
              <w:top w:val="nil"/>
              <w:left w:val="nil"/>
              <w:bottom w:val="nil"/>
              <w:right w:val="nil"/>
            </w:tcBorders>
          </w:tcPr>
          <w:p w14:paraId="000020F8"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1" w:name="_heading=h.3b2epr8" w:colFirst="0" w:colLast="0"/>
            <w:bookmarkEnd w:id="761"/>
            <w:r w:rsidRPr="005E2A70">
              <w:rPr>
                <w:b/>
                <w:color w:val="000000"/>
                <w:szCs w:val="18"/>
              </w:rPr>
              <w:t>6.   Care and Supply of Documents</w:t>
            </w:r>
          </w:p>
        </w:tc>
        <w:tc>
          <w:tcPr>
            <w:tcW w:w="6984" w:type="dxa"/>
            <w:tcBorders>
              <w:top w:val="nil"/>
              <w:left w:val="nil"/>
              <w:bottom w:val="nil"/>
              <w:right w:val="nil"/>
            </w:tcBorders>
          </w:tcPr>
          <w:p w14:paraId="000020F9" w14:textId="77777777" w:rsidR="007703D8" w:rsidRPr="005E2A70" w:rsidRDefault="009E0B14" w:rsidP="00D04AAB">
            <w:pPr>
              <w:tabs>
                <w:tab w:val="left" w:pos="965"/>
              </w:tabs>
              <w:spacing w:before="120" w:after="120" w:line="276" w:lineRule="auto"/>
              <w:ind w:left="547" w:right="-72" w:hanging="547"/>
            </w:pPr>
            <w:r w:rsidRPr="005E2A70">
              <w:rPr>
                <w:szCs w:val="18"/>
              </w:rPr>
              <w:t>6.1   The Specification and Drawings shall be in the custody and care of the Employer. Unless otherwise stated in the Contract, two copies of the Contract and of each subsequent Drawing shall be supplied to the Contractor, who may make or request further copies at the cost of the Contractor.</w:t>
            </w:r>
          </w:p>
        </w:tc>
      </w:tr>
      <w:tr w:rsidR="007703D8" w:rsidRPr="005E2A70" w14:paraId="3374739C" w14:textId="77777777">
        <w:tc>
          <w:tcPr>
            <w:tcW w:w="2160" w:type="dxa"/>
            <w:tcBorders>
              <w:top w:val="nil"/>
              <w:left w:val="nil"/>
              <w:bottom w:val="nil"/>
              <w:right w:val="nil"/>
            </w:tcBorders>
          </w:tcPr>
          <w:p w14:paraId="000020FA"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B" w14:textId="77777777" w:rsidR="007703D8" w:rsidRPr="005E2A70" w:rsidRDefault="009E0B14" w:rsidP="00D04AAB">
            <w:pPr>
              <w:tabs>
                <w:tab w:val="left" w:pos="965"/>
              </w:tabs>
              <w:spacing w:before="120" w:after="120" w:line="276" w:lineRule="auto"/>
              <w:ind w:left="547" w:right="-72" w:hanging="547"/>
            </w:pPr>
            <w:r w:rsidRPr="005E2A70">
              <w:rPr>
                <w:szCs w:val="18"/>
              </w:rPr>
              <w:t>6.2    Each of the Contractor’s Documents shall be in the custody and care of the Contractor, unless and until taken over by the Employer. Unless otherwise stated in the Contract, the Contractor shall supply to the Engineer six copies of each of the Contractor’s Documents.</w:t>
            </w:r>
          </w:p>
        </w:tc>
      </w:tr>
      <w:tr w:rsidR="007703D8" w:rsidRPr="005E2A70" w14:paraId="1583FD8B" w14:textId="77777777">
        <w:tc>
          <w:tcPr>
            <w:tcW w:w="2160" w:type="dxa"/>
            <w:tcBorders>
              <w:top w:val="nil"/>
              <w:left w:val="nil"/>
              <w:bottom w:val="nil"/>
              <w:right w:val="nil"/>
            </w:tcBorders>
          </w:tcPr>
          <w:p w14:paraId="000020FC"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D" w14:textId="77777777" w:rsidR="007703D8" w:rsidRPr="005E2A70" w:rsidRDefault="009E0B14" w:rsidP="00D04AAB">
            <w:pPr>
              <w:tabs>
                <w:tab w:val="left" w:pos="540"/>
              </w:tabs>
              <w:spacing w:before="120" w:after="120" w:line="276" w:lineRule="auto"/>
              <w:ind w:left="547" w:right="-72" w:hanging="547"/>
            </w:pPr>
            <w:r w:rsidRPr="005E2A70">
              <w:rPr>
                <w:szCs w:val="18"/>
              </w:rPr>
              <w:t>6.3 The Contractor shall keep, on the Site, a copy of the Contract, publications named in the Specification, the Contractor’s Documents (if any), the Drawings and Variations and other communications given under the Contract. The Employer’s Personnel shall have the right of access to all these documents at all reasonable times.</w:t>
            </w:r>
          </w:p>
          <w:p w14:paraId="000020FE" w14:textId="77777777" w:rsidR="007703D8" w:rsidRPr="005E2A70" w:rsidRDefault="009E0B14" w:rsidP="00D04AAB">
            <w:pPr>
              <w:tabs>
                <w:tab w:val="left" w:pos="965"/>
              </w:tabs>
              <w:spacing w:before="120" w:after="120" w:line="276" w:lineRule="auto"/>
              <w:ind w:left="547" w:right="-72" w:hanging="547"/>
            </w:pPr>
            <w:r w:rsidRPr="005E2A70">
              <w:rPr>
                <w:szCs w:val="18"/>
              </w:rPr>
              <w:t>6.4    If a Party becomes aware of an error or defect in a document which was prepared for use in executing the Works, the Party shall promptly give notice to the other Party of such error or defect.</w:t>
            </w:r>
          </w:p>
        </w:tc>
      </w:tr>
      <w:tr w:rsidR="007703D8" w:rsidRPr="005E2A70" w14:paraId="03A2829F" w14:textId="77777777">
        <w:tc>
          <w:tcPr>
            <w:tcW w:w="2160" w:type="dxa"/>
            <w:tcBorders>
              <w:top w:val="nil"/>
              <w:left w:val="nil"/>
              <w:bottom w:val="nil"/>
              <w:right w:val="nil"/>
            </w:tcBorders>
          </w:tcPr>
          <w:p w14:paraId="000020F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2" w:name="_heading=h.1q7ozz1" w:colFirst="0" w:colLast="0"/>
            <w:bookmarkEnd w:id="762"/>
            <w:r w:rsidRPr="005E2A70">
              <w:rPr>
                <w:b/>
                <w:color w:val="000000"/>
                <w:szCs w:val="18"/>
              </w:rPr>
              <w:t>7.   Confidential Details</w:t>
            </w:r>
          </w:p>
        </w:tc>
        <w:tc>
          <w:tcPr>
            <w:tcW w:w="6984" w:type="dxa"/>
            <w:tcBorders>
              <w:top w:val="nil"/>
              <w:left w:val="nil"/>
              <w:bottom w:val="nil"/>
              <w:right w:val="nil"/>
            </w:tcBorders>
          </w:tcPr>
          <w:p w14:paraId="00002100" w14:textId="77777777" w:rsidR="007703D8" w:rsidRPr="005E2A70" w:rsidRDefault="009E0B14" w:rsidP="00D04AAB">
            <w:pPr>
              <w:tabs>
                <w:tab w:val="left" w:pos="540"/>
              </w:tabs>
              <w:spacing w:before="120" w:after="120" w:line="276" w:lineRule="auto"/>
              <w:ind w:left="547" w:right="-72" w:hanging="547"/>
            </w:pPr>
            <w:r w:rsidRPr="005E2A70">
              <w:rPr>
                <w:szCs w:val="18"/>
              </w:rPr>
              <w:t>7.1   The Contractor’s and the Employer’s Personnel shall disclose all such confidential and other information as may be reasonably required in order to verify the Contractor’s compliance with the Contract and allow its proper implementation.</w:t>
            </w:r>
          </w:p>
        </w:tc>
      </w:tr>
      <w:tr w:rsidR="007703D8" w:rsidRPr="005E2A70" w14:paraId="0C79C3AD" w14:textId="77777777">
        <w:tc>
          <w:tcPr>
            <w:tcW w:w="2160" w:type="dxa"/>
            <w:tcBorders>
              <w:top w:val="nil"/>
              <w:left w:val="nil"/>
              <w:bottom w:val="nil"/>
              <w:right w:val="nil"/>
            </w:tcBorders>
          </w:tcPr>
          <w:p w14:paraId="00002101"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2" w14:textId="77777777" w:rsidR="007703D8" w:rsidRPr="005E2A70" w:rsidRDefault="009E0B14" w:rsidP="00D04AAB">
            <w:pPr>
              <w:tabs>
                <w:tab w:val="left" w:pos="540"/>
              </w:tabs>
              <w:spacing w:before="120" w:after="120" w:line="276" w:lineRule="auto"/>
              <w:ind w:left="547" w:right="-72" w:hanging="547"/>
            </w:pPr>
            <w:proofErr w:type="gramStart"/>
            <w:r w:rsidRPr="005E2A70">
              <w:rPr>
                <w:szCs w:val="18"/>
              </w:rPr>
              <w:t>7.2  Each</w:t>
            </w:r>
            <w:proofErr w:type="gramEnd"/>
            <w:r w:rsidRPr="005E2A70">
              <w:rPr>
                <w:szCs w:val="18"/>
              </w:rPr>
              <w:t xml:space="preserve"> of them shall treat the details of the Contract as private and confidential, except to the extent necessary to carry out their respective obligations under the Contract or to comply with applicable Laws.  Each of them shall not publish or disclose any particulars of the Works prepared by the other Party without the previous agreement of the other Party.  However, the Contractor shall be </w:t>
            </w:r>
            <w:r w:rsidRPr="005E2A70">
              <w:rPr>
                <w:szCs w:val="18"/>
              </w:rPr>
              <w:lastRenderedPageBreak/>
              <w:t>permitted to disclose any publicly available information, or information otherwise required to establish his qualifications to compete for other projects.</w:t>
            </w:r>
          </w:p>
        </w:tc>
      </w:tr>
      <w:tr w:rsidR="007703D8" w:rsidRPr="005E2A70" w14:paraId="36547EA1" w14:textId="77777777">
        <w:tc>
          <w:tcPr>
            <w:tcW w:w="2160" w:type="dxa"/>
            <w:tcBorders>
              <w:top w:val="nil"/>
              <w:left w:val="nil"/>
              <w:bottom w:val="nil"/>
              <w:right w:val="nil"/>
            </w:tcBorders>
          </w:tcPr>
          <w:p w14:paraId="00002103"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4" w14:textId="77777777" w:rsidR="007703D8" w:rsidRPr="005E2A70" w:rsidRDefault="009E0B14" w:rsidP="00D04AAB">
            <w:pPr>
              <w:tabs>
                <w:tab w:val="left" w:pos="540"/>
              </w:tabs>
              <w:spacing w:before="120" w:after="120" w:line="276" w:lineRule="auto"/>
              <w:ind w:left="547" w:right="-72" w:hanging="547"/>
            </w:pPr>
            <w:r w:rsidRPr="005E2A70">
              <w:rPr>
                <w:szCs w:val="18"/>
              </w:rPr>
              <w:t>7.3</w:t>
            </w:r>
            <w:r w:rsidRPr="005E2A70">
              <w:rPr>
                <w:szCs w:val="18"/>
              </w:rPr>
              <w:tab/>
            </w:r>
            <w:r w:rsidRPr="005E2A70">
              <w:rPr>
                <w:szCs w:val="18"/>
              </w:rPr>
              <w:tab/>
              <w:t>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Clause.</w:t>
            </w:r>
          </w:p>
        </w:tc>
      </w:tr>
      <w:tr w:rsidR="007703D8" w:rsidRPr="005E2A70" w14:paraId="628AC037" w14:textId="77777777">
        <w:tc>
          <w:tcPr>
            <w:tcW w:w="2160" w:type="dxa"/>
            <w:tcBorders>
              <w:top w:val="nil"/>
              <w:left w:val="nil"/>
              <w:bottom w:val="nil"/>
              <w:right w:val="nil"/>
            </w:tcBorders>
          </w:tcPr>
          <w:p w14:paraId="00002105"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3" w:name="_heading=h.4a7cimu" w:colFirst="0" w:colLast="0"/>
            <w:bookmarkEnd w:id="763"/>
            <w:r w:rsidRPr="005E2A70">
              <w:rPr>
                <w:b/>
                <w:color w:val="000000"/>
                <w:szCs w:val="18"/>
              </w:rPr>
              <w:t>8.   Compliance with Laws</w:t>
            </w:r>
          </w:p>
        </w:tc>
        <w:tc>
          <w:tcPr>
            <w:tcW w:w="6984" w:type="dxa"/>
            <w:tcBorders>
              <w:top w:val="nil"/>
              <w:left w:val="nil"/>
              <w:bottom w:val="nil"/>
              <w:right w:val="nil"/>
            </w:tcBorders>
          </w:tcPr>
          <w:p w14:paraId="00002106" w14:textId="77777777" w:rsidR="007703D8" w:rsidRPr="005E2A70" w:rsidRDefault="009E0B14" w:rsidP="00D04AAB">
            <w:pPr>
              <w:tabs>
                <w:tab w:val="left" w:pos="540"/>
              </w:tabs>
              <w:spacing w:before="120" w:after="120" w:line="276" w:lineRule="auto"/>
              <w:ind w:left="547" w:right="-72" w:hanging="547"/>
            </w:pPr>
            <w:r w:rsidRPr="005E2A70">
              <w:rPr>
                <w:szCs w:val="18"/>
              </w:rPr>
              <w:t>8.1    The Contractor shall, in performing the Contract, comply with applicable Laws.</w:t>
            </w:r>
          </w:p>
        </w:tc>
      </w:tr>
      <w:tr w:rsidR="007703D8" w:rsidRPr="005E2A70" w14:paraId="7FFCD857" w14:textId="77777777">
        <w:tc>
          <w:tcPr>
            <w:tcW w:w="2160" w:type="dxa"/>
            <w:tcBorders>
              <w:top w:val="nil"/>
              <w:left w:val="nil"/>
              <w:bottom w:val="nil"/>
              <w:right w:val="nil"/>
            </w:tcBorders>
          </w:tcPr>
          <w:p w14:paraId="0000210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08" w14:textId="77777777" w:rsidR="007703D8" w:rsidRPr="005E2A70" w:rsidRDefault="009E0B14" w:rsidP="00D04AAB">
            <w:pPr>
              <w:tabs>
                <w:tab w:val="left" w:pos="540"/>
              </w:tabs>
              <w:spacing w:before="100" w:after="100" w:line="276" w:lineRule="auto"/>
              <w:ind w:left="547" w:right="-72" w:hanging="547"/>
            </w:pPr>
            <w:r w:rsidRPr="005E2A70">
              <w:rPr>
                <w:szCs w:val="18"/>
              </w:rPr>
              <w:t>8.2    Unless otherwise stated in the Particular Conditions,</w:t>
            </w:r>
          </w:p>
          <w:p w14:paraId="00002109" w14:textId="77777777" w:rsidR="007703D8" w:rsidRPr="005E2A70" w:rsidRDefault="009E0B14" w:rsidP="00474F37">
            <w:pPr>
              <w:numPr>
                <w:ilvl w:val="0"/>
                <w:numId w:val="60"/>
              </w:numPr>
              <w:tabs>
                <w:tab w:val="left" w:pos="900"/>
                <w:tab w:val="left" w:pos="1080"/>
              </w:tabs>
              <w:spacing w:before="100" w:after="100" w:line="276" w:lineRule="auto"/>
              <w:ind w:left="1267" w:right="-72"/>
              <w:rPr>
                <w:b/>
              </w:rPr>
            </w:pPr>
            <w:r w:rsidRPr="005E2A70">
              <w:rPr>
                <w:szCs w:val="18"/>
              </w:rPr>
              <w:t>the Employer shall acquire and pay for all permits, approvals, and/or licenses from all local, state, or national government authorities or public service undertakings in the [Employer’s Country or country where the Site is located] which (</w:t>
            </w:r>
            <w:proofErr w:type="spellStart"/>
            <w:r w:rsidRPr="005E2A70">
              <w:rPr>
                <w:szCs w:val="18"/>
              </w:rPr>
              <w:t>i</w:t>
            </w:r>
            <w:proofErr w:type="spellEnd"/>
            <w:r w:rsidRPr="005E2A70">
              <w:rPr>
                <w:szCs w:val="18"/>
              </w:rPr>
              <w:t>) such authorities or undertakings require the Employer to obtain in the Employer’s name, and (ii) are necessary for the execution of the Contract, including those required for the performance by both the Contractor and the Employer of their respective obligations under the Contract;</w:t>
            </w:r>
          </w:p>
          <w:p w14:paraId="0000210A" w14:textId="77777777" w:rsidR="007703D8" w:rsidRPr="005E2A70" w:rsidRDefault="009E0B14" w:rsidP="00474F37">
            <w:pPr>
              <w:numPr>
                <w:ilvl w:val="0"/>
                <w:numId w:val="60"/>
              </w:numPr>
              <w:tabs>
                <w:tab w:val="left" w:pos="900"/>
                <w:tab w:val="left" w:pos="1080"/>
              </w:tabs>
              <w:spacing w:before="100" w:after="100" w:line="276" w:lineRule="auto"/>
              <w:ind w:left="1267" w:right="-72"/>
            </w:pPr>
            <w:r w:rsidRPr="005E2A70">
              <w:rPr>
                <w:szCs w:val="18"/>
              </w:rPr>
              <w:t>the Contractor shall acquire and pay for all permits, approvals, and/or licenses from all local, state, or national government authorities or public service undertakings in the [Employer’s Country or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Subclause 8.2(a) hereof and that are necessary for the performance of the Contract. The Contractor shall indemnify and hold harmless the Employer from and against any and all liabilities, damages, claims, fines, penalties, and expenses of whatever nature arising or resulting from the violation of such laws by the Employer or its personnel, including the Subcontractors and their personnel, but without prejudice to Subclause 8.1 hereof.</w:t>
            </w:r>
          </w:p>
        </w:tc>
      </w:tr>
      <w:tr w:rsidR="007703D8" w:rsidRPr="005E2A70" w14:paraId="2204840F" w14:textId="77777777">
        <w:tc>
          <w:tcPr>
            <w:tcW w:w="2160" w:type="dxa"/>
            <w:tcBorders>
              <w:top w:val="nil"/>
              <w:left w:val="nil"/>
              <w:bottom w:val="nil"/>
              <w:right w:val="nil"/>
            </w:tcBorders>
          </w:tcPr>
          <w:p w14:paraId="0000210B"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4" w:name="_heading=h.2pcmsun" w:colFirst="0" w:colLast="0"/>
            <w:bookmarkEnd w:id="764"/>
            <w:r w:rsidRPr="005E2A70">
              <w:rPr>
                <w:b/>
                <w:color w:val="000000"/>
                <w:szCs w:val="18"/>
              </w:rPr>
              <w:t>9.    Joint and Several Liability</w:t>
            </w:r>
          </w:p>
        </w:tc>
        <w:tc>
          <w:tcPr>
            <w:tcW w:w="6984" w:type="dxa"/>
            <w:tcBorders>
              <w:top w:val="nil"/>
              <w:left w:val="nil"/>
              <w:bottom w:val="nil"/>
              <w:right w:val="nil"/>
            </w:tcBorders>
          </w:tcPr>
          <w:p w14:paraId="0000210C" w14:textId="77777777" w:rsidR="007703D8" w:rsidRPr="005E2A70" w:rsidRDefault="009E0B14" w:rsidP="00D04AAB">
            <w:pPr>
              <w:tabs>
                <w:tab w:val="left" w:pos="540"/>
              </w:tabs>
              <w:spacing w:before="120" w:after="120" w:line="276" w:lineRule="auto"/>
              <w:ind w:left="547" w:right="-72" w:hanging="547"/>
            </w:pPr>
            <w:r w:rsidRPr="005E2A70">
              <w:rPr>
                <w:szCs w:val="18"/>
              </w:rPr>
              <w:t>9.1    If the Contractor is a joint venture of two or more persons, all such persons shall be jointly and severally liable to the Employer for the fulfillment of the provisions of the Contract, and shall designate one of such persons to act as a leader with authority to bind the joint venture. The composition or the constitution of the joint venture shall not be altered without the prior consent of the Employer.</w:t>
            </w:r>
          </w:p>
        </w:tc>
      </w:tr>
      <w:tr w:rsidR="007703D8" w:rsidRPr="005E2A70" w14:paraId="224AF011" w14:textId="77777777">
        <w:tc>
          <w:tcPr>
            <w:tcW w:w="2160" w:type="dxa"/>
            <w:tcBorders>
              <w:top w:val="nil"/>
              <w:left w:val="nil"/>
              <w:bottom w:val="nil"/>
              <w:right w:val="nil"/>
            </w:tcBorders>
          </w:tcPr>
          <w:p w14:paraId="0000210D" w14:textId="77777777" w:rsidR="007703D8" w:rsidRPr="005E2A70" w:rsidRDefault="009E0B14" w:rsidP="003F5977">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10.</w:t>
            </w:r>
            <w:r w:rsidRPr="005E2A70">
              <w:rPr>
                <w:b/>
                <w:color w:val="000000"/>
                <w:szCs w:val="18"/>
              </w:rPr>
              <w:tab/>
              <w:t>Project Manager’s Decisions</w:t>
            </w:r>
          </w:p>
        </w:tc>
        <w:tc>
          <w:tcPr>
            <w:tcW w:w="6984" w:type="dxa"/>
            <w:tcBorders>
              <w:top w:val="nil"/>
              <w:left w:val="nil"/>
              <w:bottom w:val="nil"/>
              <w:right w:val="nil"/>
            </w:tcBorders>
          </w:tcPr>
          <w:p w14:paraId="0000210E" w14:textId="77777777" w:rsidR="007703D8" w:rsidRPr="005E2A70" w:rsidRDefault="009E0B14" w:rsidP="00D04AAB">
            <w:pPr>
              <w:tabs>
                <w:tab w:val="left" w:pos="540"/>
              </w:tabs>
              <w:spacing w:before="80" w:after="80" w:line="276" w:lineRule="auto"/>
              <w:ind w:left="547" w:right="-72" w:hanging="547"/>
            </w:pPr>
            <w:r w:rsidRPr="005E2A70">
              <w:rPr>
                <w:szCs w:val="18"/>
              </w:rPr>
              <w:t>10.1</w:t>
            </w:r>
            <w:r w:rsidRPr="005E2A70">
              <w:rPr>
                <w:szCs w:val="18"/>
              </w:rPr>
              <w:tab/>
              <w:t>Except where otherwise specifically stated, the Project Manager shall decide contractual matters between the Employer and the Contractor in the role representing the Employer.</w:t>
            </w:r>
          </w:p>
        </w:tc>
      </w:tr>
      <w:tr w:rsidR="007703D8" w:rsidRPr="005E2A70" w14:paraId="2FE893FE" w14:textId="77777777">
        <w:tc>
          <w:tcPr>
            <w:tcW w:w="2160" w:type="dxa"/>
            <w:tcBorders>
              <w:top w:val="nil"/>
              <w:left w:val="nil"/>
              <w:bottom w:val="nil"/>
              <w:right w:val="nil"/>
            </w:tcBorders>
          </w:tcPr>
          <w:p w14:paraId="0000210F"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11.</w:t>
            </w:r>
            <w:r w:rsidRPr="005E2A70">
              <w:rPr>
                <w:b/>
                <w:color w:val="000000"/>
                <w:szCs w:val="18"/>
              </w:rPr>
              <w:tab/>
              <w:t>Delegation</w:t>
            </w:r>
          </w:p>
        </w:tc>
        <w:tc>
          <w:tcPr>
            <w:tcW w:w="6984" w:type="dxa"/>
            <w:tcBorders>
              <w:top w:val="nil"/>
              <w:left w:val="nil"/>
              <w:bottom w:val="nil"/>
              <w:right w:val="nil"/>
            </w:tcBorders>
          </w:tcPr>
          <w:p w14:paraId="00002110" w14:textId="77777777" w:rsidR="007703D8" w:rsidRPr="005E2A70" w:rsidRDefault="009E0B14" w:rsidP="00D04AAB">
            <w:pPr>
              <w:tabs>
                <w:tab w:val="left" w:pos="540"/>
              </w:tabs>
              <w:spacing w:before="100" w:after="100" w:line="276" w:lineRule="auto"/>
              <w:ind w:left="547" w:right="-72" w:hanging="547"/>
            </w:pPr>
            <w:r w:rsidRPr="005E2A70">
              <w:rPr>
                <w:szCs w:val="18"/>
              </w:rPr>
              <w:t>11.1</w:t>
            </w:r>
            <w:r w:rsidRPr="005E2A70">
              <w:rPr>
                <w:szCs w:val="18"/>
              </w:rPr>
              <w:tab/>
              <w:t>The Project Manager may delegate any of his duties and responsibilities to other people, except to the Adjudicator, after notifying the Contractor, and may cancel any delegation after notifying the Contractor.</w:t>
            </w:r>
          </w:p>
        </w:tc>
      </w:tr>
      <w:tr w:rsidR="007703D8" w:rsidRPr="005E2A70" w14:paraId="08824C9F" w14:textId="77777777">
        <w:tc>
          <w:tcPr>
            <w:tcW w:w="2160" w:type="dxa"/>
            <w:tcBorders>
              <w:top w:val="nil"/>
              <w:left w:val="nil"/>
              <w:bottom w:val="nil"/>
              <w:right w:val="nil"/>
            </w:tcBorders>
          </w:tcPr>
          <w:p w14:paraId="0000211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12.</w:t>
            </w:r>
            <w:r w:rsidRPr="005E2A70">
              <w:rPr>
                <w:b/>
                <w:color w:val="000000"/>
                <w:szCs w:val="18"/>
              </w:rPr>
              <w:tab/>
              <w:t>Communications</w:t>
            </w:r>
          </w:p>
        </w:tc>
        <w:tc>
          <w:tcPr>
            <w:tcW w:w="6984" w:type="dxa"/>
            <w:tcBorders>
              <w:top w:val="nil"/>
              <w:left w:val="nil"/>
              <w:bottom w:val="nil"/>
              <w:right w:val="nil"/>
            </w:tcBorders>
          </w:tcPr>
          <w:p w14:paraId="00002112" w14:textId="77777777" w:rsidR="007703D8" w:rsidRPr="005E2A70" w:rsidRDefault="009E0B14" w:rsidP="00D04AAB">
            <w:pPr>
              <w:tabs>
                <w:tab w:val="left" w:pos="540"/>
              </w:tabs>
              <w:spacing w:before="100" w:after="100" w:line="276" w:lineRule="auto"/>
              <w:ind w:left="547" w:right="-72" w:hanging="547"/>
            </w:pPr>
            <w:r w:rsidRPr="005E2A70">
              <w:rPr>
                <w:szCs w:val="18"/>
              </w:rPr>
              <w:t>12.1</w:t>
            </w:r>
            <w:r w:rsidRPr="005E2A70">
              <w:rPr>
                <w:szCs w:val="18"/>
              </w:rPr>
              <w:tab/>
              <w:t>Communications between parties that are referred to in the Conditions shall be effective only when in writing.  A notice shall be effective only when it is delivered.</w:t>
            </w:r>
          </w:p>
        </w:tc>
      </w:tr>
      <w:tr w:rsidR="007703D8" w:rsidRPr="005E2A70" w14:paraId="09C21EF8" w14:textId="77777777">
        <w:tc>
          <w:tcPr>
            <w:tcW w:w="2160" w:type="dxa"/>
            <w:tcBorders>
              <w:top w:val="nil"/>
              <w:left w:val="nil"/>
              <w:bottom w:val="nil"/>
              <w:right w:val="nil"/>
            </w:tcBorders>
          </w:tcPr>
          <w:p w14:paraId="0000211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13.</w:t>
            </w:r>
            <w:r w:rsidRPr="005E2A70">
              <w:rPr>
                <w:b/>
                <w:color w:val="000000"/>
                <w:szCs w:val="18"/>
              </w:rPr>
              <w:tab/>
              <w:t>Subcontracting</w:t>
            </w:r>
          </w:p>
        </w:tc>
        <w:tc>
          <w:tcPr>
            <w:tcW w:w="6984" w:type="dxa"/>
            <w:tcBorders>
              <w:top w:val="nil"/>
              <w:left w:val="nil"/>
              <w:bottom w:val="nil"/>
              <w:right w:val="nil"/>
            </w:tcBorders>
          </w:tcPr>
          <w:p w14:paraId="00002114" w14:textId="77777777" w:rsidR="007703D8" w:rsidRPr="005E2A70" w:rsidRDefault="009E0B14" w:rsidP="00D04AAB">
            <w:pPr>
              <w:tabs>
                <w:tab w:val="left" w:pos="540"/>
              </w:tabs>
              <w:spacing w:before="100" w:after="100" w:line="276" w:lineRule="auto"/>
              <w:ind w:left="547" w:right="-72" w:hanging="547"/>
            </w:pPr>
            <w:r w:rsidRPr="005E2A70">
              <w:rPr>
                <w:szCs w:val="18"/>
              </w:rPr>
              <w:t>13.1</w:t>
            </w:r>
            <w:r w:rsidRPr="005E2A70">
              <w:rPr>
                <w:szCs w:val="18"/>
              </w:rPr>
              <w:tab/>
              <w:t>The Contractor may subcontract with the approval of the Project Manager, but may not assign the Contract without the approval of the Employer in writing. Subcontracting shall not alter the Contractor’s obligations.</w:t>
            </w:r>
          </w:p>
        </w:tc>
      </w:tr>
      <w:tr w:rsidR="007703D8" w:rsidRPr="005E2A70" w14:paraId="772AD433" w14:textId="77777777">
        <w:tc>
          <w:tcPr>
            <w:tcW w:w="2160" w:type="dxa"/>
            <w:tcBorders>
              <w:top w:val="nil"/>
              <w:left w:val="nil"/>
              <w:bottom w:val="nil"/>
              <w:right w:val="nil"/>
            </w:tcBorders>
          </w:tcPr>
          <w:p w14:paraId="00002115"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14.</w:t>
            </w:r>
            <w:r w:rsidRPr="005E2A70">
              <w:rPr>
                <w:b/>
                <w:color w:val="000000"/>
                <w:szCs w:val="18"/>
              </w:rPr>
              <w:tab/>
              <w:t>Other Contractors</w:t>
            </w:r>
          </w:p>
        </w:tc>
        <w:tc>
          <w:tcPr>
            <w:tcW w:w="6984" w:type="dxa"/>
            <w:tcBorders>
              <w:top w:val="nil"/>
              <w:left w:val="nil"/>
              <w:bottom w:val="nil"/>
              <w:right w:val="nil"/>
            </w:tcBorders>
          </w:tcPr>
          <w:p w14:paraId="00002116" w14:textId="77777777" w:rsidR="007703D8" w:rsidRPr="005E2A70" w:rsidRDefault="009E0B14" w:rsidP="00D04AAB">
            <w:pPr>
              <w:tabs>
                <w:tab w:val="left" w:pos="540"/>
              </w:tabs>
              <w:spacing w:before="100" w:after="100" w:line="276" w:lineRule="auto"/>
              <w:ind w:left="547" w:right="-72" w:hanging="547"/>
            </w:pPr>
            <w:r w:rsidRPr="005E2A70">
              <w:rPr>
                <w:szCs w:val="18"/>
              </w:rPr>
              <w:t>14.1</w:t>
            </w:r>
            <w:r w:rsidRPr="005E2A70">
              <w:rPr>
                <w:szCs w:val="18"/>
              </w:rPr>
              <w:tab/>
              <w:t>The Contractor shall cooperate and share the Site with other contractors, public authorities, utilities, and the Employer between the dates given in the Schedule of Other Contractors, as referred to in the</w:t>
            </w:r>
            <w:r w:rsidRPr="005E2A70">
              <w:rPr>
                <w:b/>
                <w:szCs w:val="18"/>
              </w:rPr>
              <w:t xml:space="preserve"> PCC.</w:t>
            </w:r>
            <w:r w:rsidRPr="005E2A70">
              <w:rPr>
                <w:szCs w:val="18"/>
              </w:rPr>
              <w:t xml:space="preserve">  The Contractor shall also provide facilities and services for them as described in the Schedule.  The Employer may modify the Schedule of Other Contractors, and shall notify the Contractor of any such modification.</w:t>
            </w:r>
          </w:p>
        </w:tc>
      </w:tr>
      <w:tr w:rsidR="007703D8" w:rsidRPr="005E2A70" w14:paraId="411BAD00" w14:textId="77777777">
        <w:tc>
          <w:tcPr>
            <w:tcW w:w="2160" w:type="dxa"/>
            <w:tcBorders>
              <w:top w:val="nil"/>
              <w:left w:val="nil"/>
              <w:bottom w:val="nil"/>
              <w:right w:val="nil"/>
            </w:tcBorders>
          </w:tcPr>
          <w:p w14:paraId="0000211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15.</w:t>
            </w:r>
            <w:r w:rsidRPr="005E2A70">
              <w:rPr>
                <w:b/>
                <w:color w:val="000000"/>
                <w:szCs w:val="18"/>
              </w:rPr>
              <w:tab/>
              <w:t>Personnel and Equipment</w:t>
            </w:r>
          </w:p>
        </w:tc>
        <w:tc>
          <w:tcPr>
            <w:tcW w:w="6984" w:type="dxa"/>
            <w:tcBorders>
              <w:top w:val="nil"/>
              <w:left w:val="nil"/>
              <w:bottom w:val="nil"/>
              <w:right w:val="nil"/>
            </w:tcBorders>
          </w:tcPr>
          <w:p w14:paraId="00002118" w14:textId="77777777" w:rsidR="007703D8" w:rsidRPr="005E2A70" w:rsidRDefault="009E0B14" w:rsidP="00D04AAB">
            <w:pPr>
              <w:tabs>
                <w:tab w:val="left" w:pos="540"/>
              </w:tabs>
              <w:spacing w:before="100" w:after="100" w:line="276" w:lineRule="auto"/>
              <w:ind w:left="540" w:right="-72" w:hanging="540"/>
            </w:pPr>
            <w:r w:rsidRPr="005E2A70">
              <w:rPr>
                <w:szCs w:val="18"/>
              </w:rPr>
              <w:t>15.1</w:t>
            </w:r>
            <w:r w:rsidRPr="005E2A70">
              <w:rPr>
                <w:szCs w:val="18"/>
              </w:rPr>
              <w:tab/>
              <w:t xml:space="preserve">The Contractor shall employ the key personnel and use the equipment identified in its Bid to carry out the functions stated in the Schedule </w:t>
            </w:r>
            <w:proofErr w:type="gramStart"/>
            <w:r w:rsidRPr="005E2A70">
              <w:rPr>
                <w:szCs w:val="18"/>
              </w:rPr>
              <w:t>or  other</w:t>
            </w:r>
            <w:proofErr w:type="gramEnd"/>
            <w:r w:rsidRPr="005E2A70">
              <w:rPr>
                <w:szCs w:val="18"/>
              </w:rPr>
              <w:t xml:space="preserve"> personnel and equipment approved by the Project Manager. The Project Manager shall approve any proposed replacement of key personnel and equipment only if their relevant qualifications or characteristics are substantially equal to or better than those proposed in the Bid.</w:t>
            </w:r>
          </w:p>
        </w:tc>
      </w:tr>
      <w:tr w:rsidR="007703D8" w:rsidRPr="005E2A70" w14:paraId="5DC8B83B" w14:textId="77777777">
        <w:tc>
          <w:tcPr>
            <w:tcW w:w="2160" w:type="dxa"/>
            <w:tcBorders>
              <w:top w:val="nil"/>
              <w:left w:val="nil"/>
              <w:bottom w:val="nil"/>
              <w:right w:val="nil"/>
            </w:tcBorders>
          </w:tcPr>
          <w:p w14:paraId="0000211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1A" w14:textId="77777777" w:rsidR="007703D8" w:rsidRPr="005E2A70" w:rsidRDefault="009E0B14" w:rsidP="00D04AAB">
            <w:pPr>
              <w:tabs>
                <w:tab w:val="left" w:pos="540"/>
              </w:tabs>
              <w:spacing w:before="100" w:after="100" w:line="276" w:lineRule="auto"/>
              <w:ind w:left="540" w:right="-72" w:hanging="540"/>
            </w:pPr>
            <w:r w:rsidRPr="005E2A70">
              <w:rPr>
                <w:szCs w:val="18"/>
              </w:rPr>
              <w:t>15.2</w:t>
            </w:r>
            <w:r w:rsidRPr="005E2A70">
              <w:rPr>
                <w:szCs w:val="18"/>
              </w:rPr>
              <w:tab/>
              <w:t>If the Project Manager asks the Contractor to remove a person who is a member of the Contractor’s staff or work force, stating the reasons, the Contractor shall ensure that the person leaves the Site within 7 days and has no further connection with the work in the Contract.</w:t>
            </w:r>
          </w:p>
          <w:p w14:paraId="0000211B" w14:textId="77777777" w:rsidR="007703D8" w:rsidRPr="005E2A70" w:rsidRDefault="009E0B14" w:rsidP="00D04AAB">
            <w:pPr>
              <w:tabs>
                <w:tab w:val="left" w:pos="540"/>
              </w:tabs>
              <w:spacing w:before="100" w:after="100" w:line="276" w:lineRule="auto"/>
              <w:ind w:left="540" w:right="-72" w:hanging="540"/>
            </w:pPr>
            <w:r w:rsidRPr="005E2A70">
              <w:rPr>
                <w:szCs w:val="18"/>
              </w:rPr>
              <w:t>15.3</w:t>
            </w:r>
            <w:r w:rsidRPr="005E2A70">
              <w:rPr>
                <w:szCs w:val="18"/>
              </w:rPr>
              <w:tab/>
              <w:t>If the Employer, Project Manager, or Contractor determines, that any employee of the Contractor be determined to have engaged in corrupt, fraudulent, collusive, coercive, or other prohibited practices during the execution of the Works, then that employee shall be removed in accordance with Clause 15.2 above.</w:t>
            </w:r>
          </w:p>
        </w:tc>
      </w:tr>
      <w:tr w:rsidR="007703D8" w:rsidRPr="005E2A70" w14:paraId="7850AA76" w14:textId="77777777">
        <w:tc>
          <w:tcPr>
            <w:tcW w:w="2160" w:type="dxa"/>
            <w:tcBorders>
              <w:top w:val="nil"/>
              <w:left w:val="nil"/>
              <w:bottom w:val="nil"/>
              <w:right w:val="nil"/>
            </w:tcBorders>
          </w:tcPr>
          <w:p w14:paraId="0000211C"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16.</w:t>
            </w:r>
            <w:r w:rsidRPr="005E2A70">
              <w:rPr>
                <w:b/>
                <w:color w:val="000000"/>
                <w:szCs w:val="18"/>
              </w:rPr>
              <w:tab/>
              <w:t>Employer’s and Contractor’s Risks</w:t>
            </w:r>
          </w:p>
        </w:tc>
        <w:tc>
          <w:tcPr>
            <w:tcW w:w="6984" w:type="dxa"/>
            <w:tcBorders>
              <w:top w:val="nil"/>
              <w:left w:val="nil"/>
              <w:bottom w:val="nil"/>
              <w:right w:val="nil"/>
            </w:tcBorders>
          </w:tcPr>
          <w:p w14:paraId="0000211D" w14:textId="77777777" w:rsidR="007703D8" w:rsidRPr="005E2A70" w:rsidRDefault="009E0B14" w:rsidP="00D04AAB">
            <w:pPr>
              <w:tabs>
                <w:tab w:val="left" w:pos="540"/>
              </w:tabs>
              <w:spacing w:before="100" w:after="100" w:line="276" w:lineRule="auto"/>
              <w:ind w:left="540" w:right="-72" w:hanging="540"/>
            </w:pPr>
            <w:r w:rsidRPr="005E2A70">
              <w:rPr>
                <w:szCs w:val="18"/>
              </w:rPr>
              <w:t>16.1</w:t>
            </w:r>
            <w:r w:rsidRPr="005E2A70">
              <w:rPr>
                <w:szCs w:val="18"/>
              </w:rPr>
              <w:tab/>
              <w:t>The Employer carries the risks which this Contract states are Employer’s risks, and the Contractor carries the risks which this Contract states are Contractor’s risks.</w:t>
            </w:r>
          </w:p>
        </w:tc>
      </w:tr>
      <w:tr w:rsidR="007703D8" w:rsidRPr="005E2A70" w14:paraId="49A87ACF" w14:textId="77777777">
        <w:tc>
          <w:tcPr>
            <w:tcW w:w="2160" w:type="dxa"/>
            <w:tcBorders>
              <w:top w:val="nil"/>
              <w:left w:val="nil"/>
              <w:bottom w:val="nil"/>
              <w:right w:val="nil"/>
            </w:tcBorders>
          </w:tcPr>
          <w:p w14:paraId="0000211E"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17.</w:t>
            </w:r>
            <w:r w:rsidRPr="005E2A70">
              <w:rPr>
                <w:b/>
                <w:color w:val="000000"/>
                <w:szCs w:val="18"/>
              </w:rPr>
              <w:tab/>
              <w:t>Employer’s Risks</w:t>
            </w:r>
          </w:p>
        </w:tc>
        <w:tc>
          <w:tcPr>
            <w:tcW w:w="6984" w:type="dxa"/>
            <w:tcBorders>
              <w:top w:val="nil"/>
              <w:left w:val="nil"/>
              <w:bottom w:val="nil"/>
              <w:right w:val="nil"/>
            </w:tcBorders>
          </w:tcPr>
          <w:p w14:paraId="0000211F" w14:textId="77777777" w:rsidR="007703D8" w:rsidRPr="005E2A70" w:rsidRDefault="009E0B14" w:rsidP="00D04AAB">
            <w:pPr>
              <w:tabs>
                <w:tab w:val="left" w:pos="540"/>
              </w:tabs>
              <w:spacing w:before="120" w:after="120" w:line="276" w:lineRule="auto"/>
              <w:ind w:left="540" w:right="-72" w:hanging="540"/>
            </w:pPr>
            <w:r w:rsidRPr="005E2A70">
              <w:rPr>
                <w:szCs w:val="18"/>
              </w:rPr>
              <w:t>17.1</w:t>
            </w:r>
            <w:r w:rsidRPr="005E2A70">
              <w:rPr>
                <w:szCs w:val="18"/>
              </w:rPr>
              <w:tab/>
              <w:t>From the Start Date until the Defects Liability Certificate has been issued, the following are Employer’s risks:</w:t>
            </w:r>
          </w:p>
          <w:p w14:paraId="00002120"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The risk of personal injury, death, or loss of or damage to property (excluding the Works, Plant, Materials, and Equipment), which are due to</w:t>
            </w:r>
          </w:p>
          <w:p w14:paraId="00002121" w14:textId="77777777" w:rsidR="007703D8" w:rsidRPr="005E2A70" w:rsidRDefault="009E0B14" w:rsidP="00D04AAB">
            <w:pPr>
              <w:tabs>
                <w:tab w:val="left" w:pos="1620"/>
              </w:tabs>
              <w:spacing w:before="120" w:after="120" w:line="276" w:lineRule="auto"/>
              <w:ind w:left="162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use or occupation of the Site by the Works or for the purpose of the Works, which is the unavoidable result of the Works, or</w:t>
            </w:r>
          </w:p>
          <w:p w14:paraId="00002122" w14:textId="77777777" w:rsidR="007703D8" w:rsidRPr="005E2A70" w:rsidRDefault="009E0B14" w:rsidP="00D04AAB">
            <w:pPr>
              <w:tabs>
                <w:tab w:val="left" w:pos="1620"/>
              </w:tabs>
              <w:spacing w:before="120" w:after="120" w:line="276" w:lineRule="auto"/>
              <w:ind w:left="1620" w:right="-72" w:hanging="540"/>
            </w:pPr>
            <w:r w:rsidRPr="005E2A70">
              <w:rPr>
                <w:szCs w:val="18"/>
              </w:rPr>
              <w:t>(ii)</w:t>
            </w:r>
            <w:r w:rsidRPr="005E2A70">
              <w:rPr>
                <w:szCs w:val="18"/>
              </w:rPr>
              <w:tab/>
              <w:t>negligence, breach of statutory duty, or interference with any legal right by the Employer or by any person employed by or contracted to him except the Contractor.</w:t>
            </w:r>
          </w:p>
          <w:p w14:paraId="00002123"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The risk of damage to the Works, Plant, Materials, and Equipment to the extent that it is due to a fault of the Employer or in the Employer’s design, or due to war or radioactive contamination directly affecting the country where the Works are to be executed.</w:t>
            </w:r>
          </w:p>
        </w:tc>
      </w:tr>
      <w:tr w:rsidR="007703D8" w:rsidRPr="005E2A70" w14:paraId="5F7C4079" w14:textId="77777777">
        <w:tc>
          <w:tcPr>
            <w:tcW w:w="2160" w:type="dxa"/>
            <w:tcBorders>
              <w:top w:val="nil"/>
              <w:left w:val="nil"/>
              <w:bottom w:val="nil"/>
              <w:right w:val="nil"/>
            </w:tcBorders>
          </w:tcPr>
          <w:p w14:paraId="00002124"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25" w14:textId="77777777" w:rsidR="007703D8" w:rsidRPr="005E2A70" w:rsidRDefault="009E0B14" w:rsidP="00D04AAB">
            <w:pPr>
              <w:tabs>
                <w:tab w:val="left" w:pos="540"/>
              </w:tabs>
              <w:spacing w:before="120" w:after="120" w:line="276" w:lineRule="auto"/>
              <w:ind w:left="540" w:right="-72" w:hanging="540"/>
            </w:pPr>
            <w:r w:rsidRPr="005E2A70">
              <w:rPr>
                <w:szCs w:val="18"/>
              </w:rPr>
              <w:t>17.2</w:t>
            </w:r>
            <w:r w:rsidRPr="005E2A70">
              <w:rPr>
                <w:szCs w:val="18"/>
              </w:rPr>
              <w:tab/>
              <w:t>From the Completion Date until the Defects Liability Certificate has been issued, the risk of loss of or damage to the Works, Plant, and Materials is an Employer’s risk except loss or damage due to</w:t>
            </w:r>
          </w:p>
          <w:p w14:paraId="00002126"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a Defect which existed on the Completion Date,</w:t>
            </w:r>
          </w:p>
          <w:p w14:paraId="00002127"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an event occurring before the Completion Date, which was not itself an Employer’s risk, or</w:t>
            </w:r>
          </w:p>
          <w:p w14:paraId="00002128"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the activities of the Contractor on the Site after the Completion Date.</w:t>
            </w:r>
          </w:p>
        </w:tc>
      </w:tr>
      <w:tr w:rsidR="007703D8" w:rsidRPr="005E2A70" w14:paraId="3CC243AA" w14:textId="77777777">
        <w:tc>
          <w:tcPr>
            <w:tcW w:w="2160" w:type="dxa"/>
            <w:tcBorders>
              <w:top w:val="nil"/>
              <w:left w:val="nil"/>
              <w:bottom w:val="nil"/>
              <w:right w:val="nil"/>
            </w:tcBorders>
          </w:tcPr>
          <w:p w14:paraId="0000212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18.</w:t>
            </w:r>
            <w:r w:rsidRPr="005E2A70">
              <w:rPr>
                <w:b/>
                <w:color w:val="000000"/>
                <w:szCs w:val="18"/>
              </w:rPr>
              <w:tab/>
              <w:t>Contractor’s Risks</w:t>
            </w:r>
          </w:p>
        </w:tc>
        <w:tc>
          <w:tcPr>
            <w:tcW w:w="6984" w:type="dxa"/>
            <w:tcBorders>
              <w:top w:val="nil"/>
              <w:left w:val="nil"/>
              <w:bottom w:val="nil"/>
              <w:right w:val="nil"/>
            </w:tcBorders>
          </w:tcPr>
          <w:p w14:paraId="0000212A" w14:textId="77777777" w:rsidR="007703D8" w:rsidRPr="005E2A70" w:rsidRDefault="009E0B14" w:rsidP="00D04AAB">
            <w:pPr>
              <w:tabs>
                <w:tab w:val="left" w:pos="540"/>
              </w:tabs>
              <w:spacing w:before="120" w:after="120" w:line="276" w:lineRule="auto"/>
              <w:ind w:left="540" w:right="-72" w:hanging="540"/>
            </w:pPr>
            <w:r w:rsidRPr="005E2A70">
              <w:rPr>
                <w:szCs w:val="18"/>
              </w:rPr>
              <w:t>18.1</w:t>
            </w:r>
            <w:r w:rsidRPr="005E2A70">
              <w:rPr>
                <w:szCs w:val="18"/>
              </w:rPr>
              <w:tab/>
              <w:t>From the Starting Date until the Defects Liability Certificate has been issued, the risks of personal injury, death, and loss of or damage to property (including, without limitation, the Works, Plant, Materials, and Equipment) which are not Employer’s risks, are Contractor’s risks.</w:t>
            </w:r>
          </w:p>
        </w:tc>
      </w:tr>
      <w:tr w:rsidR="007703D8" w:rsidRPr="005E2A70" w14:paraId="03AAA535" w14:textId="77777777">
        <w:tc>
          <w:tcPr>
            <w:tcW w:w="2160" w:type="dxa"/>
            <w:tcBorders>
              <w:top w:val="nil"/>
              <w:left w:val="nil"/>
              <w:bottom w:val="nil"/>
              <w:right w:val="nil"/>
            </w:tcBorders>
          </w:tcPr>
          <w:p w14:paraId="0000212B"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19.</w:t>
            </w:r>
            <w:r w:rsidRPr="005E2A70">
              <w:rPr>
                <w:b/>
                <w:color w:val="000000"/>
                <w:szCs w:val="18"/>
              </w:rPr>
              <w:tab/>
              <w:t>Insurance</w:t>
            </w:r>
          </w:p>
        </w:tc>
        <w:tc>
          <w:tcPr>
            <w:tcW w:w="6984" w:type="dxa"/>
            <w:tcBorders>
              <w:top w:val="nil"/>
              <w:left w:val="nil"/>
              <w:bottom w:val="nil"/>
              <w:right w:val="nil"/>
            </w:tcBorders>
          </w:tcPr>
          <w:p w14:paraId="0000212C" w14:textId="77777777" w:rsidR="007703D8" w:rsidRPr="005E2A70" w:rsidRDefault="009E0B14" w:rsidP="00D04AAB">
            <w:pPr>
              <w:tabs>
                <w:tab w:val="left" w:pos="540"/>
              </w:tabs>
              <w:spacing w:before="120" w:after="120" w:line="276" w:lineRule="auto"/>
              <w:ind w:left="540" w:right="-72" w:hanging="540"/>
            </w:pPr>
            <w:r w:rsidRPr="005E2A70">
              <w:rPr>
                <w:szCs w:val="18"/>
              </w:rPr>
              <w:t>19.1</w:t>
            </w:r>
            <w:r w:rsidRPr="005E2A70">
              <w:rPr>
                <w:szCs w:val="18"/>
              </w:rPr>
              <w:tab/>
              <w:t>The Contractor shall provide, in the joint names of the Employer and the Contractor, insurance cover from the Start Date to the end of the Defects Liability Period, in the amounts and deductibles stated in the</w:t>
            </w:r>
            <w:r w:rsidRPr="005E2A70">
              <w:rPr>
                <w:b/>
                <w:szCs w:val="18"/>
              </w:rPr>
              <w:t xml:space="preserve"> PCC </w:t>
            </w:r>
            <w:r w:rsidRPr="005E2A70">
              <w:rPr>
                <w:szCs w:val="18"/>
              </w:rPr>
              <w:t>for the following events, which are due to the Contractor’s risks:</w:t>
            </w:r>
          </w:p>
          <w:p w14:paraId="0000212D"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loss of or damage to the Works, Plant, and Materials;</w:t>
            </w:r>
          </w:p>
          <w:p w14:paraId="0000212E"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loss of or damage to Equipment;</w:t>
            </w:r>
          </w:p>
          <w:p w14:paraId="0000212F"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loss of or damage to property (except the Works, Plant, Materials, and Equipment) in connection with the Contract; and</w:t>
            </w:r>
          </w:p>
          <w:p w14:paraId="00002130" w14:textId="77777777" w:rsidR="007703D8" w:rsidRPr="005E2A70" w:rsidRDefault="009E0B14" w:rsidP="00D04AAB">
            <w:pPr>
              <w:tabs>
                <w:tab w:val="left" w:pos="1080"/>
              </w:tabs>
              <w:spacing w:before="120" w:after="120" w:line="276" w:lineRule="auto"/>
              <w:ind w:left="1080" w:right="-72" w:hanging="540"/>
            </w:pPr>
            <w:r w:rsidRPr="005E2A70">
              <w:rPr>
                <w:szCs w:val="18"/>
              </w:rPr>
              <w:t>(d)</w:t>
            </w:r>
            <w:r w:rsidRPr="005E2A70">
              <w:rPr>
                <w:szCs w:val="18"/>
              </w:rPr>
              <w:tab/>
              <w:t>personal injury or death.</w:t>
            </w:r>
          </w:p>
        </w:tc>
      </w:tr>
      <w:tr w:rsidR="007703D8" w:rsidRPr="005E2A70" w14:paraId="44908A91" w14:textId="77777777">
        <w:tc>
          <w:tcPr>
            <w:tcW w:w="2160" w:type="dxa"/>
            <w:tcBorders>
              <w:top w:val="nil"/>
              <w:left w:val="nil"/>
              <w:bottom w:val="nil"/>
              <w:right w:val="nil"/>
            </w:tcBorders>
          </w:tcPr>
          <w:p w14:paraId="0000213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2" w14:textId="77777777" w:rsidR="007703D8" w:rsidRPr="005E2A70" w:rsidRDefault="009E0B14" w:rsidP="00D04AAB">
            <w:pPr>
              <w:tabs>
                <w:tab w:val="left" w:pos="540"/>
              </w:tabs>
              <w:spacing w:before="120" w:after="180" w:line="276" w:lineRule="auto"/>
              <w:ind w:left="547" w:right="-72" w:hanging="547"/>
            </w:pPr>
            <w:r w:rsidRPr="005E2A70">
              <w:rPr>
                <w:szCs w:val="18"/>
              </w:rPr>
              <w:t>19.2</w:t>
            </w:r>
            <w:r w:rsidRPr="005E2A70">
              <w:rPr>
                <w:szCs w:val="18"/>
              </w:rPr>
              <w:tab/>
              <w:t>Policies and certificates for insurance shall be delivered by the Contractor to the Project Manager for the Project Manager’s approval before the Start Date. All such insurance shall provide for compensation to be payable in the types and proportions of currencies required to rectify the loss or damage incurred.</w:t>
            </w:r>
          </w:p>
        </w:tc>
      </w:tr>
      <w:tr w:rsidR="007703D8" w:rsidRPr="005E2A70" w14:paraId="7820ABDF" w14:textId="77777777">
        <w:tc>
          <w:tcPr>
            <w:tcW w:w="2160" w:type="dxa"/>
            <w:tcBorders>
              <w:top w:val="nil"/>
              <w:left w:val="nil"/>
              <w:bottom w:val="nil"/>
              <w:right w:val="nil"/>
            </w:tcBorders>
          </w:tcPr>
          <w:p w14:paraId="00002133"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4" w14:textId="77777777" w:rsidR="007703D8" w:rsidRPr="005E2A70" w:rsidRDefault="009E0B14" w:rsidP="00D04AAB">
            <w:pPr>
              <w:tabs>
                <w:tab w:val="left" w:pos="540"/>
              </w:tabs>
              <w:spacing w:before="120" w:after="180" w:line="276" w:lineRule="auto"/>
              <w:ind w:left="547" w:right="-72" w:hanging="547"/>
            </w:pPr>
            <w:r w:rsidRPr="005E2A70">
              <w:rPr>
                <w:szCs w:val="18"/>
              </w:rPr>
              <w:t>19.3</w:t>
            </w:r>
            <w:r w:rsidRPr="005E2A70">
              <w:rPr>
                <w:szCs w:val="18"/>
              </w:rPr>
              <w:tab/>
              <w:t xml:space="preserve">If the Contractor does not provide any of the policies and certificates required, the Employer may </w:t>
            </w:r>
            <w:proofErr w:type="spellStart"/>
            <w:proofErr w:type="gramStart"/>
            <w:r w:rsidRPr="005E2A70">
              <w:rPr>
                <w:szCs w:val="18"/>
              </w:rPr>
              <w:t>effect</w:t>
            </w:r>
            <w:proofErr w:type="spellEnd"/>
            <w:proofErr w:type="gramEnd"/>
            <w:r w:rsidRPr="005E2A70">
              <w:rPr>
                <w:szCs w:val="18"/>
              </w:rPr>
              <w:t xml:space="preserve"> the insurance, which the Contractor should have provided and recover the premiums the Employer has paid from payments otherwise due to the Contractor or, if no payment is due, the payment of the premiums shall be a debt due.</w:t>
            </w:r>
          </w:p>
        </w:tc>
      </w:tr>
      <w:tr w:rsidR="007703D8" w:rsidRPr="005E2A70" w14:paraId="186E89FE" w14:textId="77777777">
        <w:tc>
          <w:tcPr>
            <w:tcW w:w="2160" w:type="dxa"/>
            <w:tcBorders>
              <w:top w:val="nil"/>
              <w:left w:val="nil"/>
              <w:bottom w:val="nil"/>
              <w:right w:val="nil"/>
            </w:tcBorders>
          </w:tcPr>
          <w:p w14:paraId="00002135"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6" w14:textId="77777777" w:rsidR="007703D8" w:rsidRPr="005E2A70" w:rsidRDefault="009E0B14" w:rsidP="00D04AAB">
            <w:pPr>
              <w:tabs>
                <w:tab w:val="left" w:pos="540"/>
              </w:tabs>
              <w:spacing w:before="120" w:after="180" w:line="276" w:lineRule="auto"/>
              <w:ind w:left="547" w:right="-72" w:hanging="547"/>
            </w:pPr>
            <w:r w:rsidRPr="005E2A70">
              <w:rPr>
                <w:szCs w:val="18"/>
              </w:rPr>
              <w:t>19.4</w:t>
            </w:r>
            <w:r w:rsidRPr="005E2A70">
              <w:rPr>
                <w:szCs w:val="18"/>
              </w:rPr>
              <w:tab/>
              <w:t>Alterations to the terms of an insurance shall not be made without the approval of the Project Manager.</w:t>
            </w:r>
          </w:p>
        </w:tc>
      </w:tr>
      <w:tr w:rsidR="007703D8" w:rsidRPr="005E2A70" w14:paraId="63B0920A" w14:textId="77777777">
        <w:tc>
          <w:tcPr>
            <w:tcW w:w="2160" w:type="dxa"/>
            <w:tcBorders>
              <w:top w:val="nil"/>
              <w:left w:val="nil"/>
              <w:bottom w:val="nil"/>
              <w:right w:val="nil"/>
            </w:tcBorders>
          </w:tcPr>
          <w:p w14:paraId="0000213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8" w14:textId="77777777" w:rsidR="007703D8" w:rsidRPr="005E2A70" w:rsidRDefault="009E0B14" w:rsidP="00D04AAB">
            <w:pPr>
              <w:tabs>
                <w:tab w:val="left" w:pos="540"/>
              </w:tabs>
              <w:spacing w:before="120" w:after="180" w:line="276" w:lineRule="auto"/>
              <w:ind w:left="547" w:right="-72" w:hanging="547"/>
            </w:pPr>
            <w:r w:rsidRPr="005E2A70">
              <w:rPr>
                <w:szCs w:val="18"/>
              </w:rPr>
              <w:t>19.5</w:t>
            </w:r>
            <w:r w:rsidRPr="005E2A70">
              <w:rPr>
                <w:szCs w:val="18"/>
              </w:rPr>
              <w:tab/>
              <w:t>Both parties shall comply with any conditions of the insurance policies.</w:t>
            </w:r>
          </w:p>
        </w:tc>
      </w:tr>
      <w:tr w:rsidR="007703D8" w:rsidRPr="005E2A70" w14:paraId="07DF6F64" w14:textId="77777777">
        <w:tc>
          <w:tcPr>
            <w:tcW w:w="2160" w:type="dxa"/>
            <w:tcBorders>
              <w:top w:val="nil"/>
              <w:left w:val="nil"/>
              <w:bottom w:val="nil"/>
              <w:right w:val="nil"/>
            </w:tcBorders>
          </w:tcPr>
          <w:p w14:paraId="0000213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20.</w:t>
            </w:r>
            <w:r w:rsidRPr="005E2A70">
              <w:rPr>
                <w:b/>
                <w:color w:val="000000"/>
                <w:szCs w:val="18"/>
              </w:rPr>
              <w:tab/>
              <w:t>Site Investigation Reports</w:t>
            </w:r>
          </w:p>
        </w:tc>
        <w:tc>
          <w:tcPr>
            <w:tcW w:w="6984" w:type="dxa"/>
            <w:tcBorders>
              <w:top w:val="nil"/>
              <w:left w:val="nil"/>
              <w:bottom w:val="nil"/>
              <w:right w:val="nil"/>
            </w:tcBorders>
          </w:tcPr>
          <w:p w14:paraId="0000213A" w14:textId="77777777" w:rsidR="007703D8" w:rsidRPr="005E2A70" w:rsidRDefault="009E0B14" w:rsidP="00D04AAB">
            <w:pPr>
              <w:tabs>
                <w:tab w:val="left" w:pos="540"/>
              </w:tabs>
              <w:spacing w:before="120" w:after="120" w:line="276" w:lineRule="auto"/>
              <w:ind w:left="540" w:right="-72" w:hanging="540"/>
            </w:pPr>
            <w:r w:rsidRPr="005E2A70">
              <w:rPr>
                <w:szCs w:val="18"/>
              </w:rPr>
              <w:t>20.1</w:t>
            </w:r>
            <w:r w:rsidRPr="005E2A70">
              <w:rPr>
                <w:szCs w:val="18"/>
              </w:rPr>
              <w:tab/>
              <w:t>The Contractor, in preparing the Bid, shall rely on any Site Investigation Reports referred to in the</w:t>
            </w:r>
            <w:r w:rsidRPr="005E2A70">
              <w:rPr>
                <w:b/>
                <w:szCs w:val="18"/>
              </w:rPr>
              <w:t xml:space="preserve"> PCC,</w:t>
            </w:r>
            <w:r w:rsidRPr="005E2A70">
              <w:rPr>
                <w:szCs w:val="18"/>
              </w:rPr>
              <w:t xml:space="preserve"> supplemented by any information available to the Contractor.</w:t>
            </w:r>
          </w:p>
        </w:tc>
      </w:tr>
      <w:tr w:rsidR="007703D8" w:rsidRPr="005E2A70" w14:paraId="21C0F611" w14:textId="77777777">
        <w:tc>
          <w:tcPr>
            <w:tcW w:w="2160" w:type="dxa"/>
            <w:tcBorders>
              <w:top w:val="nil"/>
              <w:left w:val="nil"/>
              <w:bottom w:val="nil"/>
              <w:right w:val="nil"/>
            </w:tcBorders>
          </w:tcPr>
          <w:p w14:paraId="0000213B" w14:textId="77777777" w:rsidR="007703D8" w:rsidRPr="005E2A70" w:rsidRDefault="009E0B14" w:rsidP="00D04AAB">
            <w:pPr>
              <w:widowControl w:val="0"/>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21.</w:t>
            </w:r>
            <w:r w:rsidRPr="005E2A70">
              <w:rPr>
                <w:b/>
                <w:color w:val="000000"/>
                <w:szCs w:val="18"/>
              </w:rPr>
              <w:tab/>
              <w:t>Contractor to Construct the Works</w:t>
            </w:r>
          </w:p>
        </w:tc>
        <w:tc>
          <w:tcPr>
            <w:tcW w:w="6984" w:type="dxa"/>
            <w:tcBorders>
              <w:top w:val="nil"/>
              <w:left w:val="nil"/>
              <w:bottom w:val="nil"/>
              <w:right w:val="nil"/>
            </w:tcBorders>
          </w:tcPr>
          <w:p w14:paraId="0E6D6CB5" w14:textId="77777777" w:rsidR="007703D8" w:rsidRDefault="009E0B14" w:rsidP="00D04AAB">
            <w:pPr>
              <w:widowControl w:val="0"/>
              <w:tabs>
                <w:tab w:val="left" w:pos="540"/>
              </w:tabs>
              <w:spacing w:before="100" w:after="100" w:line="276" w:lineRule="auto"/>
              <w:ind w:left="540" w:right="-72" w:hanging="540"/>
              <w:rPr>
                <w:szCs w:val="18"/>
              </w:rPr>
            </w:pPr>
            <w:r w:rsidRPr="005E2A70">
              <w:rPr>
                <w:szCs w:val="18"/>
              </w:rPr>
              <w:t>21.1</w:t>
            </w:r>
            <w:r w:rsidRPr="005E2A70">
              <w:rPr>
                <w:szCs w:val="18"/>
              </w:rPr>
              <w:tab/>
              <w:t>The Contractor shall construct and install the Works in accordance with the Specifications and Drawings.</w:t>
            </w:r>
          </w:p>
          <w:p w14:paraId="0000213C" w14:textId="0DC30A43" w:rsidR="004B00D1" w:rsidRPr="005E2A70" w:rsidRDefault="004B00D1" w:rsidP="00D04AAB">
            <w:pPr>
              <w:widowControl w:val="0"/>
              <w:tabs>
                <w:tab w:val="left" w:pos="540"/>
              </w:tabs>
              <w:spacing w:before="100" w:after="100" w:line="276" w:lineRule="auto"/>
              <w:ind w:left="540" w:right="-72" w:hanging="540"/>
            </w:pPr>
          </w:p>
        </w:tc>
      </w:tr>
      <w:tr w:rsidR="007703D8" w:rsidRPr="005E2A70" w14:paraId="02ACC07F" w14:textId="77777777">
        <w:tc>
          <w:tcPr>
            <w:tcW w:w="2160" w:type="dxa"/>
            <w:tcBorders>
              <w:top w:val="nil"/>
              <w:left w:val="nil"/>
              <w:bottom w:val="nil"/>
              <w:right w:val="nil"/>
            </w:tcBorders>
          </w:tcPr>
          <w:p w14:paraId="0000213D"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22.</w:t>
            </w:r>
            <w:r w:rsidRPr="005E2A70">
              <w:rPr>
                <w:b/>
                <w:color w:val="000000"/>
                <w:szCs w:val="18"/>
              </w:rPr>
              <w:tab/>
              <w:t xml:space="preserve">The Works to Be Completed by the </w:t>
            </w:r>
            <w:r w:rsidRPr="005E2A70">
              <w:rPr>
                <w:b/>
                <w:color w:val="000000"/>
                <w:szCs w:val="18"/>
              </w:rPr>
              <w:lastRenderedPageBreak/>
              <w:t>Intended Completion Date</w:t>
            </w:r>
          </w:p>
        </w:tc>
        <w:tc>
          <w:tcPr>
            <w:tcW w:w="6984" w:type="dxa"/>
            <w:tcBorders>
              <w:top w:val="nil"/>
              <w:left w:val="nil"/>
              <w:bottom w:val="nil"/>
              <w:right w:val="nil"/>
            </w:tcBorders>
          </w:tcPr>
          <w:p w14:paraId="0000213E" w14:textId="77777777" w:rsidR="007703D8" w:rsidRPr="005E2A70" w:rsidRDefault="009E0B14" w:rsidP="00D04AAB">
            <w:pPr>
              <w:tabs>
                <w:tab w:val="left" w:pos="540"/>
              </w:tabs>
              <w:spacing w:before="100" w:after="100" w:line="276" w:lineRule="auto"/>
              <w:ind w:left="547" w:right="-72" w:hanging="547"/>
            </w:pPr>
            <w:r w:rsidRPr="005E2A70">
              <w:rPr>
                <w:szCs w:val="18"/>
              </w:rPr>
              <w:lastRenderedPageBreak/>
              <w:t>22.1</w:t>
            </w:r>
            <w:r w:rsidRPr="005E2A70">
              <w:rPr>
                <w:szCs w:val="18"/>
              </w:rPr>
              <w:tab/>
              <w:t xml:space="preserve">The Contractor may commence execution of the Works on the Start Date and shall carry out the Works in accordance with the Program submitted by the </w:t>
            </w:r>
            <w:r w:rsidRPr="005E2A70">
              <w:rPr>
                <w:szCs w:val="18"/>
              </w:rPr>
              <w:lastRenderedPageBreak/>
              <w:t>Contractor, as updated with the approval of the Project Manager, and complete them by the Intended Completion Date.</w:t>
            </w:r>
          </w:p>
        </w:tc>
      </w:tr>
      <w:tr w:rsidR="007703D8" w:rsidRPr="005E2A70" w14:paraId="38618534" w14:textId="77777777">
        <w:tc>
          <w:tcPr>
            <w:tcW w:w="2160" w:type="dxa"/>
            <w:tcBorders>
              <w:top w:val="nil"/>
              <w:left w:val="nil"/>
              <w:bottom w:val="nil"/>
              <w:right w:val="nil"/>
            </w:tcBorders>
          </w:tcPr>
          <w:p w14:paraId="0000213F"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23.</w:t>
            </w:r>
            <w:r w:rsidRPr="005E2A70">
              <w:rPr>
                <w:b/>
                <w:color w:val="000000"/>
                <w:szCs w:val="18"/>
              </w:rPr>
              <w:tab/>
              <w:t>Designs by Contractor and Approval by the Project Manager</w:t>
            </w:r>
          </w:p>
        </w:tc>
        <w:tc>
          <w:tcPr>
            <w:tcW w:w="6984" w:type="dxa"/>
            <w:tcBorders>
              <w:top w:val="nil"/>
              <w:left w:val="nil"/>
              <w:bottom w:val="nil"/>
              <w:right w:val="nil"/>
            </w:tcBorders>
          </w:tcPr>
          <w:p w14:paraId="00002140" w14:textId="77777777" w:rsidR="007703D8" w:rsidRPr="005E2A70" w:rsidRDefault="009E0B14" w:rsidP="00D04AAB">
            <w:pPr>
              <w:tabs>
                <w:tab w:val="left" w:pos="394"/>
                <w:tab w:val="left" w:pos="540"/>
              </w:tabs>
              <w:spacing w:before="100" w:after="100" w:line="276" w:lineRule="auto"/>
              <w:ind w:left="547" w:right="-72" w:hanging="547"/>
            </w:pPr>
            <w:r w:rsidRPr="005E2A70">
              <w:rPr>
                <w:szCs w:val="18"/>
              </w:rPr>
              <w:t xml:space="preserve">23.1 The Contractor shall carry out design to the extent specified in the </w:t>
            </w:r>
            <w:r w:rsidRPr="005E2A70">
              <w:rPr>
                <w:b/>
                <w:szCs w:val="18"/>
              </w:rPr>
              <w:t>PCC</w:t>
            </w:r>
            <w:r w:rsidRPr="005E2A70">
              <w:rPr>
                <w:szCs w:val="18"/>
              </w:rPr>
              <w:t>. The Contractor shall promptly submit to the Employer all designs prepared by him. Within 14 days of receipt, the Employer shall notify any comments. The Contractor shall not construct any element of the permanent work designed by him within 14 days after the design has been submitted to the Employer or where the design for that element has been rejected. Design that has been rejected shall be promptly amended and resubmitted. The Contractor shall resubmit all designs commented on, taking these comments into account as necessary.</w:t>
            </w:r>
          </w:p>
        </w:tc>
      </w:tr>
      <w:tr w:rsidR="007703D8" w:rsidRPr="005E2A70" w14:paraId="103FF729" w14:textId="77777777">
        <w:tc>
          <w:tcPr>
            <w:tcW w:w="2160" w:type="dxa"/>
            <w:tcBorders>
              <w:top w:val="nil"/>
              <w:left w:val="nil"/>
              <w:bottom w:val="nil"/>
              <w:right w:val="nil"/>
            </w:tcBorders>
          </w:tcPr>
          <w:p w14:paraId="0000214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2" w14:textId="77777777" w:rsidR="007703D8" w:rsidRPr="005E2A70" w:rsidRDefault="009E0B14" w:rsidP="00D04AAB">
            <w:pPr>
              <w:tabs>
                <w:tab w:val="left" w:pos="540"/>
              </w:tabs>
              <w:spacing w:before="120" w:after="120" w:line="276" w:lineRule="auto"/>
              <w:ind w:left="540" w:right="-72" w:hanging="540"/>
            </w:pPr>
            <w:r w:rsidRPr="005E2A70">
              <w:rPr>
                <w:szCs w:val="18"/>
              </w:rPr>
              <w:t xml:space="preserve">23.2 The Contractor shall submit Specifications and Drawings showing the proposed Temporary Works to the Project Manager, who is to approve them if they comply with the Specifications and </w:t>
            </w:r>
            <w:proofErr w:type="gramStart"/>
            <w:r w:rsidRPr="005E2A70">
              <w:rPr>
                <w:szCs w:val="18"/>
              </w:rPr>
              <w:t>Drawings..</w:t>
            </w:r>
            <w:proofErr w:type="gramEnd"/>
          </w:p>
        </w:tc>
      </w:tr>
      <w:tr w:rsidR="007703D8" w:rsidRPr="005E2A70" w14:paraId="00F98D28" w14:textId="77777777">
        <w:tc>
          <w:tcPr>
            <w:tcW w:w="2160" w:type="dxa"/>
            <w:tcBorders>
              <w:top w:val="nil"/>
              <w:left w:val="nil"/>
              <w:bottom w:val="nil"/>
              <w:right w:val="nil"/>
            </w:tcBorders>
          </w:tcPr>
          <w:p w14:paraId="0000214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4" w14:textId="77777777" w:rsidR="007703D8" w:rsidRPr="005E2A70" w:rsidRDefault="009E0B14" w:rsidP="00D04AAB">
            <w:pPr>
              <w:tabs>
                <w:tab w:val="left" w:pos="540"/>
              </w:tabs>
              <w:spacing w:before="100" w:after="100" w:line="276" w:lineRule="auto"/>
              <w:ind w:left="547" w:right="-72" w:hanging="547"/>
            </w:pPr>
            <w:r w:rsidRPr="005E2A70">
              <w:rPr>
                <w:szCs w:val="18"/>
              </w:rPr>
              <w:t>23.3</w:t>
            </w:r>
            <w:r w:rsidRPr="005E2A70">
              <w:rPr>
                <w:szCs w:val="18"/>
              </w:rPr>
              <w:tab/>
              <w:t>The Contractor shall be responsible for design of Temporary Works.</w:t>
            </w:r>
          </w:p>
        </w:tc>
      </w:tr>
      <w:tr w:rsidR="007703D8" w:rsidRPr="005E2A70" w14:paraId="00A8DFEC" w14:textId="77777777">
        <w:tc>
          <w:tcPr>
            <w:tcW w:w="2160" w:type="dxa"/>
            <w:tcBorders>
              <w:top w:val="nil"/>
              <w:left w:val="nil"/>
              <w:bottom w:val="nil"/>
              <w:right w:val="nil"/>
            </w:tcBorders>
          </w:tcPr>
          <w:p w14:paraId="00002145"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6" w14:textId="77777777" w:rsidR="007703D8" w:rsidRPr="005E2A70" w:rsidRDefault="009E0B14" w:rsidP="00D04AAB">
            <w:pPr>
              <w:tabs>
                <w:tab w:val="left" w:pos="540"/>
              </w:tabs>
              <w:spacing w:before="100" w:after="100" w:line="276" w:lineRule="auto"/>
              <w:ind w:left="547" w:right="-72" w:hanging="547"/>
            </w:pPr>
            <w:r w:rsidRPr="005E2A70">
              <w:rPr>
                <w:szCs w:val="18"/>
              </w:rPr>
              <w:t>23.4</w:t>
            </w:r>
            <w:r w:rsidRPr="005E2A70">
              <w:rPr>
                <w:szCs w:val="18"/>
              </w:rPr>
              <w:tab/>
              <w:t>The Project Manager’s approval shall not alter the Contractor’s responsibility for design of the Temporary Works.</w:t>
            </w:r>
          </w:p>
        </w:tc>
      </w:tr>
      <w:tr w:rsidR="007703D8" w:rsidRPr="005E2A70" w14:paraId="69A3108A" w14:textId="77777777">
        <w:tc>
          <w:tcPr>
            <w:tcW w:w="2160" w:type="dxa"/>
            <w:tcBorders>
              <w:top w:val="nil"/>
              <w:left w:val="nil"/>
              <w:bottom w:val="nil"/>
              <w:right w:val="nil"/>
            </w:tcBorders>
          </w:tcPr>
          <w:p w14:paraId="0000214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8" w14:textId="77777777" w:rsidR="007703D8" w:rsidRPr="005E2A70" w:rsidRDefault="009E0B14" w:rsidP="00D04AAB">
            <w:pPr>
              <w:tabs>
                <w:tab w:val="left" w:pos="540"/>
              </w:tabs>
              <w:spacing w:before="100" w:after="100" w:line="276" w:lineRule="auto"/>
              <w:ind w:left="547" w:right="-72" w:hanging="547"/>
            </w:pPr>
            <w:r w:rsidRPr="005E2A70">
              <w:rPr>
                <w:szCs w:val="18"/>
              </w:rPr>
              <w:t>23.5</w:t>
            </w:r>
            <w:r w:rsidRPr="005E2A70">
              <w:rPr>
                <w:szCs w:val="18"/>
              </w:rPr>
              <w:tab/>
              <w:t>The Contractor shall obtain approval of third parties to the design of the Temporary Works, where required.</w:t>
            </w:r>
          </w:p>
        </w:tc>
      </w:tr>
      <w:tr w:rsidR="007703D8" w:rsidRPr="005E2A70" w14:paraId="2FBE5F20" w14:textId="77777777">
        <w:tc>
          <w:tcPr>
            <w:tcW w:w="2160" w:type="dxa"/>
            <w:tcBorders>
              <w:top w:val="nil"/>
              <w:left w:val="nil"/>
              <w:bottom w:val="nil"/>
              <w:right w:val="nil"/>
            </w:tcBorders>
          </w:tcPr>
          <w:p w14:paraId="0000214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A" w14:textId="77777777" w:rsidR="007703D8" w:rsidRPr="005E2A70" w:rsidRDefault="009E0B14" w:rsidP="00D04AAB">
            <w:pPr>
              <w:tabs>
                <w:tab w:val="left" w:pos="540"/>
              </w:tabs>
              <w:spacing w:before="100" w:after="100" w:line="276" w:lineRule="auto"/>
              <w:ind w:left="547" w:right="-72" w:hanging="547"/>
            </w:pPr>
            <w:r w:rsidRPr="005E2A70">
              <w:rPr>
                <w:szCs w:val="18"/>
              </w:rPr>
              <w:t>23.6</w:t>
            </w:r>
            <w:r w:rsidRPr="005E2A70">
              <w:rPr>
                <w:szCs w:val="18"/>
              </w:rPr>
              <w:tab/>
              <w:t>All Drawings prepared by the Contractor for the execution of the temporary or permanent Works, are subject to prior approval by the Project Manager before this use.</w:t>
            </w:r>
          </w:p>
        </w:tc>
      </w:tr>
      <w:tr w:rsidR="007703D8" w:rsidRPr="005E2A70" w14:paraId="355429D0" w14:textId="77777777">
        <w:tc>
          <w:tcPr>
            <w:tcW w:w="2160" w:type="dxa"/>
            <w:tcBorders>
              <w:top w:val="nil"/>
              <w:left w:val="nil"/>
              <w:bottom w:val="nil"/>
              <w:right w:val="nil"/>
            </w:tcBorders>
          </w:tcPr>
          <w:p w14:paraId="0000214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24.</w:t>
            </w:r>
            <w:r w:rsidRPr="005E2A70">
              <w:rPr>
                <w:b/>
                <w:color w:val="000000"/>
                <w:szCs w:val="18"/>
              </w:rPr>
              <w:tab/>
              <w:t>Safety</w:t>
            </w:r>
          </w:p>
        </w:tc>
        <w:tc>
          <w:tcPr>
            <w:tcW w:w="6984" w:type="dxa"/>
            <w:tcBorders>
              <w:top w:val="nil"/>
              <w:left w:val="nil"/>
              <w:bottom w:val="nil"/>
              <w:right w:val="nil"/>
            </w:tcBorders>
          </w:tcPr>
          <w:p w14:paraId="0000214C" w14:textId="77777777" w:rsidR="007703D8" w:rsidRPr="005E2A70" w:rsidRDefault="009E0B14" w:rsidP="00D04AAB">
            <w:pPr>
              <w:tabs>
                <w:tab w:val="left" w:pos="540"/>
              </w:tabs>
              <w:spacing w:before="100" w:after="100" w:line="276" w:lineRule="auto"/>
              <w:ind w:left="547" w:right="-72" w:hanging="547"/>
            </w:pPr>
            <w:r w:rsidRPr="005E2A70">
              <w:rPr>
                <w:szCs w:val="18"/>
              </w:rPr>
              <w:t>24.1</w:t>
            </w:r>
            <w:r w:rsidRPr="005E2A70">
              <w:rPr>
                <w:szCs w:val="18"/>
              </w:rPr>
              <w:tab/>
              <w:t>The Contractor shall be responsible for the safety of all activities on the Site.</w:t>
            </w:r>
          </w:p>
        </w:tc>
      </w:tr>
      <w:tr w:rsidR="007703D8" w:rsidRPr="005E2A70" w14:paraId="78D4EC92" w14:textId="77777777">
        <w:tc>
          <w:tcPr>
            <w:tcW w:w="2160" w:type="dxa"/>
            <w:tcBorders>
              <w:top w:val="nil"/>
              <w:left w:val="nil"/>
              <w:bottom w:val="nil"/>
              <w:right w:val="nil"/>
            </w:tcBorders>
          </w:tcPr>
          <w:p w14:paraId="0000214D"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25.</w:t>
            </w:r>
            <w:r w:rsidRPr="005E2A70">
              <w:rPr>
                <w:b/>
                <w:color w:val="000000"/>
                <w:szCs w:val="18"/>
              </w:rPr>
              <w:tab/>
              <w:t>Discoveries</w:t>
            </w:r>
          </w:p>
        </w:tc>
        <w:tc>
          <w:tcPr>
            <w:tcW w:w="6984" w:type="dxa"/>
            <w:tcBorders>
              <w:top w:val="nil"/>
              <w:left w:val="nil"/>
              <w:bottom w:val="nil"/>
              <w:right w:val="nil"/>
            </w:tcBorders>
          </w:tcPr>
          <w:p w14:paraId="0000214E" w14:textId="77777777" w:rsidR="007703D8" w:rsidRPr="005E2A70" w:rsidRDefault="009E0B14" w:rsidP="00D04AAB">
            <w:pPr>
              <w:tabs>
                <w:tab w:val="left" w:pos="540"/>
              </w:tabs>
              <w:spacing w:before="120" w:after="120" w:line="276" w:lineRule="auto"/>
              <w:ind w:left="547" w:right="-72" w:hanging="547"/>
            </w:pPr>
            <w:r w:rsidRPr="005E2A70">
              <w:rPr>
                <w:szCs w:val="18"/>
              </w:rPr>
              <w:t>25.1</w:t>
            </w:r>
            <w:r w:rsidRPr="005E2A70">
              <w:rPr>
                <w:szCs w:val="18"/>
              </w:rPr>
              <w:tab/>
              <w:t>Anything of historical or other interest or of significant value unexpectedly discovered on the Site shall be the property of the Employer. The Contractor shall notify the Project Manager of such discoveries and carry out the Project Manager’s instructions for dealing with them.</w:t>
            </w:r>
          </w:p>
        </w:tc>
      </w:tr>
      <w:tr w:rsidR="007703D8" w:rsidRPr="005E2A70" w14:paraId="1B849F58" w14:textId="77777777">
        <w:tc>
          <w:tcPr>
            <w:tcW w:w="2160" w:type="dxa"/>
            <w:tcBorders>
              <w:top w:val="nil"/>
              <w:left w:val="nil"/>
              <w:bottom w:val="nil"/>
              <w:right w:val="nil"/>
            </w:tcBorders>
          </w:tcPr>
          <w:p w14:paraId="0000214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5" w:name="_heading=h.nwp17c" w:colFirst="0" w:colLast="0"/>
            <w:bookmarkEnd w:id="765"/>
            <w:r w:rsidRPr="005E2A70">
              <w:rPr>
                <w:b/>
                <w:color w:val="000000"/>
                <w:szCs w:val="18"/>
              </w:rPr>
              <w:t>26.</w:t>
            </w:r>
            <w:r w:rsidRPr="005E2A70">
              <w:rPr>
                <w:b/>
                <w:color w:val="000000"/>
                <w:szCs w:val="18"/>
              </w:rPr>
              <w:tab/>
              <w:t>Possession of the Site</w:t>
            </w:r>
          </w:p>
        </w:tc>
        <w:tc>
          <w:tcPr>
            <w:tcW w:w="6984" w:type="dxa"/>
            <w:tcBorders>
              <w:top w:val="nil"/>
              <w:left w:val="nil"/>
              <w:bottom w:val="nil"/>
              <w:right w:val="nil"/>
            </w:tcBorders>
          </w:tcPr>
          <w:p w14:paraId="00002150" w14:textId="77777777" w:rsidR="007703D8" w:rsidRPr="005E2A70" w:rsidRDefault="009E0B14" w:rsidP="00D04AAB">
            <w:pPr>
              <w:tabs>
                <w:tab w:val="left" w:pos="540"/>
              </w:tabs>
              <w:spacing w:before="120" w:after="120" w:line="276" w:lineRule="auto"/>
              <w:ind w:left="547" w:right="-72" w:hanging="547"/>
            </w:pPr>
            <w:r w:rsidRPr="005E2A70">
              <w:rPr>
                <w:szCs w:val="18"/>
              </w:rPr>
              <w:t>26.1</w:t>
            </w:r>
            <w:r w:rsidRPr="005E2A70">
              <w:rPr>
                <w:szCs w:val="18"/>
              </w:rPr>
              <w:tab/>
              <w:t xml:space="preserve">The Employer shall give possession of all parts of the Site to the Contractor. If possession of a part is not given by the date stated in the </w:t>
            </w:r>
            <w:r w:rsidRPr="005E2A70">
              <w:rPr>
                <w:b/>
                <w:szCs w:val="18"/>
              </w:rPr>
              <w:t>PCC,</w:t>
            </w:r>
            <w:r w:rsidRPr="005E2A70">
              <w:rPr>
                <w:szCs w:val="18"/>
              </w:rPr>
              <w:t xml:space="preserve"> the Employer shall be deemed to have delayed the start of the relevant activities, and this shall be a Compensation Event.</w:t>
            </w:r>
          </w:p>
        </w:tc>
      </w:tr>
      <w:tr w:rsidR="007703D8" w:rsidRPr="005E2A70" w14:paraId="49E1A1A6" w14:textId="77777777">
        <w:tc>
          <w:tcPr>
            <w:tcW w:w="2160" w:type="dxa"/>
            <w:tcBorders>
              <w:top w:val="nil"/>
              <w:left w:val="nil"/>
              <w:bottom w:val="nil"/>
              <w:right w:val="nil"/>
            </w:tcBorders>
          </w:tcPr>
          <w:p w14:paraId="0000215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27.</w:t>
            </w:r>
            <w:r w:rsidRPr="005E2A70">
              <w:rPr>
                <w:b/>
                <w:color w:val="000000"/>
                <w:szCs w:val="18"/>
              </w:rPr>
              <w:tab/>
              <w:t>Access to the Site</w:t>
            </w:r>
          </w:p>
        </w:tc>
        <w:tc>
          <w:tcPr>
            <w:tcW w:w="6984" w:type="dxa"/>
            <w:tcBorders>
              <w:top w:val="nil"/>
              <w:left w:val="nil"/>
              <w:bottom w:val="nil"/>
              <w:right w:val="nil"/>
            </w:tcBorders>
          </w:tcPr>
          <w:p w14:paraId="00002152" w14:textId="77777777" w:rsidR="007703D8" w:rsidRPr="005E2A70" w:rsidRDefault="009E0B14" w:rsidP="00D04AAB">
            <w:pPr>
              <w:tabs>
                <w:tab w:val="left" w:pos="540"/>
              </w:tabs>
              <w:spacing w:before="100" w:after="100" w:line="276" w:lineRule="auto"/>
              <w:ind w:left="540" w:right="-72" w:hanging="540"/>
            </w:pPr>
            <w:r w:rsidRPr="005E2A70">
              <w:rPr>
                <w:szCs w:val="18"/>
              </w:rPr>
              <w:t>27.1</w:t>
            </w:r>
            <w:r w:rsidRPr="005E2A70">
              <w:rPr>
                <w:szCs w:val="18"/>
              </w:rPr>
              <w:tab/>
              <w:t>The Contractor shall allow the Project Manager and any person authorized by the Project Manager access to the Site and to any place where work in connection with the Contract is being carried out or is intended to be carried out.</w:t>
            </w:r>
          </w:p>
        </w:tc>
      </w:tr>
      <w:tr w:rsidR="007703D8" w:rsidRPr="005E2A70" w14:paraId="70033D5C" w14:textId="77777777">
        <w:tc>
          <w:tcPr>
            <w:tcW w:w="2160" w:type="dxa"/>
            <w:tcBorders>
              <w:top w:val="nil"/>
              <w:left w:val="nil"/>
              <w:bottom w:val="nil"/>
              <w:right w:val="nil"/>
            </w:tcBorders>
          </w:tcPr>
          <w:p w14:paraId="0000215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28.</w:t>
            </w:r>
            <w:r w:rsidRPr="005E2A70">
              <w:rPr>
                <w:b/>
                <w:color w:val="000000"/>
                <w:szCs w:val="18"/>
              </w:rPr>
              <w:tab/>
              <w:t>Instructions, Inspections, and Audits</w:t>
            </w:r>
          </w:p>
        </w:tc>
        <w:tc>
          <w:tcPr>
            <w:tcW w:w="6984" w:type="dxa"/>
            <w:tcBorders>
              <w:top w:val="nil"/>
              <w:left w:val="nil"/>
              <w:bottom w:val="nil"/>
              <w:right w:val="nil"/>
            </w:tcBorders>
          </w:tcPr>
          <w:p w14:paraId="00002154" w14:textId="77777777" w:rsidR="007703D8" w:rsidRPr="005E2A70" w:rsidRDefault="009E0B14" w:rsidP="00D04AAB">
            <w:pPr>
              <w:tabs>
                <w:tab w:val="left" w:pos="540"/>
              </w:tabs>
              <w:spacing w:before="100" w:after="100" w:line="276" w:lineRule="auto"/>
              <w:ind w:left="540" w:right="-72" w:hanging="540"/>
            </w:pPr>
            <w:r w:rsidRPr="005E2A70">
              <w:rPr>
                <w:szCs w:val="18"/>
              </w:rPr>
              <w:t>28.1</w:t>
            </w:r>
            <w:r w:rsidRPr="005E2A70">
              <w:rPr>
                <w:szCs w:val="18"/>
              </w:rPr>
              <w:tab/>
              <w:t>The Contractor shall carry out all instructions of the Project Manager, which comply with the applicable laws where the Site is located.</w:t>
            </w:r>
          </w:p>
          <w:p w14:paraId="00002155" w14:textId="77777777" w:rsidR="007703D8" w:rsidRPr="005E2A70" w:rsidRDefault="007703D8" w:rsidP="00D04AAB">
            <w:pPr>
              <w:tabs>
                <w:tab w:val="left" w:pos="540"/>
              </w:tabs>
              <w:spacing w:before="100" w:after="100" w:line="276" w:lineRule="auto"/>
              <w:ind w:left="540" w:right="-72" w:hanging="540"/>
            </w:pPr>
          </w:p>
          <w:p w14:paraId="00002156" w14:textId="77777777" w:rsidR="007703D8" w:rsidRPr="005E2A70" w:rsidRDefault="009E0B14" w:rsidP="00D04AAB">
            <w:pPr>
              <w:tabs>
                <w:tab w:val="left" w:pos="540"/>
              </w:tabs>
              <w:spacing w:before="100" w:after="100" w:line="276" w:lineRule="auto"/>
              <w:ind w:left="540" w:right="-72" w:hanging="540"/>
            </w:pPr>
            <w:r w:rsidRPr="005E2A70">
              <w:rPr>
                <w:szCs w:val="18"/>
              </w:rPr>
              <w:t>28.2</w:t>
            </w:r>
            <w:r w:rsidRPr="005E2A70">
              <w:rPr>
                <w:szCs w:val="18"/>
              </w:rPr>
              <w:tab/>
              <w:t>The Contractor shall keep, and shall make all reasonable efforts to cause its Subcontractors and subconsultants to keep accurate and systematic accounts and records in respect of the Works in such form and details as will clearly identify relevant time changes and costs.</w:t>
            </w:r>
          </w:p>
        </w:tc>
      </w:tr>
      <w:tr w:rsidR="007703D8" w:rsidRPr="005E2A70" w14:paraId="4755ED61" w14:textId="77777777">
        <w:tc>
          <w:tcPr>
            <w:tcW w:w="2160" w:type="dxa"/>
            <w:tcBorders>
              <w:top w:val="nil"/>
              <w:left w:val="nil"/>
              <w:bottom w:val="nil"/>
              <w:right w:val="nil"/>
            </w:tcBorders>
          </w:tcPr>
          <w:p w14:paraId="0000215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8" w14:textId="77777777" w:rsidR="007703D8" w:rsidRPr="005E2A70" w:rsidRDefault="009E0B14" w:rsidP="00D04AAB">
            <w:pPr>
              <w:tabs>
                <w:tab w:val="left" w:pos="540"/>
              </w:tabs>
              <w:spacing w:before="100" w:after="100" w:line="276" w:lineRule="auto"/>
              <w:ind w:left="540" w:right="-72" w:hanging="540"/>
            </w:pPr>
            <w:r w:rsidRPr="005E2A70">
              <w:rPr>
                <w:szCs w:val="18"/>
              </w:rPr>
              <w:t>28.3</w:t>
            </w:r>
            <w:r w:rsidRPr="005E2A70">
              <w:rPr>
                <w:szCs w:val="18"/>
              </w:rPr>
              <w:tab/>
              <w:t xml:space="preserve">The Contractor shall permit ADB to inspect the Contractor’s accounts, records, and other documents relating to the submission of bids and contract performance and to have them audited by auditors appointed by ADB. The </w:t>
            </w:r>
            <w:r w:rsidRPr="005E2A70">
              <w:rPr>
                <w:szCs w:val="18"/>
              </w:rPr>
              <w:lastRenderedPageBreak/>
              <w:t>Contractor shall maintain all documents and records related to the Contract for a period of three (</w:t>
            </w:r>
            <w:r w:rsidRPr="005E2A70">
              <w:rPr>
                <w:i/>
                <w:szCs w:val="18"/>
              </w:rPr>
              <w:t>3</w:t>
            </w:r>
            <w:r w:rsidRPr="005E2A70">
              <w:rPr>
                <w:szCs w:val="18"/>
              </w:rPr>
              <w:t>) years after completion of the Works. The Contractor shall provide any documents necessary for the investigation of allegations of fraud, collusion</w:t>
            </w:r>
            <w:r w:rsidRPr="005E2A70">
              <w:rPr>
                <w:i/>
                <w:szCs w:val="18"/>
              </w:rPr>
              <w:t xml:space="preserve">, </w:t>
            </w:r>
            <w:r w:rsidRPr="005E2A70">
              <w:rPr>
                <w:szCs w:val="18"/>
              </w:rPr>
              <w:t>coercion, or corruption and require its employees or agents with knowledge of the Contract to respond to questions from ADB.</w:t>
            </w:r>
          </w:p>
        </w:tc>
      </w:tr>
      <w:tr w:rsidR="007703D8" w:rsidRPr="005E2A70" w14:paraId="46807EED" w14:textId="77777777">
        <w:tc>
          <w:tcPr>
            <w:tcW w:w="2160" w:type="dxa"/>
            <w:tcBorders>
              <w:top w:val="nil"/>
              <w:left w:val="nil"/>
              <w:bottom w:val="nil"/>
              <w:right w:val="nil"/>
            </w:tcBorders>
          </w:tcPr>
          <w:p w14:paraId="0000215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6" w:name="_heading=h.471acqr" w:colFirst="0" w:colLast="0"/>
            <w:bookmarkEnd w:id="766"/>
            <w:r w:rsidRPr="005E2A70">
              <w:rPr>
                <w:b/>
                <w:color w:val="000000"/>
                <w:szCs w:val="18"/>
              </w:rPr>
              <w:lastRenderedPageBreak/>
              <w:t>29.</w:t>
            </w:r>
            <w:r w:rsidRPr="005E2A70">
              <w:rPr>
                <w:b/>
                <w:color w:val="000000"/>
                <w:szCs w:val="18"/>
              </w:rPr>
              <w:tab/>
              <w:t>Appointment of the Adjudicator</w:t>
            </w:r>
          </w:p>
        </w:tc>
        <w:tc>
          <w:tcPr>
            <w:tcW w:w="6984" w:type="dxa"/>
            <w:tcBorders>
              <w:top w:val="nil"/>
              <w:left w:val="nil"/>
              <w:bottom w:val="nil"/>
              <w:right w:val="nil"/>
            </w:tcBorders>
          </w:tcPr>
          <w:p w14:paraId="0000215A" w14:textId="77777777" w:rsidR="007703D8" w:rsidRPr="005E2A70" w:rsidRDefault="009E0B14" w:rsidP="00D04AAB">
            <w:pPr>
              <w:tabs>
                <w:tab w:val="left" w:pos="540"/>
              </w:tabs>
              <w:spacing w:before="100" w:after="100" w:line="276" w:lineRule="auto"/>
              <w:ind w:left="540" w:right="-72" w:hanging="540"/>
            </w:pPr>
            <w:r w:rsidRPr="005E2A70">
              <w:rPr>
                <w:szCs w:val="18"/>
              </w:rPr>
              <w:t>29.1 The Adjudicator shall be appointed jointly by the Employer and the Contractor, at the time of the Employer’s issuance of the Letter of Acceptance. If, in the Letter of Acceptance, the Employer does not agree on the appointment of the Adjudicator, the Employer will request the Appointing Authority designated in the</w:t>
            </w:r>
            <w:r w:rsidRPr="005E2A70">
              <w:rPr>
                <w:b/>
                <w:szCs w:val="18"/>
              </w:rPr>
              <w:t xml:space="preserve"> PCC</w:t>
            </w:r>
            <w:r w:rsidRPr="005E2A70">
              <w:rPr>
                <w:szCs w:val="18"/>
              </w:rPr>
              <w:t>, to appoint the Adjudicator within 14 days of receipt of such request.</w:t>
            </w:r>
          </w:p>
        </w:tc>
      </w:tr>
      <w:tr w:rsidR="007703D8" w:rsidRPr="005E2A70" w14:paraId="4A921806" w14:textId="77777777">
        <w:tc>
          <w:tcPr>
            <w:tcW w:w="2160" w:type="dxa"/>
            <w:tcBorders>
              <w:top w:val="nil"/>
              <w:left w:val="nil"/>
              <w:bottom w:val="nil"/>
              <w:right w:val="nil"/>
            </w:tcBorders>
          </w:tcPr>
          <w:p w14:paraId="0000215B"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C"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29.2 Should the Adjudicator resign or die, or should the Employer and the Contractor agree that the Adjudicator is not functioning in accordance with the provisions of the Contract, a new Adjudicator shall be jointly appointed by the Employer and the Contractor. In case of disagreement between the Employer and the Contractor, within 30 days, the Adjudicator shall be designated by the Appointing Authority at the request of either party, within 14 days of receipt of such request. </w:t>
            </w:r>
          </w:p>
        </w:tc>
      </w:tr>
      <w:tr w:rsidR="007703D8" w:rsidRPr="005E2A70" w14:paraId="61B0746C" w14:textId="77777777">
        <w:tc>
          <w:tcPr>
            <w:tcW w:w="2160" w:type="dxa"/>
            <w:tcBorders>
              <w:top w:val="nil"/>
              <w:left w:val="nil"/>
              <w:bottom w:val="nil"/>
              <w:right w:val="nil"/>
            </w:tcBorders>
          </w:tcPr>
          <w:p w14:paraId="0000215D"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30.</w:t>
            </w:r>
            <w:r w:rsidRPr="005E2A70">
              <w:rPr>
                <w:b/>
                <w:color w:val="000000"/>
                <w:szCs w:val="18"/>
              </w:rPr>
              <w:tab/>
              <w:t>Procedure for Disputes</w:t>
            </w:r>
          </w:p>
        </w:tc>
        <w:tc>
          <w:tcPr>
            <w:tcW w:w="6984" w:type="dxa"/>
            <w:tcBorders>
              <w:top w:val="nil"/>
              <w:left w:val="nil"/>
              <w:bottom w:val="nil"/>
              <w:right w:val="nil"/>
            </w:tcBorders>
          </w:tcPr>
          <w:p w14:paraId="0000215E" w14:textId="77777777" w:rsidR="007703D8" w:rsidRPr="005E2A70" w:rsidRDefault="009E0B14" w:rsidP="00D04AAB">
            <w:pPr>
              <w:tabs>
                <w:tab w:val="left" w:pos="540"/>
              </w:tabs>
              <w:spacing w:before="100" w:after="100" w:line="276" w:lineRule="auto"/>
              <w:ind w:left="540" w:right="-72" w:hanging="540"/>
            </w:pPr>
            <w:r w:rsidRPr="005E2A70">
              <w:rPr>
                <w:szCs w:val="18"/>
              </w:rPr>
              <w:t>30.1 If the Contractor believes that a decision taken by the Project Manager was either outside the authority given to the Project Manager by the Contract or that the decision was wrongly taken, the decision shall be referred to the Adjudicator within 14 days of the notification of the Project Manager’s decision.</w:t>
            </w:r>
          </w:p>
        </w:tc>
      </w:tr>
      <w:tr w:rsidR="007703D8" w:rsidRPr="005E2A70" w14:paraId="496F2FB2" w14:textId="77777777">
        <w:tc>
          <w:tcPr>
            <w:tcW w:w="2160" w:type="dxa"/>
            <w:tcBorders>
              <w:top w:val="nil"/>
              <w:left w:val="nil"/>
              <w:bottom w:val="nil"/>
              <w:right w:val="nil"/>
            </w:tcBorders>
          </w:tcPr>
          <w:p w14:paraId="0000215F"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0" w14:textId="77777777" w:rsidR="007703D8" w:rsidRPr="005E2A70" w:rsidRDefault="009E0B14" w:rsidP="00D04AAB">
            <w:pPr>
              <w:tabs>
                <w:tab w:val="left" w:pos="540"/>
              </w:tabs>
              <w:spacing w:before="100" w:after="100" w:line="276" w:lineRule="auto"/>
              <w:ind w:left="540" w:right="-72" w:hanging="540"/>
            </w:pPr>
            <w:r w:rsidRPr="005E2A70">
              <w:rPr>
                <w:szCs w:val="18"/>
              </w:rPr>
              <w:t>30.2 The Adjudicator shall give a decision in writing within 28 days of receipt of a notification of a dispute.</w:t>
            </w:r>
          </w:p>
        </w:tc>
      </w:tr>
      <w:tr w:rsidR="007703D8" w:rsidRPr="005E2A70" w14:paraId="49859F0C" w14:textId="77777777">
        <w:tc>
          <w:tcPr>
            <w:tcW w:w="2160" w:type="dxa"/>
            <w:tcBorders>
              <w:top w:val="nil"/>
              <w:left w:val="nil"/>
              <w:bottom w:val="nil"/>
              <w:right w:val="nil"/>
            </w:tcBorders>
          </w:tcPr>
          <w:p w14:paraId="0000216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2"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30.3 The Adjudicator shall be paid by the hour at the rate specified in the </w:t>
            </w:r>
            <w:r w:rsidRPr="005E2A70">
              <w:rPr>
                <w:b/>
                <w:szCs w:val="18"/>
              </w:rPr>
              <w:t>PCC,</w:t>
            </w:r>
            <w:r w:rsidRPr="005E2A70">
              <w:rPr>
                <w:szCs w:val="18"/>
              </w:rPr>
              <w:t xml:space="preserve"> together with reimbursable expenses of the types specified in the </w:t>
            </w:r>
            <w:r w:rsidRPr="005E2A70">
              <w:rPr>
                <w:b/>
                <w:szCs w:val="18"/>
              </w:rPr>
              <w:t>PCC</w:t>
            </w:r>
            <w:r w:rsidRPr="005E2A70">
              <w:rPr>
                <w:szCs w:val="18"/>
              </w:rPr>
              <w:t>, and the cost shall be divided equally between the Employer and the Contractor, whatever decision is reached by the Adjudicator.  Either party may refer a decision of the Adjudicator to an Arbitrator within 28 days of the Adjudicator’s written decision. If neither party refers the dispute to arbitration within the above 28 days, the Adjudicator’s decision shall be final and binding.</w:t>
            </w:r>
          </w:p>
        </w:tc>
      </w:tr>
      <w:tr w:rsidR="007703D8" w:rsidRPr="005E2A70" w14:paraId="263371F8" w14:textId="77777777">
        <w:tc>
          <w:tcPr>
            <w:tcW w:w="2160" w:type="dxa"/>
            <w:tcBorders>
              <w:top w:val="nil"/>
              <w:left w:val="nil"/>
              <w:bottom w:val="nil"/>
              <w:right w:val="nil"/>
            </w:tcBorders>
          </w:tcPr>
          <w:p w14:paraId="0000216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47E20899" w14:textId="77777777" w:rsidR="007703D8" w:rsidRDefault="009E0B14" w:rsidP="00D04AAB">
            <w:pPr>
              <w:tabs>
                <w:tab w:val="left" w:pos="540"/>
              </w:tabs>
              <w:spacing w:before="100" w:after="100" w:line="276" w:lineRule="auto"/>
              <w:ind w:left="540" w:right="-72" w:hanging="540"/>
              <w:rPr>
                <w:szCs w:val="18"/>
              </w:rPr>
            </w:pPr>
            <w:r w:rsidRPr="005E2A70">
              <w:rPr>
                <w:szCs w:val="18"/>
              </w:rPr>
              <w:t xml:space="preserve">30.4 The arbitration shall be conducted in accordance with the arbitration procedures published by the institution named </w:t>
            </w:r>
            <w:proofErr w:type="gramStart"/>
            <w:r w:rsidRPr="005E2A70">
              <w:rPr>
                <w:szCs w:val="18"/>
              </w:rPr>
              <w:t>and in the place</w:t>
            </w:r>
            <w:proofErr w:type="gramEnd"/>
            <w:r w:rsidRPr="005E2A70">
              <w:rPr>
                <w:szCs w:val="18"/>
              </w:rPr>
              <w:t xml:space="preserve"> specified in the</w:t>
            </w:r>
            <w:r w:rsidRPr="005E2A70">
              <w:rPr>
                <w:b/>
                <w:szCs w:val="18"/>
              </w:rPr>
              <w:t xml:space="preserve"> PCC</w:t>
            </w:r>
            <w:r w:rsidRPr="005E2A70">
              <w:rPr>
                <w:szCs w:val="18"/>
              </w:rPr>
              <w:t>.</w:t>
            </w:r>
          </w:p>
          <w:p w14:paraId="00002164" w14:textId="34980AC5" w:rsidR="00167A09" w:rsidRPr="005E2A70" w:rsidRDefault="00167A09" w:rsidP="00D04AAB">
            <w:pPr>
              <w:tabs>
                <w:tab w:val="left" w:pos="540"/>
              </w:tabs>
              <w:spacing w:before="100" w:after="100" w:line="276" w:lineRule="auto"/>
              <w:ind w:left="540" w:right="-72" w:hanging="540"/>
            </w:pPr>
          </w:p>
        </w:tc>
      </w:tr>
      <w:tr w:rsidR="007703D8" w:rsidRPr="00F0033B" w14:paraId="1EA7EC12" w14:textId="77777777" w:rsidTr="00E63FA3">
        <w:tc>
          <w:tcPr>
            <w:tcW w:w="9144" w:type="dxa"/>
            <w:gridSpan w:val="2"/>
            <w:tcBorders>
              <w:top w:val="nil"/>
              <w:left w:val="nil"/>
              <w:bottom w:val="nil"/>
              <w:right w:val="nil"/>
            </w:tcBorders>
            <w:shd w:val="clear" w:color="auto" w:fill="FFFFFF" w:themeFill="background1"/>
          </w:tcPr>
          <w:p w14:paraId="00002165" w14:textId="77777777" w:rsidR="007703D8" w:rsidRPr="00F0033B" w:rsidRDefault="009E0B14" w:rsidP="00D04AAB">
            <w:pPr>
              <w:tabs>
                <w:tab w:val="left" w:pos="540"/>
              </w:tabs>
              <w:spacing w:before="100" w:after="100" w:line="276" w:lineRule="auto"/>
              <w:ind w:left="540" w:right="-72" w:hanging="540"/>
              <w:jc w:val="center"/>
              <w:rPr>
                <w:b/>
                <w:sz w:val="24"/>
              </w:rPr>
            </w:pPr>
            <w:bookmarkStart w:id="767" w:name="_heading=h.11bux6d" w:colFirst="0" w:colLast="0"/>
            <w:bookmarkEnd w:id="767"/>
            <w:r w:rsidRPr="00F0033B">
              <w:rPr>
                <w:b/>
                <w:sz w:val="24"/>
              </w:rPr>
              <w:t>B. Staff and Labor</w:t>
            </w:r>
          </w:p>
        </w:tc>
      </w:tr>
      <w:tr w:rsidR="007703D8" w:rsidRPr="005E2A70" w14:paraId="2B183220" w14:textId="77777777">
        <w:tc>
          <w:tcPr>
            <w:tcW w:w="2160" w:type="dxa"/>
            <w:tcBorders>
              <w:top w:val="nil"/>
              <w:left w:val="nil"/>
              <w:bottom w:val="nil"/>
              <w:right w:val="nil"/>
            </w:tcBorders>
          </w:tcPr>
          <w:p w14:paraId="0000216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8" w:name="_heading=h.3lbifu6" w:colFirst="0" w:colLast="0"/>
            <w:bookmarkEnd w:id="768"/>
            <w:r w:rsidRPr="005E2A70">
              <w:rPr>
                <w:b/>
                <w:color w:val="000000"/>
                <w:szCs w:val="18"/>
              </w:rPr>
              <w:t>31.  Forced Labor</w:t>
            </w:r>
          </w:p>
        </w:tc>
        <w:tc>
          <w:tcPr>
            <w:tcW w:w="6984" w:type="dxa"/>
            <w:tcBorders>
              <w:top w:val="nil"/>
              <w:left w:val="nil"/>
              <w:bottom w:val="nil"/>
              <w:right w:val="nil"/>
            </w:tcBorders>
          </w:tcPr>
          <w:p w14:paraId="00002168" w14:textId="77777777" w:rsidR="007703D8" w:rsidRPr="005E2A70" w:rsidRDefault="009E0B14" w:rsidP="00D04AAB">
            <w:pPr>
              <w:tabs>
                <w:tab w:val="left" w:pos="540"/>
              </w:tabs>
              <w:spacing w:before="100" w:after="100" w:line="276" w:lineRule="auto"/>
              <w:ind w:left="540" w:right="-72" w:hanging="540"/>
            </w:pPr>
            <w:r w:rsidRPr="005E2A70">
              <w:rPr>
                <w:szCs w:val="18"/>
              </w:rPr>
              <w:t>31.1 The Contractor shall not employ forced labor, which consists of any work or service, not voluntarily performed, that is exacted from an individual under threat of force or penalty. This covers any kind of involuntary or compulsory labor, such as indentured labor, bonded labor, or similar labor–contracting arrangements.</w:t>
            </w:r>
          </w:p>
        </w:tc>
      </w:tr>
      <w:tr w:rsidR="007703D8" w:rsidRPr="005E2A70" w14:paraId="5A47C952" w14:textId="77777777">
        <w:tc>
          <w:tcPr>
            <w:tcW w:w="2160" w:type="dxa"/>
            <w:tcBorders>
              <w:top w:val="nil"/>
              <w:left w:val="nil"/>
              <w:bottom w:val="nil"/>
              <w:right w:val="nil"/>
            </w:tcBorders>
          </w:tcPr>
          <w:p w14:paraId="0000216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9" w:name="_heading=h.20gsq1z" w:colFirst="0" w:colLast="0"/>
            <w:bookmarkEnd w:id="769"/>
            <w:r w:rsidRPr="005E2A70">
              <w:rPr>
                <w:b/>
                <w:color w:val="000000"/>
                <w:szCs w:val="18"/>
              </w:rPr>
              <w:t>32.  Child Labor</w:t>
            </w:r>
          </w:p>
        </w:tc>
        <w:tc>
          <w:tcPr>
            <w:tcW w:w="6984" w:type="dxa"/>
            <w:tcBorders>
              <w:top w:val="nil"/>
              <w:left w:val="nil"/>
              <w:bottom w:val="nil"/>
              <w:right w:val="nil"/>
            </w:tcBorders>
          </w:tcPr>
          <w:p w14:paraId="0000216A" w14:textId="77777777" w:rsidR="007703D8" w:rsidRPr="005E2A70" w:rsidRDefault="009E0B14" w:rsidP="00D04AAB">
            <w:pPr>
              <w:tabs>
                <w:tab w:val="left" w:pos="540"/>
              </w:tabs>
              <w:spacing w:before="100" w:after="100" w:line="276" w:lineRule="auto"/>
              <w:ind w:left="540" w:right="-72" w:hanging="540"/>
            </w:pPr>
            <w:r w:rsidRPr="005E2A70">
              <w:rPr>
                <w:szCs w:val="18"/>
              </w:rPr>
              <w:t>32.1 The Contractor shall not employ children in a manner that is economically exploitative, or is likely to be hazardous, or to interfere with, the child's education, or to be harmful to the child's health or physical, mental, spiritual, moral, or social development. Where national laws have provisions for employment of minors, the Contractor shall follow those laws applicable to the Contractor. Children below the age of 18 years shall not be employed in dangerous work.</w:t>
            </w:r>
          </w:p>
        </w:tc>
      </w:tr>
      <w:tr w:rsidR="007703D8" w:rsidRPr="005E2A70" w14:paraId="0F032483" w14:textId="77777777">
        <w:tc>
          <w:tcPr>
            <w:tcW w:w="2160" w:type="dxa"/>
            <w:tcBorders>
              <w:top w:val="nil"/>
              <w:left w:val="nil"/>
              <w:bottom w:val="nil"/>
              <w:right w:val="nil"/>
            </w:tcBorders>
          </w:tcPr>
          <w:p w14:paraId="0000216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70" w:name="_heading=h.4kgg8ps" w:colFirst="0" w:colLast="0"/>
            <w:bookmarkEnd w:id="770"/>
            <w:r w:rsidRPr="005E2A70">
              <w:rPr>
                <w:b/>
                <w:color w:val="000000"/>
                <w:szCs w:val="18"/>
              </w:rPr>
              <w:lastRenderedPageBreak/>
              <w:t>33. Workers’ Organizations</w:t>
            </w:r>
          </w:p>
        </w:tc>
        <w:tc>
          <w:tcPr>
            <w:tcW w:w="6984" w:type="dxa"/>
            <w:tcBorders>
              <w:top w:val="nil"/>
              <w:left w:val="nil"/>
              <w:bottom w:val="nil"/>
              <w:right w:val="nil"/>
            </w:tcBorders>
          </w:tcPr>
          <w:p w14:paraId="0000216C" w14:textId="77777777" w:rsidR="007703D8" w:rsidRPr="005E2A70" w:rsidRDefault="009E0B14" w:rsidP="00D04AAB">
            <w:pPr>
              <w:tabs>
                <w:tab w:val="left" w:pos="540"/>
              </w:tabs>
              <w:spacing w:before="100" w:after="100" w:line="276" w:lineRule="auto"/>
              <w:ind w:left="540" w:right="-72" w:hanging="540"/>
            </w:pPr>
            <w:r w:rsidRPr="005E2A70">
              <w:rPr>
                <w:szCs w:val="18"/>
              </w:rPr>
              <w:t>33.1   In countries where national law recognizes workers’ rights to form and to join workers’ organizations of their choosing without interference and to bargain collectively, the Contractor shall comply with national law.  Where national law substantially restricts workers’ organizations, the Contractor shall enable alternative means for the Contractor’s Personnel to express their grievances and protect their rights regarding working conditions and terms of employment.  In either case described above, and where national law is silent, the Contractor shall not discourage the Contractor’s Personnel from forming or joining workers’ organizations of their choosing or from bargaining collectively, and shall not discriminate or retaliate against the Contractor’s Personnel who participate, or seek to participate, in such organizations and bargain collectively. The Contractor shall engage with such workers representatives.  Worker organizations are expected to fairly represent the workers in the workforce.</w:t>
            </w:r>
          </w:p>
        </w:tc>
      </w:tr>
      <w:tr w:rsidR="007703D8" w:rsidRPr="005E2A70" w14:paraId="069C6147" w14:textId="77777777">
        <w:tc>
          <w:tcPr>
            <w:tcW w:w="2160" w:type="dxa"/>
            <w:tcBorders>
              <w:top w:val="nil"/>
              <w:left w:val="nil"/>
              <w:bottom w:val="nil"/>
              <w:right w:val="nil"/>
            </w:tcBorders>
          </w:tcPr>
          <w:p w14:paraId="0000216D" w14:textId="58C177E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71" w:name="_heading=h.2zlqixl" w:colFirst="0" w:colLast="0"/>
            <w:bookmarkEnd w:id="771"/>
            <w:r w:rsidRPr="005E2A70">
              <w:rPr>
                <w:b/>
                <w:color w:val="000000"/>
                <w:szCs w:val="18"/>
              </w:rPr>
              <w:t xml:space="preserve">34. </w:t>
            </w:r>
            <w:r w:rsidR="00016ED8" w:rsidRPr="005E2A70">
              <w:rPr>
                <w:b/>
                <w:color w:val="000000"/>
                <w:szCs w:val="18"/>
              </w:rPr>
              <w:t xml:space="preserve">Nondiscrimination </w:t>
            </w:r>
            <w:r w:rsidRPr="005E2A70">
              <w:rPr>
                <w:b/>
                <w:color w:val="000000"/>
                <w:szCs w:val="18"/>
              </w:rPr>
              <w:t>and Equal Opportunity</w:t>
            </w:r>
          </w:p>
        </w:tc>
        <w:tc>
          <w:tcPr>
            <w:tcW w:w="6984" w:type="dxa"/>
            <w:tcBorders>
              <w:top w:val="nil"/>
              <w:left w:val="nil"/>
              <w:bottom w:val="nil"/>
              <w:right w:val="nil"/>
            </w:tcBorders>
          </w:tcPr>
          <w:p w14:paraId="0E03D73C" w14:textId="77777777" w:rsidR="007703D8" w:rsidRDefault="009E0B14" w:rsidP="00D04AAB">
            <w:pPr>
              <w:tabs>
                <w:tab w:val="left" w:pos="540"/>
              </w:tabs>
              <w:spacing w:before="100" w:after="100" w:line="276" w:lineRule="auto"/>
              <w:ind w:left="540" w:right="-72" w:hanging="540"/>
              <w:rPr>
                <w:szCs w:val="18"/>
              </w:rPr>
            </w:pPr>
            <w:r w:rsidRPr="005E2A70">
              <w:rPr>
                <w:szCs w:val="18"/>
              </w:rPr>
              <w:t>34.1 The Contractor shall not make employment decisions on the basis of personal characteristics unrelated to inherent job requirements. The Contractor shall base the employment relationship on the principle of equal opportunity and fair treatment, and shall not discriminate with respect to aspects of the employment relationship, including recruitment and hiring, compensation (including wages and benefits), working conditions and terms of employment, access to training, promotion, termination of employment or retirement, and discipline. In countries where national law provides for non-discrimination in employment, the Contractor shall comply with national law. When national laws are silent on nondiscrimination in employment, the Contractor shall meet this Subclause’s requirements. Special measures of protection or assistance to remedy past discrimination or selection for a particular job based on the inherent requirements of the job shall not be deemed discrimination.</w:t>
            </w:r>
          </w:p>
          <w:p w14:paraId="0000216E" w14:textId="2D64C5C5" w:rsidR="00E63FA3" w:rsidRPr="005E2A70" w:rsidRDefault="00E63FA3" w:rsidP="00D04AAB">
            <w:pPr>
              <w:tabs>
                <w:tab w:val="left" w:pos="540"/>
              </w:tabs>
              <w:spacing w:before="100" w:after="100" w:line="276" w:lineRule="auto"/>
              <w:ind w:left="540" w:right="-72" w:hanging="540"/>
            </w:pPr>
          </w:p>
        </w:tc>
      </w:tr>
    </w:tbl>
    <w:tbl>
      <w:tblPr>
        <w:tblStyle w:val="6"/>
        <w:tblW w:w="9144" w:type="dxa"/>
        <w:tblLayout w:type="fixed"/>
        <w:tblLook w:val="0000" w:firstRow="0" w:lastRow="0" w:firstColumn="0" w:lastColumn="0" w:noHBand="0" w:noVBand="0"/>
      </w:tblPr>
      <w:tblGrid>
        <w:gridCol w:w="2160"/>
        <w:gridCol w:w="6984"/>
      </w:tblGrid>
      <w:tr w:rsidR="00E92ADD" w:rsidRPr="005E2A70" w14:paraId="19E8B40E" w14:textId="77777777" w:rsidTr="00E63FA3">
        <w:tc>
          <w:tcPr>
            <w:tcW w:w="9144" w:type="dxa"/>
            <w:gridSpan w:val="2"/>
            <w:tcBorders>
              <w:top w:val="nil"/>
              <w:left w:val="nil"/>
              <w:bottom w:val="nil"/>
              <w:right w:val="nil"/>
            </w:tcBorders>
            <w:shd w:val="clear" w:color="auto" w:fill="FFFFFF" w:themeFill="background1"/>
          </w:tcPr>
          <w:p w14:paraId="3E107F19" w14:textId="71E082B9" w:rsidR="00E92ADD" w:rsidRPr="00E92ADD" w:rsidRDefault="00E92ADD" w:rsidP="00E92ADD">
            <w:pPr>
              <w:spacing w:before="120" w:after="120" w:line="276" w:lineRule="auto"/>
              <w:jc w:val="center"/>
              <w:rPr>
                <w:b/>
                <w:color w:val="000000"/>
                <w:sz w:val="24"/>
              </w:rPr>
            </w:pPr>
            <w:r w:rsidRPr="00E92ADD">
              <w:rPr>
                <w:b/>
                <w:color w:val="000000"/>
                <w:sz w:val="24"/>
              </w:rPr>
              <w:t>C.  Time Control</w:t>
            </w:r>
          </w:p>
        </w:tc>
      </w:tr>
      <w:tr w:rsidR="007703D8" w:rsidRPr="005E2A70" w14:paraId="384C904C" w14:textId="77777777">
        <w:tc>
          <w:tcPr>
            <w:tcW w:w="2160" w:type="dxa"/>
            <w:tcBorders>
              <w:top w:val="nil"/>
              <w:left w:val="nil"/>
              <w:bottom w:val="nil"/>
              <w:right w:val="nil"/>
            </w:tcBorders>
          </w:tcPr>
          <w:p w14:paraId="00002171"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35.</w:t>
            </w:r>
            <w:r w:rsidRPr="005E2A70">
              <w:rPr>
                <w:b/>
                <w:color w:val="000000"/>
                <w:szCs w:val="18"/>
              </w:rPr>
              <w:tab/>
              <w:t>Program</w:t>
            </w:r>
          </w:p>
          <w:p w14:paraId="00002172" w14:textId="77777777" w:rsidR="007703D8" w:rsidRPr="005E2A70" w:rsidRDefault="007703D8" w:rsidP="00D04AAB">
            <w:pPr>
              <w:spacing w:before="60" w:after="120" w:line="276" w:lineRule="auto"/>
            </w:pPr>
          </w:p>
        </w:tc>
        <w:tc>
          <w:tcPr>
            <w:tcW w:w="6984" w:type="dxa"/>
            <w:tcBorders>
              <w:top w:val="nil"/>
              <w:left w:val="nil"/>
              <w:bottom w:val="nil"/>
              <w:right w:val="nil"/>
            </w:tcBorders>
          </w:tcPr>
          <w:p w14:paraId="00002173" w14:textId="77777777" w:rsidR="007703D8" w:rsidRPr="005E2A70" w:rsidRDefault="009E0B14" w:rsidP="00D04AAB">
            <w:pPr>
              <w:tabs>
                <w:tab w:val="left" w:pos="540"/>
              </w:tabs>
              <w:spacing w:before="60" w:after="120" w:line="276" w:lineRule="auto"/>
              <w:ind w:left="547" w:right="-72" w:hanging="547"/>
            </w:pPr>
            <w:r w:rsidRPr="005E2A70">
              <w:rPr>
                <w:szCs w:val="18"/>
              </w:rPr>
              <w:t>35.1</w:t>
            </w:r>
            <w:r w:rsidRPr="005E2A70">
              <w:rPr>
                <w:szCs w:val="18"/>
              </w:rPr>
              <w:tab/>
              <w:t>Within the time stated in the</w:t>
            </w:r>
            <w:r w:rsidRPr="005E2A70">
              <w:rPr>
                <w:b/>
                <w:szCs w:val="18"/>
              </w:rPr>
              <w:t xml:space="preserve"> PCC</w:t>
            </w:r>
            <w:r w:rsidRPr="005E2A70">
              <w:rPr>
                <w:szCs w:val="18"/>
              </w:rPr>
              <w:t>, after the date of the Letter of Acceptance, the Contractor shall submit to the Project Manager for approval a Program showing the general methods, arrangements, order, and timing for all the activities in the Works. In the case of a lump sum contract, the activities in the Program shall be consistent with those in the Activity Schedule.</w:t>
            </w:r>
          </w:p>
        </w:tc>
      </w:tr>
      <w:tr w:rsidR="007703D8" w:rsidRPr="005E2A70" w14:paraId="6C489397" w14:textId="77777777">
        <w:tc>
          <w:tcPr>
            <w:tcW w:w="2160" w:type="dxa"/>
            <w:tcBorders>
              <w:top w:val="nil"/>
              <w:left w:val="nil"/>
              <w:bottom w:val="nil"/>
              <w:right w:val="nil"/>
            </w:tcBorders>
          </w:tcPr>
          <w:p w14:paraId="00002174"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5" w14:textId="77777777" w:rsidR="007703D8" w:rsidRPr="005E2A70" w:rsidRDefault="009E0B14" w:rsidP="00D04AAB">
            <w:pPr>
              <w:tabs>
                <w:tab w:val="left" w:pos="540"/>
              </w:tabs>
              <w:spacing w:before="60" w:after="120" w:line="276" w:lineRule="auto"/>
              <w:ind w:left="547" w:right="-72" w:hanging="547"/>
            </w:pPr>
            <w:r w:rsidRPr="005E2A70">
              <w:rPr>
                <w:szCs w:val="18"/>
              </w:rPr>
              <w:t>35.2</w:t>
            </w:r>
            <w:r w:rsidRPr="005E2A70">
              <w:rPr>
                <w:szCs w:val="18"/>
              </w:rPr>
              <w:tab/>
              <w:t>An update of the Program shall be a program showing the actual progress achieved on each activity and the effect of the progress achieved on the timing of the remaining work, including any changes to the sequence of the activities.</w:t>
            </w:r>
          </w:p>
        </w:tc>
      </w:tr>
      <w:tr w:rsidR="007703D8" w:rsidRPr="005E2A70" w14:paraId="3752FBD8" w14:textId="77777777">
        <w:tc>
          <w:tcPr>
            <w:tcW w:w="2160" w:type="dxa"/>
            <w:tcBorders>
              <w:top w:val="nil"/>
              <w:left w:val="nil"/>
              <w:bottom w:val="nil"/>
              <w:right w:val="nil"/>
            </w:tcBorders>
          </w:tcPr>
          <w:p w14:paraId="0000217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7" w14:textId="77777777" w:rsidR="007703D8" w:rsidRPr="005E2A70" w:rsidRDefault="009E0B14" w:rsidP="00D04AAB">
            <w:pPr>
              <w:tabs>
                <w:tab w:val="left" w:pos="540"/>
              </w:tabs>
              <w:spacing w:before="60" w:after="120" w:line="276" w:lineRule="auto"/>
              <w:ind w:left="547" w:right="-72" w:hanging="547"/>
            </w:pPr>
            <w:r w:rsidRPr="005E2A70">
              <w:rPr>
                <w:szCs w:val="18"/>
              </w:rPr>
              <w:t>35.3</w:t>
            </w:r>
            <w:r w:rsidRPr="005E2A70">
              <w:rPr>
                <w:szCs w:val="18"/>
              </w:rPr>
              <w:tab/>
              <w:t>The Contractor shall submit to the Project Manager for approval an updated Program at intervals no longer than the period stated in the</w:t>
            </w:r>
            <w:r w:rsidRPr="005E2A70">
              <w:rPr>
                <w:b/>
                <w:szCs w:val="18"/>
              </w:rPr>
              <w:t xml:space="preserve"> PCC.</w:t>
            </w:r>
            <w:r w:rsidRPr="005E2A70">
              <w:rPr>
                <w:szCs w:val="18"/>
              </w:rPr>
              <w:t xml:space="preserve"> If the Contractor does not submit an updated Program within this period, the Project Manager may withhold the amount stated in the</w:t>
            </w:r>
            <w:r w:rsidRPr="005E2A70">
              <w:rPr>
                <w:b/>
                <w:szCs w:val="18"/>
              </w:rPr>
              <w:t xml:space="preserve"> PCC </w:t>
            </w:r>
            <w:r w:rsidRPr="005E2A70">
              <w:rPr>
                <w:szCs w:val="18"/>
              </w:rPr>
              <w:t>from the next payment certificate and continue to withhold this amount until the next payment after the date on which the overdue Program has been submitted. In the case of a lump sum contract, the Contractor shall provide an updated Activity Schedule within 14 days of being instructed to by the Project Manager.</w:t>
            </w:r>
          </w:p>
        </w:tc>
      </w:tr>
      <w:tr w:rsidR="007703D8" w:rsidRPr="005E2A70" w14:paraId="05946E34" w14:textId="77777777">
        <w:tc>
          <w:tcPr>
            <w:tcW w:w="2160" w:type="dxa"/>
            <w:tcBorders>
              <w:top w:val="nil"/>
              <w:left w:val="nil"/>
              <w:bottom w:val="nil"/>
              <w:right w:val="nil"/>
            </w:tcBorders>
          </w:tcPr>
          <w:p w14:paraId="00002178"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9" w14:textId="77777777" w:rsidR="007703D8" w:rsidRPr="005E2A70" w:rsidRDefault="009E0B14" w:rsidP="00D04AAB">
            <w:pPr>
              <w:tabs>
                <w:tab w:val="left" w:pos="540"/>
              </w:tabs>
              <w:spacing w:before="60" w:after="120" w:line="276" w:lineRule="auto"/>
              <w:ind w:left="547" w:right="-72" w:hanging="547"/>
            </w:pPr>
            <w:r w:rsidRPr="005E2A70">
              <w:rPr>
                <w:szCs w:val="18"/>
              </w:rPr>
              <w:t>35.4</w:t>
            </w:r>
            <w:r w:rsidRPr="005E2A70">
              <w:rPr>
                <w:szCs w:val="18"/>
              </w:rPr>
              <w:tab/>
              <w:t xml:space="preserve">The Project Manager’s approval of the Program shall not alter the Contractor’s obligations. The Contractor may revise the Program and submit it to the Project </w:t>
            </w:r>
            <w:r w:rsidRPr="005E2A70">
              <w:rPr>
                <w:szCs w:val="18"/>
              </w:rPr>
              <w:lastRenderedPageBreak/>
              <w:t>Manager again at any time.  A revised Program shall show the effect of Variations and Compensation Events.</w:t>
            </w:r>
          </w:p>
        </w:tc>
      </w:tr>
      <w:tr w:rsidR="007703D8" w:rsidRPr="005E2A70" w14:paraId="2A54877A" w14:textId="77777777">
        <w:tc>
          <w:tcPr>
            <w:tcW w:w="2160" w:type="dxa"/>
            <w:tcBorders>
              <w:top w:val="nil"/>
              <w:left w:val="nil"/>
              <w:bottom w:val="nil"/>
              <w:right w:val="nil"/>
            </w:tcBorders>
          </w:tcPr>
          <w:p w14:paraId="0000217A"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lastRenderedPageBreak/>
              <w:t>36.</w:t>
            </w:r>
            <w:r w:rsidRPr="005E2A70">
              <w:rPr>
                <w:b/>
                <w:color w:val="000000"/>
                <w:szCs w:val="18"/>
              </w:rPr>
              <w:tab/>
              <w:t>Extension of the Intended Completion Date</w:t>
            </w:r>
          </w:p>
        </w:tc>
        <w:tc>
          <w:tcPr>
            <w:tcW w:w="6984" w:type="dxa"/>
            <w:tcBorders>
              <w:top w:val="nil"/>
              <w:left w:val="nil"/>
              <w:bottom w:val="nil"/>
              <w:right w:val="nil"/>
            </w:tcBorders>
          </w:tcPr>
          <w:p w14:paraId="0000217B" w14:textId="77777777" w:rsidR="007703D8" w:rsidRPr="005E2A70" w:rsidRDefault="009E0B14" w:rsidP="00D04AAB">
            <w:pPr>
              <w:tabs>
                <w:tab w:val="left" w:pos="540"/>
              </w:tabs>
              <w:spacing w:before="60" w:after="120" w:line="276" w:lineRule="auto"/>
              <w:ind w:left="547" w:right="-72" w:hanging="547"/>
            </w:pPr>
            <w:r w:rsidRPr="005E2A70">
              <w:rPr>
                <w:szCs w:val="18"/>
              </w:rPr>
              <w:t>36.1</w:t>
            </w:r>
            <w:r w:rsidRPr="005E2A70">
              <w:rPr>
                <w:szCs w:val="18"/>
              </w:rPr>
              <w:tab/>
              <w:t>The Project Manager shall extend the Intended Completion Date if a Compensation Event occurs or a Variation is issued which makes it impossible for Completion to be achieved by the Intended Completion Date without the Contractor taking steps to accelerate the remaining work, which would cause the Contractor to incur additional cost.</w:t>
            </w:r>
          </w:p>
        </w:tc>
      </w:tr>
      <w:tr w:rsidR="007703D8" w:rsidRPr="005E2A70" w14:paraId="07DE0AD9" w14:textId="77777777">
        <w:tc>
          <w:tcPr>
            <w:tcW w:w="2160" w:type="dxa"/>
            <w:tcBorders>
              <w:top w:val="nil"/>
              <w:left w:val="nil"/>
              <w:bottom w:val="nil"/>
              <w:right w:val="nil"/>
            </w:tcBorders>
          </w:tcPr>
          <w:p w14:paraId="0000217C"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7D" w14:textId="77777777" w:rsidR="007703D8" w:rsidRPr="005E2A70" w:rsidRDefault="009E0B14" w:rsidP="00D04AAB">
            <w:pPr>
              <w:tabs>
                <w:tab w:val="left" w:pos="540"/>
              </w:tabs>
              <w:spacing w:before="60" w:after="120" w:line="276" w:lineRule="auto"/>
              <w:ind w:left="547" w:right="-72" w:hanging="547"/>
            </w:pPr>
            <w:r w:rsidRPr="005E2A70">
              <w:rPr>
                <w:szCs w:val="18"/>
              </w:rPr>
              <w:t>36.2</w:t>
            </w:r>
            <w:r w:rsidRPr="005E2A70">
              <w:rPr>
                <w:szCs w:val="18"/>
              </w:rPr>
              <w:tab/>
              <w:t>The Project Manager shall decide whether and by how much to extend the Intended Completion Date within 21 days of the Contractor asking the Project Manager for a decision upon the effect of a Compensation Event or Variation and submitting full supporting information. If the Contractor has failed to give early warning of a delay or has failed to cooperate in dealing with a delay, the delay by this failure shall not be considered in assessing the new Intended Completion Date.</w:t>
            </w:r>
          </w:p>
        </w:tc>
      </w:tr>
      <w:tr w:rsidR="007703D8" w:rsidRPr="005E2A70" w14:paraId="6C52CACC" w14:textId="77777777">
        <w:tc>
          <w:tcPr>
            <w:tcW w:w="2160" w:type="dxa"/>
            <w:tcBorders>
              <w:top w:val="nil"/>
              <w:left w:val="nil"/>
              <w:bottom w:val="nil"/>
              <w:right w:val="nil"/>
            </w:tcBorders>
          </w:tcPr>
          <w:p w14:paraId="0000217E"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37.</w:t>
            </w:r>
            <w:r w:rsidRPr="005E2A70">
              <w:rPr>
                <w:b/>
                <w:color w:val="000000"/>
                <w:szCs w:val="18"/>
              </w:rPr>
              <w:tab/>
              <w:t>Acceleration</w:t>
            </w:r>
          </w:p>
        </w:tc>
        <w:tc>
          <w:tcPr>
            <w:tcW w:w="6984" w:type="dxa"/>
            <w:tcBorders>
              <w:top w:val="nil"/>
              <w:left w:val="nil"/>
              <w:bottom w:val="nil"/>
              <w:right w:val="nil"/>
            </w:tcBorders>
          </w:tcPr>
          <w:p w14:paraId="0000217F" w14:textId="77777777" w:rsidR="007703D8" w:rsidRPr="005E2A70" w:rsidRDefault="009E0B14" w:rsidP="00D04AAB">
            <w:pPr>
              <w:tabs>
                <w:tab w:val="left" w:pos="540"/>
              </w:tabs>
              <w:spacing w:before="60" w:after="120" w:line="276" w:lineRule="auto"/>
              <w:ind w:left="547" w:right="-72" w:hanging="547"/>
            </w:pPr>
            <w:r w:rsidRPr="005E2A70">
              <w:rPr>
                <w:szCs w:val="18"/>
              </w:rPr>
              <w:t>37.1</w:t>
            </w:r>
            <w:r w:rsidRPr="005E2A70">
              <w:rPr>
                <w:szCs w:val="18"/>
              </w:rPr>
              <w:tab/>
              <w:t>When the Employer wants the Contractor to finish before the Intended Completion Date, the Project Manager shall obtain priced proposals for achieving the necessary acceleration from the Contractor. If the Employer accepts these proposals, the Intended Completion Date shall be adjusted accordingly and confirmed by both the Employer and the Contractor.</w:t>
            </w:r>
          </w:p>
        </w:tc>
      </w:tr>
      <w:tr w:rsidR="007703D8" w:rsidRPr="005E2A70" w14:paraId="3F3AD524" w14:textId="77777777">
        <w:tc>
          <w:tcPr>
            <w:tcW w:w="2160" w:type="dxa"/>
            <w:tcBorders>
              <w:top w:val="nil"/>
              <w:left w:val="nil"/>
              <w:bottom w:val="nil"/>
              <w:right w:val="nil"/>
            </w:tcBorders>
          </w:tcPr>
          <w:p w14:paraId="00002180"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81" w14:textId="77777777" w:rsidR="007703D8" w:rsidRPr="005E2A70" w:rsidRDefault="009E0B14" w:rsidP="00D04AAB">
            <w:pPr>
              <w:tabs>
                <w:tab w:val="left" w:pos="540"/>
              </w:tabs>
              <w:spacing w:before="60" w:after="120" w:line="276" w:lineRule="auto"/>
              <w:ind w:left="547" w:right="-72" w:hanging="547"/>
            </w:pPr>
            <w:r w:rsidRPr="005E2A70">
              <w:rPr>
                <w:szCs w:val="18"/>
              </w:rPr>
              <w:t>37.2</w:t>
            </w:r>
            <w:r w:rsidRPr="005E2A70">
              <w:rPr>
                <w:szCs w:val="18"/>
              </w:rPr>
              <w:tab/>
              <w:t>If the Contractor’s priced proposals for an acceleration are accepted by the Employer, they are incorporated in the Contract Price and treated as a Variation.</w:t>
            </w:r>
          </w:p>
        </w:tc>
      </w:tr>
      <w:tr w:rsidR="007703D8" w:rsidRPr="005E2A70" w14:paraId="4F0FA89C" w14:textId="77777777">
        <w:tc>
          <w:tcPr>
            <w:tcW w:w="2160" w:type="dxa"/>
            <w:tcBorders>
              <w:top w:val="nil"/>
              <w:left w:val="nil"/>
              <w:bottom w:val="nil"/>
              <w:right w:val="nil"/>
            </w:tcBorders>
          </w:tcPr>
          <w:p w14:paraId="00002182"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38.</w:t>
            </w:r>
            <w:r w:rsidRPr="005E2A70">
              <w:rPr>
                <w:b/>
                <w:color w:val="000000"/>
                <w:szCs w:val="18"/>
              </w:rPr>
              <w:tab/>
              <w:t>Delays Ordered by the Project Manager</w:t>
            </w:r>
          </w:p>
        </w:tc>
        <w:tc>
          <w:tcPr>
            <w:tcW w:w="6984" w:type="dxa"/>
            <w:tcBorders>
              <w:top w:val="nil"/>
              <w:left w:val="nil"/>
              <w:bottom w:val="nil"/>
              <w:right w:val="nil"/>
            </w:tcBorders>
          </w:tcPr>
          <w:p w14:paraId="00002183" w14:textId="77777777" w:rsidR="007703D8" w:rsidRPr="005E2A70" w:rsidRDefault="009E0B14" w:rsidP="00D04AAB">
            <w:pPr>
              <w:tabs>
                <w:tab w:val="left" w:pos="540"/>
              </w:tabs>
              <w:spacing w:before="60" w:after="120" w:line="276" w:lineRule="auto"/>
              <w:ind w:left="547" w:right="-72" w:hanging="547"/>
            </w:pPr>
            <w:r w:rsidRPr="005E2A70">
              <w:rPr>
                <w:szCs w:val="18"/>
              </w:rPr>
              <w:t>38.1</w:t>
            </w:r>
            <w:r w:rsidRPr="005E2A70">
              <w:rPr>
                <w:szCs w:val="18"/>
              </w:rPr>
              <w:tab/>
              <w:t>The Project Manager may instruct the Contractor to delay the start or progress of any activity within the Works.</w:t>
            </w:r>
          </w:p>
        </w:tc>
      </w:tr>
      <w:tr w:rsidR="007703D8" w:rsidRPr="005E2A70" w14:paraId="26C43D0B" w14:textId="77777777">
        <w:tc>
          <w:tcPr>
            <w:tcW w:w="2160" w:type="dxa"/>
            <w:tcBorders>
              <w:top w:val="nil"/>
              <w:left w:val="nil"/>
              <w:bottom w:val="nil"/>
              <w:right w:val="nil"/>
            </w:tcBorders>
          </w:tcPr>
          <w:p w14:paraId="00002184"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39.</w:t>
            </w:r>
            <w:r w:rsidRPr="005E2A70">
              <w:rPr>
                <w:b/>
                <w:color w:val="000000"/>
                <w:szCs w:val="18"/>
              </w:rPr>
              <w:tab/>
              <w:t>Management Meetings</w:t>
            </w:r>
          </w:p>
        </w:tc>
        <w:tc>
          <w:tcPr>
            <w:tcW w:w="6984" w:type="dxa"/>
            <w:tcBorders>
              <w:top w:val="nil"/>
              <w:left w:val="nil"/>
              <w:bottom w:val="nil"/>
              <w:right w:val="nil"/>
            </w:tcBorders>
          </w:tcPr>
          <w:p w14:paraId="00002185" w14:textId="77777777" w:rsidR="007703D8" w:rsidRPr="005E2A70" w:rsidRDefault="009E0B14" w:rsidP="00D04AAB">
            <w:pPr>
              <w:tabs>
                <w:tab w:val="left" w:pos="540"/>
              </w:tabs>
              <w:spacing w:before="60" w:after="120" w:line="276" w:lineRule="auto"/>
              <w:ind w:left="547" w:right="-72" w:hanging="547"/>
            </w:pPr>
            <w:r w:rsidRPr="005E2A70">
              <w:rPr>
                <w:szCs w:val="18"/>
              </w:rPr>
              <w:t>39.1</w:t>
            </w:r>
            <w:r w:rsidRPr="005E2A70">
              <w:rPr>
                <w:szCs w:val="18"/>
              </w:rPr>
              <w:tab/>
              <w:t>Either the Project Manager or the Contractor may require the other to attend a management meeting. The business of a management meeting shall be to review the plans for remaining work and to deal with matters raised in accordance with the early warning procedure.</w:t>
            </w:r>
          </w:p>
        </w:tc>
      </w:tr>
      <w:tr w:rsidR="007703D8" w:rsidRPr="005E2A70" w14:paraId="516696B4" w14:textId="77777777">
        <w:tc>
          <w:tcPr>
            <w:tcW w:w="2160" w:type="dxa"/>
            <w:tcBorders>
              <w:top w:val="nil"/>
              <w:left w:val="nil"/>
              <w:bottom w:val="nil"/>
              <w:right w:val="nil"/>
            </w:tcBorders>
          </w:tcPr>
          <w:p w14:paraId="0000218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7" w14:textId="77777777" w:rsidR="007703D8" w:rsidRPr="005E2A70" w:rsidRDefault="009E0B14" w:rsidP="00D04AAB">
            <w:pPr>
              <w:tabs>
                <w:tab w:val="left" w:pos="540"/>
              </w:tabs>
              <w:spacing w:before="60" w:after="120" w:line="276" w:lineRule="auto"/>
              <w:ind w:left="547" w:right="-72" w:hanging="547"/>
            </w:pPr>
            <w:r w:rsidRPr="005E2A70">
              <w:rPr>
                <w:szCs w:val="18"/>
              </w:rPr>
              <w:t>39.2</w:t>
            </w:r>
            <w:r w:rsidRPr="005E2A70">
              <w:rPr>
                <w:szCs w:val="18"/>
              </w:rPr>
              <w:tab/>
              <w:t>The Project Manager shall record the business of management meetings and provide copies of the record to those attending the meeting and to the Employer. The responsibility of the parties for actions to be taken shall be decided by the Project Manager either at the management meeting or after the management meeting and stated in writing to all who attended the meeting.</w:t>
            </w:r>
          </w:p>
        </w:tc>
      </w:tr>
      <w:tr w:rsidR="007703D8" w:rsidRPr="005E2A70" w14:paraId="67B04AB5" w14:textId="77777777">
        <w:tc>
          <w:tcPr>
            <w:tcW w:w="2160" w:type="dxa"/>
            <w:tcBorders>
              <w:top w:val="nil"/>
              <w:left w:val="nil"/>
              <w:bottom w:val="nil"/>
              <w:right w:val="nil"/>
            </w:tcBorders>
          </w:tcPr>
          <w:p w14:paraId="00002188"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40.</w:t>
            </w:r>
            <w:r w:rsidRPr="005E2A70">
              <w:rPr>
                <w:b/>
                <w:color w:val="000000"/>
                <w:szCs w:val="18"/>
              </w:rPr>
              <w:tab/>
              <w:t>Early Warning</w:t>
            </w:r>
          </w:p>
        </w:tc>
        <w:tc>
          <w:tcPr>
            <w:tcW w:w="6984" w:type="dxa"/>
            <w:tcBorders>
              <w:top w:val="nil"/>
              <w:left w:val="nil"/>
              <w:bottom w:val="nil"/>
              <w:right w:val="nil"/>
            </w:tcBorders>
          </w:tcPr>
          <w:p w14:paraId="00002189" w14:textId="77777777" w:rsidR="007703D8" w:rsidRPr="005E2A70" w:rsidRDefault="009E0B14" w:rsidP="00D04AAB">
            <w:pPr>
              <w:tabs>
                <w:tab w:val="left" w:pos="540"/>
              </w:tabs>
              <w:spacing w:before="60" w:after="120" w:line="276" w:lineRule="auto"/>
              <w:ind w:left="547" w:right="-72" w:hanging="547"/>
            </w:pPr>
            <w:r w:rsidRPr="005E2A70">
              <w:rPr>
                <w:szCs w:val="18"/>
              </w:rPr>
              <w:t>40.1</w:t>
            </w:r>
            <w:r w:rsidRPr="005E2A70">
              <w:rPr>
                <w:szCs w:val="18"/>
              </w:rPr>
              <w:tab/>
              <w:t>The Contractor shall warn the Project Manager at the earliest opportunity of specific likely future events or circumstances that may adversely affect the quality of the work, increase the Contract Price, or delay the execution of the Works. The Project Manager may require the Contractor to provide an estimate of the expected effect of the future event or circumstance on the Contract Price and Completion Date. The estimate shall be provided by the Contractor as soon as reasonably possible.</w:t>
            </w:r>
          </w:p>
        </w:tc>
      </w:tr>
      <w:tr w:rsidR="007703D8" w:rsidRPr="005E2A70" w14:paraId="712F015B" w14:textId="77777777">
        <w:tc>
          <w:tcPr>
            <w:tcW w:w="2160" w:type="dxa"/>
            <w:tcBorders>
              <w:top w:val="nil"/>
              <w:left w:val="nil"/>
              <w:bottom w:val="nil"/>
              <w:right w:val="nil"/>
            </w:tcBorders>
          </w:tcPr>
          <w:p w14:paraId="0000218A"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B" w14:textId="77777777" w:rsidR="007703D8" w:rsidRPr="005E2A70" w:rsidRDefault="009E0B14" w:rsidP="00D04AAB">
            <w:pPr>
              <w:tabs>
                <w:tab w:val="left" w:pos="540"/>
              </w:tabs>
              <w:spacing w:before="60" w:after="120" w:line="276" w:lineRule="auto"/>
              <w:ind w:left="547" w:right="-72" w:hanging="547"/>
            </w:pPr>
            <w:r w:rsidRPr="005E2A70">
              <w:rPr>
                <w:szCs w:val="18"/>
              </w:rPr>
              <w:t>40.2</w:t>
            </w:r>
            <w:r w:rsidRPr="005E2A70">
              <w:rPr>
                <w:szCs w:val="18"/>
              </w:rPr>
              <w:tab/>
              <w:t>The Contractor shall cooperate with the Project Manager in making and considering proposals for how the effect of such an event or circumstance can be avoided or reduced by anyone involved in the work and in carrying out any resulting instruction of the Project Manager.</w:t>
            </w:r>
          </w:p>
        </w:tc>
      </w:tr>
    </w:tbl>
    <w:p w14:paraId="0000218E" w14:textId="5E590B21" w:rsidR="007703D8" w:rsidRDefault="007703D8" w:rsidP="00F0033B">
      <w:pPr>
        <w:pStyle w:val="Enclosure"/>
        <w:spacing w:line="276" w:lineRule="auto"/>
        <w:rPr>
          <w:b/>
          <w:color w:val="000000"/>
          <w:szCs w:val="18"/>
        </w:rPr>
      </w:pPr>
    </w:p>
    <w:p w14:paraId="190CE402" w14:textId="591643DE" w:rsidR="00BC268F" w:rsidRDefault="00BC268F" w:rsidP="00F0033B">
      <w:pPr>
        <w:pStyle w:val="Enclosure"/>
        <w:spacing w:line="276" w:lineRule="auto"/>
        <w:rPr>
          <w:b/>
          <w:color w:val="000000"/>
          <w:szCs w:val="18"/>
        </w:rPr>
      </w:pPr>
    </w:p>
    <w:p w14:paraId="46367915" w14:textId="143244E6" w:rsidR="00BC268F" w:rsidRDefault="00BC268F" w:rsidP="00F0033B">
      <w:pPr>
        <w:pStyle w:val="Enclosure"/>
        <w:spacing w:line="276" w:lineRule="auto"/>
        <w:rPr>
          <w:b/>
          <w:color w:val="000000"/>
          <w:szCs w:val="18"/>
        </w:rPr>
      </w:pPr>
    </w:p>
    <w:tbl>
      <w:tblPr>
        <w:tblStyle w:val="5"/>
        <w:tblW w:w="9144" w:type="dxa"/>
        <w:tblLayout w:type="fixed"/>
        <w:tblLook w:val="0000" w:firstRow="0" w:lastRow="0" w:firstColumn="0" w:lastColumn="0" w:noHBand="0" w:noVBand="0"/>
      </w:tblPr>
      <w:tblGrid>
        <w:gridCol w:w="2160"/>
        <w:gridCol w:w="6984"/>
      </w:tblGrid>
      <w:tr w:rsidR="00F0033B" w:rsidRPr="005E2A70" w14:paraId="44DAA2AF" w14:textId="77777777" w:rsidTr="00E63FA3">
        <w:tc>
          <w:tcPr>
            <w:tcW w:w="2160" w:type="dxa"/>
            <w:tcBorders>
              <w:top w:val="nil"/>
              <w:left w:val="nil"/>
              <w:bottom w:val="nil"/>
              <w:right w:val="nil"/>
            </w:tcBorders>
            <w:shd w:val="clear" w:color="auto" w:fill="FFFFFF" w:themeFill="background1"/>
          </w:tcPr>
          <w:p w14:paraId="5448524B" w14:textId="77777777" w:rsidR="00F0033B" w:rsidRPr="005E2A70" w:rsidRDefault="00F0033B" w:rsidP="00E63FA3">
            <w:pPr>
              <w:pBdr>
                <w:top w:val="nil"/>
                <w:left w:val="nil"/>
                <w:bottom w:val="nil"/>
                <w:right w:val="nil"/>
                <w:between w:val="nil"/>
              </w:pBdr>
              <w:shd w:val="clear" w:color="auto" w:fill="FFFFFF" w:themeFill="background1"/>
              <w:tabs>
                <w:tab w:val="left" w:pos="360"/>
              </w:tabs>
              <w:spacing w:before="120" w:after="160" w:line="276" w:lineRule="auto"/>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7589DC70" w14:textId="403A93AE"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D.  Quality Control</w:t>
            </w:r>
          </w:p>
        </w:tc>
      </w:tr>
      <w:tr w:rsidR="007703D8" w:rsidRPr="005E2A70" w14:paraId="3353E6B6" w14:textId="77777777">
        <w:tc>
          <w:tcPr>
            <w:tcW w:w="2160" w:type="dxa"/>
            <w:tcBorders>
              <w:top w:val="nil"/>
              <w:left w:val="nil"/>
              <w:bottom w:val="nil"/>
              <w:right w:val="nil"/>
            </w:tcBorders>
          </w:tcPr>
          <w:p w14:paraId="0000218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41.</w:t>
            </w:r>
            <w:r w:rsidRPr="005E2A70">
              <w:rPr>
                <w:b/>
                <w:color w:val="000000"/>
                <w:szCs w:val="18"/>
              </w:rPr>
              <w:tab/>
              <w:t>Identifying Defects</w:t>
            </w:r>
          </w:p>
        </w:tc>
        <w:tc>
          <w:tcPr>
            <w:tcW w:w="6984" w:type="dxa"/>
            <w:tcBorders>
              <w:top w:val="nil"/>
              <w:left w:val="nil"/>
              <w:bottom w:val="nil"/>
              <w:right w:val="nil"/>
            </w:tcBorders>
          </w:tcPr>
          <w:p w14:paraId="00002190" w14:textId="77777777" w:rsidR="007703D8" w:rsidRPr="005E2A70" w:rsidRDefault="009E0B14" w:rsidP="00D04AAB">
            <w:pPr>
              <w:tabs>
                <w:tab w:val="left" w:pos="540"/>
              </w:tabs>
              <w:spacing w:before="120" w:after="160" w:line="276" w:lineRule="auto"/>
              <w:ind w:left="547" w:right="-72" w:hanging="547"/>
            </w:pPr>
            <w:r w:rsidRPr="005E2A70">
              <w:rPr>
                <w:szCs w:val="18"/>
              </w:rPr>
              <w:t>41.1</w:t>
            </w:r>
            <w:r w:rsidRPr="005E2A70">
              <w:rPr>
                <w:szCs w:val="18"/>
              </w:rPr>
              <w:tab/>
              <w:t>The Project Manager shall check the Contractor’s work and notify the Contractor of any Defects that are found. Such checking shall not affect the Contractor’s responsibilities. The Project Manager may instruct the Contractor to search for a Defect and to uncover and test any work that the Project Manager considers may have a Defect.</w:t>
            </w:r>
          </w:p>
        </w:tc>
      </w:tr>
      <w:tr w:rsidR="007703D8" w:rsidRPr="005E2A70" w14:paraId="34C6A843" w14:textId="77777777">
        <w:tc>
          <w:tcPr>
            <w:tcW w:w="2160" w:type="dxa"/>
            <w:tcBorders>
              <w:top w:val="nil"/>
              <w:left w:val="nil"/>
              <w:bottom w:val="nil"/>
              <w:right w:val="nil"/>
            </w:tcBorders>
          </w:tcPr>
          <w:p w14:paraId="0000219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42.</w:t>
            </w:r>
            <w:r w:rsidRPr="005E2A70">
              <w:rPr>
                <w:b/>
                <w:color w:val="000000"/>
                <w:szCs w:val="18"/>
              </w:rPr>
              <w:tab/>
              <w:t>Tests</w:t>
            </w:r>
          </w:p>
        </w:tc>
        <w:tc>
          <w:tcPr>
            <w:tcW w:w="6984" w:type="dxa"/>
            <w:tcBorders>
              <w:top w:val="nil"/>
              <w:left w:val="nil"/>
              <w:bottom w:val="nil"/>
              <w:right w:val="nil"/>
            </w:tcBorders>
          </w:tcPr>
          <w:p w14:paraId="00002192" w14:textId="77777777" w:rsidR="007703D8" w:rsidRPr="005E2A70" w:rsidRDefault="009E0B14" w:rsidP="00D04AAB">
            <w:pPr>
              <w:tabs>
                <w:tab w:val="left" w:pos="540"/>
              </w:tabs>
              <w:spacing w:before="120" w:after="160" w:line="276" w:lineRule="auto"/>
              <w:ind w:left="547" w:right="-72" w:hanging="547"/>
            </w:pPr>
            <w:r w:rsidRPr="005E2A70">
              <w:rPr>
                <w:szCs w:val="18"/>
              </w:rPr>
              <w:t>42.1</w:t>
            </w:r>
            <w:r w:rsidRPr="005E2A70">
              <w:rPr>
                <w:szCs w:val="18"/>
              </w:rPr>
              <w:tab/>
              <w:t>If the Project Manager instructs the Contractor to carry out a test not specified in the Specification to check whether any work has a Defect and the test shows that it does, the Contractor shall pay for the test and any samples. If there is no Defect, the test shall be a Compensation Event.</w:t>
            </w:r>
          </w:p>
        </w:tc>
      </w:tr>
      <w:tr w:rsidR="007703D8" w:rsidRPr="005E2A70" w14:paraId="4431EB81" w14:textId="77777777">
        <w:tc>
          <w:tcPr>
            <w:tcW w:w="2160" w:type="dxa"/>
            <w:tcBorders>
              <w:top w:val="nil"/>
              <w:left w:val="nil"/>
              <w:bottom w:val="nil"/>
              <w:right w:val="nil"/>
            </w:tcBorders>
          </w:tcPr>
          <w:p w14:paraId="00002193"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43.</w:t>
            </w:r>
            <w:r w:rsidRPr="005E2A70">
              <w:rPr>
                <w:b/>
                <w:color w:val="000000"/>
                <w:szCs w:val="18"/>
              </w:rPr>
              <w:tab/>
              <w:t>Correction of Defects</w:t>
            </w:r>
          </w:p>
        </w:tc>
        <w:tc>
          <w:tcPr>
            <w:tcW w:w="6984" w:type="dxa"/>
            <w:tcBorders>
              <w:top w:val="nil"/>
              <w:left w:val="nil"/>
              <w:bottom w:val="nil"/>
              <w:right w:val="nil"/>
            </w:tcBorders>
          </w:tcPr>
          <w:p w14:paraId="00002194" w14:textId="77777777" w:rsidR="007703D8" w:rsidRPr="005E2A70" w:rsidRDefault="009E0B14" w:rsidP="00D04AAB">
            <w:pPr>
              <w:tabs>
                <w:tab w:val="left" w:pos="540"/>
              </w:tabs>
              <w:spacing w:before="120" w:after="160" w:line="276" w:lineRule="auto"/>
              <w:ind w:left="547" w:right="-72" w:hanging="547"/>
            </w:pPr>
            <w:r w:rsidRPr="005E2A70">
              <w:rPr>
                <w:szCs w:val="18"/>
              </w:rPr>
              <w:t>43.1</w:t>
            </w:r>
            <w:r w:rsidRPr="005E2A70">
              <w:rPr>
                <w:szCs w:val="18"/>
              </w:rPr>
              <w:tab/>
              <w:t>The Project Manager shall give notice to the Contractor of any Defects before the end of the Defects Liability Period, which begins at Completion, and is defined in the</w:t>
            </w:r>
            <w:r w:rsidRPr="005E2A70">
              <w:rPr>
                <w:b/>
                <w:szCs w:val="18"/>
              </w:rPr>
              <w:t xml:space="preserve"> PCC.</w:t>
            </w:r>
            <w:r w:rsidRPr="005E2A70">
              <w:rPr>
                <w:szCs w:val="18"/>
              </w:rPr>
              <w:t xml:space="preserve"> The Defects Liability Period shall be extended for as long as Defects remain to be corrected.</w:t>
            </w:r>
          </w:p>
        </w:tc>
      </w:tr>
      <w:tr w:rsidR="007703D8" w:rsidRPr="005E2A70" w14:paraId="4A24938C" w14:textId="77777777">
        <w:tc>
          <w:tcPr>
            <w:tcW w:w="2160" w:type="dxa"/>
            <w:tcBorders>
              <w:top w:val="nil"/>
              <w:left w:val="nil"/>
              <w:bottom w:val="nil"/>
              <w:right w:val="nil"/>
            </w:tcBorders>
          </w:tcPr>
          <w:p w14:paraId="00002195"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6" w14:textId="77777777" w:rsidR="007703D8" w:rsidRPr="005E2A70" w:rsidRDefault="009E0B14" w:rsidP="00D04AAB">
            <w:pPr>
              <w:tabs>
                <w:tab w:val="left" w:pos="540"/>
              </w:tabs>
              <w:spacing w:before="120" w:after="160" w:line="276" w:lineRule="auto"/>
              <w:ind w:left="547" w:right="-72" w:hanging="547"/>
            </w:pPr>
            <w:r w:rsidRPr="005E2A70">
              <w:rPr>
                <w:szCs w:val="18"/>
              </w:rPr>
              <w:t>43.2</w:t>
            </w:r>
            <w:r w:rsidRPr="005E2A70">
              <w:rPr>
                <w:szCs w:val="18"/>
              </w:rPr>
              <w:tab/>
              <w:t>Every time notice of a Defect is given, the Contractor shall correct the notified Defect within the length of time specified by the Project Manager’s notice.</w:t>
            </w:r>
          </w:p>
        </w:tc>
      </w:tr>
      <w:tr w:rsidR="007703D8" w:rsidRPr="005E2A70" w14:paraId="783D39F9" w14:textId="77777777">
        <w:tc>
          <w:tcPr>
            <w:tcW w:w="2160" w:type="dxa"/>
            <w:tcBorders>
              <w:top w:val="nil"/>
              <w:left w:val="nil"/>
              <w:bottom w:val="nil"/>
              <w:right w:val="nil"/>
            </w:tcBorders>
          </w:tcPr>
          <w:p w14:paraId="0000219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44.</w:t>
            </w:r>
            <w:r w:rsidRPr="005E2A70">
              <w:rPr>
                <w:b/>
                <w:color w:val="000000"/>
                <w:szCs w:val="18"/>
              </w:rPr>
              <w:tab/>
              <w:t>Uncorrected Defects</w:t>
            </w:r>
          </w:p>
        </w:tc>
        <w:tc>
          <w:tcPr>
            <w:tcW w:w="6984" w:type="dxa"/>
            <w:tcBorders>
              <w:top w:val="nil"/>
              <w:left w:val="nil"/>
              <w:bottom w:val="nil"/>
              <w:right w:val="nil"/>
            </w:tcBorders>
          </w:tcPr>
          <w:p w14:paraId="00002198" w14:textId="77777777" w:rsidR="007703D8" w:rsidRPr="005E2A70" w:rsidRDefault="009E0B14" w:rsidP="00D04AAB">
            <w:pPr>
              <w:tabs>
                <w:tab w:val="left" w:pos="540"/>
              </w:tabs>
              <w:spacing w:before="120" w:after="160" w:line="276" w:lineRule="auto"/>
              <w:ind w:left="547" w:right="-72" w:hanging="547"/>
            </w:pPr>
            <w:r w:rsidRPr="005E2A70">
              <w:rPr>
                <w:szCs w:val="18"/>
              </w:rPr>
              <w:t>44.1</w:t>
            </w:r>
            <w:r w:rsidRPr="005E2A70">
              <w:rPr>
                <w:szCs w:val="18"/>
              </w:rPr>
              <w:tab/>
              <w:t>If the Contractor has not corrected a Defect within the time specified in the Project Manager’s notice, the Project Manager shall assess the cost of having the Defect corrected, and the Contractor shall pay this amount.</w:t>
            </w:r>
          </w:p>
        </w:tc>
      </w:tr>
    </w:tbl>
    <w:tbl>
      <w:tblPr>
        <w:tblStyle w:val="4"/>
        <w:tblW w:w="9144" w:type="dxa"/>
        <w:tblLayout w:type="fixed"/>
        <w:tblLook w:val="0000" w:firstRow="0" w:lastRow="0" w:firstColumn="0" w:lastColumn="0" w:noHBand="0" w:noVBand="0"/>
      </w:tblPr>
      <w:tblGrid>
        <w:gridCol w:w="2160"/>
        <w:gridCol w:w="6984"/>
      </w:tblGrid>
      <w:tr w:rsidR="003E382A" w:rsidRPr="005E2A70" w14:paraId="37C5405A" w14:textId="77777777" w:rsidTr="00E63FA3">
        <w:trPr>
          <w:trHeight w:val="510"/>
        </w:trPr>
        <w:tc>
          <w:tcPr>
            <w:tcW w:w="2160" w:type="dxa"/>
            <w:tcBorders>
              <w:top w:val="nil"/>
              <w:left w:val="nil"/>
              <w:right w:val="nil"/>
            </w:tcBorders>
            <w:shd w:val="clear" w:color="auto" w:fill="FFFFFF" w:themeFill="background1"/>
          </w:tcPr>
          <w:p w14:paraId="66722919" w14:textId="77777777" w:rsidR="003E382A" w:rsidRPr="005E2A70" w:rsidRDefault="003E382A" w:rsidP="003E382A">
            <w:pPr>
              <w:pBdr>
                <w:top w:val="nil"/>
                <w:left w:val="nil"/>
                <w:bottom w:val="nil"/>
                <w:right w:val="nil"/>
                <w:between w:val="nil"/>
              </w:pBdr>
              <w:tabs>
                <w:tab w:val="left" w:pos="360"/>
              </w:tabs>
              <w:spacing w:before="120" w:after="120"/>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449F8BDC" w14:textId="24FAD63E" w:rsidR="003E382A" w:rsidRPr="00BC268F" w:rsidRDefault="003E382A" w:rsidP="00BC268F">
            <w:pPr>
              <w:keepNext/>
              <w:keepLines/>
              <w:pBdr>
                <w:top w:val="nil"/>
                <w:left w:val="nil"/>
                <w:bottom w:val="nil"/>
                <w:right w:val="nil"/>
                <w:between w:val="nil"/>
              </w:pBdr>
              <w:spacing w:before="120" w:after="120"/>
              <w:jc w:val="center"/>
              <w:rPr>
                <w:b/>
                <w:color w:val="000000"/>
                <w:sz w:val="24"/>
              </w:rPr>
            </w:pPr>
            <w:r w:rsidRPr="003E382A">
              <w:rPr>
                <w:b/>
                <w:color w:val="000000"/>
                <w:sz w:val="24"/>
              </w:rPr>
              <w:t>E.  Cost Control</w:t>
            </w:r>
          </w:p>
        </w:tc>
      </w:tr>
      <w:tr w:rsidR="007703D8" w:rsidRPr="005E2A70" w14:paraId="5FE5F6AC" w14:textId="77777777">
        <w:trPr>
          <w:trHeight w:val="908"/>
        </w:trPr>
        <w:tc>
          <w:tcPr>
            <w:tcW w:w="2160" w:type="dxa"/>
            <w:tcBorders>
              <w:top w:val="nil"/>
              <w:left w:val="nil"/>
              <w:right w:val="nil"/>
            </w:tcBorders>
            <w:shd w:val="clear" w:color="auto" w:fill="auto"/>
          </w:tcPr>
          <w:p w14:paraId="0000219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vertAlign w:val="superscript"/>
              </w:rPr>
            </w:pPr>
            <w:r w:rsidRPr="005E2A70">
              <w:rPr>
                <w:b/>
                <w:color w:val="000000"/>
                <w:szCs w:val="18"/>
              </w:rPr>
              <w:t>45.</w:t>
            </w:r>
            <w:r w:rsidRPr="005E2A70">
              <w:rPr>
                <w:b/>
                <w:color w:val="000000"/>
                <w:szCs w:val="18"/>
              </w:rPr>
              <w:tab/>
              <w:t>Contract Price</w:t>
            </w:r>
          </w:p>
        </w:tc>
        <w:tc>
          <w:tcPr>
            <w:tcW w:w="6984" w:type="dxa"/>
            <w:tcBorders>
              <w:top w:val="nil"/>
              <w:left w:val="nil"/>
              <w:bottom w:val="nil"/>
              <w:right w:val="nil"/>
            </w:tcBorders>
          </w:tcPr>
          <w:p w14:paraId="0000219C" w14:textId="77777777" w:rsidR="007703D8" w:rsidRPr="005E2A70" w:rsidRDefault="009E0B14" w:rsidP="00D04AAB">
            <w:pPr>
              <w:tabs>
                <w:tab w:val="left" w:pos="540"/>
              </w:tabs>
              <w:spacing w:before="120" w:after="120" w:line="276" w:lineRule="auto"/>
              <w:ind w:left="547" w:right="-72" w:hanging="547"/>
            </w:pPr>
            <w:r w:rsidRPr="005E2A70">
              <w:rPr>
                <w:szCs w:val="18"/>
              </w:rPr>
              <w:t>45.1</w:t>
            </w:r>
            <w:r w:rsidRPr="005E2A70">
              <w:rPr>
                <w:szCs w:val="18"/>
              </w:rPr>
              <w:tab/>
              <w:t>In the case of an admeasurement contract, the Bill of Quantities shall contain priced items for the Works to be performed by the Contractor. The Bill of Quantities is used to calculate the Contract Price. The Contractor will be paid for the quantity of the work accomplished at the rate in the Bill of Quantities for each item.</w:t>
            </w:r>
          </w:p>
        </w:tc>
      </w:tr>
      <w:tr w:rsidR="007703D8" w:rsidRPr="005E2A70" w14:paraId="14351002" w14:textId="77777777">
        <w:trPr>
          <w:trHeight w:val="540"/>
        </w:trPr>
        <w:tc>
          <w:tcPr>
            <w:tcW w:w="2160" w:type="dxa"/>
            <w:tcBorders>
              <w:left w:val="nil"/>
              <w:bottom w:val="nil"/>
              <w:right w:val="nil"/>
            </w:tcBorders>
            <w:shd w:val="clear" w:color="auto" w:fill="auto"/>
          </w:tcPr>
          <w:p w14:paraId="0000219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E" w14:textId="77777777" w:rsidR="007703D8" w:rsidRPr="005E2A70" w:rsidRDefault="009E0B14" w:rsidP="00D04AAB">
            <w:pPr>
              <w:tabs>
                <w:tab w:val="left" w:pos="540"/>
              </w:tabs>
              <w:spacing w:before="120" w:after="120" w:line="276" w:lineRule="auto"/>
              <w:ind w:left="547" w:right="-72" w:hanging="547"/>
            </w:pPr>
            <w:r w:rsidRPr="005E2A70">
              <w:rPr>
                <w:szCs w:val="18"/>
              </w:rPr>
              <w:t>45.2</w:t>
            </w:r>
            <w:r w:rsidRPr="005E2A70">
              <w:rPr>
                <w:szCs w:val="18"/>
              </w:rPr>
              <w:tab/>
              <w:t>In the case of a lump sum contract, the Activity Schedule shall contain the priced activities for the Works to be performed by the Contractor. The Activity Schedule is used to monitor and control the performance of activities on which basis the Contractor will be paid. If payment for Materials on Site shall be made separately, the Contractor shall show delivery of Materials to the Site separately on the Activity Schedule.</w:t>
            </w:r>
          </w:p>
        </w:tc>
      </w:tr>
      <w:tr w:rsidR="007703D8" w:rsidRPr="005E2A70" w14:paraId="52B3E94D" w14:textId="77777777">
        <w:tc>
          <w:tcPr>
            <w:tcW w:w="2160" w:type="dxa"/>
            <w:tcBorders>
              <w:top w:val="nil"/>
              <w:left w:val="nil"/>
              <w:bottom w:val="nil"/>
              <w:right w:val="nil"/>
            </w:tcBorders>
          </w:tcPr>
          <w:p w14:paraId="0000219F" w14:textId="77777777" w:rsidR="007703D8" w:rsidRPr="005E2A70" w:rsidRDefault="009E0B14" w:rsidP="00C02F06">
            <w:pPr>
              <w:pBdr>
                <w:top w:val="nil"/>
                <w:left w:val="nil"/>
                <w:bottom w:val="nil"/>
                <w:right w:val="nil"/>
                <w:between w:val="nil"/>
              </w:pBdr>
              <w:tabs>
                <w:tab w:val="left" w:pos="360"/>
              </w:tabs>
              <w:spacing w:before="120" w:after="160" w:line="276" w:lineRule="auto"/>
              <w:ind w:left="360" w:hanging="360"/>
              <w:jc w:val="left"/>
              <w:rPr>
                <w:b/>
                <w:color w:val="000000"/>
                <w:vertAlign w:val="superscript"/>
              </w:rPr>
            </w:pPr>
            <w:r w:rsidRPr="005E2A70">
              <w:rPr>
                <w:b/>
                <w:color w:val="000000"/>
                <w:szCs w:val="18"/>
              </w:rPr>
              <w:t>46.</w:t>
            </w:r>
            <w:r w:rsidRPr="005E2A70">
              <w:rPr>
                <w:b/>
                <w:color w:val="000000"/>
                <w:szCs w:val="18"/>
              </w:rPr>
              <w:tab/>
              <w:t>Changes in the Contract Price</w:t>
            </w:r>
          </w:p>
        </w:tc>
        <w:tc>
          <w:tcPr>
            <w:tcW w:w="6984" w:type="dxa"/>
            <w:tcBorders>
              <w:top w:val="nil"/>
              <w:left w:val="nil"/>
              <w:bottom w:val="nil"/>
              <w:right w:val="nil"/>
            </w:tcBorders>
          </w:tcPr>
          <w:p w14:paraId="000021A0" w14:textId="77777777" w:rsidR="007703D8" w:rsidRPr="005E2A70" w:rsidRDefault="009E0B14" w:rsidP="00D04AAB">
            <w:pPr>
              <w:tabs>
                <w:tab w:val="left" w:pos="540"/>
              </w:tabs>
              <w:spacing w:before="120" w:after="160" w:line="276" w:lineRule="auto"/>
              <w:ind w:left="547" w:right="-72" w:hanging="547"/>
            </w:pPr>
            <w:r w:rsidRPr="005E2A70">
              <w:rPr>
                <w:szCs w:val="18"/>
              </w:rPr>
              <w:t>46.1</w:t>
            </w:r>
            <w:r w:rsidRPr="005E2A70">
              <w:rPr>
                <w:szCs w:val="18"/>
              </w:rPr>
              <w:tab/>
              <w:t>In the case of an admeasurement contract:</w:t>
            </w:r>
          </w:p>
          <w:p w14:paraId="000021A1"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If the final quantity of the work done differs from the quantity in the Bill of Quantities for the particular item by more than 25%, provided the change exceeds 1% of the Initial Contract Price, the Project Manager shall adjust the rate to allow for the change.</w:t>
            </w:r>
          </w:p>
          <w:p w14:paraId="000021A2"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shall not adjust rates from changes in quantities if thereby the Initial Contract Price is exceeded by more than 15%, except with the prior approval of the Employer.</w:t>
            </w:r>
          </w:p>
          <w:p w14:paraId="000021A3"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(c)</w:t>
            </w:r>
            <w:r w:rsidRPr="005E2A70">
              <w:rPr>
                <w:szCs w:val="18"/>
              </w:rPr>
              <w:tab/>
              <w:t>If requested by the Project Manager, the Contractor shall provide the Project Manager with a detailed cost breakdown of any rate in the Bill of Quantities.</w:t>
            </w:r>
          </w:p>
        </w:tc>
      </w:tr>
      <w:tr w:rsidR="007703D8" w:rsidRPr="005E2A70" w14:paraId="5B0A213D" w14:textId="77777777">
        <w:tc>
          <w:tcPr>
            <w:tcW w:w="2160" w:type="dxa"/>
            <w:tcBorders>
              <w:top w:val="nil"/>
              <w:left w:val="nil"/>
              <w:bottom w:val="nil"/>
              <w:right w:val="nil"/>
            </w:tcBorders>
          </w:tcPr>
          <w:p w14:paraId="000021A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5" w14:textId="77777777" w:rsidR="007703D8" w:rsidRPr="005E2A70" w:rsidRDefault="009E0B14" w:rsidP="00D04AAB">
            <w:pPr>
              <w:tabs>
                <w:tab w:val="left" w:pos="540"/>
              </w:tabs>
              <w:spacing w:before="120" w:after="120" w:line="276" w:lineRule="auto"/>
              <w:ind w:left="547" w:right="-72" w:hanging="547"/>
            </w:pPr>
            <w:r w:rsidRPr="005E2A70">
              <w:rPr>
                <w:szCs w:val="18"/>
              </w:rPr>
              <w:t>46.2</w:t>
            </w:r>
            <w:r w:rsidRPr="005E2A70">
              <w:rPr>
                <w:szCs w:val="18"/>
              </w:rPr>
              <w:tab/>
              <w:t>In the case of a lump sum contract, the Activity Schedule shall be amended by the Contractor to accommodate changes of Program or method of working made at the Contractor’s own discretion. Prices in the Activity Schedule shall not be altered when the Contractor makes such changes to the Activity Schedule.</w:t>
            </w:r>
          </w:p>
        </w:tc>
      </w:tr>
      <w:tr w:rsidR="007703D8" w:rsidRPr="005E2A70" w14:paraId="2EA9FB13" w14:textId="77777777">
        <w:tc>
          <w:tcPr>
            <w:tcW w:w="2160" w:type="dxa"/>
            <w:tcBorders>
              <w:top w:val="nil"/>
              <w:left w:val="nil"/>
              <w:bottom w:val="nil"/>
              <w:right w:val="nil"/>
            </w:tcBorders>
          </w:tcPr>
          <w:p w14:paraId="000021A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47.</w:t>
            </w:r>
            <w:r w:rsidRPr="005E2A70">
              <w:rPr>
                <w:b/>
                <w:color w:val="000000"/>
                <w:szCs w:val="18"/>
              </w:rPr>
              <w:tab/>
              <w:t>Variations</w:t>
            </w:r>
          </w:p>
        </w:tc>
        <w:tc>
          <w:tcPr>
            <w:tcW w:w="6984" w:type="dxa"/>
            <w:tcBorders>
              <w:top w:val="nil"/>
              <w:left w:val="nil"/>
              <w:bottom w:val="nil"/>
              <w:right w:val="nil"/>
            </w:tcBorders>
          </w:tcPr>
          <w:p w14:paraId="000021A7" w14:textId="77777777" w:rsidR="007703D8" w:rsidRPr="005E2A70" w:rsidRDefault="009E0B14" w:rsidP="00D04AAB">
            <w:pPr>
              <w:tabs>
                <w:tab w:val="left" w:pos="540"/>
              </w:tabs>
              <w:spacing w:before="120" w:after="120" w:line="276" w:lineRule="auto"/>
              <w:ind w:left="547" w:right="-72" w:hanging="547"/>
            </w:pPr>
            <w:r w:rsidRPr="005E2A70">
              <w:rPr>
                <w:szCs w:val="18"/>
              </w:rPr>
              <w:t>47.1</w:t>
            </w:r>
            <w:r w:rsidRPr="005E2A70">
              <w:rPr>
                <w:szCs w:val="18"/>
              </w:rPr>
              <w:tab/>
              <w:t>All Variations shall be included in updated Programs, and, in the case of a lump sum contract, also in the Activity Schedule, produced by the Contractor.</w:t>
            </w:r>
          </w:p>
        </w:tc>
      </w:tr>
      <w:tr w:rsidR="007703D8" w:rsidRPr="005E2A70" w14:paraId="4A11E08B" w14:textId="77777777">
        <w:tc>
          <w:tcPr>
            <w:tcW w:w="2160" w:type="dxa"/>
            <w:tcBorders>
              <w:top w:val="nil"/>
              <w:left w:val="nil"/>
              <w:bottom w:val="nil"/>
              <w:right w:val="nil"/>
            </w:tcBorders>
          </w:tcPr>
          <w:p w14:paraId="000021A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9" w14:textId="77777777" w:rsidR="007703D8" w:rsidRPr="005E2A70" w:rsidRDefault="009E0B14" w:rsidP="00D04AAB">
            <w:pPr>
              <w:tabs>
                <w:tab w:val="left" w:pos="540"/>
              </w:tabs>
              <w:spacing w:before="120" w:after="120" w:line="276" w:lineRule="auto"/>
              <w:ind w:left="547" w:right="-72" w:hanging="547"/>
            </w:pPr>
            <w:r w:rsidRPr="005E2A70">
              <w:rPr>
                <w:szCs w:val="18"/>
              </w:rPr>
              <w:t>47.2</w:t>
            </w:r>
            <w:r w:rsidRPr="005E2A70">
              <w:rPr>
                <w:szCs w:val="18"/>
              </w:rPr>
              <w:tab/>
              <w:t>The Contractor shall provide the Project Manager with a quotation for carrying out the Variation when requested to do so by the Project Manager. The Project Manager shall assess the quotation, which shall be given within seven (7) days of the request or within any longer period stated by the Project Manager and before the Variation is ordered.</w:t>
            </w:r>
          </w:p>
        </w:tc>
      </w:tr>
      <w:tr w:rsidR="007703D8" w:rsidRPr="005E2A70" w14:paraId="2AE009C4" w14:textId="77777777">
        <w:tc>
          <w:tcPr>
            <w:tcW w:w="2160" w:type="dxa"/>
            <w:tcBorders>
              <w:top w:val="nil"/>
              <w:left w:val="nil"/>
              <w:bottom w:val="nil"/>
              <w:right w:val="nil"/>
            </w:tcBorders>
          </w:tcPr>
          <w:p w14:paraId="000021A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B" w14:textId="77777777" w:rsidR="007703D8" w:rsidRPr="005E2A70" w:rsidRDefault="009E0B14" w:rsidP="00D04AAB">
            <w:pPr>
              <w:tabs>
                <w:tab w:val="left" w:pos="540"/>
              </w:tabs>
              <w:spacing w:before="120" w:after="120" w:line="276" w:lineRule="auto"/>
              <w:ind w:left="547" w:right="-72" w:hanging="547"/>
            </w:pPr>
            <w:r w:rsidRPr="005E2A70">
              <w:rPr>
                <w:szCs w:val="18"/>
              </w:rPr>
              <w:t>47.3</w:t>
            </w:r>
            <w:r w:rsidRPr="005E2A70">
              <w:rPr>
                <w:szCs w:val="18"/>
              </w:rPr>
              <w:tab/>
              <w:t>If the Contractor’s quotation is unreasonable, the Project Manager may order the Variation and make a change to the Contract Price, which shall be based on the Project Manager’s own forecast of the effects of the Variation on the Contractor’s costs.</w:t>
            </w:r>
          </w:p>
        </w:tc>
      </w:tr>
      <w:tr w:rsidR="007703D8" w:rsidRPr="005E2A70" w14:paraId="6FE372CD" w14:textId="77777777">
        <w:tc>
          <w:tcPr>
            <w:tcW w:w="2160" w:type="dxa"/>
            <w:tcBorders>
              <w:top w:val="nil"/>
              <w:left w:val="nil"/>
              <w:bottom w:val="nil"/>
              <w:right w:val="nil"/>
            </w:tcBorders>
          </w:tcPr>
          <w:p w14:paraId="000021A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D" w14:textId="77777777" w:rsidR="007703D8" w:rsidRPr="005E2A70" w:rsidRDefault="009E0B14" w:rsidP="00D04AAB">
            <w:pPr>
              <w:tabs>
                <w:tab w:val="left" w:pos="540"/>
              </w:tabs>
              <w:spacing w:before="120" w:after="120" w:line="276" w:lineRule="auto"/>
              <w:ind w:left="547" w:right="-72" w:hanging="547"/>
            </w:pPr>
            <w:r w:rsidRPr="005E2A70">
              <w:rPr>
                <w:szCs w:val="18"/>
              </w:rPr>
              <w:t>47.4</w:t>
            </w:r>
            <w:r w:rsidRPr="005E2A70">
              <w:rPr>
                <w:szCs w:val="18"/>
              </w:rPr>
              <w:tab/>
              <w:t>If the Project Manager decides that the urgency of varying the work would prevent a quotation being given and considered without delaying the work, no quotation shall be given and the Variation shall be treated as a Compensation Event.</w:t>
            </w:r>
          </w:p>
        </w:tc>
      </w:tr>
      <w:tr w:rsidR="007703D8" w:rsidRPr="005E2A70" w14:paraId="03B81112" w14:textId="77777777">
        <w:tc>
          <w:tcPr>
            <w:tcW w:w="2160" w:type="dxa"/>
            <w:tcBorders>
              <w:top w:val="nil"/>
              <w:left w:val="nil"/>
              <w:bottom w:val="nil"/>
              <w:right w:val="nil"/>
            </w:tcBorders>
          </w:tcPr>
          <w:p w14:paraId="000021A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F" w14:textId="77777777" w:rsidR="007703D8" w:rsidRPr="005E2A70" w:rsidRDefault="009E0B14" w:rsidP="00D04AAB">
            <w:pPr>
              <w:tabs>
                <w:tab w:val="left" w:pos="540"/>
              </w:tabs>
              <w:spacing w:before="120" w:after="160" w:line="276" w:lineRule="auto"/>
              <w:ind w:left="547" w:right="-72" w:hanging="547"/>
            </w:pPr>
            <w:r w:rsidRPr="005E2A70">
              <w:rPr>
                <w:szCs w:val="18"/>
              </w:rPr>
              <w:t>47.5</w:t>
            </w:r>
            <w:r w:rsidRPr="005E2A70">
              <w:rPr>
                <w:szCs w:val="18"/>
              </w:rPr>
              <w:tab/>
              <w:t>The Contractor shall not be entitled to additional payment for costs that could have been avoided by giving early warning.</w:t>
            </w:r>
          </w:p>
        </w:tc>
      </w:tr>
      <w:tr w:rsidR="007703D8" w:rsidRPr="005E2A70" w14:paraId="477396E9" w14:textId="77777777">
        <w:tc>
          <w:tcPr>
            <w:tcW w:w="2160" w:type="dxa"/>
            <w:tcBorders>
              <w:top w:val="nil"/>
              <w:left w:val="nil"/>
              <w:bottom w:val="nil"/>
              <w:right w:val="nil"/>
            </w:tcBorders>
          </w:tcPr>
          <w:p w14:paraId="000021B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1" w14:textId="77777777" w:rsidR="007703D8" w:rsidRPr="005E2A70" w:rsidRDefault="009E0B14" w:rsidP="00D04AAB">
            <w:pPr>
              <w:tabs>
                <w:tab w:val="left" w:pos="540"/>
              </w:tabs>
              <w:spacing w:before="120" w:after="160" w:line="276" w:lineRule="auto"/>
              <w:ind w:left="547" w:right="-72" w:hanging="547"/>
            </w:pPr>
            <w:r w:rsidRPr="005E2A70">
              <w:rPr>
                <w:szCs w:val="18"/>
              </w:rPr>
              <w:t>47.6</w:t>
            </w:r>
            <w:r w:rsidRPr="005E2A70">
              <w:rPr>
                <w:szCs w:val="18"/>
              </w:rPr>
              <w:tab/>
              <w:t>In the case of an admeasurement contract, if the work in the Variation corresponds to an item description in the Bill of Quantities and if, in the opinion of the Project Manager, the quantity of work above the limit stated in GCC 46.1 [Changes in the Contract Price] or the timing of its execution do not cause the cost per unit of quantity to change, the rate in the Bill of Quantities shall be used to calculate the value of the Variation. If the cost per unit of quantity changes, or if the nature or timing of the work in the Variation does not correspond with items in the Bill of Quantities, the quotation by the Contractor shall be in the form of new rates for the relevant items of work.</w:t>
            </w:r>
          </w:p>
        </w:tc>
      </w:tr>
      <w:tr w:rsidR="007703D8" w:rsidRPr="005E2A70" w14:paraId="38714B67" w14:textId="77777777">
        <w:tc>
          <w:tcPr>
            <w:tcW w:w="2160" w:type="dxa"/>
            <w:tcBorders>
              <w:top w:val="nil"/>
              <w:left w:val="nil"/>
              <w:bottom w:val="nil"/>
              <w:right w:val="nil"/>
            </w:tcBorders>
          </w:tcPr>
          <w:p w14:paraId="000021B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48.</w:t>
            </w:r>
            <w:r w:rsidRPr="005E2A70">
              <w:rPr>
                <w:b/>
                <w:color w:val="000000"/>
                <w:szCs w:val="18"/>
              </w:rPr>
              <w:tab/>
              <w:t>Cash Flow Forecasts</w:t>
            </w:r>
          </w:p>
        </w:tc>
        <w:tc>
          <w:tcPr>
            <w:tcW w:w="6984" w:type="dxa"/>
            <w:tcBorders>
              <w:top w:val="nil"/>
              <w:left w:val="nil"/>
              <w:bottom w:val="nil"/>
              <w:right w:val="nil"/>
            </w:tcBorders>
          </w:tcPr>
          <w:p w14:paraId="000021B3" w14:textId="77777777" w:rsidR="007703D8" w:rsidRPr="005E2A70" w:rsidRDefault="009E0B14" w:rsidP="00D04AAB">
            <w:pPr>
              <w:tabs>
                <w:tab w:val="left" w:pos="540"/>
              </w:tabs>
              <w:spacing w:before="120" w:after="160" w:line="276" w:lineRule="auto"/>
              <w:ind w:left="540" w:right="-72" w:hanging="540"/>
            </w:pPr>
            <w:r w:rsidRPr="005E2A70">
              <w:rPr>
                <w:szCs w:val="18"/>
              </w:rPr>
              <w:t>48.1</w:t>
            </w:r>
            <w:r w:rsidRPr="005E2A70">
              <w:rPr>
                <w:szCs w:val="18"/>
              </w:rPr>
              <w:tab/>
              <w:t>When the Program, or, in the case of a lump sum contract, the Activity Schedule, is updated, the Contractor shall provide the Project Manager with an updated cash flow forecast. The cash flow forecast shall include different currencies, as defined in the Contract, converted as necessary using the Contract exchange rates.</w:t>
            </w:r>
          </w:p>
        </w:tc>
      </w:tr>
      <w:tr w:rsidR="007703D8" w:rsidRPr="005E2A70" w14:paraId="6D667154" w14:textId="77777777">
        <w:tc>
          <w:tcPr>
            <w:tcW w:w="2160" w:type="dxa"/>
            <w:tcBorders>
              <w:top w:val="nil"/>
              <w:left w:val="nil"/>
              <w:bottom w:val="nil"/>
              <w:right w:val="nil"/>
            </w:tcBorders>
          </w:tcPr>
          <w:p w14:paraId="000021B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49.</w:t>
            </w:r>
            <w:r w:rsidRPr="005E2A70">
              <w:rPr>
                <w:b/>
                <w:color w:val="000000"/>
                <w:szCs w:val="18"/>
              </w:rPr>
              <w:tab/>
              <w:t>Payment Certificates</w:t>
            </w:r>
          </w:p>
        </w:tc>
        <w:tc>
          <w:tcPr>
            <w:tcW w:w="6984" w:type="dxa"/>
            <w:tcBorders>
              <w:top w:val="nil"/>
              <w:left w:val="nil"/>
              <w:bottom w:val="nil"/>
              <w:right w:val="nil"/>
            </w:tcBorders>
          </w:tcPr>
          <w:p w14:paraId="000021B5" w14:textId="77777777" w:rsidR="007703D8" w:rsidRPr="005E2A70" w:rsidRDefault="009E0B14" w:rsidP="00D04AAB">
            <w:pPr>
              <w:tabs>
                <w:tab w:val="left" w:pos="540"/>
              </w:tabs>
              <w:spacing w:before="120" w:after="160" w:line="276" w:lineRule="auto"/>
              <w:ind w:left="540" w:right="-72" w:hanging="540"/>
            </w:pPr>
            <w:r w:rsidRPr="005E2A70">
              <w:rPr>
                <w:szCs w:val="18"/>
              </w:rPr>
              <w:t>49.1</w:t>
            </w:r>
            <w:r w:rsidRPr="005E2A70">
              <w:rPr>
                <w:szCs w:val="18"/>
              </w:rPr>
              <w:tab/>
              <w:t>The Contractor shall submit to the Project Manager monthly statements of the estimated value of the work executed less the cumulative amount certified previously.</w:t>
            </w:r>
          </w:p>
        </w:tc>
      </w:tr>
      <w:tr w:rsidR="007703D8" w:rsidRPr="005E2A70" w14:paraId="0E16853A" w14:textId="77777777">
        <w:tc>
          <w:tcPr>
            <w:tcW w:w="2160" w:type="dxa"/>
            <w:tcBorders>
              <w:top w:val="nil"/>
              <w:left w:val="nil"/>
              <w:bottom w:val="nil"/>
              <w:right w:val="nil"/>
            </w:tcBorders>
          </w:tcPr>
          <w:p w14:paraId="000021B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7" w14:textId="77777777" w:rsidR="007703D8" w:rsidRPr="005E2A70" w:rsidRDefault="009E0B14" w:rsidP="00D04AAB">
            <w:pPr>
              <w:tabs>
                <w:tab w:val="left" w:pos="540"/>
              </w:tabs>
              <w:spacing w:before="120" w:after="160" w:line="276" w:lineRule="auto"/>
              <w:ind w:left="540" w:right="-72" w:hanging="540"/>
            </w:pPr>
            <w:r w:rsidRPr="005E2A70">
              <w:rPr>
                <w:szCs w:val="18"/>
              </w:rPr>
              <w:t>49.2</w:t>
            </w:r>
            <w:r w:rsidRPr="005E2A70">
              <w:rPr>
                <w:szCs w:val="18"/>
              </w:rPr>
              <w:tab/>
              <w:t>The Project Manager shall check the Contractor’s monthly statement and certify the amount to be paid to the Contractor.</w:t>
            </w:r>
          </w:p>
        </w:tc>
      </w:tr>
      <w:tr w:rsidR="007703D8" w:rsidRPr="005E2A70" w14:paraId="1101B028" w14:textId="77777777">
        <w:tc>
          <w:tcPr>
            <w:tcW w:w="2160" w:type="dxa"/>
            <w:tcBorders>
              <w:top w:val="nil"/>
              <w:left w:val="nil"/>
              <w:bottom w:val="nil"/>
              <w:right w:val="nil"/>
            </w:tcBorders>
          </w:tcPr>
          <w:p w14:paraId="000021B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9" w14:textId="77777777" w:rsidR="007703D8" w:rsidRPr="005E2A70" w:rsidRDefault="009E0B14" w:rsidP="00D04AAB">
            <w:pPr>
              <w:tabs>
                <w:tab w:val="left" w:pos="540"/>
              </w:tabs>
              <w:spacing w:before="120" w:after="160" w:line="276" w:lineRule="auto"/>
              <w:ind w:left="540" w:right="-72" w:hanging="540"/>
            </w:pPr>
            <w:r w:rsidRPr="005E2A70">
              <w:rPr>
                <w:szCs w:val="18"/>
              </w:rPr>
              <w:t>49.3</w:t>
            </w:r>
            <w:r w:rsidRPr="005E2A70">
              <w:rPr>
                <w:szCs w:val="18"/>
              </w:rPr>
              <w:tab/>
              <w:t>The value of work executed shall be determined by the Project Manager.</w:t>
            </w:r>
          </w:p>
        </w:tc>
      </w:tr>
      <w:tr w:rsidR="007703D8" w:rsidRPr="005E2A70" w14:paraId="08CF96D9" w14:textId="77777777">
        <w:tc>
          <w:tcPr>
            <w:tcW w:w="2160" w:type="dxa"/>
            <w:tcBorders>
              <w:top w:val="nil"/>
              <w:left w:val="nil"/>
              <w:bottom w:val="nil"/>
              <w:right w:val="nil"/>
            </w:tcBorders>
          </w:tcPr>
          <w:p w14:paraId="000021B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B" w14:textId="77777777" w:rsidR="007703D8" w:rsidRPr="005E2A70" w:rsidRDefault="009E0B14" w:rsidP="00D04AAB">
            <w:pPr>
              <w:tabs>
                <w:tab w:val="left" w:pos="540"/>
              </w:tabs>
              <w:spacing w:before="120" w:after="160" w:line="276" w:lineRule="auto"/>
              <w:ind w:left="540" w:right="-72" w:hanging="540"/>
            </w:pPr>
            <w:r w:rsidRPr="005E2A70">
              <w:rPr>
                <w:szCs w:val="18"/>
              </w:rPr>
              <w:t>49.4</w:t>
            </w:r>
            <w:r w:rsidRPr="005E2A70">
              <w:rPr>
                <w:szCs w:val="18"/>
              </w:rPr>
              <w:tab/>
              <w:t>The value of work executed shall comprise,</w:t>
            </w:r>
          </w:p>
          <w:p w14:paraId="000021BC"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in the case of an admeasurement contract, the value of the quantities of work in the Bill of Quantities that have been completed; or</w:t>
            </w:r>
          </w:p>
          <w:p w14:paraId="000021BD"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in the case of a lump sum contract, the value of work executed shall comprise the value of completed activities in the Activity Schedule.</w:t>
            </w:r>
          </w:p>
        </w:tc>
      </w:tr>
      <w:tr w:rsidR="007703D8" w:rsidRPr="005E2A70" w14:paraId="1EDAABAC" w14:textId="77777777">
        <w:tc>
          <w:tcPr>
            <w:tcW w:w="2160" w:type="dxa"/>
            <w:tcBorders>
              <w:top w:val="nil"/>
              <w:left w:val="nil"/>
              <w:bottom w:val="nil"/>
              <w:right w:val="nil"/>
            </w:tcBorders>
          </w:tcPr>
          <w:p w14:paraId="000021B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F" w14:textId="77777777" w:rsidR="007703D8" w:rsidRPr="005E2A70" w:rsidRDefault="009E0B14" w:rsidP="00D04AAB">
            <w:pPr>
              <w:tabs>
                <w:tab w:val="left" w:pos="540"/>
              </w:tabs>
              <w:spacing w:before="120" w:after="160" w:line="276" w:lineRule="auto"/>
              <w:ind w:left="540" w:right="-72" w:hanging="540"/>
            </w:pPr>
            <w:r w:rsidRPr="005E2A70">
              <w:rPr>
                <w:szCs w:val="18"/>
              </w:rPr>
              <w:t>49.5</w:t>
            </w:r>
            <w:r w:rsidRPr="005E2A70">
              <w:rPr>
                <w:szCs w:val="18"/>
              </w:rPr>
              <w:tab/>
              <w:t>The value of work executed shall include the valuation of Variations and Compensation Events.</w:t>
            </w:r>
          </w:p>
        </w:tc>
      </w:tr>
      <w:tr w:rsidR="007703D8" w:rsidRPr="005E2A70" w14:paraId="45F898BC" w14:textId="77777777">
        <w:tc>
          <w:tcPr>
            <w:tcW w:w="2160" w:type="dxa"/>
            <w:tcBorders>
              <w:top w:val="nil"/>
              <w:left w:val="nil"/>
              <w:bottom w:val="nil"/>
              <w:right w:val="nil"/>
            </w:tcBorders>
          </w:tcPr>
          <w:p w14:paraId="000021C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1" w14:textId="77777777" w:rsidR="007703D8" w:rsidRPr="005E2A70" w:rsidRDefault="009E0B14" w:rsidP="00D04AAB">
            <w:pPr>
              <w:tabs>
                <w:tab w:val="left" w:pos="540"/>
              </w:tabs>
              <w:spacing w:before="120" w:after="160" w:line="276" w:lineRule="auto"/>
              <w:ind w:left="540" w:right="-72" w:hanging="540"/>
            </w:pPr>
            <w:r w:rsidRPr="005E2A70">
              <w:rPr>
                <w:szCs w:val="18"/>
              </w:rPr>
              <w:t>49.6</w:t>
            </w:r>
            <w:r w:rsidRPr="005E2A70">
              <w:rPr>
                <w:szCs w:val="18"/>
              </w:rPr>
              <w:tab/>
              <w:t>The Project Manager may exclude any item certified in a previous certificate or reduce the proportion of any item previously certified in any certificate in the light of later information.</w:t>
            </w:r>
          </w:p>
        </w:tc>
      </w:tr>
      <w:tr w:rsidR="007703D8" w:rsidRPr="005E2A70" w14:paraId="6D08476D" w14:textId="77777777">
        <w:tc>
          <w:tcPr>
            <w:tcW w:w="2160" w:type="dxa"/>
            <w:tcBorders>
              <w:top w:val="nil"/>
              <w:left w:val="nil"/>
              <w:bottom w:val="nil"/>
              <w:right w:val="nil"/>
            </w:tcBorders>
          </w:tcPr>
          <w:p w14:paraId="000021C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50.</w:t>
            </w:r>
            <w:r w:rsidRPr="005E2A70">
              <w:rPr>
                <w:b/>
                <w:color w:val="000000"/>
                <w:szCs w:val="18"/>
              </w:rPr>
              <w:tab/>
              <w:t>Payments</w:t>
            </w:r>
          </w:p>
        </w:tc>
        <w:tc>
          <w:tcPr>
            <w:tcW w:w="6984" w:type="dxa"/>
            <w:tcBorders>
              <w:top w:val="nil"/>
              <w:left w:val="nil"/>
              <w:bottom w:val="nil"/>
              <w:right w:val="nil"/>
            </w:tcBorders>
          </w:tcPr>
          <w:p w14:paraId="000021C3" w14:textId="77777777" w:rsidR="007703D8" w:rsidRPr="005E2A70" w:rsidRDefault="009E0B14" w:rsidP="00D04AAB">
            <w:pPr>
              <w:tabs>
                <w:tab w:val="left" w:pos="540"/>
              </w:tabs>
              <w:spacing w:before="120" w:after="160" w:line="276" w:lineRule="auto"/>
              <w:ind w:left="547" w:right="-72" w:hanging="547"/>
            </w:pPr>
            <w:r w:rsidRPr="005E2A70">
              <w:rPr>
                <w:szCs w:val="18"/>
              </w:rPr>
              <w:t>50.1</w:t>
            </w:r>
            <w:r w:rsidRPr="005E2A70">
              <w:rPr>
                <w:szCs w:val="18"/>
              </w:rPr>
              <w:tab/>
              <w:t>Payments shall be adjusted for deductions for advance payments and retention. The Employer shall pay the Contractor the amounts certified by the Project Manager within 28 days of the date of each certificate.  If the Employer makes a late payment, the Contractor shall be paid interest on the late payment in the next payment. Interest shall be calculated from the date by which the payment should have been made up to the date when the late payment is made at the prevailing rate of interest for commercial borrowing for each of the currencies in which payments are made.</w:t>
            </w:r>
          </w:p>
        </w:tc>
      </w:tr>
      <w:tr w:rsidR="007703D8" w:rsidRPr="005E2A70" w14:paraId="71A90659" w14:textId="77777777">
        <w:tc>
          <w:tcPr>
            <w:tcW w:w="2160" w:type="dxa"/>
            <w:tcBorders>
              <w:top w:val="nil"/>
              <w:left w:val="nil"/>
              <w:bottom w:val="nil"/>
              <w:right w:val="nil"/>
            </w:tcBorders>
          </w:tcPr>
          <w:p w14:paraId="000021C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5" w14:textId="77777777" w:rsidR="007703D8" w:rsidRPr="005E2A70" w:rsidRDefault="009E0B14" w:rsidP="00D04AAB">
            <w:pPr>
              <w:tabs>
                <w:tab w:val="left" w:pos="540"/>
              </w:tabs>
              <w:spacing w:before="120" w:after="160" w:line="276" w:lineRule="auto"/>
              <w:ind w:left="547" w:right="-72" w:hanging="547"/>
            </w:pPr>
            <w:r w:rsidRPr="005E2A70">
              <w:rPr>
                <w:szCs w:val="18"/>
              </w:rPr>
              <w:t>50.2</w:t>
            </w:r>
            <w:r w:rsidRPr="005E2A70">
              <w:rPr>
                <w:szCs w:val="18"/>
              </w:rPr>
              <w:tab/>
              <w:t>If an amount certified is increased in a later certificate or as a result of an award by the Adjudicator or an Arbitrator, the Contractor shall be paid interest upon the delayed payment as set out in this clause.  Interest shall be calculated from the date upon which the increased amount would have been certified in the absence of dispute.</w:t>
            </w:r>
          </w:p>
        </w:tc>
      </w:tr>
      <w:tr w:rsidR="007703D8" w:rsidRPr="005E2A70" w14:paraId="7C6577F1" w14:textId="77777777">
        <w:tc>
          <w:tcPr>
            <w:tcW w:w="2160" w:type="dxa"/>
            <w:tcBorders>
              <w:top w:val="nil"/>
              <w:left w:val="nil"/>
              <w:bottom w:val="nil"/>
              <w:right w:val="nil"/>
            </w:tcBorders>
          </w:tcPr>
          <w:p w14:paraId="000021C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7" w14:textId="77777777" w:rsidR="007703D8" w:rsidRPr="005E2A70" w:rsidRDefault="009E0B14" w:rsidP="00D04AAB">
            <w:pPr>
              <w:tabs>
                <w:tab w:val="left" w:pos="540"/>
              </w:tabs>
              <w:spacing w:before="120" w:after="160" w:line="276" w:lineRule="auto"/>
              <w:ind w:left="547" w:right="-72" w:hanging="547"/>
            </w:pPr>
            <w:r w:rsidRPr="005E2A70">
              <w:rPr>
                <w:szCs w:val="18"/>
              </w:rPr>
              <w:t>50.3</w:t>
            </w:r>
            <w:r w:rsidRPr="005E2A70">
              <w:rPr>
                <w:szCs w:val="18"/>
              </w:rPr>
              <w:tab/>
              <w:t>Unless otherwise stated, all payments and deductions shall be paid or charged in the proportions of currencies comprising the Contract Price.</w:t>
            </w:r>
          </w:p>
        </w:tc>
      </w:tr>
      <w:tr w:rsidR="007703D8" w:rsidRPr="005E2A70" w14:paraId="5BB7633E" w14:textId="77777777">
        <w:tc>
          <w:tcPr>
            <w:tcW w:w="2160" w:type="dxa"/>
            <w:tcBorders>
              <w:top w:val="nil"/>
              <w:left w:val="nil"/>
              <w:bottom w:val="nil"/>
              <w:right w:val="nil"/>
            </w:tcBorders>
          </w:tcPr>
          <w:p w14:paraId="000021C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9" w14:textId="77777777" w:rsidR="007703D8" w:rsidRPr="005E2A70" w:rsidRDefault="009E0B14" w:rsidP="00D04AAB">
            <w:pPr>
              <w:tabs>
                <w:tab w:val="left" w:pos="540"/>
              </w:tabs>
              <w:spacing w:before="120" w:after="160" w:line="276" w:lineRule="auto"/>
              <w:ind w:left="547" w:right="-72" w:hanging="547"/>
            </w:pPr>
            <w:r w:rsidRPr="005E2A70">
              <w:rPr>
                <w:szCs w:val="18"/>
              </w:rPr>
              <w:t>50.4</w:t>
            </w:r>
            <w:r w:rsidRPr="005E2A70">
              <w:rPr>
                <w:szCs w:val="18"/>
              </w:rPr>
              <w:tab/>
              <w:t>Items of the Works for which no rate or price has been entered in shall not be paid for by the Employer and shall be deemed covered by other rates and prices in the Contract.</w:t>
            </w:r>
          </w:p>
        </w:tc>
      </w:tr>
      <w:tr w:rsidR="007703D8" w:rsidRPr="005E2A70" w14:paraId="256723C2" w14:textId="77777777">
        <w:tc>
          <w:tcPr>
            <w:tcW w:w="2160" w:type="dxa"/>
            <w:tcBorders>
              <w:top w:val="nil"/>
              <w:left w:val="nil"/>
              <w:bottom w:val="nil"/>
              <w:right w:val="nil"/>
            </w:tcBorders>
          </w:tcPr>
          <w:p w14:paraId="000021C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51.</w:t>
            </w:r>
            <w:r w:rsidRPr="005E2A70">
              <w:rPr>
                <w:b/>
                <w:color w:val="000000"/>
                <w:szCs w:val="18"/>
              </w:rPr>
              <w:tab/>
              <w:t>Compensation Events</w:t>
            </w:r>
          </w:p>
        </w:tc>
        <w:tc>
          <w:tcPr>
            <w:tcW w:w="6984" w:type="dxa"/>
            <w:tcBorders>
              <w:top w:val="nil"/>
              <w:left w:val="nil"/>
              <w:bottom w:val="nil"/>
              <w:right w:val="nil"/>
            </w:tcBorders>
          </w:tcPr>
          <w:p w14:paraId="000021CB" w14:textId="77777777" w:rsidR="007703D8" w:rsidRPr="005E2A70" w:rsidRDefault="009E0B14" w:rsidP="00D04AAB">
            <w:pPr>
              <w:tabs>
                <w:tab w:val="left" w:pos="540"/>
              </w:tabs>
              <w:spacing w:before="120" w:after="160" w:line="276" w:lineRule="auto"/>
              <w:ind w:left="540" w:right="-72" w:hanging="547"/>
            </w:pPr>
            <w:r w:rsidRPr="005E2A70">
              <w:rPr>
                <w:szCs w:val="18"/>
              </w:rPr>
              <w:t>51.1</w:t>
            </w:r>
            <w:r w:rsidRPr="005E2A70">
              <w:rPr>
                <w:szCs w:val="18"/>
              </w:rPr>
              <w:tab/>
              <w:t>The following shall be Compensation Events:</w:t>
            </w:r>
          </w:p>
          <w:p w14:paraId="000021CC" w14:textId="77777777" w:rsidR="007703D8" w:rsidRPr="005E2A70" w:rsidRDefault="009E0B14" w:rsidP="00D04AAB">
            <w:pPr>
              <w:tabs>
                <w:tab w:val="left" w:pos="1080"/>
              </w:tabs>
              <w:spacing w:before="120" w:after="160" w:line="276" w:lineRule="auto"/>
              <w:ind w:left="1080" w:right="-72" w:hanging="547"/>
            </w:pPr>
            <w:r w:rsidRPr="005E2A70">
              <w:rPr>
                <w:szCs w:val="18"/>
              </w:rPr>
              <w:t>(a)</w:t>
            </w:r>
            <w:r w:rsidRPr="005E2A70">
              <w:rPr>
                <w:szCs w:val="18"/>
              </w:rPr>
              <w:tab/>
              <w:t>The Employer does not give access to a part of the Site by the Site Possession Date pursuant to GCC 26.1 [Possession of the Site].</w:t>
            </w:r>
          </w:p>
          <w:p w14:paraId="000021CD" w14:textId="77777777" w:rsidR="007703D8" w:rsidRPr="005E2A70" w:rsidRDefault="009E0B14" w:rsidP="00D04AAB">
            <w:pPr>
              <w:tabs>
                <w:tab w:val="left" w:pos="1080"/>
              </w:tabs>
              <w:spacing w:before="120" w:after="160" w:line="276" w:lineRule="auto"/>
              <w:ind w:left="1080" w:right="-72" w:hanging="547"/>
            </w:pPr>
            <w:r w:rsidRPr="005E2A70">
              <w:rPr>
                <w:szCs w:val="18"/>
              </w:rPr>
              <w:t>(b)</w:t>
            </w:r>
            <w:r w:rsidRPr="005E2A70">
              <w:rPr>
                <w:szCs w:val="18"/>
              </w:rPr>
              <w:tab/>
              <w:t>The Employer modifies the Schedule of Other Contractors in a way that affects the work of the Contractor under the Contract.</w:t>
            </w:r>
          </w:p>
          <w:p w14:paraId="000021CE" w14:textId="77777777" w:rsidR="007703D8" w:rsidRPr="005E2A70" w:rsidRDefault="009E0B14" w:rsidP="00D04AAB">
            <w:pPr>
              <w:tabs>
                <w:tab w:val="left" w:pos="1080"/>
              </w:tabs>
              <w:spacing w:before="120" w:after="160" w:line="276" w:lineRule="auto"/>
              <w:ind w:left="1080" w:right="-72" w:hanging="547"/>
            </w:pPr>
            <w:r w:rsidRPr="005E2A70">
              <w:rPr>
                <w:szCs w:val="18"/>
              </w:rPr>
              <w:t>(c)</w:t>
            </w:r>
            <w:r w:rsidRPr="005E2A70">
              <w:rPr>
                <w:szCs w:val="18"/>
              </w:rPr>
              <w:tab/>
              <w:t>The Project Manager orders a delay or does not issue Drawings, Specifications, or instructions required for execution of the Works on time.</w:t>
            </w:r>
          </w:p>
          <w:p w14:paraId="000021CF" w14:textId="77777777" w:rsidR="007703D8" w:rsidRPr="005E2A70" w:rsidRDefault="009E0B14" w:rsidP="00D04AAB">
            <w:pPr>
              <w:tabs>
                <w:tab w:val="left" w:pos="1080"/>
              </w:tabs>
              <w:spacing w:before="120" w:after="160" w:line="276" w:lineRule="auto"/>
              <w:ind w:left="1080" w:right="-72" w:hanging="547"/>
            </w:pPr>
            <w:r w:rsidRPr="005E2A70">
              <w:rPr>
                <w:szCs w:val="18"/>
              </w:rPr>
              <w:lastRenderedPageBreak/>
              <w:t>(d)</w:t>
            </w:r>
            <w:r w:rsidRPr="005E2A70">
              <w:rPr>
                <w:szCs w:val="18"/>
              </w:rPr>
              <w:tab/>
              <w:t>The Project Manager instructs the Contractor to uncover or to carry out additional tests upon work, which is then found to have no Defects.</w:t>
            </w:r>
          </w:p>
          <w:p w14:paraId="000021D0" w14:textId="77777777" w:rsidR="007703D8" w:rsidRPr="005E2A70" w:rsidRDefault="009E0B14" w:rsidP="00D04AAB">
            <w:pPr>
              <w:tabs>
                <w:tab w:val="left" w:pos="1080"/>
              </w:tabs>
              <w:spacing w:before="120" w:after="160" w:line="276" w:lineRule="auto"/>
              <w:ind w:left="1080" w:right="-72" w:hanging="547"/>
            </w:pPr>
            <w:r w:rsidRPr="005E2A70">
              <w:rPr>
                <w:szCs w:val="18"/>
              </w:rPr>
              <w:t>(e)</w:t>
            </w:r>
            <w:r w:rsidRPr="005E2A70">
              <w:rPr>
                <w:szCs w:val="18"/>
              </w:rPr>
              <w:tab/>
              <w:t>The Project Manager unreasonably does not approve a subcontract to be let.</w:t>
            </w:r>
          </w:p>
          <w:p w14:paraId="000021D1" w14:textId="77777777" w:rsidR="007703D8" w:rsidRPr="005E2A70" w:rsidRDefault="009E0B14" w:rsidP="00D04AAB">
            <w:pPr>
              <w:tabs>
                <w:tab w:val="left" w:pos="1080"/>
              </w:tabs>
              <w:spacing w:before="120" w:after="160" w:line="276" w:lineRule="auto"/>
              <w:ind w:left="1080" w:right="-72" w:hanging="547"/>
            </w:pPr>
            <w:r w:rsidRPr="005E2A70">
              <w:rPr>
                <w:szCs w:val="18"/>
              </w:rPr>
              <w:t>(f)</w:t>
            </w:r>
            <w:r w:rsidRPr="005E2A70">
              <w:rPr>
                <w:szCs w:val="18"/>
              </w:rPr>
              <w:tab/>
              <w:t>Ground conditions are substantially more adverse than could reasonably have been assumed before issuance of the Letter of Acceptance from the information issued to Bidders (including the Site Investigation Reports), from information available publicly and from a visual inspection of the Site.</w:t>
            </w:r>
          </w:p>
          <w:p w14:paraId="000021D2" w14:textId="77777777" w:rsidR="007703D8" w:rsidRPr="005E2A70" w:rsidRDefault="009E0B14" w:rsidP="00D04AAB">
            <w:pPr>
              <w:tabs>
                <w:tab w:val="left" w:pos="1080"/>
              </w:tabs>
              <w:spacing w:before="120" w:after="160" w:line="276" w:lineRule="auto"/>
              <w:ind w:left="1080" w:right="-72" w:hanging="547"/>
            </w:pPr>
            <w:r w:rsidRPr="005E2A70">
              <w:rPr>
                <w:szCs w:val="18"/>
              </w:rPr>
              <w:t>(g)</w:t>
            </w:r>
            <w:r w:rsidRPr="005E2A70">
              <w:rPr>
                <w:szCs w:val="18"/>
              </w:rPr>
              <w:tab/>
              <w:t>The Project Manager gives an instruction for dealing with an unforeseen condition, caused by the Employer, or additional work required for safety or other reasons.</w:t>
            </w:r>
          </w:p>
          <w:p w14:paraId="000021D3" w14:textId="77777777" w:rsidR="007703D8" w:rsidRPr="005E2A70" w:rsidRDefault="009E0B14" w:rsidP="00D04AAB">
            <w:pPr>
              <w:tabs>
                <w:tab w:val="left" w:pos="1080"/>
              </w:tabs>
              <w:spacing w:before="120" w:after="160" w:line="276" w:lineRule="auto"/>
              <w:ind w:left="1080" w:right="-72" w:hanging="547"/>
            </w:pPr>
            <w:r w:rsidRPr="005E2A70">
              <w:rPr>
                <w:szCs w:val="18"/>
              </w:rPr>
              <w:t>(h)</w:t>
            </w:r>
            <w:r w:rsidRPr="005E2A70">
              <w:rPr>
                <w:szCs w:val="18"/>
              </w:rPr>
              <w:tab/>
              <w:t>Other contractors, public authorities, utilities, or the Employer does not work within the dates and other constraints stated in the Contract, and they cause delay or extra cost to the Contractor.</w:t>
            </w:r>
          </w:p>
          <w:p w14:paraId="000021D4"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The advance payment is delayed.</w:t>
            </w:r>
          </w:p>
          <w:p w14:paraId="000021D5" w14:textId="77777777" w:rsidR="007703D8" w:rsidRPr="005E2A70" w:rsidRDefault="009E0B14" w:rsidP="00D04AAB">
            <w:pPr>
              <w:tabs>
                <w:tab w:val="left" w:pos="1080"/>
              </w:tabs>
              <w:spacing w:before="120" w:after="160" w:line="276" w:lineRule="auto"/>
              <w:ind w:left="1080" w:right="-72" w:hanging="540"/>
            </w:pPr>
            <w:r w:rsidRPr="005E2A70">
              <w:rPr>
                <w:szCs w:val="18"/>
              </w:rPr>
              <w:t>(j)</w:t>
            </w:r>
            <w:r w:rsidRPr="005E2A70">
              <w:rPr>
                <w:szCs w:val="18"/>
              </w:rPr>
              <w:tab/>
              <w:t>The effects on the Contractor of any of the Employer’s Risks.</w:t>
            </w:r>
          </w:p>
          <w:p w14:paraId="000021D6" w14:textId="77777777" w:rsidR="007703D8" w:rsidRPr="005E2A70" w:rsidRDefault="009E0B14" w:rsidP="00D04AAB">
            <w:pPr>
              <w:tabs>
                <w:tab w:val="left" w:pos="1080"/>
              </w:tabs>
              <w:spacing w:before="120" w:after="120" w:line="276" w:lineRule="auto"/>
              <w:ind w:left="1094" w:right="-72" w:hanging="547"/>
            </w:pPr>
            <w:r w:rsidRPr="005E2A70">
              <w:rPr>
                <w:szCs w:val="18"/>
              </w:rPr>
              <w:t>(k)</w:t>
            </w:r>
            <w:r w:rsidRPr="005E2A70">
              <w:rPr>
                <w:szCs w:val="18"/>
              </w:rPr>
              <w:tab/>
              <w:t>The Project Manager unreasonably delays issuing a Certificate of Completion.</w:t>
            </w:r>
          </w:p>
        </w:tc>
      </w:tr>
      <w:tr w:rsidR="007703D8" w:rsidRPr="005E2A70" w14:paraId="00D381FA" w14:textId="77777777">
        <w:tc>
          <w:tcPr>
            <w:tcW w:w="2160" w:type="dxa"/>
            <w:tcBorders>
              <w:top w:val="nil"/>
              <w:left w:val="nil"/>
              <w:bottom w:val="nil"/>
              <w:right w:val="nil"/>
            </w:tcBorders>
          </w:tcPr>
          <w:p w14:paraId="000021D7"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8" w14:textId="77777777" w:rsidR="007703D8" w:rsidRPr="005E2A70" w:rsidRDefault="009E0B14" w:rsidP="00D04AAB">
            <w:pPr>
              <w:tabs>
                <w:tab w:val="left" w:pos="540"/>
              </w:tabs>
              <w:spacing w:before="120" w:after="160" w:line="276" w:lineRule="auto"/>
              <w:ind w:left="540" w:right="-72" w:hanging="547"/>
            </w:pPr>
            <w:r w:rsidRPr="005E2A70">
              <w:rPr>
                <w:szCs w:val="18"/>
              </w:rPr>
              <w:t>51.2</w:t>
            </w:r>
            <w:r w:rsidRPr="005E2A70">
              <w:rPr>
                <w:szCs w:val="18"/>
              </w:rPr>
              <w:tab/>
              <w:t>If a Compensation Event would cause additional cost or would prevent the work being completed before the Intended Completion Date, the Contract Price shall be increased and/or the Intended Completion Date shall be extended. The Project Manager shall decide whether and by how much the Contract Price shall be increased and whether and by how much the Intended Completion Date shall be extended.</w:t>
            </w:r>
          </w:p>
        </w:tc>
      </w:tr>
      <w:tr w:rsidR="007703D8" w:rsidRPr="005E2A70" w14:paraId="4D2E05A6" w14:textId="77777777">
        <w:tc>
          <w:tcPr>
            <w:tcW w:w="2160" w:type="dxa"/>
            <w:tcBorders>
              <w:top w:val="nil"/>
              <w:left w:val="nil"/>
              <w:bottom w:val="nil"/>
              <w:right w:val="nil"/>
            </w:tcBorders>
          </w:tcPr>
          <w:p w14:paraId="000021D9"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A" w14:textId="77777777" w:rsidR="007703D8" w:rsidRPr="005E2A70" w:rsidRDefault="009E0B14" w:rsidP="00D04AAB">
            <w:pPr>
              <w:tabs>
                <w:tab w:val="left" w:pos="540"/>
              </w:tabs>
              <w:spacing w:before="120" w:after="160" w:line="276" w:lineRule="auto"/>
              <w:ind w:left="540" w:right="-72" w:hanging="547"/>
            </w:pPr>
            <w:r w:rsidRPr="005E2A70">
              <w:rPr>
                <w:szCs w:val="18"/>
              </w:rPr>
              <w:t>51.3</w:t>
            </w:r>
            <w:r w:rsidRPr="005E2A70">
              <w:rPr>
                <w:szCs w:val="18"/>
              </w:rPr>
              <w:tab/>
              <w:t>As soon as information demonstrating the effect of each Compensation Event upon the Contractor’s forecast cost has been provided by the Contractor, it shall be assessed by the Project Manager, and the Contract Price shall be adjusted accordingly. If the Contractor’s forecast is deemed unreasonable, the Project Manager shall adjust the Contract Price based on the Project Manager’s own forecast. The Project Manager shall assume that the Contractor shall react competently and promptly to the event.</w:t>
            </w:r>
          </w:p>
        </w:tc>
      </w:tr>
      <w:tr w:rsidR="007703D8" w:rsidRPr="005E2A70" w14:paraId="799B8320" w14:textId="77777777">
        <w:tc>
          <w:tcPr>
            <w:tcW w:w="2160" w:type="dxa"/>
            <w:tcBorders>
              <w:top w:val="nil"/>
              <w:left w:val="nil"/>
              <w:bottom w:val="nil"/>
              <w:right w:val="nil"/>
            </w:tcBorders>
          </w:tcPr>
          <w:p w14:paraId="000021DB"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C" w14:textId="77777777" w:rsidR="007703D8" w:rsidRPr="005E2A70" w:rsidRDefault="009E0B14" w:rsidP="00D04AAB">
            <w:pPr>
              <w:tabs>
                <w:tab w:val="left" w:pos="540"/>
              </w:tabs>
              <w:spacing w:before="120" w:after="160" w:line="276" w:lineRule="auto"/>
              <w:ind w:left="540" w:right="-72" w:hanging="547"/>
            </w:pPr>
            <w:r w:rsidRPr="005E2A70">
              <w:rPr>
                <w:szCs w:val="18"/>
              </w:rPr>
              <w:t>51.4</w:t>
            </w:r>
            <w:r w:rsidRPr="005E2A70">
              <w:rPr>
                <w:szCs w:val="18"/>
              </w:rPr>
              <w:tab/>
              <w:t>The Contractor shall not be entitled to compensation to the extent that the Employer’s interests are adversely affected by the Contractor’s not having given early warning or not having cooperated with the Project Manager.</w:t>
            </w:r>
          </w:p>
        </w:tc>
      </w:tr>
      <w:tr w:rsidR="007703D8" w:rsidRPr="005E2A70" w14:paraId="5E02556A" w14:textId="77777777">
        <w:tc>
          <w:tcPr>
            <w:tcW w:w="2160" w:type="dxa"/>
            <w:tcBorders>
              <w:top w:val="nil"/>
              <w:left w:val="nil"/>
              <w:bottom w:val="nil"/>
              <w:right w:val="nil"/>
            </w:tcBorders>
          </w:tcPr>
          <w:p w14:paraId="000021DD"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52.</w:t>
            </w:r>
            <w:r w:rsidRPr="005E2A70">
              <w:rPr>
                <w:b/>
                <w:color w:val="000000"/>
                <w:szCs w:val="18"/>
              </w:rPr>
              <w:tab/>
              <w:t>Tax</w:t>
            </w:r>
          </w:p>
        </w:tc>
        <w:tc>
          <w:tcPr>
            <w:tcW w:w="6984" w:type="dxa"/>
            <w:tcBorders>
              <w:top w:val="nil"/>
              <w:left w:val="nil"/>
              <w:bottom w:val="nil"/>
              <w:right w:val="nil"/>
            </w:tcBorders>
          </w:tcPr>
          <w:p w14:paraId="000021DE" w14:textId="77777777" w:rsidR="007703D8" w:rsidRPr="005E2A70" w:rsidRDefault="009E0B14" w:rsidP="00D04AAB">
            <w:pPr>
              <w:tabs>
                <w:tab w:val="left" w:pos="540"/>
              </w:tabs>
              <w:spacing w:before="120" w:after="160" w:line="276" w:lineRule="auto"/>
              <w:ind w:left="540" w:right="-72" w:hanging="540"/>
            </w:pPr>
            <w:r w:rsidRPr="005E2A70">
              <w:rPr>
                <w:szCs w:val="18"/>
              </w:rPr>
              <w:t>52.1</w:t>
            </w:r>
            <w:r w:rsidRPr="005E2A70">
              <w:rPr>
                <w:szCs w:val="18"/>
              </w:rPr>
              <w:tab/>
              <w:t>The Project Manager shall adjust the Contract Price if taxes, duties, and other levies are changed between the date 28 days before the submission of bids for the Contract and the date of the last Completion certificate. The adjustment shall be the change in the amount of tax payable by the Contractor, provided such changes are not already reflected in the Contract Price or are a result of GCC 54.1 [Price Adjustment].</w:t>
            </w:r>
          </w:p>
        </w:tc>
      </w:tr>
      <w:tr w:rsidR="007703D8" w:rsidRPr="005E2A70" w14:paraId="1A93A7D7" w14:textId="77777777">
        <w:tc>
          <w:tcPr>
            <w:tcW w:w="2160" w:type="dxa"/>
            <w:tcBorders>
              <w:top w:val="nil"/>
              <w:left w:val="nil"/>
              <w:bottom w:val="nil"/>
              <w:right w:val="nil"/>
            </w:tcBorders>
          </w:tcPr>
          <w:p w14:paraId="000021D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53.</w:t>
            </w:r>
            <w:r w:rsidRPr="005E2A70">
              <w:rPr>
                <w:b/>
                <w:color w:val="000000"/>
                <w:szCs w:val="18"/>
              </w:rPr>
              <w:tab/>
              <w:t>Currencies</w:t>
            </w:r>
          </w:p>
        </w:tc>
        <w:tc>
          <w:tcPr>
            <w:tcW w:w="6984" w:type="dxa"/>
            <w:tcBorders>
              <w:top w:val="nil"/>
              <w:left w:val="nil"/>
              <w:bottom w:val="nil"/>
              <w:right w:val="nil"/>
            </w:tcBorders>
          </w:tcPr>
          <w:p w14:paraId="000021E0" w14:textId="77777777" w:rsidR="007703D8" w:rsidRPr="005E2A70" w:rsidRDefault="009E0B14" w:rsidP="00D04AAB">
            <w:pPr>
              <w:tabs>
                <w:tab w:val="left" w:pos="540"/>
              </w:tabs>
              <w:spacing w:before="120" w:after="160" w:line="276" w:lineRule="auto"/>
              <w:ind w:left="540" w:right="-72" w:hanging="540"/>
            </w:pPr>
            <w:r w:rsidRPr="005E2A70">
              <w:rPr>
                <w:szCs w:val="18"/>
              </w:rPr>
              <w:t>53.1</w:t>
            </w:r>
            <w:r w:rsidRPr="005E2A70">
              <w:rPr>
                <w:szCs w:val="18"/>
              </w:rPr>
              <w:tab/>
              <w:t>Where payments are made in currencies other than the currency of the Employer’s country specified in the</w:t>
            </w:r>
            <w:r w:rsidRPr="005E2A70">
              <w:rPr>
                <w:b/>
                <w:szCs w:val="18"/>
              </w:rPr>
              <w:t xml:space="preserve"> PCC,</w:t>
            </w:r>
            <w:r w:rsidRPr="005E2A70">
              <w:rPr>
                <w:szCs w:val="18"/>
              </w:rPr>
              <w:t xml:space="preserve"> the exchange rates used for </w:t>
            </w:r>
            <w:r w:rsidRPr="005E2A70">
              <w:rPr>
                <w:szCs w:val="18"/>
              </w:rPr>
              <w:lastRenderedPageBreak/>
              <w:t>calculating the amounts to be paid shall be the exchange rates stated in the Contractor’s Bid.</w:t>
            </w:r>
          </w:p>
        </w:tc>
      </w:tr>
      <w:tr w:rsidR="007703D8" w:rsidRPr="005E2A70" w14:paraId="1FCEB573" w14:textId="77777777">
        <w:tc>
          <w:tcPr>
            <w:tcW w:w="2160" w:type="dxa"/>
            <w:tcBorders>
              <w:top w:val="nil"/>
              <w:left w:val="nil"/>
              <w:bottom w:val="nil"/>
              <w:right w:val="nil"/>
            </w:tcBorders>
          </w:tcPr>
          <w:p w14:paraId="000021E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lastRenderedPageBreak/>
              <w:t>54.</w:t>
            </w:r>
            <w:r w:rsidRPr="005E2A70">
              <w:rPr>
                <w:b/>
                <w:color w:val="000000"/>
                <w:szCs w:val="18"/>
              </w:rPr>
              <w:tab/>
              <w:t>Price Adjustment</w:t>
            </w:r>
          </w:p>
        </w:tc>
        <w:tc>
          <w:tcPr>
            <w:tcW w:w="6984" w:type="dxa"/>
            <w:tcBorders>
              <w:top w:val="nil"/>
              <w:left w:val="nil"/>
              <w:bottom w:val="nil"/>
              <w:right w:val="nil"/>
            </w:tcBorders>
          </w:tcPr>
          <w:p w14:paraId="000021E2" w14:textId="77777777" w:rsidR="007703D8" w:rsidRPr="005E2A70" w:rsidRDefault="009E0B14" w:rsidP="00D04AAB">
            <w:pPr>
              <w:tabs>
                <w:tab w:val="left" w:pos="540"/>
              </w:tabs>
              <w:spacing w:before="120" w:after="160" w:line="276" w:lineRule="auto"/>
              <w:ind w:left="540" w:right="-72" w:hanging="540"/>
            </w:pPr>
            <w:r w:rsidRPr="005E2A70">
              <w:rPr>
                <w:szCs w:val="18"/>
              </w:rPr>
              <w:t>54.1</w:t>
            </w:r>
            <w:r w:rsidRPr="005E2A70">
              <w:rPr>
                <w:szCs w:val="18"/>
              </w:rPr>
              <w:tab/>
              <w:t>Prices shall be adjusted for fluctuations in the cost of inputs only if provided for in the</w:t>
            </w:r>
            <w:r w:rsidRPr="005E2A70">
              <w:rPr>
                <w:b/>
                <w:szCs w:val="18"/>
              </w:rPr>
              <w:t xml:space="preserve"> PCC.  </w:t>
            </w:r>
            <w:r w:rsidRPr="005E2A70">
              <w:rPr>
                <w:szCs w:val="18"/>
              </w:rPr>
              <w:t>If so provided, the amounts certified in each payment certificate, before deducting for Advance Payment, shall be adjusted by applying the respective price adjustment factor to the payment amounts due in each currency. A separate formula of the type indicated below applies to each Contract currency:</w:t>
            </w:r>
          </w:p>
          <w:p w14:paraId="000021E3" w14:textId="77777777" w:rsidR="007703D8" w:rsidRPr="005E2A70" w:rsidRDefault="009E0B14" w:rsidP="00D04AAB">
            <w:pPr>
              <w:spacing w:before="240" w:after="160" w:line="276" w:lineRule="auto"/>
              <w:ind w:left="547" w:right="-72"/>
              <w:jc w:val="center"/>
            </w:pPr>
            <w:r w:rsidRPr="005E2A70">
              <w:rPr>
                <w:b/>
                <w:szCs w:val="18"/>
              </w:rPr>
              <w:t>P</w:t>
            </w:r>
            <w:r w:rsidRPr="005E2A70">
              <w:rPr>
                <w:b/>
                <w:szCs w:val="18"/>
                <w:vertAlign w:val="subscript"/>
              </w:rPr>
              <w:t>c</w:t>
            </w:r>
            <w:r w:rsidRPr="005E2A70">
              <w:rPr>
                <w:b/>
                <w:szCs w:val="18"/>
              </w:rPr>
              <w:t xml:space="preserve"> = A</w:t>
            </w:r>
            <w:r w:rsidRPr="005E2A70">
              <w:rPr>
                <w:b/>
                <w:szCs w:val="18"/>
                <w:vertAlign w:val="subscript"/>
              </w:rPr>
              <w:t>c</w:t>
            </w:r>
            <w:r w:rsidRPr="005E2A70">
              <w:rPr>
                <w:b/>
                <w:szCs w:val="18"/>
              </w:rPr>
              <w:t xml:space="preserve"> + </w:t>
            </w:r>
            <w:proofErr w:type="spellStart"/>
            <w:proofErr w:type="gramStart"/>
            <w:r w:rsidRPr="005E2A70">
              <w:rPr>
                <w:b/>
                <w:szCs w:val="18"/>
              </w:rPr>
              <w:t>B</w:t>
            </w:r>
            <w:r w:rsidRPr="005E2A70">
              <w:rPr>
                <w:b/>
                <w:szCs w:val="18"/>
                <w:vertAlign w:val="subscript"/>
              </w:rPr>
              <w:t>c</w:t>
            </w:r>
            <w:proofErr w:type="spellEnd"/>
            <w:r w:rsidRPr="005E2A70">
              <w:rPr>
                <w:b/>
                <w:szCs w:val="18"/>
              </w:rPr>
              <w:t xml:space="preserve">  </w:t>
            </w:r>
            <w:proofErr w:type="spellStart"/>
            <w:r w:rsidRPr="005E2A70">
              <w:rPr>
                <w:b/>
                <w:szCs w:val="18"/>
              </w:rPr>
              <w:t>Imc</w:t>
            </w:r>
            <w:proofErr w:type="spellEnd"/>
            <w:proofErr w:type="gramEnd"/>
            <w:r w:rsidRPr="005E2A70">
              <w:rPr>
                <w:b/>
                <w:szCs w:val="18"/>
              </w:rPr>
              <w:t>/</w:t>
            </w:r>
            <w:proofErr w:type="spellStart"/>
            <w:r w:rsidRPr="005E2A70">
              <w:rPr>
                <w:b/>
                <w:szCs w:val="18"/>
              </w:rPr>
              <w:t>Ioc</w:t>
            </w:r>
            <w:proofErr w:type="spellEnd"/>
          </w:p>
          <w:p w14:paraId="000021E4" w14:textId="77777777" w:rsidR="007703D8" w:rsidRPr="005E2A70" w:rsidRDefault="009E0B14" w:rsidP="00D04AAB">
            <w:pPr>
              <w:tabs>
                <w:tab w:val="left" w:pos="1080"/>
              </w:tabs>
              <w:spacing w:before="120" w:after="160" w:line="276" w:lineRule="auto"/>
              <w:ind w:left="1080" w:right="-72" w:hanging="540"/>
            </w:pPr>
            <w:r w:rsidRPr="005E2A70">
              <w:rPr>
                <w:szCs w:val="18"/>
              </w:rPr>
              <w:t>where:</w:t>
            </w:r>
          </w:p>
          <w:p w14:paraId="000021E5" w14:textId="77777777" w:rsidR="007703D8" w:rsidRPr="005E2A70" w:rsidRDefault="009E0B14" w:rsidP="00D04AAB">
            <w:pPr>
              <w:tabs>
                <w:tab w:val="left" w:pos="1080"/>
              </w:tabs>
              <w:spacing w:before="120" w:after="160" w:line="276" w:lineRule="auto"/>
              <w:ind w:left="1080" w:right="-72" w:hanging="540"/>
            </w:pPr>
            <w:r w:rsidRPr="005E2A70">
              <w:rPr>
                <w:szCs w:val="18"/>
              </w:rPr>
              <w:t>P</w:t>
            </w:r>
            <w:r w:rsidRPr="005E2A70">
              <w:rPr>
                <w:szCs w:val="18"/>
                <w:vertAlign w:val="subscript"/>
              </w:rPr>
              <w:t>c</w:t>
            </w:r>
            <w:r w:rsidRPr="005E2A70">
              <w:rPr>
                <w:szCs w:val="18"/>
              </w:rPr>
              <w:t xml:space="preserve">   is the adjustment factor for the portion of the Contract Price payable in a specific currency “c.”</w:t>
            </w:r>
          </w:p>
          <w:p w14:paraId="000021E6"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vertAlign w:val="subscript"/>
              </w:rPr>
              <w:t>c</w:t>
            </w:r>
            <w:r w:rsidRPr="005E2A70">
              <w:rPr>
                <w:szCs w:val="18"/>
              </w:rPr>
              <w:t xml:space="preserve">   and </w:t>
            </w:r>
            <w:proofErr w:type="spellStart"/>
            <w:r w:rsidRPr="005E2A70">
              <w:rPr>
                <w:szCs w:val="18"/>
              </w:rPr>
              <w:t>B</w:t>
            </w:r>
            <w:r w:rsidRPr="005E2A70">
              <w:rPr>
                <w:szCs w:val="18"/>
                <w:vertAlign w:val="subscript"/>
              </w:rPr>
              <w:t>c</w:t>
            </w:r>
            <w:proofErr w:type="spellEnd"/>
            <w:r w:rsidRPr="005E2A70">
              <w:rPr>
                <w:szCs w:val="18"/>
              </w:rPr>
              <w:t xml:space="preserve"> are coefficients</w:t>
            </w:r>
            <w:r w:rsidRPr="005E2A70">
              <w:rPr>
                <w:b/>
                <w:szCs w:val="18"/>
                <w:vertAlign w:val="superscript"/>
              </w:rPr>
              <w:footnoteReference w:id="6"/>
            </w:r>
            <w:r w:rsidRPr="005E2A70">
              <w:rPr>
                <w:szCs w:val="18"/>
              </w:rPr>
              <w:t xml:space="preserve"> specified in the</w:t>
            </w:r>
            <w:r w:rsidRPr="005E2A70">
              <w:rPr>
                <w:b/>
                <w:szCs w:val="18"/>
              </w:rPr>
              <w:t xml:space="preserve"> PCC,</w:t>
            </w:r>
            <w:r w:rsidRPr="005E2A70">
              <w:rPr>
                <w:szCs w:val="18"/>
              </w:rPr>
              <w:t xml:space="preserve"> representing the nonadjustable and adjustable portions, respectively, of the Contract Price payable in that specific currency “c;” and</w:t>
            </w:r>
          </w:p>
          <w:p w14:paraId="000021E7" w14:textId="77777777" w:rsidR="007703D8" w:rsidRPr="005E2A70" w:rsidRDefault="009E0B14" w:rsidP="00D04AAB">
            <w:pPr>
              <w:tabs>
                <w:tab w:val="left" w:pos="1080"/>
              </w:tabs>
              <w:spacing w:before="120" w:after="160" w:line="276" w:lineRule="auto"/>
              <w:ind w:left="1080" w:right="-72" w:hanging="540"/>
            </w:pPr>
            <w:proofErr w:type="spellStart"/>
            <w:r w:rsidRPr="005E2A70">
              <w:rPr>
                <w:szCs w:val="18"/>
              </w:rPr>
              <w:t>Imc</w:t>
            </w:r>
            <w:proofErr w:type="spellEnd"/>
            <w:r w:rsidRPr="005E2A70">
              <w:rPr>
                <w:szCs w:val="18"/>
              </w:rPr>
              <w:t xml:space="preserve">   is a consolidated index prevailing at the end of the month being invoiced and </w:t>
            </w:r>
            <w:proofErr w:type="spellStart"/>
            <w:r w:rsidRPr="005E2A70">
              <w:rPr>
                <w:szCs w:val="18"/>
              </w:rPr>
              <w:t>Ioc</w:t>
            </w:r>
            <w:proofErr w:type="spellEnd"/>
            <w:r w:rsidRPr="005E2A70">
              <w:rPr>
                <w:szCs w:val="18"/>
              </w:rPr>
              <w:t xml:space="preserve"> is the same consolidated index prevailing 28 days before Bid opening for inputs payable; both in the specific currency “c.”</w:t>
            </w:r>
          </w:p>
        </w:tc>
      </w:tr>
      <w:tr w:rsidR="007703D8" w:rsidRPr="005E2A70" w14:paraId="5813B2B9" w14:textId="77777777">
        <w:tc>
          <w:tcPr>
            <w:tcW w:w="2160" w:type="dxa"/>
            <w:tcBorders>
              <w:top w:val="nil"/>
              <w:left w:val="nil"/>
              <w:bottom w:val="nil"/>
              <w:right w:val="nil"/>
            </w:tcBorders>
          </w:tcPr>
          <w:p w14:paraId="000021E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9" w14:textId="77777777" w:rsidR="007703D8" w:rsidRPr="005E2A70" w:rsidRDefault="009E0B14" w:rsidP="00D04AAB">
            <w:pPr>
              <w:tabs>
                <w:tab w:val="left" w:pos="540"/>
              </w:tabs>
              <w:spacing w:before="120" w:after="160" w:line="276" w:lineRule="auto"/>
              <w:ind w:left="540" w:right="-72" w:hanging="540"/>
            </w:pPr>
            <w:r w:rsidRPr="005E2A70">
              <w:rPr>
                <w:szCs w:val="18"/>
              </w:rPr>
              <w:t>54.2</w:t>
            </w:r>
            <w:r w:rsidRPr="005E2A70">
              <w:rPr>
                <w:szCs w:val="18"/>
              </w:rPr>
              <w:tab/>
              <w:t>If the value of the index is changed after it has been used in a calculation, the calculation shall be corrected and an adjustment made in the next payment certificate. The index value shall be deemed to take account of all changes in cost due to fluctuations in costs.</w:t>
            </w:r>
          </w:p>
        </w:tc>
      </w:tr>
      <w:tr w:rsidR="007703D8" w:rsidRPr="005E2A70" w14:paraId="06BC5B05" w14:textId="77777777">
        <w:tc>
          <w:tcPr>
            <w:tcW w:w="2160" w:type="dxa"/>
            <w:tcBorders>
              <w:top w:val="nil"/>
              <w:left w:val="nil"/>
              <w:bottom w:val="nil"/>
              <w:right w:val="nil"/>
            </w:tcBorders>
          </w:tcPr>
          <w:p w14:paraId="000021E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55.</w:t>
            </w:r>
            <w:r w:rsidRPr="005E2A70">
              <w:rPr>
                <w:b/>
                <w:color w:val="000000"/>
                <w:szCs w:val="18"/>
              </w:rPr>
              <w:tab/>
              <w:t>Retention</w:t>
            </w:r>
          </w:p>
        </w:tc>
        <w:tc>
          <w:tcPr>
            <w:tcW w:w="6984" w:type="dxa"/>
            <w:tcBorders>
              <w:top w:val="nil"/>
              <w:left w:val="nil"/>
              <w:bottom w:val="nil"/>
              <w:right w:val="nil"/>
            </w:tcBorders>
          </w:tcPr>
          <w:p w14:paraId="000021EB" w14:textId="77777777" w:rsidR="007703D8" w:rsidRPr="005E2A70" w:rsidRDefault="009E0B14" w:rsidP="00D04AAB">
            <w:pPr>
              <w:tabs>
                <w:tab w:val="left" w:pos="540"/>
              </w:tabs>
              <w:spacing w:before="120" w:after="120" w:line="276" w:lineRule="auto"/>
              <w:ind w:left="547" w:right="-72" w:hanging="547"/>
            </w:pPr>
            <w:r w:rsidRPr="005E2A70">
              <w:rPr>
                <w:szCs w:val="18"/>
              </w:rPr>
              <w:t>55.1</w:t>
            </w:r>
            <w:r w:rsidRPr="005E2A70">
              <w:rPr>
                <w:szCs w:val="18"/>
              </w:rPr>
              <w:tab/>
              <w:t>The Employer shall retain from each payment due to the Contractor the proportion stated in the</w:t>
            </w:r>
            <w:r w:rsidRPr="005E2A70">
              <w:rPr>
                <w:b/>
                <w:szCs w:val="18"/>
              </w:rPr>
              <w:t xml:space="preserve"> PCC</w:t>
            </w:r>
            <w:r w:rsidRPr="005E2A70">
              <w:rPr>
                <w:szCs w:val="18"/>
              </w:rPr>
              <w:t xml:space="preserve"> until Completion of the whole of the Works.</w:t>
            </w:r>
          </w:p>
        </w:tc>
      </w:tr>
      <w:tr w:rsidR="007703D8" w:rsidRPr="005E2A70" w14:paraId="02FC934E" w14:textId="77777777">
        <w:tc>
          <w:tcPr>
            <w:tcW w:w="2160" w:type="dxa"/>
            <w:tcBorders>
              <w:top w:val="nil"/>
              <w:left w:val="nil"/>
              <w:bottom w:val="nil"/>
              <w:right w:val="nil"/>
            </w:tcBorders>
          </w:tcPr>
          <w:p w14:paraId="000021E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D" w14:textId="77777777" w:rsidR="007703D8" w:rsidRPr="005E2A70" w:rsidRDefault="009E0B14" w:rsidP="00D04AAB">
            <w:pPr>
              <w:tabs>
                <w:tab w:val="left" w:pos="540"/>
              </w:tabs>
              <w:spacing w:before="120" w:after="120" w:line="276" w:lineRule="auto"/>
              <w:ind w:left="547" w:right="-72" w:hanging="547"/>
            </w:pPr>
            <w:r w:rsidRPr="005E2A70">
              <w:rPr>
                <w:szCs w:val="18"/>
              </w:rPr>
              <w:t>55.2</w:t>
            </w:r>
            <w:r w:rsidRPr="005E2A70">
              <w:rPr>
                <w:szCs w:val="18"/>
              </w:rPr>
              <w:tab/>
              <w:t>Upon the issue of a Certificate of Completion of the Works by the Project Manager, in accordance with GCC 69.1 [Completion], half the total amount retained shall be repaid to the Contractor and half when the Defects Liability Period has passed and the Project Manager has certified that all Defects notified by the Project Manager to the Contractor before the end of this period have been corrected. The Contractor may substitute retention money with an “on demand” bank guarantee.</w:t>
            </w:r>
          </w:p>
        </w:tc>
      </w:tr>
      <w:tr w:rsidR="007703D8" w:rsidRPr="005E2A70" w14:paraId="2EABCB90" w14:textId="77777777">
        <w:tc>
          <w:tcPr>
            <w:tcW w:w="2160" w:type="dxa"/>
            <w:tcBorders>
              <w:top w:val="nil"/>
              <w:left w:val="nil"/>
              <w:bottom w:val="nil"/>
              <w:right w:val="nil"/>
            </w:tcBorders>
          </w:tcPr>
          <w:p w14:paraId="000021E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56.</w:t>
            </w:r>
            <w:r w:rsidRPr="005E2A70">
              <w:rPr>
                <w:b/>
                <w:color w:val="000000"/>
                <w:szCs w:val="18"/>
              </w:rPr>
              <w:tab/>
              <w:t>Liquidated Damages</w:t>
            </w:r>
          </w:p>
        </w:tc>
        <w:tc>
          <w:tcPr>
            <w:tcW w:w="6984" w:type="dxa"/>
            <w:tcBorders>
              <w:top w:val="nil"/>
              <w:left w:val="nil"/>
              <w:bottom w:val="nil"/>
              <w:right w:val="nil"/>
            </w:tcBorders>
          </w:tcPr>
          <w:p w14:paraId="000021EF" w14:textId="77777777" w:rsidR="007703D8" w:rsidRPr="005E2A70" w:rsidRDefault="009E0B14" w:rsidP="00D04AAB">
            <w:pPr>
              <w:tabs>
                <w:tab w:val="left" w:pos="540"/>
              </w:tabs>
              <w:spacing w:before="120" w:after="120" w:line="276" w:lineRule="auto"/>
              <w:ind w:left="547" w:right="-72" w:hanging="547"/>
            </w:pPr>
            <w:r w:rsidRPr="005E2A70">
              <w:rPr>
                <w:szCs w:val="18"/>
              </w:rPr>
              <w:t>56.1</w:t>
            </w:r>
            <w:r w:rsidRPr="005E2A70">
              <w:rPr>
                <w:szCs w:val="18"/>
              </w:rPr>
              <w:tab/>
              <w:t>The Contractor shall pay liquidated damages to the Employer at the rate per day stated in the</w:t>
            </w:r>
            <w:r w:rsidRPr="005E2A70">
              <w:rPr>
                <w:b/>
                <w:szCs w:val="18"/>
              </w:rPr>
              <w:t xml:space="preserve"> PCC</w:t>
            </w:r>
            <w:r w:rsidRPr="005E2A70">
              <w:rPr>
                <w:szCs w:val="18"/>
              </w:rPr>
              <w:t xml:space="preserve"> for each day that the Completion Date is later than the Intended Completion Date. The total amount of liquidated damages shall not exceed the amount defined in the</w:t>
            </w:r>
            <w:r w:rsidRPr="005E2A70">
              <w:rPr>
                <w:b/>
                <w:szCs w:val="18"/>
              </w:rPr>
              <w:t xml:space="preserve"> PCC.</w:t>
            </w:r>
            <w:r w:rsidRPr="005E2A70">
              <w:rPr>
                <w:szCs w:val="18"/>
              </w:rPr>
              <w:t xml:space="preserve">  The Employer may deduct liquidated damages from payments due to the Contractor. Payment of liquidated damages shall not affect the Contractor’s liabilities.</w:t>
            </w:r>
          </w:p>
        </w:tc>
      </w:tr>
      <w:tr w:rsidR="007703D8" w:rsidRPr="005E2A70" w14:paraId="0FAD1DF2" w14:textId="77777777">
        <w:tc>
          <w:tcPr>
            <w:tcW w:w="2160" w:type="dxa"/>
            <w:tcBorders>
              <w:top w:val="nil"/>
              <w:left w:val="nil"/>
              <w:bottom w:val="nil"/>
              <w:right w:val="nil"/>
            </w:tcBorders>
          </w:tcPr>
          <w:p w14:paraId="000021F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F1" w14:textId="77777777" w:rsidR="007703D8" w:rsidRPr="005E2A70" w:rsidRDefault="009E0B14" w:rsidP="00D04AAB">
            <w:pPr>
              <w:tabs>
                <w:tab w:val="left" w:pos="540"/>
              </w:tabs>
              <w:spacing w:before="120" w:after="120" w:line="276" w:lineRule="auto"/>
              <w:ind w:left="547" w:right="-72" w:hanging="547"/>
            </w:pPr>
            <w:r w:rsidRPr="005E2A70">
              <w:rPr>
                <w:szCs w:val="18"/>
              </w:rPr>
              <w:t>56.2</w:t>
            </w:r>
            <w:r w:rsidRPr="005E2A70">
              <w:rPr>
                <w:szCs w:val="18"/>
              </w:rPr>
              <w:tab/>
              <w:t xml:space="preserve">If the Intended Completion Date is extended after liquidated damages have been paid, the Project Manager shall correct any overpayment of liquidated damages by the Contractor by adjusting the next payment certificate. The </w:t>
            </w:r>
            <w:r w:rsidRPr="005E2A70">
              <w:rPr>
                <w:szCs w:val="18"/>
              </w:rPr>
              <w:lastRenderedPageBreak/>
              <w:t>Contractor shall be paid interest on the overpayment, calculated from the date of payment to the date of repayment, at the rates specified in GCC 50.1 [Payments].</w:t>
            </w:r>
          </w:p>
        </w:tc>
      </w:tr>
      <w:tr w:rsidR="007703D8" w:rsidRPr="005E2A70" w14:paraId="7F629418" w14:textId="77777777">
        <w:tc>
          <w:tcPr>
            <w:tcW w:w="2160" w:type="dxa"/>
            <w:tcBorders>
              <w:top w:val="nil"/>
              <w:left w:val="nil"/>
              <w:bottom w:val="nil"/>
              <w:right w:val="nil"/>
            </w:tcBorders>
          </w:tcPr>
          <w:p w14:paraId="000021F2"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lastRenderedPageBreak/>
              <w:t>57.</w:t>
            </w:r>
            <w:r w:rsidRPr="005E2A70">
              <w:rPr>
                <w:b/>
                <w:color w:val="000000"/>
                <w:szCs w:val="18"/>
              </w:rPr>
              <w:tab/>
              <w:t>Bonus</w:t>
            </w:r>
          </w:p>
        </w:tc>
        <w:tc>
          <w:tcPr>
            <w:tcW w:w="6984" w:type="dxa"/>
            <w:tcBorders>
              <w:top w:val="nil"/>
              <w:left w:val="nil"/>
              <w:bottom w:val="nil"/>
              <w:right w:val="nil"/>
            </w:tcBorders>
          </w:tcPr>
          <w:p w14:paraId="000021F3" w14:textId="77777777" w:rsidR="007703D8" w:rsidRPr="005E2A70" w:rsidRDefault="009E0B14" w:rsidP="00D04AAB">
            <w:pPr>
              <w:tabs>
                <w:tab w:val="left" w:pos="540"/>
              </w:tabs>
              <w:spacing w:before="120" w:after="120" w:line="276" w:lineRule="auto"/>
              <w:ind w:left="547" w:right="-72" w:hanging="547"/>
            </w:pPr>
            <w:r w:rsidRPr="005E2A70">
              <w:rPr>
                <w:szCs w:val="18"/>
              </w:rPr>
              <w:t>57.1</w:t>
            </w:r>
            <w:r w:rsidRPr="005E2A70">
              <w:rPr>
                <w:szCs w:val="18"/>
              </w:rPr>
              <w:tab/>
              <w:t>The Contractor shall be paid a Bonus calculated at the rate per calendar day stated in the</w:t>
            </w:r>
            <w:r w:rsidRPr="005E2A70">
              <w:rPr>
                <w:b/>
                <w:szCs w:val="18"/>
              </w:rPr>
              <w:t xml:space="preserve"> PCC</w:t>
            </w:r>
            <w:r w:rsidRPr="005E2A70">
              <w:rPr>
                <w:szCs w:val="18"/>
              </w:rPr>
              <w:t xml:space="preserve"> for each day (less any days for which the Contractor is paid for acceleration) that the Completion is earlier than the Intended Completion Date. The Project Manager shall certify that the Works are complete, although they may not be due to be complete.</w:t>
            </w:r>
          </w:p>
        </w:tc>
      </w:tr>
      <w:tr w:rsidR="007703D8" w:rsidRPr="005E2A70" w14:paraId="03D84BFE" w14:textId="77777777">
        <w:tc>
          <w:tcPr>
            <w:tcW w:w="2160" w:type="dxa"/>
            <w:tcBorders>
              <w:top w:val="nil"/>
              <w:left w:val="nil"/>
              <w:bottom w:val="nil"/>
              <w:right w:val="nil"/>
            </w:tcBorders>
          </w:tcPr>
          <w:p w14:paraId="000021F4"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58.</w:t>
            </w:r>
            <w:r w:rsidRPr="005E2A70">
              <w:rPr>
                <w:b/>
                <w:color w:val="000000"/>
                <w:szCs w:val="18"/>
              </w:rPr>
              <w:tab/>
              <w:t>Advance Payment</w:t>
            </w:r>
          </w:p>
        </w:tc>
        <w:tc>
          <w:tcPr>
            <w:tcW w:w="6984" w:type="dxa"/>
            <w:tcBorders>
              <w:top w:val="nil"/>
              <w:left w:val="nil"/>
              <w:bottom w:val="nil"/>
              <w:right w:val="nil"/>
            </w:tcBorders>
          </w:tcPr>
          <w:p w14:paraId="000021F5" w14:textId="77777777" w:rsidR="007703D8" w:rsidRPr="005E2A70" w:rsidRDefault="009E0B14" w:rsidP="00D04AAB">
            <w:pPr>
              <w:tabs>
                <w:tab w:val="left" w:pos="540"/>
              </w:tabs>
              <w:spacing w:before="120" w:after="120" w:line="276" w:lineRule="auto"/>
              <w:ind w:left="547" w:right="-72" w:hanging="547"/>
            </w:pPr>
            <w:r w:rsidRPr="005E2A70">
              <w:rPr>
                <w:szCs w:val="18"/>
              </w:rPr>
              <w:t>58.1</w:t>
            </w:r>
            <w:r w:rsidRPr="005E2A70">
              <w:rPr>
                <w:szCs w:val="18"/>
              </w:rPr>
              <w:tab/>
              <w:t>The Employer shall make advance payment to the Contractor of the amounts stated in the</w:t>
            </w:r>
            <w:r w:rsidRPr="005E2A70">
              <w:rPr>
                <w:b/>
                <w:szCs w:val="18"/>
              </w:rPr>
              <w:t xml:space="preserve"> PCC </w:t>
            </w:r>
            <w:r w:rsidRPr="005E2A70">
              <w:rPr>
                <w:szCs w:val="18"/>
              </w:rPr>
              <w:t>by the date stated in the</w:t>
            </w:r>
            <w:r w:rsidRPr="005E2A70">
              <w:rPr>
                <w:b/>
                <w:szCs w:val="18"/>
              </w:rPr>
              <w:t xml:space="preserve"> PCC, </w:t>
            </w:r>
            <w:r w:rsidRPr="005E2A70">
              <w:rPr>
                <w:szCs w:val="18"/>
              </w:rPr>
              <w:t>against provision by the Contractor of an unconditional bank guarantee in a form and by a bank acceptable to the Employer in amounts and currencies equal to the advance payment. The guarantee shall remain effective until the advance payment has been repaid, but the amount of the guarantee shall be progressively reduced by the amounts repaid by the Contractor. Interest shall not be charged on the advance payment.</w:t>
            </w:r>
          </w:p>
        </w:tc>
      </w:tr>
      <w:tr w:rsidR="007703D8" w:rsidRPr="005E2A70" w14:paraId="1BE7F8B6" w14:textId="77777777">
        <w:tc>
          <w:tcPr>
            <w:tcW w:w="2160" w:type="dxa"/>
            <w:tcBorders>
              <w:top w:val="nil"/>
              <w:left w:val="nil"/>
              <w:bottom w:val="nil"/>
              <w:right w:val="nil"/>
            </w:tcBorders>
          </w:tcPr>
          <w:p w14:paraId="000021F6"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7" w14:textId="77777777" w:rsidR="007703D8" w:rsidRPr="005E2A70" w:rsidRDefault="009E0B14" w:rsidP="00D04AAB">
            <w:pPr>
              <w:tabs>
                <w:tab w:val="left" w:pos="540"/>
              </w:tabs>
              <w:spacing w:before="120" w:after="120" w:line="276" w:lineRule="auto"/>
              <w:ind w:left="547" w:right="-72" w:hanging="547"/>
            </w:pPr>
            <w:r w:rsidRPr="005E2A70">
              <w:rPr>
                <w:szCs w:val="18"/>
              </w:rPr>
              <w:t>58.2</w:t>
            </w:r>
            <w:r w:rsidRPr="005E2A70">
              <w:rPr>
                <w:szCs w:val="18"/>
              </w:rPr>
              <w:tab/>
              <w:t>The Contractor is to use the advance payment only to pay for Equipment, Plant, Materials, and mobilization expenses required specifically for execution of the Contract. The Contractor shall demonstrate that advance payment has been used in this way by supplying copies of invoices or other documents to the Project Manager.</w:t>
            </w:r>
          </w:p>
        </w:tc>
      </w:tr>
      <w:tr w:rsidR="007703D8" w:rsidRPr="005E2A70" w14:paraId="2D3D22C1" w14:textId="77777777">
        <w:tc>
          <w:tcPr>
            <w:tcW w:w="2160" w:type="dxa"/>
            <w:tcBorders>
              <w:top w:val="nil"/>
              <w:left w:val="nil"/>
              <w:bottom w:val="nil"/>
              <w:right w:val="nil"/>
            </w:tcBorders>
          </w:tcPr>
          <w:p w14:paraId="000021F8"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9" w14:textId="77777777" w:rsidR="007703D8" w:rsidRPr="005E2A70" w:rsidRDefault="009E0B14" w:rsidP="00D04AAB">
            <w:pPr>
              <w:tabs>
                <w:tab w:val="left" w:pos="540"/>
              </w:tabs>
              <w:spacing w:before="100" w:after="120" w:line="276" w:lineRule="auto"/>
              <w:ind w:left="540" w:right="-72" w:hanging="540"/>
            </w:pPr>
            <w:r w:rsidRPr="005E2A70">
              <w:rPr>
                <w:szCs w:val="18"/>
              </w:rPr>
              <w:t>58.3</w:t>
            </w:r>
            <w:r w:rsidRPr="005E2A70">
              <w:rPr>
                <w:szCs w:val="18"/>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valuations of work done, Variations, price adjustments, Compensation Events, Bonuses, or Liquidated Damages.</w:t>
            </w:r>
          </w:p>
        </w:tc>
      </w:tr>
      <w:tr w:rsidR="007703D8" w:rsidRPr="005E2A70" w14:paraId="1D6B0847" w14:textId="77777777">
        <w:tc>
          <w:tcPr>
            <w:tcW w:w="2160" w:type="dxa"/>
            <w:tcBorders>
              <w:top w:val="nil"/>
              <w:left w:val="nil"/>
              <w:bottom w:val="nil"/>
              <w:right w:val="nil"/>
            </w:tcBorders>
          </w:tcPr>
          <w:p w14:paraId="000021FA"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59.</w:t>
            </w:r>
            <w:r w:rsidRPr="005E2A70">
              <w:rPr>
                <w:b/>
                <w:color w:val="000000"/>
                <w:szCs w:val="18"/>
              </w:rPr>
              <w:tab/>
              <w:t>Securities</w:t>
            </w:r>
          </w:p>
        </w:tc>
        <w:tc>
          <w:tcPr>
            <w:tcW w:w="6984" w:type="dxa"/>
            <w:tcBorders>
              <w:top w:val="nil"/>
              <w:left w:val="nil"/>
              <w:bottom w:val="nil"/>
              <w:right w:val="nil"/>
            </w:tcBorders>
          </w:tcPr>
          <w:p w14:paraId="000021FB" w14:textId="77777777" w:rsidR="007703D8" w:rsidRPr="005E2A70" w:rsidRDefault="009E0B14" w:rsidP="00D04AAB">
            <w:pPr>
              <w:tabs>
                <w:tab w:val="left" w:pos="540"/>
              </w:tabs>
              <w:spacing w:before="100" w:after="120" w:line="276" w:lineRule="auto"/>
              <w:ind w:left="540" w:right="-72" w:hanging="540"/>
            </w:pPr>
            <w:r w:rsidRPr="005E2A70">
              <w:rPr>
                <w:szCs w:val="18"/>
              </w:rPr>
              <w:t>59.1</w:t>
            </w:r>
            <w:r w:rsidRPr="005E2A70">
              <w:rPr>
                <w:szCs w:val="18"/>
              </w:rPr>
              <w:tab/>
              <w:t>The Performance Security shall be provided to the Employer no later than the date specified in the Letter of Acceptance and shall be issued in an amount specified in the</w:t>
            </w:r>
            <w:r w:rsidRPr="005E2A70">
              <w:rPr>
                <w:b/>
                <w:szCs w:val="18"/>
              </w:rPr>
              <w:t xml:space="preserve"> PCC,</w:t>
            </w:r>
            <w:r w:rsidRPr="005E2A70">
              <w:rPr>
                <w:szCs w:val="18"/>
              </w:rPr>
              <w:t xml:space="preserve"> by a bank acceptable to the Employer, and denominated in the types and proportions of the currencies in which the Contract Price is payable. The Performance Security shall be valid until a date 28 days from the date of issue of the Certificate of Completion in the case of a bank guarantee. </w:t>
            </w:r>
          </w:p>
        </w:tc>
      </w:tr>
      <w:tr w:rsidR="007703D8" w:rsidRPr="005E2A70" w14:paraId="2E294E2E" w14:textId="77777777">
        <w:tc>
          <w:tcPr>
            <w:tcW w:w="2160" w:type="dxa"/>
            <w:tcBorders>
              <w:top w:val="nil"/>
              <w:left w:val="nil"/>
              <w:bottom w:val="nil"/>
              <w:right w:val="nil"/>
            </w:tcBorders>
          </w:tcPr>
          <w:p w14:paraId="000021FC"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60.</w:t>
            </w:r>
            <w:r w:rsidRPr="005E2A70">
              <w:rPr>
                <w:b/>
                <w:color w:val="000000"/>
                <w:szCs w:val="18"/>
              </w:rPr>
              <w:tab/>
              <w:t>Dayworks</w:t>
            </w:r>
          </w:p>
        </w:tc>
        <w:tc>
          <w:tcPr>
            <w:tcW w:w="6984" w:type="dxa"/>
            <w:tcBorders>
              <w:top w:val="nil"/>
              <w:left w:val="nil"/>
              <w:bottom w:val="nil"/>
              <w:right w:val="nil"/>
            </w:tcBorders>
          </w:tcPr>
          <w:p w14:paraId="000021FD" w14:textId="77777777" w:rsidR="007703D8" w:rsidRPr="005E2A70" w:rsidRDefault="009E0B14" w:rsidP="00D04AAB">
            <w:pPr>
              <w:tabs>
                <w:tab w:val="left" w:pos="540"/>
              </w:tabs>
              <w:spacing w:before="100" w:after="120" w:line="276" w:lineRule="auto"/>
              <w:ind w:left="540" w:right="-72" w:hanging="540"/>
            </w:pPr>
            <w:r w:rsidRPr="005E2A70">
              <w:rPr>
                <w:szCs w:val="18"/>
              </w:rPr>
              <w:t>60.1</w:t>
            </w:r>
            <w:r w:rsidRPr="005E2A70">
              <w:rPr>
                <w:szCs w:val="18"/>
              </w:rPr>
              <w:tab/>
              <w:t>If applicable, the Dayworks rates in the Contractor’s Bid shall be used for small additional amounts of work only when the Project Manager has given written instructions in advance for additional work to be paid for in that way.</w:t>
            </w:r>
          </w:p>
        </w:tc>
      </w:tr>
      <w:tr w:rsidR="007703D8" w:rsidRPr="005E2A70" w14:paraId="01A91202" w14:textId="77777777">
        <w:tc>
          <w:tcPr>
            <w:tcW w:w="2160" w:type="dxa"/>
            <w:tcBorders>
              <w:top w:val="nil"/>
              <w:left w:val="nil"/>
              <w:bottom w:val="nil"/>
              <w:right w:val="nil"/>
            </w:tcBorders>
          </w:tcPr>
          <w:p w14:paraId="000021FE"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F" w14:textId="77777777" w:rsidR="007703D8" w:rsidRPr="005E2A70" w:rsidRDefault="009E0B14" w:rsidP="00D04AAB">
            <w:pPr>
              <w:tabs>
                <w:tab w:val="left" w:pos="540"/>
              </w:tabs>
              <w:spacing w:before="100" w:after="120" w:line="276" w:lineRule="auto"/>
              <w:ind w:left="540" w:right="-72" w:hanging="540"/>
            </w:pPr>
            <w:r w:rsidRPr="005E2A70">
              <w:rPr>
                <w:szCs w:val="18"/>
              </w:rPr>
              <w:t>60.2</w:t>
            </w:r>
            <w:r w:rsidRPr="005E2A70">
              <w:rPr>
                <w:szCs w:val="18"/>
              </w:rPr>
              <w:tab/>
              <w:t>All work to be paid for as Dayworks shall be recorded by the Contractor on forms approved by the Project Manager. Each completed form shall be verified and signed by the Project Manager within 2 days of the work being done.</w:t>
            </w:r>
          </w:p>
        </w:tc>
      </w:tr>
      <w:tr w:rsidR="007703D8" w:rsidRPr="005E2A70" w14:paraId="4E247B4B" w14:textId="77777777">
        <w:tc>
          <w:tcPr>
            <w:tcW w:w="2160" w:type="dxa"/>
            <w:tcBorders>
              <w:top w:val="nil"/>
              <w:left w:val="nil"/>
              <w:bottom w:val="nil"/>
              <w:right w:val="nil"/>
            </w:tcBorders>
          </w:tcPr>
          <w:p w14:paraId="00002200"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201" w14:textId="77777777" w:rsidR="007703D8" w:rsidRPr="005E2A70" w:rsidRDefault="009E0B14" w:rsidP="00D04AAB">
            <w:pPr>
              <w:tabs>
                <w:tab w:val="left" w:pos="540"/>
              </w:tabs>
              <w:spacing w:before="100" w:after="120" w:line="276" w:lineRule="auto"/>
              <w:ind w:left="540" w:right="-72" w:hanging="540"/>
            </w:pPr>
            <w:r w:rsidRPr="005E2A70">
              <w:rPr>
                <w:szCs w:val="18"/>
              </w:rPr>
              <w:t>60.3</w:t>
            </w:r>
            <w:r w:rsidRPr="005E2A70">
              <w:rPr>
                <w:szCs w:val="18"/>
              </w:rPr>
              <w:tab/>
              <w:t>The Contractor shall be paid for Dayworks subject to obtaining signed Dayworks forms.</w:t>
            </w:r>
          </w:p>
        </w:tc>
      </w:tr>
      <w:tr w:rsidR="007703D8" w:rsidRPr="005E2A70" w14:paraId="689AB84C" w14:textId="77777777">
        <w:tc>
          <w:tcPr>
            <w:tcW w:w="2160" w:type="dxa"/>
            <w:tcBorders>
              <w:top w:val="nil"/>
              <w:left w:val="nil"/>
              <w:bottom w:val="nil"/>
              <w:right w:val="nil"/>
            </w:tcBorders>
          </w:tcPr>
          <w:p w14:paraId="0000220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61.</w:t>
            </w:r>
            <w:r w:rsidRPr="005E2A70">
              <w:rPr>
                <w:b/>
                <w:color w:val="000000"/>
                <w:szCs w:val="18"/>
              </w:rPr>
              <w:tab/>
              <w:t>Cost of Repairs</w:t>
            </w:r>
          </w:p>
        </w:tc>
        <w:tc>
          <w:tcPr>
            <w:tcW w:w="6984" w:type="dxa"/>
            <w:tcBorders>
              <w:top w:val="nil"/>
              <w:left w:val="nil"/>
              <w:bottom w:val="nil"/>
              <w:right w:val="nil"/>
            </w:tcBorders>
          </w:tcPr>
          <w:p w14:paraId="00002203" w14:textId="77777777" w:rsidR="007703D8" w:rsidRPr="005E2A70" w:rsidRDefault="009E0B14" w:rsidP="00D04AAB">
            <w:pPr>
              <w:tabs>
                <w:tab w:val="left" w:pos="540"/>
              </w:tabs>
              <w:spacing w:before="120" w:after="160" w:line="276" w:lineRule="auto"/>
              <w:ind w:left="540" w:right="-72" w:hanging="540"/>
            </w:pPr>
            <w:r w:rsidRPr="005E2A70">
              <w:rPr>
                <w:szCs w:val="18"/>
              </w:rPr>
              <w:t>61.1</w:t>
            </w:r>
            <w:r w:rsidRPr="005E2A70">
              <w:rPr>
                <w:szCs w:val="18"/>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tc>
      </w:tr>
      <w:tr w:rsidR="007703D8" w:rsidRPr="003E382A" w14:paraId="129D2EED" w14:textId="77777777" w:rsidTr="00E63FA3">
        <w:tc>
          <w:tcPr>
            <w:tcW w:w="9144" w:type="dxa"/>
            <w:gridSpan w:val="2"/>
            <w:tcBorders>
              <w:top w:val="nil"/>
              <w:left w:val="nil"/>
              <w:bottom w:val="nil"/>
              <w:right w:val="nil"/>
            </w:tcBorders>
            <w:shd w:val="clear" w:color="auto" w:fill="FFFFFF" w:themeFill="background1"/>
          </w:tcPr>
          <w:p w14:paraId="00002205" w14:textId="77777777" w:rsidR="007703D8" w:rsidRPr="003E382A" w:rsidRDefault="009E0B14" w:rsidP="00D04AAB">
            <w:pPr>
              <w:tabs>
                <w:tab w:val="left" w:pos="540"/>
              </w:tabs>
              <w:spacing w:before="120" w:after="160" w:line="276" w:lineRule="auto"/>
              <w:ind w:left="540" w:right="-72" w:hanging="540"/>
              <w:jc w:val="center"/>
              <w:rPr>
                <w:sz w:val="24"/>
              </w:rPr>
            </w:pPr>
            <w:r w:rsidRPr="003E382A">
              <w:rPr>
                <w:b/>
                <w:sz w:val="24"/>
              </w:rPr>
              <w:lastRenderedPageBreak/>
              <w:t>F.  Force Majeure</w:t>
            </w:r>
          </w:p>
        </w:tc>
      </w:tr>
      <w:tr w:rsidR="007703D8" w:rsidRPr="005E2A70" w14:paraId="331E027B" w14:textId="77777777">
        <w:tc>
          <w:tcPr>
            <w:tcW w:w="2160" w:type="dxa"/>
            <w:tcBorders>
              <w:top w:val="nil"/>
              <w:left w:val="nil"/>
              <w:bottom w:val="nil"/>
              <w:right w:val="nil"/>
            </w:tcBorders>
          </w:tcPr>
          <w:p w14:paraId="0000220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2" w:name="_heading=h.3na04zk" w:colFirst="0" w:colLast="0"/>
            <w:bookmarkEnd w:id="772"/>
            <w:r w:rsidRPr="005E2A70">
              <w:rPr>
                <w:b/>
                <w:color w:val="000000"/>
                <w:szCs w:val="18"/>
              </w:rPr>
              <w:t>62.  Definition of Force Majeure</w:t>
            </w:r>
          </w:p>
        </w:tc>
        <w:tc>
          <w:tcPr>
            <w:tcW w:w="6984" w:type="dxa"/>
            <w:tcBorders>
              <w:top w:val="nil"/>
              <w:left w:val="nil"/>
              <w:bottom w:val="nil"/>
              <w:right w:val="nil"/>
            </w:tcBorders>
          </w:tcPr>
          <w:p w14:paraId="00002208" w14:textId="77777777" w:rsidR="007703D8" w:rsidRPr="005E2A70" w:rsidRDefault="009E0B14" w:rsidP="00D04AAB">
            <w:pPr>
              <w:tabs>
                <w:tab w:val="left" w:pos="540"/>
              </w:tabs>
              <w:spacing w:before="120" w:after="120" w:line="276" w:lineRule="auto"/>
              <w:ind w:left="540" w:right="-72" w:hanging="540"/>
            </w:pPr>
            <w:r w:rsidRPr="005E2A70">
              <w:rPr>
                <w:szCs w:val="18"/>
              </w:rPr>
              <w:t>62.1 In this Clause, “Force Majeure” means an exceptional event or circumstance,</w:t>
            </w:r>
          </w:p>
          <w:p w14:paraId="00002209"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which is beyond a Party’s control;</w:t>
            </w:r>
          </w:p>
          <w:p w14:paraId="0000220A"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which such Party could not reasonably have provided against before entering into the Contract;</w:t>
            </w:r>
          </w:p>
          <w:p w14:paraId="0000220B"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which, having arisen, such Party could not reasonably have avoided or overcome; and</w:t>
            </w:r>
          </w:p>
          <w:p w14:paraId="0000220C"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which is not substantially attributable to the other Party.</w:t>
            </w:r>
          </w:p>
        </w:tc>
      </w:tr>
      <w:tr w:rsidR="007703D8" w:rsidRPr="005E2A70" w14:paraId="2151EDFF" w14:textId="77777777">
        <w:tc>
          <w:tcPr>
            <w:tcW w:w="2160" w:type="dxa"/>
            <w:tcBorders>
              <w:top w:val="nil"/>
              <w:left w:val="nil"/>
              <w:bottom w:val="nil"/>
              <w:right w:val="nil"/>
            </w:tcBorders>
          </w:tcPr>
          <w:p w14:paraId="0000220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0E"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62.2  Force</w:t>
            </w:r>
            <w:proofErr w:type="gramEnd"/>
            <w:r w:rsidRPr="005E2A70">
              <w:rPr>
                <w:szCs w:val="18"/>
              </w:rPr>
              <w:t xml:space="preserve"> Majeure may include, but is not limited to, exceptional events or circumstances of the kind listed below, so long as conditions (a) to (d) above are satisfied:</w:t>
            </w:r>
          </w:p>
          <w:p w14:paraId="0000220F"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war, hostilities (whether war be declared or not), invasion, act of foreign enemies;</w:t>
            </w:r>
          </w:p>
          <w:p w14:paraId="00002210"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rebellion, terrorism, sabotage by persons other than the Contractor’s Personnel, revolution, insurrection, military or usurped power, or civil war;</w:t>
            </w:r>
          </w:p>
          <w:p w14:paraId="00002211"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riot, commotion, disorder, strike or lockout by persons other than the Contractor’s Personnel;</w:t>
            </w:r>
          </w:p>
          <w:p w14:paraId="00002212"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munitions of war, explosive materials, ionizing radiation or contamination by radio-activity, except as may be attributable to the Contractor’s use of such munitions, explosives, radiation or radio-activity; and</w:t>
            </w:r>
          </w:p>
          <w:p w14:paraId="00002213" w14:textId="77777777"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natural catastrophes such as earthquake, hurricane, typhoon, or volcanic activity.</w:t>
            </w:r>
          </w:p>
        </w:tc>
      </w:tr>
      <w:tr w:rsidR="007703D8" w:rsidRPr="005E2A70" w14:paraId="5F2403C9" w14:textId="77777777">
        <w:tc>
          <w:tcPr>
            <w:tcW w:w="2160" w:type="dxa"/>
            <w:tcBorders>
              <w:top w:val="nil"/>
              <w:left w:val="nil"/>
              <w:bottom w:val="nil"/>
              <w:right w:val="nil"/>
            </w:tcBorders>
          </w:tcPr>
          <w:p w14:paraId="0000221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3" w:name="_heading=h.22faf7d" w:colFirst="0" w:colLast="0"/>
            <w:bookmarkEnd w:id="773"/>
            <w:r w:rsidRPr="005E2A70">
              <w:rPr>
                <w:b/>
                <w:color w:val="000000"/>
                <w:szCs w:val="18"/>
              </w:rPr>
              <w:t>63.  Notice of Force Majeure</w:t>
            </w:r>
          </w:p>
        </w:tc>
        <w:tc>
          <w:tcPr>
            <w:tcW w:w="6984" w:type="dxa"/>
            <w:tcBorders>
              <w:top w:val="nil"/>
              <w:left w:val="nil"/>
              <w:bottom w:val="nil"/>
              <w:right w:val="nil"/>
            </w:tcBorders>
          </w:tcPr>
          <w:p w14:paraId="00002215" w14:textId="77777777" w:rsidR="007703D8" w:rsidRPr="005E2A70" w:rsidRDefault="009E0B14" w:rsidP="00D04AAB">
            <w:pPr>
              <w:tabs>
                <w:tab w:val="left" w:pos="540"/>
              </w:tabs>
              <w:spacing w:before="120" w:after="160" w:line="276" w:lineRule="auto"/>
              <w:ind w:left="540" w:right="-72" w:hanging="540"/>
            </w:pPr>
            <w:r w:rsidRPr="005E2A70">
              <w:rPr>
                <w:szCs w:val="18"/>
              </w:rPr>
              <w:t>63.1 If a Party is or will be prevented from performing its substantial obligations under the Contract by Force Majeure, then it shall give notice to the other Party of the event or circumstances constituting the Force Majeure and shall specify the obligations, the performance of which is or will be prevented. The notice shall be given within 14 days after the Party became aware, or should have become aware, of the relevant event or circumstance constituting Force Majeure.</w:t>
            </w:r>
          </w:p>
        </w:tc>
      </w:tr>
      <w:tr w:rsidR="007703D8" w:rsidRPr="005E2A70" w14:paraId="03B2200C" w14:textId="77777777">
        <w:tc>
          <w:tcPr>
            <w:tcW w:w="2160" w:type="dxa"/>
            <w:tcBorders>
              <w:top w:val="nil"/>
              <w:left w:val="nil"/>
              <w:bottom w:val="nil"/>
              <w:right w:val="nil"/>
            </w:tcBorders>
          </w:tcPr>
          <w:p w14:paraId="0000221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7" w14:textId="77777777" w:rsidR="007703D8" w:rsidRPr="005E2A70" w:rsidRDefault="009E0B14" w:rsidP="00D04AAB">
            <w:pPr>
              <w:tabs>
                <w:tab w:val="left" w:pos="540"/>
              </w:tabs>
              <w:spacing w:before="120" w:after="160" w:line="276" w:lineRule="auto"/>
              <w:ind w:left="540" w:right="-72" w:hanging="540"/>
            </w:pPr>
            <w:r w:rsidRPr="005E2A70">
              <w:rPr>
                <w:szCs w:val="18"/>
              </w:rPr>
              <w:t>63.2 The Party shall, having given notice, be excused performance of its obligations for so long as such Force Majeure prevents it from performing them.</w:t>
            </w:r>
          </w:p>
        </w:tc>
      </w:tr>
      <w:tr w:rsidR="007703D8" w:rsidRPr="005E2A70" w14:paraId="638420A8" w14:textId="77777777">
        <w:tc>
          <w:tcPr>
            <w:tcW w:w="2160" w:type="dxa"/>
            <w:tcBorders>
              <w:top w:val="nil"/>
              <w:left w:val="nil"/>
              <w:bottom w:val="nil"/>
              <w:right w:val="nil"/>
            </w:tcBorders>
          </w:tcPr>
          <w:p w14:paraId="0000221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9"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 xml:space="preserve">63.3  </w:t>
            </w:r>
            <w:r w:rsidRPr="005E2A70">
              <w:rPr>
                <w:szCs w:val="18"/>
              </w:rPr>
              <w:tab/>
            </w:r>
            <w:proofErr w:type="gramEnd"/>
            <w:r w:rsidRPr="005E2A70">
              <w:rPr>
                <w:szCs w:val="18"/>
              </w:rPr>
              <w:t>Notwithstanding any other provision of this Clause, Force Majeure shall not apply to obligations of either Party to make payments to the other Party under the Contract.</w:t>
            </w:r>
          </w:p>
        </w:tc>
      </w:tr>
      <w:tr w:rsidR="007703D8" w:rsidRPr="005E2A70" w14:paraId="5EE5C4FD" w14:textId="77777777">
        <w:tc>
          <w:tcPr>
            <w:tcW w:w="2160" w:type="dxa"/>
            <w:tcBorders>
              <w:top w:val="nil"/>
              <w:left w:val="nil"/>
              <w:bottom w:val="nil"/>
              <w:right w:val="nil"/>
            </w:tcBorders>
          </w:tcPr>
          <w:p w14:paraId="0000221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4" w:name="_heading=h.hkkpf6" w:colFirst="0" w:colLast="0"/>
            <w:bookmarkEnd w:id="774"/>
            <w:r w:rsidRPr="005E2A70">
              <w:rPr>
                <w:b/>
                <w:color w:val="000000"/>
                <w:szCs w:val="18"/>
              </w:rPr>
              <w:t>64.  Duty to Minimize Delay</w:t>
            </w:r>
          </w:p>
        </w:tc>
        <w:tc>
          <w:tcPr>
            <w:tcW w:w="6984" w:type="dxa"/>
            <w:tcBorders>
              <w:top w:val="nil"/>
              <w:left w:val="nil"/>
              <w:bottom w:val="nil"/>
              <w:right w:val="nil"/>
            </w:tcBorders>
          </w:tcPr>
          <w:p w14:paraId="0000221B" w14:textId="4BB72143" w:rsidR="007703D8" w:rsidRPr="005E2A70" w:rsidRDefault="009E0B14" w:rsidP="00D04AAB">
            <w:pPr>
              <w:tabs>
                <w:tab w:val="left" w:pos="540"/>
              </w:tabs>
              <w:spacing w:before="120" w:after="160" w:line="276" w:lineRule="auto"/>
              <w:ind w:left="540" w:right="-72" w:hanging="540"/>
            </w:pPr>
            <w:r w:rsidRPr="005E2A70">
              <w:rPr>
                <w:szCs w:val="18"/>
              </w:rPr>
              <w:t xml:space="preserve">64.1 Each Party shall at all times use all reasonable </w:t>
            </w:r>
            <w:r w:rsidR="00A544B4" w:rsidRPr="005E2A70">
              <w:rPr>
                <w:szCs w:val="18"/>
              </w:rPr>
              <w:t>endeavors</w:t>
            </w:r>
            <w:r w:rsidRPr="005E2A70">
              <w:rPr>
                <w:szCs w:val="18"/>
              </w:rPr>
              <w:t xml:space="preserve"> to minimize any delay in the performance of the Contract as a result of Force Majeure.</w:t>
            </w:r>
          </w:p>
        </w:tc>
      </w:tr>
      <w:tr w:rsidR="007703D8" w:rsidRPr="005E2A70" w14:paraId="2FC316B2" w14:textId="77777777">
        <w:tc>
          <w:tcPr>
            <w:tcW w:w="2160" w:type="dxa"/>
            <w:tcBorders>
              <w:top w:val="nil"/>
              <w:left w:val="nil"/>
              <w:bottom w:val="nil"/>
              <w:right w:val="nil"/>
            </w:tcBorders>
          </w:tcPr>
          <w:p w14:paraId="0000221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D" w14:textId="77777777" w:rsidR="007703D8" w:rsidRPr="005E2A70" w:rsidRDefault="009E0B14" w:rsidP="00D04AAB">
            <w:pPr>
              <w:tabs>
                <w:tab w:val="left" w:pos="540"/>
              </w:tabs>
              <w:spacing w:before="120" w:after="160" w:line="276" w:lineRule="auto"/>
              <w:ind w:left="540" w:right="-72" w:hanging="540"/>
            </w:pPr>
            <w:r w:rsidRPr="005E2A70">
              <w:rPr>
                <w:szCs w:val="18"/>
              </w:rPr>
              <w:t>64.2 A Party shall give notice to the other Party when it ceases to be affected by the Force Majeure.</w:t>
            </w:r>
          </w:p>
        </w:tc>
      </w:tr>
      <w:tr w:rsidR="007703D8" w:rsidRPr="005E2A70" w14:paraId="6A4A7D02" w14:textId="77777777">
        <w:tc>
          <w:tcPr>
            <w:tcW w:w="2160" w:type="dxa"/>
            <w:tcBorders>
              <w:top w:val="nil"/>
              <w:left w:val="nil"/>
              <w:bottom w:val="nil"/>
              <w:right w:val="nil"/>
            </w:tcBorders>
          </w:tcPr>
          <w:p w14:paraId="0000221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5" w:name="_heading=h.31k882z" w:colFirst="0" w:colLast="0"/>
            <w:bookmarkEnd w:id="775"/>
            <w:r w:rsidRPr="005E2A70">
              <w:rPr>
                <w:b/>
                <w:color w:val="000000"/>
                <w:szCs w:val="18"/>
              </w:rPr>
              <w:t>65. Consequences of Force Majeure</w:t>
            </w:r>
          </w:p>
        </w:tc>
        <w:tc>
          <w:tcPr>
            <w:tcW w:w="6984" w:type="dxa"/>
            <w:tcBorders>
              <w:top w:val="nil"/>
              <w:left w:val="nil"/>
              <w:bottom w:val="nil"/>
              <w:right w:val="nil"/>
            </w:tcBorders>
          </w:tcPr>
          <w:p w14:paraId="0000221F"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65.1  If</w:t>
            </w:r>
            <w:proofErr w:type="gramEnd"/>
            <w:r w:rsidRPr="005E2A70">
              <w:rPr>
                <w:szCs w:val="18"/>
              </w:rPr>
              <w:t xml:space="preserve"> the Contractor is prevented from performing its substantial obligations under the Contract by Force Majeure of which notice has been given under GCC </w:t>
            </w:r>
            <w:r w:rsidRPr="005E2A70">
              <w:rPr>
                <w:szCs w:val="18"/>
              </w:rPr>
              <w:lastRenderedPageBreak/>
              <w:t>Subclause 63 [Notice of Force Majeure], and suffers delay and/or incurs Cost by reason of such Force Majeure, the Contractor shall be entitled subject to GCC Subclause 30.1 [Procedure for Disputes] to</w:t>
            </w:r>
          </w:p>
          <w:p w14:paraId="00002220"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an extension of time for any such delay, if completion is or will be delayed, under GCC Subclause 36 [Extension of the Intended Completion Date]; and</w:t>
            </w:r>
          </w:p>
          <w:p w14:paraId="00002221"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 xml:space="preserve">if the event or circumstance is of the kind described in sub-paragraphs (a) to (d) of GCC Subclause 62.2 [Definition of Force Majeure] and, in the case of subparagraphs (b) to (d), occurs in the Country, payment of any such Cost, including the costs of rectifying or replacing the Works and/or Goods damaged or destructed by Force Majeure, to the extent they are not indemnified through the insurance policy referred to in GCC Subclause 19 [Insurance]. </w:t>
            </w:r>
          </w:p>
        </w:tc>
      </w:tr>
      <w:tr w:rsidR="007703D8" w:rsidRPr="005E2A70" w14:paraId="46AAA778" w14:textId="77777777">
        <w:tc>
          <w:tcPr>
            <w:tcW w:w="2160" w:type="dxa"/>
            <w:tcBorders>
              <w:top w:val="nil"/>
              <w:left w:val="nil"/>
              <w:bottom w:val="nil"/>
              <w:right w:val="nil"/>
            </w:tcBorders>
          </w:tcPr>
          <w:p w14:paraId="00002222"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3" w14:textId="77777777" w:rsidR="007703D8" w:rsidRPr="005E2A70" w:rsidRDefault="009E0B14" w:rsidP="00D04AAB">
            <w:pPr>
              <w:tabs>
                <w:tab w:val="left" w:pos="540"/>
              </w:tabs>
              <w:spacing w:before="120" w:after="160" w:line="276" w:lineRule="auto"/>
              <w:ind w:left="540" w:right="-72" w:hanging="540"/>
            </w:pPr>
            <w:r w:rsidRPr="005E2A70">
              <w:rPr>
                <w:szCs w:val="18"/>
              </w:rPr>
              <w:t>65.2 After receiving this notice, the Project Manager shall proceed in accordance with GCC Subclause 10 [Project Manager’s Decisions] to agree or determine these matters.</w:t>
            </w:r>
          </w:p>
        </w:tc>
      </w:tr>
      <w:tr w:rsidR="007703D8" w:rsidRPr="005E2A70" w14:paraId="1BE77618" w14:textId="77777777">
        <w:tc>
          <w:tcPr>
            <w:tcW w:w="2160" w:type="dxa"/>
            <w:tcBorders>
              <w:top w:val="nil"/>
              <w:left w:val="nil"/>
              <w:bottom w:val="nil"/>
              <w:right w:val="nil"/>
            </w:tcBorders>
          </w:tcPr>
          <w:p w14:paraId="0000222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6" w:name="_heading=h.1gpiias" w:colFirst="0" w:colLast="0"/>
            <w:bookmarkEnd w:id="776"/>
            <w:r w:rsidRPr="005E2A70">
              <w:rPr>
                <w:b/>
                <w:color w:val="000000"/>
                <w:szCs w:val="18"/>
              </w:rPr>
              <w:t>66. Force Majeure Affecting Subcontractor</w:t>
            </w:r>
          </w:p>
        </w:tc>
        <w:tc>
          <w:tcPr>
            <w:tcW w:w="6984" w:type="dxa"/>
            <w:tcBorders>
              <w:top w:val="nil"/>
              <w:left w:val="nil"/>
              <w:bottom w:val="nil"/>
              <w:right w:val="nil"/>
            </w:tcBorders>
          </w:tcPr>
          <w:p w14:paraId="00002225" w14:textId="77777777" w:rsidR="007703D8" w:rsidRPr="005E2A70" w:rsidRDefault="009E0B14" w:rsidP="00D04AAB">
            <w:pPr>
              <w:tabs>
                <w:tab w:val="left" w:pos="540"/>
              </w:tabs>
              <w:spacing w:before="120" w:after="160" w:line="276" w:lineRule="auto"/>
              <w:ind w:left="540" w:right="-72" w:hanging="540"/>
            </w:pPr>
            <w:r w:rsidRPr="005E2A70">
              <w:rPr>
                <w:szCs w:val="18"/>
              </w:rPr>
              <w:t>66.1 If any Subcontractor is entitled under any contract or agreement relating to the Works to relief from force majeure on terms additional to or broader than those specified in this Clause, such additional or broader Force Majeure events or circumstances shall not excuse the Contractor’s nonperformance or entitle him to relief under this Clause.</w:t>
            </w:r>
          </w:p>
        </w:tc>
      </w:tr>
      <w:tr w:rsidR="007703D8" w:rsidRPr="005E2A70" w14:paraId="19AA45D8" w14:textId="77777777">
        <w:tc>
          <w:tcPr>
            <w:tcW w:w="2160" w:type="dxa"/>
            <w:tcBorders>
              <w:top w:val="nil"/>
              <w:left w:val="nil"/>
              <w:bottom w:val="nil"/>
              <w:right w:val="nil"/>
            </w:tcBorders>
          </w:tcPr>
          <w:p w14:paraId="0000222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7" w:name="_heading=h.40p60yl" w:colFirst="0" w:colLast="0"/>
            <w:bookmarkEnd w:id="777"/>
            <w:r w:rsidRPr="005E2A70">
              <w:rPr>
                <w:b/>
                <w:color w:val="000000"/>
                <w:szCs w:val="18"/>
              </w:rPr>
              <w:t>67. Optional Termination, Payment and Release</w:t>
            </w:r>
          </w:p>
        </w:tc>
        <w:tc>
          <w:tcPr>
            <w:tcW w:w="6984" w:type="dxa"/>
            <w:tcBorders>
              <w:top w:val="nil"/>
              <w:left w:val="nil"/>
              <w:bottom w:val="nil"/>
              <w:right w:val="nil"/>
            </w:tcBorders>
          </w:tcPr>
          <w:p w14:paraId="00002227"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67.1  If</w:t>
            </w:r>
            <w:proofErr w:type="gramEnd"/>
            <w:r w:rsidRPr="005E2A70">
              <w:rPr>
                <w:szCs w:val="18"/>
              </w:rPr>
              <w:t xml:space="preserve"> the execution of substantially all the Works in progress is prevented for a continuous period of 84 days by reason of Force Majeure of which notice has been given under GCC Subclause 63 [Notice of Force Majeure], or for multiple periods which total more than 140 days due to the same notified Force Majeure, then either Party may give to the other Party a notice of termination of the Contract. In this event, the termination shall take effect 7 days after the notice is given, and the Contractor shall proceed in accordance with GCC Subclause 73.5 [Termination].</w:t>
            </w:r>
          </w:p>
        </w:tc>
      </w:tr>
      <w:tr w:rsidR="007703D8" w:rsidRPr="005E2A70" w14:paraId="3446421E" w14:textId="77777777">
        <w:tc>
          <w:tcPr>
            <w:tcW w:w="2160" w:type="dxa"/>
            <w:tcBorders>
              <w:top w:val="nil"/>
              <w:left w:val="nil"/>
              <w:bottom w:val="nil"/>
              <w:right w:val="nil"/>
            </w:tcBorders>
          </w:tcPr>
          <w:p w14:paraId="0000222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9"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67.2  Upon</w:t>
            </w:r>
            <w:proofErr w:type="gramEnd"/>
            <w:r w:rsidRPr="005E2A70">
              <w:rPr>
                <w:szCs w:val="18"/>
              </w:rPr>
              <w:t xml:space="preserve"> such termination, the Project Manager shall determine the value of the work done and issue a Payment Certificate, which shall include</w:t>
            </w:r>
          </w:p>
          <w:p w14:paraId="0000222A"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the amounts payable for any work carried out for which a price is stated in the Contract;</w:t>
            </w:r>
          </w:p>
          <w:p w14:paraId="0000222B"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Cost of Plant and Materials ordered for the Works which have been delivered to the Contractor, or of which the Contractor is liable to accept delivery: this Plant and Materials shall become the property of (and be at the risk of) the Employer when paid for by the Employer, and the Contractor shall place the same at the Employer’s disposal;</w:t>
            </w:r>
          </w:p>
          <w:p w14:paraId="0000222C"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other Costs or liabilities which in the circumstances were reasonably and necessarily incurred by the Contractor in the expectation of completing the Works;</w:t>
            </w:r>
          </w:p>
          <w:p w14:paraId="0000222D"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the Cost of removal of Temporary Works and Contractor’s Equipment from the Site and the return of these items to the Contractor’s works in his country (or to any other destination at no greater cost); and</w:t>
            </w:r>
          </w:p>
          <w:p w14:paraId="0000222E"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(e)</w:t>
            </w:r>
            <w:r w:rsidRPr="005E2A70">
              <w:rPr>
                <w:szCs w:val="18"/>
              </w:rPr>
              <w:tab/>
              <w:t>the Cost of repatriation of the Contractor’s staff and labor employed wholly in connection with the Works at the date of termination.</w:t>
            </w:r>
          </w:p>
        </w:tc>
      </w:tr>
      <w:tr w:rsidR="007703D8" w:rsidRPr="005E2A70" w14:paraId="066339CA" w14:textId="77777777">
        <w:tc>
          <w:tcPr>
            <w:tcW w:w="2160" w:type="dxa"/>
            <w:tcBorders>
              <w:top w:val="nil"/>
              <w:left w:val="nil"/>
              <w:bottom w:val="nil"/>
              <w:right w:val="nil"/>
            </w:tcBorders>
          </w:tcPr>
          <w:p w14:paraId="0000222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8" w:name="_heading=h.2fugb6e" w:colFirst="0" w:colLast="0"/>
            <w:bookmarkEnd w:id="778"/>
            <w:r w:rsidRPr="005E2A70">
              <w:rPr>
                <w:b/>
                <w:color w:val="000000"/>
                <w:szCs w:val="18"/>
              </w:rPr>
              <w:lastRenderedPageBreak/>
              <w:t>68. Release from Performance</w:t>
            </w:r>
          </w:p>
        </w:tc>
        <w:tc>
          <w:tcPr>
            <w:tcW w:w="6984" w:type="dxa"/>
            <w:tcBorders>
              <w:top w:val="nil"/>
              <w:left w:val="nil"/>
              <w:bottom w:val="nil"/>
              <w:right w:val="nil"/>
            </w:tcBorders>
          </w:tcPr>
          <w:p w14:paraId="00002230" w14:textId="77777777" w:rsidR="007703D8" w:rsidRPr="005E2A70" w:rsidRDefault="009E0B14" w:rsidP="00D04AAB">
            <w:pPr>
              <w:tabs>
                <w:tab w:val="left" w:pos="540"/>
              </w:tabs>
              <w:spacing w:before="100" w:after="100" w:line="276" w:lineRule="auto"/>
              <w:ind w:left="540" w:right="-72" w:hanging="540"/>
            </w:pPr>
            <w:r w:rsidRPr="005E2A70">
              <w:rPr>
                <w:szCs w:val="18"/>
              </w:rPr>
              <w:t>68.1 Notwithstanding any other provision of this Clause, if any event or circumstance outside the control of the Parties (including, but not limited to, Force Majeure) arises, which makes it impossible or unlawful for either or both Parties to fulfill its or their contractual obligations or which, under the law governing the Contract, entitles the Parties to be released from further performance of the Contract, then upon notice by either Party to the other Party of such event or circumstance,</w:t>
            </w:r>
          </w:p>
          <w:p w14:paraId="00002231" w14:textId="77777777" w:rsidR="007703D8" w:rsidRPr="005E2A70" w:rsidRDefault="009E0B14" w:rsidP="00D04AAB">
            <w:pPr>
              <w:tabs>
                <w:tab w:val="left" w:pos="1080"/>
              </w:tabs>
              <w:spacing w:before="100" w:after="100" w:line="276" w:lineRule="auto"/>
              <w:ind w:left="1094" w:right="-72" w:hanging="547"/>
            </w:pPr>
            <w:r w:rsidRPr="005E2A70">
              <w:rPr>
                <w:szCs w:val="18"/>
              </w:rPr>
              <w:t>(a)</w:t>
            </w:r>
            <w:r w:rsidRPr="005E2A70">
              <w:rPr>
                <w:szCs w:val="18"/>
              </w:rPr>
              <w:tab/>
              <w:t>the Parties shall be discharged from further performance, without prejudice to the rights of either Party in respect of any previous breach of the Contract; and</w:t>
            </w:r>
          </w:p>
          <w:p w14:paraId="1F393AED" w14:textId="77777777" w:rsidR="007703D8" w:rsidRDefault="009E0B14" w:rsidP="00D04AAB">
            <w:pPr>
              <w:tabs>
                <w:tab w:val="left" w:pos="1080"/>
              </w:tabs>
              <w:spacing w:before="100" w:after="100" w:line="276" w:lineRule="auto"/>
              <w:ind w:left="1094" w:right="-72" w:hanging="547"/>
              <w:rPr>
                <w:szCs w:val="18"/>
              </w:rPr>
            </w:pPr>
            <w:r w:rsidRPr="005E2A70">
              <w:rPr>
                <w:szCs w:val="18"/>
              </w:rPr>
              <w:t>(b)</w:t>
            </w:r>
            <w:r w:rsidRPr="005E2A70">
              <w:rPr>
                <w:szCs w:val="18"/>
              </w:rPr>
              <w:tab/>
              <w:t>the sum payable by the Employer to the Contractor shall be the same as would have been payable under GCC Subclause 67 [Optional Termination, Payment and Release] if the Contract had been terminated under GCC Subclause 67.</w:t>
            </w:r>
          </w:p>
          <w:p w14:paraId="00002232" w14:textId="2B7E16B0" w:rsidR="00BC268F" w:rsidRPr="005E2A70" w:rsidRDefault="00BC268F" w:rsidP="00D04AAB">
            <w:pPr>
              <w:tabs>
                <w:tab w:val="left" w:pos="1080"/>
              </w:tabs>
              <w:spacing w:before="100" w:after="100" w:line="276" w:lineRule="auto"/>
              <w:ind w:left="1094" w:right="-72" w:hanging="547"/>
            </w:pPr>
          </w:p>
        </w:tc>
      </w:tr>
    </w:tbl>
    <w:tbl>
      <w:tblPr>
        <w:tblStyle w:val="3"/>
        <w:tblW w:w="9144" w:type="dxa"/>
        <w:tblLayout w:type="fixed"/>
        <w:tblLook w:val="0000" w:firstRow="0" w:lastRow="0" w:firstColumn="0" w:lastColumn="0" w:noHBand="0" w:noVBand="0"/>
      </w:tblPr>
      <w:tblGrid>
        <w:gridCol w:w="2160"/>
        <w:gridCol w:w="6984"/>
      </w:tblGrid>
      <w:tr w:rsidR="003E382A" w:rsidRPr="003E382A" w14:paraId="4100D84C" w14:textId="77777777" w:rsidTr="00E63FA3">
        <w:tc>
          <w:tcPr>
            <w:tcW w:w="2160" w:type="dxa"/>
            <w:tcBorders>
              <w:top w:val="nil"/>
              <w:left w:val="nil"/>
              <w:bottom w:val="nil"/>
              <w:right w:val="nil"/>
            </w:tcBorders>
            <w:shd w:val="clear" w:color="auto" w:fill="FFFFFF" w:themeFill="background1"/>
          </w:tcPr>
          <w:p w14:paraId="1127028D" w14:textId="77777777" w:rsidR="003E382A" w:rsidRPr="003E382A" w:rsidRDefault="003E382A" w:rsidP="00E63FA3">
            <w:pPr>
              <w:pBdr>
                <w:top w:val="nil"/>
                <w:left w:val="nil"/>
                <w:bottom w:val="nil"/>
                <w:right w:val="nil"/>
                <w:between w:val="nil"/>
              </w:pBdr>
              <w:shd w:val="clear" w:color="auto" w:fill="FFFFFF" w:themeFill="background1"/>
              <w:tabs>
                <w:tab w:val="left" w:pos="360"/>
              </w:tabs>
              <w:spacing w:before="120" w:after="120"/>
              <w:ind w:left="360" w:hanging="360"/>
              <w:jc w:val="left"/>
              <w:rPr>
                <w:b/>
                <w:color w:val="000000"/>
                <w:sz w:val="24"/>
              </w:rPr>
            </w:pPr>
          </w:p>
        </w:tc>
        <w:tc>
          <w:tcPr>
            <w:tcW w:w="6984" w:type="dxa"/>
            <w:tcBorders>
              <w:top w:val="nil"/>
              <w:left w:val="nil"/>
              <w:bottom w:val="nil"/>
              <w:right w:val="nil"/>
            </w:tcBorders>
            <w:shd w:val="clear" w:color="auto" w:fill="FFFFFF" w:themeFill="background1"/>
          </w:tcPr>
          <w:p w14:paraId="2099A2A2" w14:textId="766758F7" w:rsidR="003E382A" w:rsidRPr="003E382A" w:rsidRDefault="003E382A" w:rsidP="003E382A">
            <w:pPr>
              <w:keepNext/>
              <w:keepLines/>
              <w:pBdr>
                <w:top w:val="nil"/>
                <w:left w:val="nil"/>
                <w:bottom w:val="nil"/>
                <w:right w:val="nil"/>
                <w:between w:val="nil"/>
              </w:pBdr>
              <w:spacing w:before="120" w:after="120"/>
              <w:jc w:val="center"/>
              <w:rPr>
                <w:sz w:val="24"/>
              </w:rPr>
            </w:pPr>
            <w:r w:rsidRPr="003E382A">
              <w:rPr>
                <w:b/>
                <w:color w:val="000000"/>
                <w:sz w:val="24"/>
              </w:rPr>
              <w:t>G.  Finishing the Contract</w:t>
            </w:r>
          </w:p>
        </w:tc>
      </w:tr>
      <w:tr w:rsidR="007703D8" w:rsidRPr="005E2A70" w14:paraId="27ACB966" w14:textId="77777777">
        <w:tc>
          <w:tcPr>
            <w:tcW w:w="2160" w:type="dxa"/>
            <w:tcBorders>
              <w:top w:val="nil"/>
              <w:left w:val="nil"/>
              <w:bottom w:val="nil"/>
              <w:right w:val="nil"/>
            </w:tcBorders>
          </w:tcPr>
          <w:p w14:paraId="00002235"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69.</w:t>
            </w:r>
            <w:r w:rsidRPr="005E2A70">
              <w:rPr>
                <w:b/>
                <w:color w:val="000000"/>
                <w:szCs w:val="18"/>
              </w:rPr>
              <w:tab/>
              <w:t>Completion</w:t>
            </w:r>
          </w:p>
        </w:tc>
        <w:tc>
          <w:tcPr>
            <w:tcW w:w="6984" w:type="dxa"/>
            <w:tcBorders>
              <w:top w:val="nil"/>
              <w:left w:val="nil"/>
              <w:bottom w:val="nil"/>
              <w:right w:val="nil"/>
            </w:tcBorders>
          </w:tcPr>
          <w:p w14:paraId="00002236" w14:textId="77777777" w:rsidR="007703D8" w:rsidRPr="005E2A70" w:rsidRDefault="009E0B14" w:rsidP="00D04AAB">
            <w:pPr>
              <w:tabs>
                <w:tab w:val="left" w:pos="540"/>
              </w:tabs>
              <w:spacing w:before="120" w:after="160" w:line="276" w:lineRule="auto"/>
              <w:ind w:left="540" w:right="-72" w:hanging="540"/>
            </w:pPr>
            <w:r w:rsidRPr="005E2A70">
              <w:rPr>
                <w:szCs w:val="18"/>
              </w:rPr>
              <w:t>69.1</w:t>
            </w:r>
            <w:r w:rsidRPr="005E2A70">
              <w:rPr>
                <w:szCs w:val="18"/>
              </w:rPr>
              <w:tab/>
              <w:t>The Contractor shall request the Project Manager to issue a certificate of Completion of the Works, and the Project Manager shall do so upon deciding that the work is completed.</w:t>
            </w:r>
          </w:p>
        </w:tc>
      </w:tr>
      <w:tr w:rsidR="007703D8" w:rsidRPr="005E2A70" w14:paraId="28514EAE" w14:textId="77777777">
        <w:tc>
          <w:tcPr>
            <w:tcW w:w="2160" w:type="dxa"/>
            <w:tcBorders>
              <w:top w:val="nil"/>
              <w:left w:val="nil"/>
              <w:bottom w:val="nil"/>
              <w:right w:val="nil"/>
            </w:tcBorders>
          </w:tcPr>
          <w:p w14:paraId="0000223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70.</w:t>
            </w:r>
            <w:r w:rsidRPr="005E2A70">
              <w:rPr>
                <w:b/>
                <w:color w:val="000000"/>
                <w:szCs w:val="18"/>
              </w:rPr>
              <w:tab/>
              <w:t>Taking Over</w:t>
            </w:r>
          </w:p>
        </w:tc>
        <w:tc>
          <w:tcPr>
            <w:tcW w:w="6984" w:type="dxa"/>
            <w:tcBorders>
              <w:top w:val="nil"/>
              <w:left w:val="nil"/>
              <w:bottom w:val="nil"/>
              <w:right w:val="nil"/>
            </w:tcBorders>
          </w:tcPr>
          <w:p w14:paraId="00002238" w14:textId="77777777" w:rsidR="007703D8" w:rsidRPr="005E2A70" w:rsidRDefault="009E0B14" w:rsidP="00D04AAB">
            <w:pPr>
              <w:tabs>
                <w:tab w:val="left" w:pos="540"/>
              </w:tabs>
              <w:spacing w:before="120" w:after="160" w:line="276" w:lineRule="auto"/>
              <w:ind w:left="540" w:right="-72" w:hanging="540"/>
            </w:pPr>
            <w:r w:rsidRPr="005E2A70">
              <w:rPr>
                <w:szCs w:val="18"/>
              </w:rPr>
              <w:t>70.1</w:t>
            </w:r>
            <w:r w:rsidRPr="005E2A70">
              <w:rPr>
                <w:szCs w:val="18"/>
              </w:rPr>
              <w:tab/>
              <w:t>The Employer shall take over the Site and the Works within 7 days of the Project Manager’s issuing a certificate of Completion.</w:t>
            </w:r>
          </w:p>
        </w:tc>
      </w:tr>
      <w:tr w:rsidR="007703D8" w:rsidRPr="005E2A70" w14:paraId="52442DC5" w14:textId="77777777">
        <w:tc>
          <w:tcPr>
            <w:tcW w:w="2160" w:type="dxa"/>
            <w:tcBorders>
              <w:top w:val="nil"/>
              <w:left w:val="nil"/>
              <w:bottom w:val="nil"/>
              <w:right w:val="nil"/>
            </w:tcBorders>
          </w:tcPr>
          <w:p w14:paraId="00002239"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71.</w:t>
            </w:r>
            <w:r w:rsidRPr="005E2A70">
              <w:rPr>
                <w:b/>
                <w:color w:val="000000"/>
                <w:szCs w:val="18"/>
              </w:rPr>
              <w:tab/>
              <w:t>Final Account</w:t>
            </w:r>
          </w:p>
        </w:tc>
        <w:tc>
          <w:tcPr>
            <w:tcW w:w="6984" w:type="dxa"/>
            <w:tcBorders>
              <w:top w:val="nil"/>
              <w:left w:val="nil"/>
              <w:bottom w:val="nil"/>
              <w:right w:val="nil"/>
            </w:tcBorders>
          </w:tcPr>
          <w:p w14:paraId="0000223A" w14:textId="77777777" w:rsidR="007703D8" w:rsidRPr="005E2A70" w:rsidRDefault="009E0B14" w:rsidP="00D04AAB">
            <w:pPr>
              <w:tabs>
                <w:tab w:val="left" w:pos="540"/>
              </w:tabs>
              <w:spacing w:before="120" w:after="160" w:line="276" w:lineRule="auto"/>
              <w:ind w:left="540" w:right="-72" w:hanging="540"/>
            </w:pPr>
            <w:r w:rsidRPr="005E2A70">
              <w:rPr>
                <w:szCs w:val="18"/>
              </w:rPr>
              <w:t>71.1</w:t>
            </w:r>
            <w:r w:rsidRPr="005E2A70">
              <w:rPr>
                <w:szCs w:val="18"/>
              </w:rPr>
              <w:tab/>
              <w:t>The Contractor shall supply the Project Manager with a detailed account of the total amount that the Contractor considers payable under the Contract before the end of the Defects Liability Period. The Project Manager shall issue a Defects Liability Certificate and certify any final payment that is due to the Contractor within 56 days of receiving the Contractor’s account if it is correct and complete. If it is not, the Project Manager shall issue within 56 days a schedule that states the scope of the corrections or additions that are necessary. If the Final Account is still unsatisfactory after it has been resubmitted, the Project Manager shall decide on the amount payable to the Contractor and issue a payment certificate.</w:t>
            </w:r>
          </w:p>
        </w:tc>
      </w:tr>
      <w:tr w:rsidR="007703D8" w:rsidRPr="005E2A70" w14:paraId="1C9CC020" w14:textId="77777777">
        <w:tc>
          <w:tcPr>
            <w:tcW w:w="2160" w:type="dxa"/>
            <w:tcBorders>
              <w:top w:val="nil"/>
              <w:left w:val="nil"/>
              <w:bottom w:val="nil"/>
              <w:right w:val="nil"/>
            </w:tcBorders>
          </w:tcPr>
          <w:p w14:paraId="0000223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72.</w:t>
            </w:r>
            <w:r w:rsidRPr="005E2A70">
              <w:rPr>
                <w:b/>
                <w:color w:val="000000"/>
                <w:szCs w:val="18"/>
              </w:rPr>
              <w:tab/>
              <w:t>Operating and Maintenance Manuals</w:t>
            </w:r>
          </w:p>
        </w:tc>
        <w:tc>
          <w:tcPr>
            <w:tcW w:w="6984" w:type="dxa"/>
            <w:tcBorders>
              <w:top w:val="nil"/>
              <w:left w:val="nil"/>
              <w:bottom w:val="nil"/>
              <w:right w:val="nil"/>
            </w:tcBorders>
          </w:tcPr>
          <w:p w14:paraId="0000223C" w14:textId="77777777" w:rsidR="007703D8" w:rsidRPr="005E2A70" w:rsidRDefault="009E0B14" w:rsidP="00D04AAB">
            <w:pPr>
              <w:tabs>
                <w:tab w:val="left" w:pos="540"/>
              </w:tabs>
              <w:spacing w:before="120" w:after="160" w:line="276" w:lineRule="auto"/>
              <w:ind w:left="540" w:right="-72" w:hanging="540"/>
            </w:pPr>
            <w:r w:rsidRPr="005E2A70">
              <w:rPr>
                <w:szCs w:val="18"/>
              </w:rPr>
              <w:t>72.1</w:t>
            </w:r>
            <w:r w:rsidRPr="005E2A70">
              <w:rPr>
                <w:szCs w:val="18"/>
              </w:rPr>
              <w:tab/>
              <w:t>If “as built” Drawings and/or operating and maintenance manuals are required, the Contractor shall supply them by the dates stated in the</w:t>
            </w:r>
            <w:r w:rsidRPr="005E2A70">
              <w:rPr>
                <w:b/>
                <w:szCs w:val="18"/>
              </w:rPr>
              <w:t xml:space="preserve"> PCC.</w:t>
            </w:r>
          </w:p>
        </w:tc>
      </w:tr>
      <w:tr w:rsidR="007703D8" w:rsidRPr="005E2A70" w14:paraId="44835222" w14:textId="77777777">
        <w:tc>
          <w:tcPr>
            <w:tcW w:w="2160" w:type="dxa"/>
            <w:tcBorders>
              <w:top w:val="nil"/>
              <w:left w:val="nil"/>
              <w:bottom w:val="nil"/>
              <w:right w:val="nil"/>
            </w:tcBorders>
          </w:tcPr>
          <w:p w14:paraId="0000223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3E" w14:textId="77777777" w:rsidR="007703D8" w:rsidRPr="005E2A70" w:rsidRDefault="009E0B14" w:rsidP="00D04AAB">
            <w:pPr>
              <w:tabs>
                <w:tab w:val="left" w:pos="540"/>
              </w:tabs>
              <w:spacing w:before="120" w:after="160" w:line="276" w:lineRule="auto"/>
              <w:ind w:left="540" w:right="-72" w:hanging="540"/>
            </w:pPr>
            <w:r w:rsidRPr="005E2A70">
              <w:rPr>
                <w:szCs w:val="18"/>
              </w:rPr>
              <w:t>72.2</w:t>
            </w:r>
            <w:r w:rsidRPr="005E2A70">
              <w:rPr>
                <w:szCs w:val="18"/>
              </w:rPr>
              <w:tab/>
              <w:t>If the Contractor does not supply the Drawings and/or manuals by the dates stated in the</w:t>
            </w:r>
            <w:r w:rsidRPr="005E2A70">
              <w:rPr>
                <w:b/>
                <w:szCs w:val="18"/>
              </w:rPr>
              <w:t xml:space="preserve"> PCC </w:t>
            </w:r>
            <w:r w:rsidRPr="005E2A70">
              <w:rPr>
                <w:szCs w:val="18"/>
              </w:rPr>
              <w:t>pursuant to GCC 72.1</w:t>
            </w:r>
            <w:r w:rsidRPr="005E2A70">
              <w:rPr>
                <w:b/>
                <w:szCs w:val="18"/>
              </w:rPr>
              <w:t>,</w:t>
            </w:r>
            <w:r w:rsidRPr="005E2A70">
              <w:rPr>
                <w:szCs w:val="18"/>
              </w:rPr>
              <w:t xml:space="preserve"> or they do not receive the Project Manager’s approval, the Project Manager shall withhold the amount stated in the</w:t>
            </w:r>
            <w:r w:rsidRPr="005E2A70">
              <w:rPr>
                <w:b/>
                <w:szCs w:val="18"/>
              </w:rPr>
              <w:t xml:space="preserve"> PCC </w:t>
            </w:r>
            <w:r w:rsidRPr="005E2A70">
              <w:rPr>
                <w:szCs w:val="18"/>
              </w:rPr>
              <w:t xml:space="preserve">from payments due to the Contractor. </w:t>
            </w:r>
          </w:p>
        </w:tc>
      </w:tr>
      <w:tr w:rsidR="007703D8" w:rsidRPr="005E2A70" w14:paraId="7CF2B944" w14:textId="77777777">
        <w:tc>
          <w:tcPr>
            <w:tcW w:w="2160" w:type="dxa"/>
            <w:tcBorders>
              <w:top w:val="nil"/>
              <w:left w:val="nil"/>
              <w:bottom w:val="nil"/>
              <w:right w:val="nil"/>
            </w:tcBorders>
          </w:tcPr>
          <w:p w14:paraId="0000223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73.</w:t>
            </w:r>
            <w:r w:rsidRPr="005E2A70">
              <w:rPr>
                <w:b/>
                <w:color w:val="000000"/>
                <w:szCs w:val="18"/>
              </w:rPr>
              <w:tab/>
              <w:t>Termination</w:t>
            </w:r>
          </w:p>
        </w:tc>
        <w:tc>
          <w:tcPr>
            <w:tcW w:w="6984" w:type="dxa"/>
            <w:tcBorders>
              <w:top w:val="nil"/>
              <w:left w:val="nil"/>
              <w:bottom w:val="nil"/>
              <w:right w:val="nil"/>
            </w:tcBorders>
          </w:tcPr>
          <w:p w14:paraId="00002240" w14:textId="77777777" w:rsidR="007703D8" w:rsidRPr="005E2A70" w:rsidRDefault="009E0B14" w:rsidP="00D04AAB">
            <w:pPr>
              <w:tabs>
                <w:tab w:val="left" w:pos="540"/>
              </w:tabs>
              <w:spacing w:before="120" w:after="160" w:line="276" w:lineRule="auto"/>
              <w:ind w:left="540" w:right="-72" w:hanging="540"/>
            </w:pPr>
            <w:r w:rsidRPr="005E2A70">
              <w:rPr>
                <w:szCs w:val="18"/>
              </w:rPr>
              <w:t>73.1</w:t>
            </w:r>
            <w:r w:rsidRPr="005E2A70">
              <w:rPr>
                <w:szCs w:val="18"/>
              </w:rPr>
              <w:tab/>
              <w:t>The Employer or the Contractor may terminate the Contract if the other party causes a fundamental breach of the Contract.</w:t>
            </w:r>
          </w:p>
        </w:tc>
      </w:tr>
      <w:tr w:rsidR="007703D8" w:rsidRPr="005E2A70" w14:paraId="06BA5A85" w14:textId="77777777">
        <w:tc>
          <w:tcPr>
            <w:tcW w:w="2160" w:type="dxa"/>
            <w:tcBorders>
              <w:top w:val="nil"/>
              <w:left w:val="nil"/>
              <w:bottom w:val="nil"/>
              <w:right w:val="nil"/>
            </w:tcBorders>
          </w:tcPr>
          <w:p w14:paraId="00002241"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2" w14:textId="77777777" w:rsidR="007703D8" w:rsidRPr="005E2A70" w:rsidRDefault="009E0B14" w:rsidP="00D04AAB">
            <w:pPr>
              <w:tabs>
                <w:tab w:val="left" w:pos="540"/>
              </w:tabs>
              <w:spacing w:before="120" w:after="160" w:line="276" w:lineRule="auto"/>
              <w:ind w:left="540" w:right="-72" w:hanging="540"/>
            </w:pPr>
            <w:r w:rsidRPr="005E2A70">
              <w:rPr>
                <w:szCs w:val="18"/>
              </w:rPr>
              <w:t>73.2</w:t>
            </w:r>
            <w:r w:rsidRPr="005E2A70">
              <w:rPr>
                <w:szCs w:val="18"/>
              </w:rPr>
              <w:tab/>
              <w:t>Fundamental breaches of Contract shall include, but shall not be limited to, the following:</w:t>
            </w:r>
          </w:p>
          <w:p w14:paraId="00002243" w14:textId="04916A84"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 xml:space="preserve">the Contractor stops work for 28 days when no stoppage of work is shown on the current Program and the stoppage has not been authorized by the Project </w:t>
            </w:r>
            <w:r w:rsidR="00D52DC1" w:rsidRPr="005E2A70">
              <w:rPr>
                <w:szCs w:val="18"/>
              </w:rPr>
              <w:t>Manager.</w:t>
            </w:r>
          </w:p>
          <w:p w14:paraId="00002244"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instructs the Contractor to delay the progress of the Works, and the instruction is not withdrawn within 28 days;</w:t>
            </w:r>
          </w:p>
          <w:p w14:paraId="00002245" w14:textId="4D445188"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 xml:space="preserve">the Employer or the Contractor is made bankrupt or goes into liquidation other than for a reconstruction or </w:t>
            </w:r>
            <w:r w:rsidR="00D52DC1" w:rsidRPr="005E2A70">
              <w:rPr>
                <w:szCs w:val="18"/>
              </w:rPr>
              <w:t>amalgamation.</w:t>
            </w:r>
          </w:p>
          <w:p w14:paraId="00002246" w14:textId="7F13FF5F"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 xml:space="preserve">a payment certified by the Project Manager is not paid by the Employer to the Contractor within 84 days of the date of the Project Manager’s </w:t>
            </w:r>
            <w:r w:rsidR="00D52DC1" w:rsidRPr="005E2A70">
              <w:rPr>
                <w:szCs w:val="18"/>
              </w:rPr>
              <w:t>certificate.</w:t>
            </w:r>
          </w:p>
          <w:p w14:paraId="00002247" w14:textId="7043F492"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 xml:space="preserve">the Project Manager gives Notice that failure to correct a particular Defect is a fundamental breach of Contract and the Contractor fails to correct it within a reasonable period of time determined by the Project </w:t>
            </w:r>
            <w:r w:rsidR="00D52DC1" w:rsidRPr="005E2A70">
              <w:rPr>
                <w:szCs w:val="18"/>
              </w:rPr>
              <w:t>Manager.</w:t>
            </w:r>
          </w:p>
          <w:p w14:paraId="00002248" w14:textId="4B21B342" w:rsidR="007703D8" w:rsidRPr="005E2A70" w:rsidRDefault="009E0B14" w:rsidP="00D04AAB">
            <w:pPr>
              <w:tabs>
                <w:tab w:val="left" w:pos="1080"/>
              </w:tabs>
              <w:spacing w:before="120" w:after="120" w:line="276" w:lineRule="auto"/>
              <w:ind w:left="1094" w:right="-72" w:hanging="547"/>
            </w:pPr>
            <w:r w:rsidRPr="005E2A70">
              <w:rPr>
                <w:szCs w:val="18"/>
              </w:rPr>
              <w:t xml:space="preserve">(f)     the Project Manager gives two consecutive Notices to update the Program and accelerate the works to ensure compliance with GCC Subclause 22.1 [The Works to be Completed by the Intended Completion Date] and the Contractor fails to update the Program and demonstrate acceleration of the works within a reasonable period of time determined by the Project </w:t>
            </w:r>
            <w:r w:rsidR="00D52DC1" w:rsidRPr="005E2A70">
              <w:rPr>
                <w:szCs w:val="18"/>
              </w:rPr>
              <w:t>Manager.</w:t>
            </w:r>
          </w:p>
          <w:p w14:paraId="00002249" w14:textId="77777777" w:rsidR="007703D8" w:rsidRPr="005E2A70" w:rsidRDefault="009E0B14" w:rsidP="00D04AAB">
            <w:pPr>
              <w:tabs>
                <w:tab w:val="left" w:pos="1080"/>
              </w:tabs>
              <w:spacing w:before="120" w:after="160" w:line="276" w:lineRule="auto"/>
              <w:ind w:left="1094" w:right="-72" w:hanging="547"/>
            </w:pPr>
            <w:r w:rsidRPr="005E2A70">
              <w:rPr>
                <w:szCs w:val="18"/>
              </w:rPr>
              <w:t>(g)</w:t>
            </w:r>
            <w:r w:rsidRPr="005E2A70">
              <w:rPr>
                <w:szCs w:val="18"/>
              </w:rPr>
              <w:tab/>
              <w:t>the Contractor does not maintain a Security, which is required;</w:t>
            </w:r>
          </w:p>
          <w:p w14:paraId="0000224A" w14:textId="77777777" w:rsidR="007703D8" w:rsidRPr="005E2A70" w:rsidRDefault="009E0B14" w:rsidP="00D04AAB">
            <w:pPr>
              <w:tabs>
                <w:tab w:val="left" w:pos="1080"/>
              </w:tabs>
              <w:spacing w:before="120" w:after="160" w:line="276" w:lineRule="auto"/>
              <w:ind w:left="1094" w:right="-72" w:hanging="547"/>
              <w:rPr>
                <w:b/>
              </w:rPr>
            </w:pPr>
            <w:r w:rsidRPr="005E2A70">
              <w:rPr>
                <w:szCs w:val="18"/>
              </w:rPr>
              <w:t>(h)</w:t>
            </w:r>
            <w:r w:rsidRPr="005E2A70">
              <w:rPr>
                <w:szCs w:val="18"/>
              </w:rPr>
              <w:tab/>
              <w:t>the Contractor has delayed the completion of the Works by the number of days for which the maximum amount of liquidated damages can be paid, as defined in the</w:t>
            </w:r>
            <w:r w:rsidRPr="005E2A70">
              <w:rPr>
                <w:b/>
                <w:szCs w:val="18"/>
              </w:rPr>
              <w:t xml:space="preserve"> PCC</w:t>
            </w:r>
            <w:r w:rsidRPr="005E2A70">
              <w:rPr>
                <w:szCs w:val="18"/>
              </w:rPr>
              <w:t>; and</w:t>
            </w:r>
          </w:p>
          <w:p w14:paraId="0000224B"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if the Contractor, in the judgment of the Employer has engaged in corrupt or fraudulent practices in competing for or in executing the Contract, pursuant to GCC 74.1 [Fraud and Corruption].</w:t>
            </w:r>
          </w:p>
        </w:tc>
      </w:tr>
      <w:tr w:rsidR="007703D8" w:rsidRPr="005E2A70" w14:paraId="362F5AB0" w14:textId="77777777">
        <w:tc>
          <w:tcPr>
            <w:tcW w:w="2160" w:type="dxa"/>
            <w:tcBorders>
              <w:top w:val="nil"/>
              <w:left w:val="nil"/>
              <w:bottom w:val="nil"/>
              <w:right w:val="nil"/>
            </w:tcBorders>
          </w:tcPr>
          <w:p w14:paraId="0000224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D" w14:textId="77777777" w:rsidR="007703D8" w:rsidRPr="005E2A70" w:rsidRDefault="009E0B14" w:rsidP="00D04AAB">
            <w:pPr>
              <w:tabs>
                <w:tab w:val="left" w:pos="540"/>
              </w:tabs>
              <w:spacing w:before="120" w:line="276" w:lineRule="auto"/>
              <w:ind w:left="547" w:right="-72" w:hanging="547"/>
            </w:pPr>
            <w:r w:rsidRPr="005E2A70">
              <w:rPr>
                <w:szCs w:val="18"/>
              </w:rPr>
              <w:t>73.3</w:t>
            </w:r>
            <w:r w:rsidRPr="005E2A70">
              <w:rPr>
                <w:szCs w:val="18"/>
              </w:rPr>
              <w:tab/>
              <w:t>When either party to the Contract gives notice of a breach of Contract to the Project Manager for a cause other than those listed under GCC 73.2 above, the Project Manager shall decide whether the breach is fundamental or not.</w:t>
            </w:r>
          </w:p>
        </w:tc>
      </w:tr>
      <w:tr w:rsidR="007703D8" w:rsidRPr="005E2A70" w14:paraId="51B6D885" w14:textId="77777777">
        <w:tc>
          <w:tcPr>
            <w:tcW w:w="2160" w:type="dxa"/>
            <w:tcBorders>
              <w:top w:val="nil"/>
              <w:left w:val="nil"/>
              <w:bottom w:val="nil"/>
              <w:right w:val="nil"/>
            </w:tcBorders>
          </w:tcPr>
          <w:p w14:paraId="0000224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F" w14:textId="77777777" w:rsidR="007703D8" w:rsidRPr="005E2A70" w:rsidRDefault="009E0B14" w:rsidP="00D04AAB">
            <w:pPr>
              <w:tabs>
                <w:tab w:val="left" w:pos="540"/>
              </w:tabs>
              <w:spacing w:before="120" w:line="276" w:lineRule="auto"/>
              <w:ind w:left="547" w:right="-72" w:hanging="547"/>
            </w:pPr>
            <w:r w:rsidRPr="005E2A70">
              <w:rPr>
                <w:szCs w:val="18"/>
              </w:rPr>
              <w:t>73.4</w:t>
            </w:r>
            <w:r w:rsidRPr="005E2A70">
              <w:rPr>
                <w:szCs w:val="18"/>
              </w:rPr>
              <w:tab/>
              <w:t>Notwithstanding the above, the Employer may terminate the Contract for convenience.</w:t>
            </w:r>
          </w:p>
        </w:tc>
      </w:tr>
      <w:tr w:rsidR="007703D8" w:rsidRPr="005E2A70" w14:paraId="6E9D4433" w14:textId="77777777">
        <w:tc>
          <w:tcPr>
            <w:tcW w:w="2160" w:type="dxa"/>
            <w:tcBorders>
              <w:top w:val="nil"/>
              <w:left w:val="nil"/>
              <w:bottom w:val="nil"/>
              <w:right w:val="nil"/>
            </w:tcBorders>
          </w:tcPr>
          <w:p w14:paraId="0000225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51" w14:textId="77777777" w:rsidR="007703D8" w:rsidRPr="005E2A70" w:rsidRDefault="009E0B14" w:rsidP="00D04AAB">
            <w:pPr>
              <w:tabs>
                <w:tab w:val="left" w:pos="540"/>
              </w:tabs>
              <w:spacing w:before="120" w:after="160" w:line="276" w:lineRule="auto"/>
              <w:ind w:left="540" w:right="-72" w:hanging="540"/>
            </w:pPr>
            <w:r w:rsidRPr="005E2A70">
              <w:rPr>
                <w:szCs w:val="18"/>
              </w:rPr>
              <w:t>73.5</w:t>
            </w:r>
            <w:r w:rsidRPr="005E2A70">
              <w:rPr>
                <w:szCs w:val="18"/>
              </w:rPr>
              <w:tab/>
              <w:t>If the Contract is terminated, the Contractor shall stop work immediately, make the Site safe and secure, and leave the Site as soon as reasonably possible.</w:t>
            </w:r>
          </w:p>
        </w:tc>
      </w:tr>
      <w:tr w:rsidR="007703D8" w:rsidRPr="005E2A70" w14:paraId="305BCA61" w14:textId="77777777">
        <w:tc>
          <w:tcPr>
            <w:tcW w:w="2160" w:type="dxa"/>
            <w:tcBorders>
              <w:top w:val="nil"/>
              <w:left w:val="nil"/>
              <w:bottom w:val="nil"/>
              <w:right w:val="nil"/>
            </w:tcBorders>
          </w:tcPr>
          <w:p w14:paraId="0000225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74.</w:t>
            </w:r>
            <w:r w:rsidRPr="005E2A70">
              <w:rPr>
                <w:b/>
                <w:color w:val="000000"/>
                <w:szCs w:val="18"/>
              </w:rPr>
              <w:tab/>
              <w:t>Fraud and Corruption</w:t>
            </w:r>
          </w:p>
        </w:tc>
        <w:tc>
          <w:tcPr>
            <w:tcW w:w="6984" w:type="dxa"/>
            <w:tcBorders>
              <w:top w:val="nil"/>
              <w:left w:val="nil"/>
              <w:bottom w:val="nil"/>
              <w:right w:val="nil"/>
            </w:tcBorders>
          </w:tcPr>
          <w:p w14:paraId="00002253" w14:textId="77777777" w:rsidR="007703D8" w:rsidRPr="005E2A70" w:rsidRDefault="009E0B14" w:rsidP="00D04AAB">
            <w:pPr>
              <w:tabs>
                <w:tab w:val="left" w:pos="540"/>
              </w:tabs>
              <w:spacing w:before="120" w:after="160" w:line="276" w:lineRule="auto"/>
              <w:ind w:left="540" w:right="-72" w:hanging="540"/>
            </w:pPr>
            <w:r w:rsidRPr="005E2A70">
              <w:rPr>
                <w:szCs w:val="18"/>
              </w:rPr>
              <w:t>74.1</w:t>
            </w:r>
            <w:r w:rsidRPr="005E2A70">
              <w:rPr>
                <w:szCs w:val="18"/>
              </w:rPr>
              <w:tab/>
              <w:t>ADB’s Anticorruption Policy requires Borrowers (including beneficiaries of ADB-financed activity), as well as Contractors, Subcontractors, Manufacturers, and Consultants under ADB-financed contracts, observe the highest standard of ethics during the procurement and execution of such contracts. In pursuance of this policy, the ADB</w:t>
            </w:r>
          </w:p>
          <w:p w14:paraId="00002254" w14:textId="77777777" w:rsidR="007703D8" w:rsidRPr="005E2A70" w:rsidRDefault="009E0B14" w:rsidP="00036E63">
            <w:pPr>
              <w:numPr>
                <w:ilvl w:val="1"/>
                <w:numId w:val="21"/>
              </w:numPr>
              <w:tabs>
                <w:tab w:val="left" w:pos="540"/>
              </w:tabs>
              <w:spacing w:before="120" w:after="160" w:line="276" w:lineRule="auto"/>
              <w:ind w:left="1080" w:right="-72" w:hanging="540"/>
            </w:pPr>
            <w:r w:rsidRPr="005E2A70">
              <w:rPr>
                <w:szCs w:val="18"/>
              </w:rPr>
              <w:t>defines, for the purposes of this provision, the terms set forth below as follows:</w:t>
            </w:r>
          </w:p>
          <w:p w14:paraId="00002255" w14:textId="77777777" w:rsidR="007703D8" w:rsidRPr="005E2A70" w:rsidRDefault="009E0B14" w:rsidP="00036E63">
            <w:pPr>
              <w:pStyle w:val="Heading4"/>
              <w:numPr>
                <w:ilvl w:val="3"/>
                <w:numId w:val="20"/>
              </w:numPr>
              <w:spacing w:before="0" w:line="276" w:lineRule="auto"/>
              <w:ind w:hanging="445"/>
              <w:rPr>
                <w:i/>
                <w:sz w:val="18"/>
                <w:szCs w:val="18"/>
              </w:rPr>
            </w:pPr>
            <w:bookmarkStart w:id="779" w:name="_Toc87258416"/>
            <w:r w:rsidRPr="005E2A70">
              <w:rPr>
                <w:sz w:val="18"/>
                <w:szCs w:val="18"/>
              </w:rPr>
              <w:lastRenderedPageBreak/>
              <w:t>“corrupt practice” means the offering, giving, receiving, or soliciting, directly or indirectly, anything of value to influence improperly the actions of another party;</w:t>
            </w:r>
            <w:bookmarkEnd w:id="779"/>
          </w:p>
          <w:p w14:paraId="00002256" w14:textId="77777777" w:rsidR="007703D8" w:rsidRPr="005E2A70" w:rsidRDefault="009E0B14" w:rsidP="00036E63">
            <w:pPr>
              <w:pStyle w:val="Heading4"/>
              <w:numPr>
                <w:ilvl w:val="3"/>
                <w:numId w:val="20"/>
              </w:numPr>
              <w:spacing w:before="0" w:after="180" w:line="276" w:lineRule="auto"/>
              <w:ind w:hanging="445"/>
              <w:rPr>
                <w:sz w:val="18"/>
                <w:szCs w:val="18"/>
              </w:rPr>
            </w:pPr>
            <w:bookmarkStart w:id="780" w:name="_Toc87258417"/>
            <w:r w:rsidRPr="005E2A70">
              <w:rPr>
                <w:sz w:val="18"/>
                <w:szCs w:val="18"/>
              </w:rPr>
              <w:t>“fraudulent practice” means any act or omission, including a misrepresentation, that knowingly or recklessly misleads, or attempts to mislead, a party to obtain a financial or other benefit or to avoid an obligation;</w:t>
            </w:r>
            <w:bookmarkEnd w:id="780"/>
          </w:p>
          <w:p w14:paraId="00002257" w14:textId="77777777" w:rsidR="007703D8" w:rsidRPr="005E2A70" w:rsidRDefault="009E0B14" w:rsidP="00036E63">
            <w:pPr>
              <w:pStyle w:val="Heading4"/>
              <w:numPr>
                <w:ilvl w:val="3"/>
                <w:numId w:val="20"/>
              </w:numPr>
              <w:spacing w:before="0" w:after="180" w:line="276" w:lineRule="auto"/>
              <w:ind w:hanging="445"/>
              <w:rPr>
                <w:sz w:val="18"/>
                <w:szCs w:val="18"/>
              </w:rPr>
            </w:pPr>
            <w:bookmarkStart w:id="781" w:name="_Toc87258418"/>
            <w:r w:rsidRPr="005E2A70">
              <w:rPr>
                <w:sz w:val="18"/>
                <w:szCs w:val="18"/>
              </w:rPr>
              <w:t>“coercive practice” means impairing or harming, or threatening to impair or harm, directly or indirectly, any party or the property of the party to influence improperly the actions of a party;</w:t>
            </w:r>
            <w:bookmarkEnd w:id="781"/>
            <w:r w:rsidRPr="005E2A70">
              <w:rPr>
                <w:sz w:val="18"/>
                <w:szCs w:val="18"/>
              </w:rPr>
              <w:t xml:space="preserve"> </w:t>
            </w:r>
          </w:p>
          <w:p w14:paraId="00002258" w14:textId="77777777" w:rsidR="007703D8" w:rsidRPr="005E2A70" w:rsidRDefault="009E0B14" w:rsidP="00036E63">
            <w:pPr>
              <w:pStyle w:val="Heading4"/>
              <w:numPr>
                <w:ilvl w:val="3"/>
                <w:numId w:val="20"/>
              </w:numPr>
              <w:spacing w:before="0" w:after="180" w:line="276" w:lineRule="auto"/>
              <w:ind w:hanging="445"/>
              <w:rPr>
                <w:sz w:val="18"/>
                <w:szCs w:val="18"/>
              </w:rPr>
            </w:pPr>
            <w:bookmarkStart w:id="782" w:name="_Toc87258419"/>
            <w:r w:rsidRPr="005E2A70">
              <w:rPr>
                <w:sz w:val="18"/>
                <w:szCs w:val="18"/>
              </w:rPr>
              <w:t>“collusive practice” means an arrangement between two or more parties designed to achieve an improper purpose, including influencing improperly the actions of another party;</w:t>
            </w:r>
            <w:bookmarkEnd w:id="782"/>
            <w:r w:rsidRPr="005E2A70">
              <w:rPr>
                <w:sz w:val="18"/>
                <w:szCs w:val="18"/>
              </w:rPr>
              <w:t xml:space="preserve"> </w:t>
            </w:r>
          </w:p>
          <w:p w14:paraId="00002259" w14:textId="77777777" w:rsidR="007703D8" w:rsidRPr="005E2A70" w:rsidRDefault="009E0B14" w:rsidP="00036E63">
            <w:pPr>
              <w:pStyle w:val="Heading4"/>
              <w:numPr>
                <w:ilvl w:val="3"/>
                <w:numId w:val="20"/>
              </w:numPr>
              <w:spacing w:before="0" w:after="180" w:line="276" w:lineRule="auto"/>
              <w:ind w:hanging="445"/>
              <w:rPr>
                <w:sz w:val="18"/>
                <w:szCs w:val="18"/>
              </w:rPr>
            </w:pPr>
            <w:bookmarkStart w:id="783" w:name="_Toc87258420"/>
            <w:r w:rsidRPr="005E2A70">
              <w:rPr>
                <w:sz w:val="18"/>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w:t>
            </w:r>
            <w:r w:rsidRPr="005E2A70">
              <w:rPr>
                <w:sz w:val="18"/>
                <w:szCs w:val="18"/>
              </w:rPr>
              <w:br/>
              <w:t xml:space="preserve">(e) materially impeding </w:t>
            </w:r>
            <w:proofErr w:type="spellStart"/>
            <w:r w:rsidRPr="005E2A70">
              <w:rPr>
                <w:sz w:val="18"/>
                <w:szCs w:val="18"/>
              </w:rPr>
              <w:t>ADBʼs</w:t>
            </w:r>
            <w:proofErr w:type="spellEnd"/>
            <w:r w:rsidRPr="005E2A70">
              <w:rPr>
                <w:sz w:val="18"/>
                <w:szCs w:val="18"/>
              </w:rPr>
              <w:t xml:space="preserve"> contractual rights of audit or access to information; and</w:t>
            </w:r>
            <w:bookmarkEnd w:id="783"/>
          </w:p>
          <w:p w14:paraId="0000225A" w14:textId="77777777" w:rsidR="007703D8" w:rsidRPr="005E2A70" w:rsidRDefault="009E0B14" w:rsidP="00036E63">
            <w:pPr>
              <w:pStyle w:val="Heading4"/>
              <w:numPr>
                <w:ilvl w:val="3"/>
                <w:numId w:val="20"/>
              </w:numPr>
              <w:spacing w:before="0" w:after="180" w:line="276" w:lineRule="auto"/>
              <w:ind w:hanging="445"/>
              <w:rPr>
                <w:sz w:val="18"/>
                <w:szCs w:val="18"/>
              </w:rPr>
            </w:pPr>
            <w:bookmarkStart w:id="784" w:name="_Toc87258421"/>
            <w:r w:rsidRPr="005E2A70">
              <w:rPr>
                <w:sz w:val="18"/>
                <w:szCs w:val="18"/>
              </w:rPr>
              <w:t>“integrity violation" is any act which violates ADB’s Anticorruption Policy, including (</w:t>
            </w:r>
            <w:proofErr w:type="spellStart"/>
            <w:r w:rsidRPr="005E2A70">
              <w:rPr>
                <w:sz w:val="18"/>
                <w:szCs w:val="18"/>
              </w:rPr>
              <w:t>i</w:t>
            </w:r>
            <w:proofErr w:type="spellEnd"/>
            <w:r w:rsidRPr="005E2A70">
              <w:rPr>
                <w:sz w:val="18"/>
                <w:szCs w:val="18"/>
              </w:rPr>
              <w:t>) to (v) above and the following: abuse, conflict of interest, violations of ADB sanctions, retaliation against whistleblowers or witnesses, and other violations of ADB's Anticorruption Policy, including failure to adhere to the highest ethical standard.</w:t>
            </w:r>
            <w:bookmarkEnd w:id="784"/>
          </w:p>
          <w:p w14:paraId="0000225B" w14:textId="77777777" w:rsidR="007703D8" w:rsidRPr="005E2A70" w:rsidRDefault="009E0B14" w:rsidP="00036E63">
            <w:pPr>
              <w:numPr>
                <w:ilvl w:val="2"/>
                <w:numId w:val="20"/>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0000225C" w14:textId="77777777" w:rsidR="007703D8" w:rsidRPr="005E2A70" w:rsidRDefault="009E0B14" w:rsidP="00036E63">
            <w:pPr>
              <w:numPr>
                <w:ilvl w:val="2"/>
                <w:numId w:val="20"/>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cancel the portion of the financing allocated to a contract if it determines at any time that representatives of the borrower or of a beneficiary of ADB-financing engaged in corrupt, fraudulent, collusive, coercive, or obstructive practices or other integrity violations during the procurement or the execution of that contract, without the borrower having taken timely and appropriate action satisfactory to ADB to remedy the situation; and</w:t>
            </w:r>
          </w:p>
          <w:p w14:paraId="0000225D" w14:textId="77777777" w:rsidR="007703D8" w:rsidRPr="005E2A70" w:rsidRDefault="009E0B14" w:rsidP="00036E63">
            <w:pPr>
              <w:numPr>
                <w:ilvl w:val="2"/>
                <w:numId w:val="20"/>
              </w:numPr>
              <w:pBdr>
                <w:top w:val="nil"/>
                <w:left w:val="nil"/>
                <w:bottom w:val="nil"/>
                <w:right w:val="nil"/>
                <w:between w:val="nil"/>
              </w:pBdr>
              <w:tabs>
                <w:tab w:val="left" w:pos="1062"/>
              </w:tabs>
              <w:spacing w:before="120" w:after="240" w:line="276" w:lineRule="auto"/>
              <w:ind w:left="1065" w:hanging="547"/>
              <w:rPr>
                <w:i/>
                <w:color w:val="000000"/>
              </w:rPr>
            </w:pPr>
            <w:r w:rsidRPr="005E2A70">
              <w:rPr>
                <w:color w:val="000000"/>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color w:val="000000"/>
                <w:szCs w:val="18"/>
                <w:vertAlign w:val="superscript"/>
              </w:rPr>
              <w:footnoteReference w:id="7"/>
            </w:r>
            <w:r w:rsidRPr="005E2A70">
              <w:rPr>
                <w:color w:val="000000"/>
                <w:szCs w:val="18"/>
              </w:rPr>
              <w:t xml:space="preserve"> </w:t>
            </w:r>
            <w:r w:rsidRPr="005E2A70">
              <w:rPr>
                <w:color w:val="000000"/>
                <w:szCs w:val="18"/>
              </w:rPr>
              <w:lastRenderedPageBreak/>
              <w:t>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w:t>
            </w:r>
          </w:p>
        </w:tc>
      </w:tr>
      <w:tr w:rsidR="007703D8" w:rsidRPr="005E2A70" w14:paraId="4C6FA755" w14:textId="77777777">
        <w:tc>
          <w:tcPr>
            <w:tcW w:w="2160" w:type="dxa"/>
            <w:tcBorders>
              <w:top w:val="nil"/>
              <w:left w:val="nil"/>
              <w:bottom w:val="nil"/>
              <w:right w:val="nil"/>
            </w:tcBorders>
          </w:tcPr>
          <w:p w14:paraId="0000225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lastRenderedPageBreak/>
              <w:t>75.</w:t>
            </w:r>
            <w:r w:rsidRPr="005E2A70">
              <w:rPr>
                <w:b/>
                <w:color w:val="000000"/>
                <w:szCs w:val="18"/>
              </w:rPr>
              <w:tab/>
              <w:t>Payment upon Termination</w:t>
            </w:r>
          </w:p>
        </w:tc>
        <w:tc>
          <w:tcPr>
            <w:tcW w:w="6984" w:type="dxa"/>
            <w:tcBorders>
              <w:top w:val="nil"/>
              <w:left w:val="nil"/>
              <w:bottom w:val="nil"/>
              <w:right w:val="nil"/>
            </w:tcBorders>
          </w:tcPr>
          <w:p w14:paraId="0000225F" w14:textId="77777777" w:rsidR="007703D8" w:rsidRPr="005E2A70" w:rsidRDefault="009E0B14" w:rsidP="00D04AAB">
            <w:pPr>
              <w:tabs>
                <w:tab w:val="left" w:pos="540"/>
              </w:tabs>
              <w:spacing w:before="120" w:after="160" w:line="276" w:lineRule="auto"/>
              <w:ind w:left="540" w:right="-72" w:hanging="540"/>
            </w:pPr>
            <w:r w:rsidRPr="005E2A70">
              <w:rPr>
                <w:szCs w:val="18"/>
              </w:rPr>
              <w:t>75.1</w:t>
            </w:r>
            <w:r w:rsidRPr="005E2A70">
              <w:rPr>
                <w:szCs w:val="18"/>
              </w:rPr>
              <w:tab/>
              <w:t xml:space="preserve">If the Contract is terminated because of a fundamental breach of Contract by the Contractor, the Project Manager shall issue a certificate for the value of the work done and Materials ordered </w:t>
            </w:r>
            <w:proofErr w:type="gramStart"/>
            <w:r w:rsidRPr="005E2A70">
              <w:rPr>
                <w:szCs w:val="18"/>
              </w:rPr>
              <w:t>less</w:t>
            </w:r>
            <w:proofErr w:type="gramEnd"/>
            <w:r w:rsidRPr="005E2A70">
              <w:rPr>
                <w:szCs w:val="18"/>
              </w:rPr>
              <w:t xml:space="preserve"> advance payments received up to the date of the issue of the certificate and less the percentage to apply to the value of the work not completed, as indicated in the</w:t>
            </w:r>
            <w:r w:rsidRPr="005E2A70">
              <w:rPr>
                <w:b/>
                <w:szCs w:val="18"/>
              </w:rPr>
              <w:t xml:space="preserve"> PCC.</w:t>
            </w:r>
            <w:r w:rsidRPr="005E2A70">
              <w:rPr>
                <w:szCs w:val="18"/>
              </w:rPr>
              <w:t xml:space="preserve"> Additional Liquidated Damages shall not apply. If the total amount due to the Employer exceeds any payment due to the Contractor, the difference shall be a debt payable to the Employer.</w:t>
            </w:r>
          </w:p>
        </w:tc>
      </w:tr>
      <w:tr w:rsidR="007703D8" w:rsidRPr="005E2A70" w14:paraId="72733547" w14:textId="77777777">
        <w:tc>
          <w:tcPr>
            <w:tcW w:w="2160" w:type="dxa"/>
            <w:tcBorders>
              <w:top w:val="nil"/>
              <w:left w:val="nil"/>
              <w:bottom w:val="nil"/>
              <w:right w:val="nil"/>
            </w:tcBorders>
          </w:tcPr>
          <w:p w14:paraId="0000226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1" w14:textId="77777777" w:rsidR="007703D8" w:rsidRPr="005E2A70" w:rsidRDefault="009E0B14" w:rsidP="00D04AAB">
            <w:pPr>
              <w:tabs>
                <w:tab w:val="left" w:pos="540"/>
              </w:tabs>
              <w:spacing w:before="120" w:after="160" w:line="276" w:lineRule="auto"/>
              <w:ind w:left="540" w:right="-72" w:hanging="540"/>
            </w:pPr>
            <w:r w:rsidRPr="005E2A70">
              <w:rPr>
                <w:szCs w:val="18"/>
              </w:rPr>
              <w:t>75.2</w:t>
            </w:r>
            <w:r w:rsidRPr="005E2A70">
              <w:rPr>
                <w:szCs w:val="18"/>
              </w:rPr>
              <w:tab/>
              <w:t>If the Contract is terminated for the Employer’s convenience or because of a fundamental breach of Contract by the Employer, the Project Manager shall issue a certificate for the value of the work done, Materials ordered, the reasonable cost of removal of Equipment, repatriation of the Contractor’s personnel employed solely on the Works, and the Contractor’s costs of protecting and securing the Works, and less advance payments received up to the date of the certificate.</w:t>
            </w:r>
          </w:p>
        </w:tc>
      </w:tr>
      <w:tr w:rsidR="007703D8" w:rsidRPr="005E2A70" w14:paraId="48CFD6FC" w14:textId="77777777">
        <w:tc>
          <w:tcPr>
            <w:tcW w:w="2160" w:type="dxa"/>
            <w:tcBorders>
              <w:top w:val="nil"/>
              <w:left w:val="nil"/>
              <w:bottom w:val="nil"/>
              <w:right w:val="nil"/>
            </w:tcBorders>
          </w:tcPr>
          <w:p w14:paraId="0000226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76.</w:t>
            </w:r>
            <w:r w:rsidRPr="005E2A70">
              <w:rPr>
                <w:b/>
                <w:color w:val="000000"/>
                <w:szCs w:val="18"/>
              </w:rPr>
              <w:tab/>
              <w:t>Property</w:t>
            </w:r>
          </w:p>
        </w:tc>
        <w:tc>
          <w:tcPr>
            <w:tcW w:w="6984" w:type="dxa"/>
            <w:tcBorders>
              <w:top w:val="nil"/>
              <w:left w:val="nil"/>
              <w:bottom w:val="nil"/>
              <w:right w:val="nil"/>
            </w:tcBorders>
          </w:tcPr>
          <w:p w14:paraId="00002263" w14:textId="77777777" w:rsidR="007703D8" w:rsidRPr="005E2A70" w:rsidRDefault="009E0B14" w:rsidP="00D04AAB">
            <w:pPr>
              <w:tabs>
                <w:tab w:val="left" w:pos="540"/>
              </w:tabs>
              <w:spacing w:before="120" w:after="160" w:line="276" w:lineRule="auto"/>
              <w:ind w:left="540" w:right="-72" w:hanging="540"/>
            </w:pPr>
            <w:r w:rsidRPr="005E2A70">
              <w:rPr>
                <w:szCs w:val="18"/>
              </w:rPr>
              <w:t>76.1</w:t>
            </w:r>
            <w:r w:rsidRPr="005E2A70">
              <w:rPr>
                <w:szCs w:val="18"/>
              </w:rPr>
              <w:tab/>
              <w:t>All Materials on the Site, Plant, Equipment, Temporary Works, and Works shall be deemed to be the property of the Employer if the Contract is terminated because of the Contractor’s default.</w:t>
            </w:r>
          </w:p>
        </w:tc>
      </w:tr>
      <w:tr w:rsidR="007703D8" w:rsidRPr="005E2A70" w14:paraId="6877547E" w14:textId="77777777">
        <w:tc>
          <w:tcPr>
            <w:tcW w:w="2160" w:type="dxa"/>
            <w:tcBorders>
              <w:top w:val="nil"/>
              <w:left w:val="nil"/>
              <w:bottom w:val="nil"/>
              <w:right w:val="nil"/>
            </w:tcBorders>
          </w:tcPr>
          <w:p w14:paraId="0000226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77.</w:t>
            </w:r>
            <w:r w:rsidRPr="005E2A70">
              <w:rPr>
                <w:b/>
                <w:color w:val="000000"/>
                <w:szCs w:val="18"/>
              </w:rPr>
              <w:tab/>
              <w:t>Release from Performance</w:t>
            </w:r>
          </w:p>
        </w:tc>
        <w:tc>
          <w:tcPr>
            <w:tcW w:w="6984" w:type="dxa"/>
            <w:tcBorders>
              <w:top w:val="nil"/>
              <w:left w:val="nil"/>
              <w:bottom w:val="nil"/>
              <w:right w:val="nil"/>
            </w:tcBorders>
          </w:tcPr>
          <w:p w14:paraId="00002265" w14:textId="77777777" w:rsidR="007703D8" w:rsidRPr="005E2A70" w:rsidRDefault="009E0B14" w:rsidP="00D04AAB">
            <w:pPr>
              <w:tabs>
                <w:tab w:val="left" w:pos="540"/>
              </w:tabs>
              <w:spacing w:before="120" w:after="240" w:line="276" w:lineRule="auto"/>
              <w:ind w:left="547" w:right="-72" w:hanging="547"/>
            </w:pPr>
            <w:r w:rsidRPr="005E2A70">
              <w:rPr>
                <w:szCs w:val="18"/>
              </w:rPr>
              <w:t>77.1</w:t>
            </w:r>
            <w:r w:rsidRPr="005E2A70">
              <w:rPr>
                <w:szCs w:val="18"/>
              </w:rPr>
              <w:tab/>
              <w:t>If the Contract is frustrated by the outbreak of war or by any other event entirely outside the control of either the Employer or the Contractor, the Project Manager shall certify that the Contract has been frustrated. The Contractor shall make the Site safe and stop work as quickly as possible after receiving this certificate and shall be paid for all work carried out before receiving it and for any work carried out afterward to which a commitment was made.</w:t>
            </w:r>
          </w:p>
        </w:tc>
      </w:tr>
      <w:tr w:rsidR="007703D8" w:rsidRPr="005E2A70" w14:paraId="44F14289" w14:textId="77777777">
        <w:tc>
          <w:tcPr>
            <w:tcW w:w="2160" w:type="dxa"/>
            <w:tcBorders>
              <w:top w:val="nil"/>
              <w:left w:val="nil"/>
              <w:bottom w:val="nil"/>
              <w:right w:val="nil"/>
            </w:tcBorders>
          </w:tcPr>
          <w:p w14:paraId="0000226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78.</w:t>
            </w:r>
            <w:r w:rsidRPr="005E2A70">
              <w:rPr>
                <w:b/>
                <w:color w:val="000000"/>
                <w:szCs w:val="18"/>
              </w:rPr>
              <w:tab/>
              <w:t>Suspension of ADB Loan or Credit</w:t>
            </w:r>
          </w:p>
        </w:tc>
        <w:tc>
          <w:tcPr>
            <w:tcW w:w="6984" w:type="dxa"/>
            <w:tcBorders>
              <w:top w:val="nil"/>
              <w:left w:val="nil"/>
              <w:bottom w:val="nil"/>
              <w:right w:val="nil"/>
            </w:tcBorders>
          </w:tcPr>
          <w:p w14:paraId="00002267" w14:textId="77777777" w:rsidR="007703D8" w:rsidRPr="005E2A70" w:rsidRDefault="009E0B14" w:rsidP="00D04AAB">
            <w:pPr>
              <w:tabs>
                <w:tab w:val="left" w:pos="540"/>
              </w:tabs>
              <w:spacing w:before="120" w:after="160" w:line="276" w:lineRule="auto"/>
              <w:ind w:left="540" w:right="-72" w:hanging="540"/>
            </w:pPr>
            <w:r w:rsidRPr="005E2A70">
              <w:rPr>
                <w:szCs w:val="18"/>
              </w:rPr>
              <w:t>78.1</w:t>
            </w:r>
            <w:r w:rsidRPr="005E2A70">
              <w:rPr>
                <w:szCs w:val="18"/>
              </w:rPr>
              <w:tab/>
              <w:t>In the event that ADB suspends the Loan or Credit to the Employer, from which part of the payments to the Contractor are being made,</w:t>
            </w:r>
          </w:p>
          <w:p w14:paraId="00002268"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the Employer is obligated to notify the Contractor, with copy to the Project Manager, of such suspension within 7 days of having received ADB’s suspension notice.</w:t>
            </w:r>
          </w:p>
          <w:p w14:paraId="00002269" w14:textId="77777777" w:rsidR="007703D8" w:rsidRPr="005E2A70" w:rsidRDefault="009E0B14" w:rsidP="00D04AAB">
            <w:pPr>
              <w:tabs>
                <w:tab w:val="left" w:pos="1080"/>
              </w:tabs>
              <w:spacing w:before="120" w:after="160" w:line="276" w:lineRule="auto"/>
              <w:ind w:left="1080" w:right="-72" w:hanging="540"/>
            </w:pPr>
            <w:r w:rsidRPr="005E2A70">
              <w:rPr>
                <w:szCs w:val="18"/>
              </w:rPr>
              <w:t>(b)    if the Contractor has not received sums due it within the 28 days for payment provided for in GCC 50.1 [Payments], the Contractor may immediately issue a 14-day termination notice.</w:t>
            </w:r>
          </w:p>
        </w:tc>
      </w:tr>
      <w:tr w:rsidR="007703D8" w:rsidRPr="005E2A70" w14:paraId="769256A9" w14:textId="77777777">
        <w:tc>
          <w:tcPr>
            <w:tcW w:w="2160" w:type="dxa"/>
            <w:tcBorders>
              <w:top w:val="nil"/>
              <w:left w:val="nil"/>
              <w:bottom w:val="nil"/>
              <w:right w:val="nil"/>
            </w:tcBorders>
          </w:tcPr>
          <w:p w14:paraId="0000226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79.</w:t>
            </w:r>
            <w:r w:rsidRPr="005E2A70">
              <w:rPr>
                <w:b/>
                <w:color w:val="000000"/>
                <w:szCs w:val="18"/>
              </w:rPr>
              <w:tab/>
              <w:t>Eligibility</w:t>
            </w:r>
          </w:p>
        </w:tc>
        <w:tc>
          <w:tcPr>
            <w:tcW w:w="6984" w:type="dxa"/>
            <w:tcBorders>
              <w:top w:val="nil"/>
              <w:left w:val="nil"/>
              <w:bottom w:val="nil"/>
              <w:right w:val="nil"/>
            </w:tcBorders>
          </w:tcPr>
          <w:p w14:paraId="0000226B" w14:textId="77777777" w:rsidR="007703D8" w:rsidRPr="005E2A70" w:rsidRDefault="009E0B14" w:rsidP="00D04AAB">
            <w:pPr>
              <w:tabs>
                <w:tab w:val="left" w:pos="540"/>
              </w:tabs>
              <w:spacing w:before="120" w:after="240" w:line="276" w:lineRule="auto"/>
              <w:ind w:left="547" w:right="-72" w:hanging="547"/>
            </w:pPr>
            <w:r w:rsidRPr="005E2A70">
              <w:rPr>
                <w:szCs w:val="18"/>
              </w:rPr>
              <w:t>79.1</w:t>
            </w:r>
            <w:r w:rsidRPr="005E2A70">
              <w:rPr>
                <w:szCs w:val="18"/>
              </w:rPr>
              <w:tab/>
              <w:t xml:space="preserve">The Contractor shall have the nationality of an eligible country as specified in Section 5 [Eligible Countries] of the bidding document.  The Contractor shall be deemed to have the nationality of a country if the Contractor is a citizen or is constituted, incorporated, or registered, and operates in conformity with the provisions of the laws of that country. This criterion shall also apply to the </w:t>
            </w:r>
            <w:r w:rsidRPr="005E2A70">
              <w:rPr>
                <w:szCs w:val="18"/>
              </w:rPr>
              <w:lastRenderedPageBreak/>
              <w:t>determination of the nationality of proposed subcontractors or suppliers for any part of the Contract including related services.</w:t>
            </w:r>
          </w:p>
        </w:tc>
      </w:tr>
      <w:tr w:rsidR="007703D8" w:rsidRPr="005E2A70" w14:paraId="671389E1" w14:textId="77777777">
        <w:tc>
          <w:tcPr>
            <w:tcW w:w="2160" w:type="dxa"/>
            <w:tcBorders>
              <w:top w:val="nil"/>
              <w:left w:val="nil"/>
              <w:bottom w:val="nil"/>
              <w:right w:val="nil"/>
            </w:tcBorders>
          </w:tcPr>
          <w:p w14:paraId="0000226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D" w14:textId="77777777" w:rsidR="007703D8" w:rsidRPr="005E2A70" w:rsidRDefault="009E0B14" w:rsidP="00D04AAB">
            <w:pPr>
              <w:tabs>
                <w:tab w:val="left" w:pos="540"/>
              </w:tabs>
              <w:spacing w:before="120" w:after="240" w:line="276" w:lineRule="auto"/>
              <w:ind w:left="547" w:right="-72" w:hanging="547"/>
            </w:pPr>
            <w:r w:rsidRPr="005E2A70">
              <w:rPr>
                <w:szCs w:val="18"/>
              </w:rPr>
              <w:t>79.2</w:t>
            </w:r>
            <w:r w:rsidRPr="005E2A70">
              <w:rPr>
                <w:szCs w:val="18"/>
              </w:rPr>
              <w:tab/>
              <w:t>The materials, equipment, and services to be supplied under the Contract shall have their origin in eligible source countries as specified in Section 5 [Eligible Countries] of the bidding document and all expenditures under the Contract will be limited to such materials, equipment, and services. At the Employer’s request, the Contractor may be required to provide evidence of the origin of materials, equipment, and services.</w:t>
            </w:r>
          </w:p>
        </w:tc>
      </w:tr>
      <w:tr w:rsidR="007703D8" w:rsidRPr="005E2A70" w14:paraId="739D5992" w14:textId="77777777">
        <w:tc>
          <w:tcPr>
            <w:tcW w:w="2160" w:type="dxa"/>
            <w:tcBorders>
              <w:top w:val="nil"/>
              <w:left w:val="nil"/>
              <w:bottom w:val="nil"/>
              <w:right w:val="nil"/>
            </w:tcBorders>
          </w:tcPr>
          <w:p w14:paraId="0000226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F" w14:textId="77777777" w:rsidR="007703D8" w:rsidRPr="005E2A70" w:rsidRDefault="009E0B14" w:rsidP="00D04AAB">
            <w:pPr>
              <w:tabs>
                <w:tab w:val="left" w:pos="540"/>
              </w:tabs>
              <w:spacing w:before="120" w:after="240" w:line="276" w:lineRule="auto"/>
              <w:ind w:left="547" w:right="-72" w:hanging="547"/>
            </w:pPr>
            <w:r w:rsidRPr="005E2A70">
              <w:rPr>
                <w:szCs w:val="18"/>
              </w:rPr>
              <w:t>79.3</w:t>
            </w:r>
            <w:r w:rsidRPr="005E2A70">
              <w:rPr>
                <w:szCs w:val="18"/>
              </w:rPr>
              <w:tab/>
              <w:t>For purposes of GCC 79.2,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bl>
    <w:p w14:paraId="00002270" w14:textId="77777777" w:rsidR="007703D8" w:rsidRPr="005E2A70" w:rsidRDefault="007703D8" w:rsidP="00D04AAB">
      <w:pPr>
        <w:spacing w:line="276" w:lineRule="auto"/>
        <w:rPr>
          <w:szCs w:val="18"/>
        </w:rPr>
      </w:pPr>
    </w:p>
    <w:p w14:paraId="00002271" w14:textId="77777777" w:rsidR="007703D8" w:rsidRPr="005E2A70" w:rsidRDefault="007703D8" w:rsidP="00D04AAB">
      <w:pPr>
        <w:spacing w:line="276" w:lineRule="auto"/>
        <w:rPr>
          <w:sz w:val="20"/>
          <w:szCs w:val="20"/>
        </w:rPr>
        <w:sectPr w:rsidR="007703D8" w:rsidRPr="005E2A70">
          <w:headerReference w:type="even" r:id="rId129"/>
          <w:headerReference w:type="default" r:id="rId130"/>
          <w:footerReference w:type="even" r:id="rId131"/>
          <w:footerReference w:type="default" r:id="rId132"/>
          <w:headerReference w:type="first" r:id="rId133"/>
          <w:footerReference w:type="first" r:id="rId134"/>
          <w:pgSz w:w="12240" w:h="15840"/>
          <w:pgMar w:top="1440" w:right="1440" w:bottom="1440" w:left="1800" w:header="720" w:footer="720" w:gutter="0"/>
          <w:pgNumType w:start="1"/>
          <w:cols w:space="720"/>
          <w:titlePg/>
        </w:sectPr>
      </w:pPr>
    </w:p>
    <w:p w14:paraId="00002272" w14:textId="77777777" w:rsidR="007703D8" w:rsidRPr="00ED64BD" w:rsidRDefault="009E0B14" w:rsidP="00F66D7B">
      <w:pPr>
        <w:pStyle w:val="Style1"/>
        <w:rPr>
          <w:lang w:val="en-US"/>
        </w:rPr>
      </w:pPr>
      <w:bookmarkStart w:id="785" w:name="_Ref87955356"/>
      <w:r w:rsidRPr="00ED64BD">
        <w:rPr>
          <w:lang w:val="en-US"/>
        </w:rPr>
        <w:lastRenderedPageBreak/>
        <w:t>Section 8 - Particular Conditions of Contract</w:t>
      </w:r>
      <w:bookmarkEnd w:id="785"/>
    </w:p>
    <w:p w14:paraId="38D8A468" w14:textId="77777777" w:rsidR="00D73334" w:rsidRDefault="00D73334" w:rsidP="00F66D7B">
      <w:pPr>
        <w:pStyle w:val="Enclosure"/>
        <w:spacing w:before="240" w:after="240" w:line="276" w:lineRule="auto"/>
        <w:rPr>
          <w:szCs w:val="18"/>
        </w:rPr>
      </w:pPr>
    </w:p>
    <w:p w14:paraId="00002275" w14:textId="61EC58B7" w:rsidR="007703D8" w:rsidRPr="00F66D7B" w:rsidRDefault="009E0B14" w:rsidP="00F66D7B">
      <w:pPr>
        <w:pStyle w:val="Enclosure"/>
        <w:spacing w:before="240" w:after="240"/>
      </w:pPr>
      <w:r w:rsidRPr="00F66D7B">
        <w:rPr>
          <w:szCs w:val="18"/>
        </w:rPr>
        <w:t xml:space="preserve">The following Particular Conditions of Contract shall supplement the GCC. Whenever there is a conflict, </w:t>
      </w:r>
      <w:r w:rsidRPr="00F66D7B">
        <w:t>the provisions herein shall prevail over those in the GCC.</w:t>
      </w:r>
    </w:p>
    <w:tbl>
      <w:tblPr>
        <w:tblStyle w:val="2"/>
        <w:tblW w:w="9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8"/>
        <w:gridCol w:w="7670"/>
      </w:tblGrid>
      <w:tr w:rsidR="007703D8" w:rsidRPr="00F0033B" w14:paraId="36BCA5DB" w14:textId="77777777" w:rsidTr="00F0033B">
        <w:tc>
          <w:tcPr>
            <w:tcW w:w="9218"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7A" w14:textId="77777777" w:rsidR="007703D8" w:rsidRPr="00F0033B" w:rsidRDefault="009E0B14" w:rsidP="00D04AAB">
            <w:pPr>
              <w:tabs>
                <w:tab w:val="left" w:pos="556"/>
              </w:tabs>
              <w:spacing w:before="120" w:after="120" w:line="276" w:lineRule="auto"/>
              <w:ind w:left="562" w:right="-72" w:hanging="562"/>
              <w:jc w:val="center"/>
              <w:rPr>
                <w:b/>
                <w:sz w:val="24"/>
              </w:rPr>
            </w:pPr>
            <w:bookmarkStart w:id="786" w:name="_heading=h.45tpw02" w:colFirst="0" w:colLast="0"/>
            <w:bookmarkEnd w:id="786"/>
            <w:r w:rsidRPr="00F0033B">
              <w:rPr>
                <w:b/>
                <w:sz w:val="24"/>
              </w:rPr>
              <w:t>A. General</w:t>
            </w:r>
          </w:p>
        </w:tc>
      </w:tr>
      <w:tr w:rsidR="007703D8" w:rsidRPr="005E2A70" w14:paraId="7E3399FF" w14:textId="77777777">
        <w:tc>
          <w:tcPr>
            <w:tcW w:w="1548" w:type="dxa"/>
            <w:tcBorders>
              <w:top w:val="single" w:sz="6" w:space="0" w:color="000000"/>
              <w:left w:val="single" w:sz="6" w:space="0" w:color="000000"/>
              <w:bottom w:val="single" w:sz="6" w:space="0" w:color="000000"/>
              <w:right w:val="single" w:sz="6" w:space="0" w:color="000000"/>
            </w:tcBorders>
          </w:tcPr>
          <w:p w14:paraId="0000227C" w14:textId="77777777" w:rsidR="007703D8" w:rsidRPr="00F66D7B" w:rsidRDefault="009E0B14" w:rsidP="00D04AAB">
            <w:pPr>
              <w:spacing w:before="120" w:after="120" w:line="276" w:lineRule="auto"/>
              <w:rPr>
                <w:b/>
                <w:sz w:val="20"/>
                <w:szCs w:val="20"/>
              </w:rPr>
            </w:pPr>
            <w:r w:rsidRPr="00F66D7B">
              <w:rPr>
                <w:b/>
                <w:sz w:val="20"/>
                <w:szCs w:val="20"/>
              </w:rPr>
              <w:t>GCC 1.1 (d)</w:t>
            </w:r>
          </w:p>
        </w:tc>
        <w:tc>
          <w:tcPr>
            <w:tcW w:w="7670" w:type="dxa"/>
            <w:tcBorders>
              <w:top w:val="single" w:sz="6" w:space="0" w:color="000000"/>
              <w:left w:val="single" w:sz="6" w:space="0" w:color="000000"/>
              <w:bottom w:val="single" w:sz="6" w:space="0" w:color="000000"/>
              <w:right w:val="single" w:sz="6" w:space="0" w:color="000000"/>
            </w:tcBorders>
          </w:tcPr>
          <w:p w14:paraId="0000227D" w14:textId="77777777" w:rsidR="007703D8" w:rsidRPr="00B67E26" w:rsidRDefault="009E0B14" w:rsidP="00D04AAB">
            <w:pPr>
              <w:tabs>
                <w:tab w:val="left" w:pos="556"/>
              </w:tabs>
              <w:spacing w:before="120" w:after="120" w:line="276" w:lineRule="auto"/>
              <w:ind w:left="556" w:right="2" w:hanging="556"/>
              <w:rPr>
                <w:szCs w:val="18"/>
              </w:rPr>
            </w:pPr>
            <w:r w:rsidRPr="00B67E26">
              <w:rPr>
                <w:szCs w:val="18"/>
              </w:rPr>
              <w:t>The financing institutions is Asian Development Bank</w:t>
            </w:r>
          </w:p>
        </w:tc>
      </w:tr>
      <w:tr w:rsidR="007703D8" w:rsidRPr="005E2A70" w14:paraId="1CA7CADE" w14:textId="77777777">
        <w:tc>
          <w:tcPr>
            <w:tcW w:w="1548" w:type="dxa"/>
            <w:tcBorders>
              <w:top w:val="single" w:sz="6" w:space="0" w:color="000000"/>
              <w:left w:val="single" w:sz="6" w:space="0" w:color="000000"/>
              <w:bottom w:val="single" w:sz="6" w:space="0" w:color="000000"/>
              <w:right w:val="single" w:sz="6" w:space="0" w:color="000000"/>
            </w:tcBorders>
          </w:tcPr>
          <w:p w14:paraId="0000227E" w14:textId="77777777" w:rsidR="007703D8" w:rsidRPr="00F66D7B" w:rsidRDefault="009E0B14" w:rsidP="00D04AAB">
            <w:pPr>
              <w:spacing w:before="120" w:after="120" w:line="276" w:lineRule="auto"/>
              <w:rPr>
                <w:b/>
                <w:sz w:val="20"/>
                <w:szCs w:val="20"/>
              </w:rPr>
            </w:pPr>
            <w:r w:rsidRPr="00F66D7B">
              <w:rPr>
                <w:b/>
                <w:sz w:val="20"/>
                <w:szCs w:val="20"/>
              </w:rPr>
              <w:t>GCC 1.1 (r)</w:t>
            </w:r>
          </w:p>
        </w:tc>
        <w:tc>
          <w:tcPr>
            <w:tcW w:w="7670" w:type="dxa"/>
            <w:tcBorders>
              <w:top w:val="single" w:sz="6" w:space="0" w:color="000000"/>
              <w:left w:val="single" w:sz="6" w:space="0" w:color="000000"/>
              <w:bottom w:val="single" w:sz="6" w:space="0" w:color="000000"/>
              <w:right w:val="single" w:sz="6" w:space="0" w:color="000000"/>
            </w:tcBorders>
          </w:tcPr>
          <w:p w14:paraId="0000227F" w14:textId="0C8BFAA0" w:rsidR="007703D8" w:rsidRPr="00B67E26" w:rsidRDefault="009E0B14" w:rsidP="00D04AAB">
            <w:pPr>
              <w:tabs>
                <w:tab w:val="left" w:pos="556"/>
              </w:tabs>
              <w:spacing w:before="120" w:after="120" w:line="276" w:lineRule="auto"/>
              <w:ind w:left="556" w:right="2" w:hanging="556"/>
              <w:rPr>
                <w:szCs w:val="18"/>
              </w:rPr>
            </w:pPr>
            <w:r w:rsidRPr="00B67E26">
              <w:rPr>
                <w:szCs w:val="18"/>
              </w:rPr>
              <w:t>The Employer is Ministry of Environment</w:t>
            </w:r>
            <w:r w:rsidR="00107D50">
              <w:rPr>
                <w:szCs w:val="18"/>
              </w:rPr>
              <w:t>, Climate Chan</w:t>
            </w:r>
            <w:r w:rsidR="007561F9">
              <w:rPr>
                <w:szCs w:val="18"/>
              </w:rPr>
              <w:t>g</w:t>
            </w:r>
            <w:r w:rsidR="00107D50">
              <w:rPr>
                <w:szCs w:val="18"/>
              </w:rPr>
              <w:t>e and Technology</w:t>
            </w:r>
            <w:r w:rsidRPr="00B67E26">
              <w:rPr>
                <w:szCs w:val="18"/>
              </w:rPr>
              <w:t xml:space="preserve"> of the Republic of the Maldives</w:t>
            </w:r>
          </w:p>
        </w:tc>
      </w:tr>
      <w:tr w:rsidR="001B4EEF" w:rsidRPr="005E2A70" w14:paraId="6C1E6A9B" w14:textId="77777777">
        <w:tc>
          <w:tcPr>
            <w:tcW w:w="1548" w:type="dxa"/>
            <w:tcBorders>
              <w:top w:val="single" w:sz="6" w:space="0" w:color="000000"/>
              <w:left w:val="single" w:sz="6" w:space="0" w:color="000000"/>
              <w:bottom w:val="single" w:sz="6" w:space="0" w:color="000000"/>
              <w:right w:val="single" w:sz="6" w:space="0" w:color="000000"/>
            </w:tcBorders>
          </w:tcPr>
          <w:p w14:paraId="00002280" w14:textId="77777777" w:rsidR="001B4EEF" w:rsidRPr="00F66D7B" w:rsidRDefault="001B4EEF" w:rsidP="001B4EEF">
            <w:pPr>
              <w:spacing w:before="120" w:after="120" w:line="276" w:lineRule="auto"/>
              <w:rPr>
                <w:b/>
                <w:sz w:val="20"/>
                <w:szCs w:val="20"/>
              </w:rPr>
            </w:pPr>
            <w:r w:rsidRPr="00F66D7B">
              <w:rPr>
                <w:b/>
                <w:sz w:val="20"/>
                <w:szCs w:val="20"/>
              </w:rPr>
              <w:t>GCC 1.1 (w)</w:t>
            </w:r>
          </w:p>
        </w:tc>
        <w:tc>
          <w:tcPr>
            <w:tcW w:w="7670" w:type="dxa"/>
            <w:tcBorders>
              <w:top w:val="single" w:sz="6" w:space="0" w:color="000000"/>
              <w:left w:val="single" w:sz="6" w:space="0" w:color="000000"/>
              <w:bottom w:val="single" w:sz="6" w:space="0" w:color="000000"/>
              <w:right w:val="single" w:sz="6" w:space="0" w:color="000000"/>
            </w:tcBorders>
          </w:tcPr>
          <w:p w14:paraId="01596F68" w14:textId="77777777" w:rsidR="001B4EEF" w:rsidRPr="00B67E26" w:rsidRDefault="001B4EEF" w:rsidP="001B4EEF">
            <w:pPr>
              <w:spacing w:before="120" w:after="120" w:line="276" w:lineRule="auto"/>
              <w:rPr>
                <w:szCs w:val="18"/>
              </w:rPr>
            </w:pPr>
            <w:r w:rsidRPr="00B67E26">
              <w:rPr>
                <w:szCs w:val="18"/>
              </w:rPr>
              <w:t xml:space="preserve">The Intended Completion Date for the whole of the Works shall be </w:t>
            </w:r>
          </w:p>
          <w:p w14:paraId="5F138BEC" w14:textId="77777777" w:rsidR="001B4EEF" w:rsidRPr="00B67E26" w:rsidRDefault="001B4EEF" w:rsidP="001B4EEF">
            <w:pPr>
              <w:spacing w:before="120" w:after="120" w:line="276" w:lineRule="auto"/>
              <w:rPr>
                <w:szCs w:val="18"/>
              </w:rPr>
            </w:pPr>
            <w:r w:rsidRPr="00B67E26">
              <w:rPr>
                <w:szCs w:val="18"/>
              </w:rPr>
              <w:t xml:space="preserve">Lot 1: </w:t>
            </w:r>
            <w:r>
              <w:rPr>
                <w:szCs w:val="18"/>
              </w:rPr>
              <w:t>180 days from</w:t>
            </w:r>
            <w:r w:rsidRPr="00B67E26">
              <w:rPr>
                <w:szCs w:val="18"/>
              </w:rPr>
              <w:t xml:space="preserve"> contract signing</w:t>
            </w:r>
          </w:p>
          <w:p w14:paraId="0BEBBDD9" w14:textId="77777777" w:rsidR="001B4EEF" w:rsidRPr="00B67E26" w:rsidRDefault="001B4EEF" w:rsidP="001B4EEF">
            <w:pPr>
              <w:spacing w:before="120" w:after="120" w:line="276" w:lineRule="auto"/>
              <w:rPr>
                <w:szCs w:val="18"/>
              </w:rPr>
            </w:pPr>
            <w:r w:rsidRPr="00B67E26">
              <w:rPr>
                <w:szCs w:val="18"/>
              </w:rPr>
              <w:t xml:space="preserve">Lot 2: </w:t>
            </w:r>
            <w:r>
              <w:rPr>
                <w:szCs w:val="18"/>
              </w:rPr>
              <w:t>120 days</w:t>
            </w:r>
            <w:r w:rsidRPr="00B67E26">
              <w:rPr>
                <w:szCs w:val="18"/>
              </w:rPr>
              <w:t xml:space="preserve"> from contract signing</w:t>
            </w:r>
          </w:p>
          <w:p w14:paraId="6DDED5FE" w14:textId="77777777" w:rsidR="001B4EEF" w:rsidRPr="00B67E26" w:rsidRDefault="001B4EEF" w:rsidP="001B4EEF">
            <w:pPr>
              <w:pStyle w:val="Header2-SubClauses"/>
              <w:spacing w:after="120" w:line="276" w:lineRule="auto"/>
              <w:rPr>
                <w:sz w:val="18"/>
                <w:szCs w:val="18"/>
              </w:rPr>
            </w:pPr>
            <w:r w:rsidRPr="00B67E26">
              <w:rPr>
                <w:sz w:val="18"/>
                <w:szCs w:val="18"/>
              </w:rPr>
              <w:t xml:space="preserve">Lot 3: </w:t>
            </w:r>
            <w:r>
              <w:rPr>
                <w:sz w:val="18"/>
                <w:szCs w:val="18"/>
              </w:rPr>
              <w:t>120 days</w:t>
            </w:r>
            <w:r w:rsidRPr="00B67E26">
              <w:rPr>
                <w:sz w:val="18"/>
                <w:szCs w:val="18"/>
              </w:rPr>
              <w:t xml:space="preserve"> from contract signing</w:t>
            </w:r>
          </w:p>
          <w:p w14:paraId="18C458E7" w14:textId="77777777" w:rsidR="001B4EEF" w:rsidRPr="00B67E26" w:rsidRDefault="001B4EEF" w:rsidP="001B4EEF">
            <w:pPr>
              <w:spacing w:before="120" w:after="120" w:line="276" w:lineRule="auto"/>
              <w:rPr>
                <w:szCs w:val="18"/>
              </w:rPr>
            </w:pPr>
            <w:r w:rsidRPr="00B67E26">
              <w:rPr>
                <w:szCs w:val="18"/>
              </w:rPr>
              <w:t xml:space="preserve">Lot 4: </w:t>
            </w:r>
            <w:r>
              <w:rPr>
                <w:szCs w:val="18"/>
              </w:rPr>
              <w:t>120 days</w:t>
            </w:r>
            <w:r w:rsidRPr="00B67E26">
              <w:rPr>
                <w:szCs w:val="18"/>
              </w:rPr>
              <w:t xml:space="preserve"> from contract signing</w:t>
            </w:r>
          </w:p>
          <w:p w14:paraId="3F93517C" w14:textId="77777777" w:rsidR="001B4EEF" w:rsidRPr="00B67E26" w:rsidRDefault="001B4EEF" w:rsidP="001B4EEF">
            <w:pPr>
              <w:spacing w:before="120" w:after="120" w:line="276" w:lineRule="auto"/>
              <w:rPr>
                <w:szCs w:val="18"/>
              </w:rPr>
            </w:pPr>
            <w:r w:rsidRPr="00B67E26">
              <w:rPr>
                <w:szCs w:val="18"/>
              </w:rPr>
              <w:t xml:space="preserve">Lot 5: </w:t>
            </w:r>
            <w:r>
              <w:rPr>
                <w:szCs w:val="18"/>
              </w:rPr>
              <w:t>150 days</w:t>
            </w:r>
            <w:r w:rsidRPr="00B67E26">
              <w:rPr>
                <w:szCs w:val="18"/>
              </w:rPr>
              <w:t xml:space="preserve"> from contract signing </w:t>
            </w:r>
          </w:p>
          <w:p w14:paraId="11A9EB66" w14:textId="77777777" w:rsidR="001B4EEF" w:rsidRPr="00B67E26" w:rsidRDefault="001B4EEF" w:rsidP="001B4EEF">
            <w:pPr>
              <w:spacing w:before="120" w:after="120" w:line="276" w:lineRule="auto"/>
              <w:rPr>
                <w:szCs w:val="18"/>
              </w:rPr>
            </w:pPr>
            <w:r w:rsidRPr="00B67E26">
              <w:rPr>
                <w:szCs w:val="18"/>
              </w:rPr>
              <w:t xml:space="preserve">Lot 6: </w:t>
            </w:r>
            <w:r>
              <w:rPr>
                <w:szCs w:val="18"/>
              </w:rPr>
              <w:t>150 days</w:t>
            </w:r>
            <w:r w:rsidRPr="00B67E26">
              <w:rPr>
                <w:szCs w:val="18"/>
              </w:rPr>
              <w:t xml:space="preserve"> Months from contract signing </w:t>
            </w:r>
          </w:p>
          <w:p w14:paraId="3EB86A5E" w14:textId="77777777" w:rsidR="001B4EEF" w:rsidRPr="00B67E26" w:rsidRDefault="001B4EEF" w:rsidP="001B4EEF">
            <w:pPr>
              <w:spacing w:before="120" w:after="120" w:line="276" w:lineRule="auto"/>
              <w:rPr>
                <w:szCs w:val="18"/>
              </w:rPr>
            </w:pPr>
            <w:r w:rsidRPr="00B67E26">
              <w:rPr>
                <w:szCs w:val="18"/>
              </w:rPr>
              <w:t xml:space="preserve">Lot 7: </w:t>
            </w:r>
            <w:r>
              <w:rPr>
                <w:szCs w:val="18"/>
              </w:rPr>
              <w:t xml:space="preserve">150 days </w:t>
            </w:r>
            <w:r w:rsidRPr="00B67E26">
              <w:rPr>
                <w:szCs w:val="18"/>
              </w:rPr>
              <w:t>from contract signing</w:t>
            </w:r>
          </w:p>
          <w:p w14:paraId="43D56879" w14:textId="77777777" w:rsidR="001B4EEF" w:rsidRPr="00B67E26" w:rsidRDefault="001B4EEF" w:rsidP="001B4EEF">
            <w:pPr>
              <w:spacing w:before="120" w:after="120" w:line="276" w:lineRule="auto"/>
              <w:rPr>
                <w:szCs w:val="18"/>
              </w:rPr>
            </w:pPr>
            <w:r w:rsidRPr="00B67E26">
              <w:rPr>
                <w:szCs w:val="18"/>
              </w:rPr>
              <w:t xml:space="preserve">Lot 8: </w:t>
            </w:r>
            <w:r>
              <w:rPr>
                <w:szCs w:val="18"/>
              </w:rPr>
              <w:t>150 days</w:t>
            </w:r>
            <w:r w:rsidRPr="00B67E26">
              <w:rPr>
                <w:szCs w:val="18"/>
              </w:rPr>
              <w:t xml:space="preserve"> from contract signing</w:t>
            </w:r>
          </w:p>
          <w:p w14:paraId="00002284" w14:textId="1536AB03" w:rsidR="001B4EEF" w:rsidRPr="00B67E26" w:rsidRDefault="001B4EEF" w:rsidP="001B4EEF">
            <w:pPr>
              <w:spacing w:before="120" w:after="120" w:line="276" w:lineRule="auto"/>
              <w:rPr>
                <w:szCs w:val="18"/>
              </w:rPr>
            </w:pPr>
            <w:r w:rsidRPr="00B67E26">
              <w:rPr>
                <w:szCs w:val="18"/>
              </w:rPr>
              <w:t xml:space="preserve">In case of a contractor being awarded </w:t>
            </w:r>
            <w:r>
              <w:rPr>
                <w:szCs w:val="18"/>
              </w:rPr>
              <w:t>more than 1 lot or m</w:t>
            </w:r>
            <w:r w:rsidRPr="00B67E26">
              <w:rPr>
                <w:szCs w:val="18"/>
              </w:rPr>
              <w:t xml:space="preserve">ultiple lots, </w:t>
            </w:r>
            <w:r>
              <w:rPr>
                <w:szCs w:val="18"/>
              </w:rPr>
              <w:t xml:space="preserve">the works on these lots shall be carried out simultaneously &amp; not </w:t>
            </w:r>
            <w:r w:rsidRPr="007E641D">
              <w:rPr>
                <w:szCs w:val="18"/>
              </w:rPr>
              <w:t>consecutively</w:t>
            </w:r>
            <w:r>
              <w:rPr>
                <w:szCs w:val="18"/>
              </w:rPr>
              <w:t>.</w:t>
            </w:r>
          </w:p>
        </w:tc>
      </w:tr>
      <w:tr w:rsidR="001B4EEF" w:rsidRPr="005E2A70" w14:paraId="65ECB2D8" w14:textId="77777777">
        <w:tc>
          <w:tcPr>
            <w:tcW w:w="1548" w:type="dxa"/>
            <w:tcBorders>
              <w:top w:val="single" w:sz="6" w:space="0" w:color="000000"/>
              <w:left w:val="single" w:sz="6" w:space="0" w:color="000000"/>
              <w:bottom w:val="single" w:sz="6" w:space="0" w:color="000000"/>
              <w:right w:val="single" w:sz="6" w:space="0" w:color="000000"/>
            </w:tcBorders>
          </w:tcPr>
          <w:p w14:paraId="00002285" w14:textId="77777777" w:rsidR="001B4EEF" w:rsidRPr="00F66D7B" w:rsidRDefault="001B4EEF" w:rsidP="001B4EEF">
            <w:pPr>
              <w:spacing w:before="120" w:after="120" w:line="276" w:lineRule="auto"/>
              <w:rPr>
                <w:b/>
                <w:sz w:val="20"/>
                <w:szCs w:val="20"/>
              </w:rPr>
            </w:pPr>
            <w:r w:rsidRPr="00F66D7B">
              <w:rPr>
                <w:b/>
                <w:sz w:val="20"/>
                <w:szCs w:val="20"/>
              </w:rPr>
              <w:t>GCC 1.1 (cc)</w:t>
            </w:r>
          </w:p>
        </w:tc>
        <w:tc>
          <w:tcPr>
            <w:tcW w:w="7670" w:type="dxa"/>
            <w:tcBorders>
              <w:top w:val="single" w:sz="6" w:space="0" w:color="000000"/>
              <w:left w:val="single" w:sz="6" w:space="0" w:color="000000"/>
              <w:bottom w:val="single" w:sz="6" w:space="0" w:color="000000"/>
              <w:right w:val="single" w:sz="6" w:space="0" w:color="000000"/>
            </w:tcBorders>
          </w:tcPr>
          <w:p w14:paraId="00002286" w14:textId="711A8751" w:rsidR="001B4EEF" w:rsidRPr="00B67E26" w:rsidRDefault="00107D50" w:rsidP="001B4EEF">
            <w:pPr>
              <w:tabs>
                <w:tab w:val="left" w:pos="556"/>
              </w:tabs>
              <w:spacing w:before="120" w:after="120" w:line="276" w:lineRule="auto"/>
              <w:ind w:left="556" w:right="2" w:hanging="556"/>
              <w:rPr>
                <w:szCs w:val="18"/>
              </w:rPr>
            </w:pPr>
            <w:r>
              <w:rPr>
                <w:szCs w:val="18"/>
              </w:rPr>
              <w:t xml:space="preserve">The Project Manager will be Project Management, Design and Construction Supervision Consultants. </w:t>
            </w:r>
          </w:p>
        </w:tc>
      </w:tr>
      <w:tr w:rsidR="001B4EEF" w:rsidRPr="005E2A70" w14:paraId="4495F018" w14:textId="77777777">
        <w:tc>
          <w:tcPr>
            <w:tcW w:w="1548" w:type="dxa"/>
            <w:tcBorders>
              <w:top w:val="single" w:sz="6" w:space="0" w:color="000000"/>
              <w:left w:val="single" w:sz="6" w:space="0" w:color="000000"/>
              <w:bottom w:val="single" w:sz="6" w:space="0" w:color="000000"/>
              <w:right w:val="single" w:sz="6" w:space="0" w:color="000000"/>
            </w:tcBorders>
          </w:tcPr>
          <w:p w14:paraId="00002287" w14:textId="77777777" w:rsidR="001B4EEF" w:rsidRPr="00F66D7B" w:rsidRDefault="001B4EEF" w:rsidP="001B4EEF">
            <w:pPr>
              <w:spacing w:before="120" w:after="120" w:line="276" w:lineRule="auto"/>
              <w:rPr>
                <w:b/>
                <w:sz w:val="20"/>
                <w:szCs w:val="20"/>
              </w:rPr>
            </w:pPr>
            <w:r w:rsidRPr="00F66D7B">
              <w:rPr>
                <w:b/>
                <w:sz w:val="20"/>
                <w:szCs w:val="20"/>
              </w:rPr>
              <w:t>GCC 1.1 (ff)</w:t>
            </w:r>
          </w:p>
        </w:tc>
        <w:tc>
          <w:tcPr>
            <w:tcW w:w="7670" w:type="dxa"/>
            <w:tcBorders>
              <w:top w:val="single" w:sz="6" w:space="0" w:color="000000"/>
              <w:left w:val="single" w:sz="6" w:space="0" w:color="000000"/>
              <w:bottom w:val="single" w:sz="6" w:space="0" w:color="000000"/>
              <w:right w:val="single" w:sz="6" w:space="0" w:color="000000"/>
            </w:tcBorders>
          </w:tcPr>
          <w:p w14:paraId="6966784B" w14:textId="7C407005" w:rsidR="001B4EEF" w:rsidRPr="00B67E26" w:rsidRDefault="001B4EEF" w:rsidP="001B4EEF">
            <w:pPr>
              <w:spacing w:before="120" w:after="120" w:line="276" w:lineRule="auto"/>
              <w:ind w:right="2"/>
              <w:rPr>
                <w:szCs w:val="18"/>
              </w:rPr>
            </w:pPr>
            <w:r w:rsidRPr="00B67E26">
              <w:rPr>
                <w:szCs w:val="18"/>
              </w:rPr>
              <w:t xml:space="preserve">The Site is located </w:t>
            </w:r>
            <w:r w:rsidR="0096147B" w:rsidRPr="00B67E26">
              <w:rPr>
                <w:szCs w:val="18"/>
              </w:rPr>
              <w:t>at;</w:t>
            </w:r>
          </w:p>
          <w:p w14:paraId="1B21D3CE" w14:textId="77777777" w:rsidR="001B4EEF" w:rsidRPr="00B67E26" w:rsidRDefault="001B4EEF" w:rsidP="001B4EEF">
            <w:pPr>
              <w:tabs>
                <w:tab w:val="right" w:pos="7272"/>
              </w:tabs>
              <w:spacing w:before="160" w:after="160" w:line="276" w:lineRule="auto"/>
              <w:rPr>
                <w:szCs w:val="18"/>
              </w:rPr>
            </w:pPr>
            <w:r w:rsidRPr="00B67E26">
              <w:rPr>
                <w:szCs w:val="18"/>
              </w:rPr>
              <w:t xml:space="preserve">Lot 1: K. </w:t>
            </w:r>
            <w:proofErr w:type="spellStart"/>
            <w:r w:rsidRPr="00B67E26">
              <w:rPr>
                <w:szCs w:val="18"/>
              </w:rPr>
              <w:t>Thulusdhoo</w:t>
            </w:r>
            <w:proofErr w:type="spellEnd"/>
            <w:r w:rsidRPr="00B67E26">
              <w:rPr>
                <w:szCs w:val="18"/>
              </w:rPr>
              <w:t xml:space="preserve">, K. </w:t>
            </w:r>
            <w:proofErr w:type="spellStart"/>
            <w:r w:rsidRPr="00B67E26">
              <w:rPr>
                <w:szCs w:val="18"/>
              </w:rPr>
              <w:t>Huraa</w:t>
            </w:r>
            <w:proofErr w:type="spellEnd"/>
            <w:r w:rsidRPr="00B67E26">
              <w:rPr>
                <w:szCs w:val="18"/>
              </w:rPr>
              <w:t xml:space="preserve"> &amp; K. </w:t>
            </w:r>
            <w:proofErr w:type="spellStart"/>
            <w:r w:rsidRPr="00B67E26">
              <w:rPr>
                <w:szCs w:val="18"/>
              </w:rPr>
              <w:t>Himmafushi</w:t>
            </w:r>
            <w:proofErr w:type="spellEnd"/>
          </w:p>
          <w:p w14:paraId="7BC73CC1" w14:textId="77777777" w:rsidR="001B4EEF" w:rsidRPr="00B67E26" w:rsidRDefault="001B4EEF" w:rsidP="001B4EEF">
            <w:pPr>
              <w:tabs>
                <w:tab w:val="right" w:pos="7272"/>
              </w:tabs>
              <w:spacing w:before="160" w:after="160" w:line="276" w:lineRule="auto"/>
              <w:rPr>
                <w:szCs w:val="18"/>
              </w:rPr>
            </w:pPr>
            <w:r w:rsidRPr="00B67E26">
              <w:rPr>
                <w:szCs w:val="18"/>
              </w:rPr>
              <w:t xml:space="preserve">Lot 2: K. </w:t>
            </w:r>
            <w:proofErr w:type="spellStart"/>
            <w:r w:rsidRPr="00B67E26">
              <w:rPr>
                <w:szCs w:val="18"/>
              </w:rPr>
              <w:t>Maafushi</w:t>
            </w:r>
            <w:proofErr w:type="spellEnd"/>
            <w:r w:rsidRPr="00B67E26">
              <w:rPr>
                <w:szCs w:val="18"/>
              </w:rPr>
              <w:t xml:space="preserve"> &amp; K. </w:t>
            </w:r>
            <w:proofErr w:type="spellStart"/>
            <w:r w:rsidRPr="00B67E26">
              <w:rPr>
                <w:szCs w:val="18"/>
              </w:rPr>
              <w:t>Guraidhoo</w:t>
            </w:r>
            <w:proofErr w:type="spellEnd"/>
          </w:p>
          <w:p w14:paraId="2572BDCA" w14:textId="77777777" w:rsidR="001B4EEF" w:rsidRPr="00B67E26" w:rsidRDefault="001B4EEF" w:rsidP="001B4EEF">
            <w:pPr>
              <w:tabs>
                <w:tab w:val="right" w:pos="7272"/>
              </w:tabs>
              <w:spacing w:before="160" w:after="160" w:line="276" w:lineRule="auto"/>
              <w:rPr>
                <w:szCs w:val="18"/>
              </w:rPr>
            </w:pPr>
            <w:r w:rsidRPr="00B67E26">
              <w:rPr>
                <w:szCs w:val="18"/>
              </w:rPr>
              <w:t xml:space="preserve">Lot 3: V. </w:t>
            </w:r>
            <w:proofErr w:type="spellStart"/>
            <w:r w:rsidRPr="00B67E26">
              <w:rPr>
                <w:szCs w:val="18"/>
              </w:rPr>
              <w:t>Thinadhoo</w:t>
            </w:r>
            <w:proofErr w:type="spellEnd"/>
            <w:r w:rsidRPr="00B67E26">
              <w:rPr>
                <w:szCs w:val="18"/>
              </w:rPr>
              <w:t xml:space="preserve"> &amp; V. </w:t>
            </w:r>
            <w:proofErr w:type="spellStart"/>
            <w:r w:rsidRPr="00B67E26">
              <w:rPr>
                <w:szCs w:val="18"/>
              </w:rPr>
              <w:t>Felidhoo</w:t>
            </w:r>
            <w:proofErr w:type="spellEnd"/>
          </w:p>
          <w:p w14:paraId="3DE7A3A8" w14:textId="77777777" w:rsidR="001B4EEF" w:rsidRPr="00B67E26" w:rsidRDefault="001B4EEF" w:rsidP="001B4EEF">
            <w:pPr>
              <w:tabs>
                <w:tab w:val="right" w:pos="7272"/>
              </w:tabs>
              <w:spacing w:before="160" w:after="160" w:line="276" w:lineRule="auto"/>
              <w:rPr>
                <w:szCs w:val="18"/>
              </w:rPr>
            </w:pPr>
            <w:r w:rsidRPr="00B67E26">
              <w:rPr>
                <w:szCs w:val="18"/>
              </w:rPr>
              <w:t xml:space="preserve">Lot 4: V. </w:t>
            </w:r>
            <w:proofErr w:type="spellStart"/>
            <w:r w:rsidRPr="00B67E26">
              <w:rPr>
                <w:szCs w:val="18"/>
              </w:rPr>
              <w:t>Keyodhoo</w:t>
            </w:r>
            <w:proofErr w:type="spellEnd"/>
            <w:r w:rsidRPr="00B67E26">
              <w:rPr>
                <w:szCs w:val="18"/>
              </w:rPr>
              <w:t xml:space="preserve"> &amp; V. </w:t>
            </w:r>
            <w:proofErr w:type="spellStart"/>
            <w:r w:rsidRPr="00B67E26">
              <w:rPr>
                <w:szCs w:val="18"/>
              </w:rPr>
              <w:t>Rakeedhoo</w:t>
            </w:r>
            <w:proofErr w:type="spellEnd"/>
          </w:p>
          <w:p w14:paraId="7A7E437D" w14:textId="77777777" w:rsidR="001B4EEF" w:rsidRPr="00B67E26" w:rsidRDefault="001B4EEF" w:rsidP="001B4EEF">
            <w:pPr>
              <w:tabs>
                <w:tab w:val="right" w:pos="7272"/>
              </w:tabs>
              <w:spacing w:before="160" w:after="160" w:line="276" w:lineRule="auto"/>
              <w:rPr>
                <w:szCs w:val="18"/>
              </w:rPr>
            </w:pPr>
            <w:r w:rsidRPr="00B67E26">
              <w:rPr>
                <w:szCs w:val="18"/>
              </w:rPr>
              <w:t xml:space="preserve">Lot 5: AD. </w:t>
            </w:r>
            <w:proofErr w:type="spellStart"/>
            <w:r w:rsidRPr="00B67E26">
              <w:rPr>
                <w:szCs w:val="18"/>
              </w:rPr>
              <w:t>Mahibadhoo</w:t>
            </w:r>
            <w:proofErr w:type="spellEnd"/>
            <w:r w:rsidRPr="00B67E26">
              <w:rPr>
                <w:szCs w:val="18"/>
              </w:rPr>
              <w:t xml:space="preserve"> &amp; AD. </w:t>
            </w:r>
            <w:proofErr w:type="spellStart"/>
            <w:r w:rsidRPr="00B67E26">
              <w:rPr>
                <w:szCs w:val="18"/>
              </w:rPr>
              <w:t>Hangnameedhoo</w:t>
            </w:r>
            <w:proofErr w:type="spellEnd"/>
          </w:p>
          <w:p w14:paraId="58EFFBFC" w14:textId="77777777" w:rsidR="001B4EEF" w:rsidRPr="00B67E26" w:rsidRDefault="001B4EEF" w:rsidP="001B4EEF">
            <w:pPr>
              <w:tabs>
                <w:tab w:val="right" w:pos="7272"/>
              </w:tabs>
              <w:spacing w:before="160" w:after="160" w:line="276" w:lineRule="auto"/>
              <w:rPr>
                <w:szCs w:val="18"/>
              </w:rPr>
            </w:pPr>
            <w:r w:rsidRPr="00B67E26">
              <w:rPr>
                <w:szCs w:val="18"/>
              </w:rPr>
              <w:t xml:space="preserve">Lot 6: AA. </w:t>
            </w:r>
            <w:proofErr w:type="spellStart"/>
            <w:r w:rsidRPr="00B67E26">
              <w:rPr>
                <w:szCs w:val="18"/>
              </w:rPr>
              <w:t>Himandhoo</w:t>
            </w:r>
            <w:proofErr w:type="spellEnd"/>
            <w:r w:rsidRPr="00B67E26">
              <w:rPr>
                <w:szCs w:val="18"/>
              </w:rPr>
              <w:t xml:space="preserve"> &amp; AA. </w:t>
            </w:r>
            <w:proofErr w:type="spellStart"/>
            <w:r w:rsidRPr="00B67E26">
              <w:rPr>
                <w:szCs w:val="18"/>
              </w:rPr>
              <w:t>Feridhoo</w:t>
            </w:r>
            <w:proofErr w:type="spellEnd"/>
          </w:p>
          <w:p w14:paraId="09A2C9D8" w14:textId="77777777" w:rsidR="001B4EEF" w:rsidRPr="00B67E26" w:rsidRDefault="001B4EEF" w:rsidP="001B4EEF">
            <w:pPr>
              <w:tabs>
                <w:tab w:val="right" w:pos="7272"/>
              </w:tabs>
              <w:spacing w:before="160" w:after="160" w:line="276" w:lineRule="auto"/>
              <w:rPr>
                <w:szCs w:val="18"/>
              </w:rPr>
            </w:pPr>
            <w:r w:rsidRPr="00B67E26">
              <w:rPr>
                <w:szCs w:val="18"/>
              </w:rPr>
              <w:t xml:space="preserve">Lot 7: AA. </w:t>
            </w:r>
            <w:proofErr w:type="spellStart"/>
            <w:r w:rsidRPr="00B67E26">
              <w:rPr>
                <w:szCs w:val="18"/>
              </w:rPr>
              <w:t>Thoddoo</w:t>
            </w:r>
            <w:proofErr w:type="spellEnd"/>
          </w:p>
          <w:p w14:paraId="45260809" w14:textId="77777777" w:rsidR="001B4EEF" w:rsidRPr="00B67E26" w:rsidRDefault="001B4EEF" w:rsidP="001B4EEF">
            <w:pPr>
              <w:tabs>
                <w:tab w:val="right" w:pos="7272"/>
              </w:tabs>
              <w:spacing w:before="160" w:after="160" w:line="276" w:lineRule="auto"/>
              <w:rPr>
                <w:szCs w:val="18"/>
              </w:rPr>
            </w:pPr>
            <w:r w:rsidRPr="00B67E26">
              <w:rPr>
                <w:szCs w:val="18"/>
              </w:rPr>
              <w:t xml:space="preserve">Lot 8: K. </w:t>
            </w:r>
            <w:proofErr w:type="spellStart"/>
            <w:r w:rsidRPr="00B67E26">
              <w:rPr>
                <w:szCs w:val="18"/>
              </w:rPr>
              <w:t>Kaashidhoo</w:t>
            </w:r>
            <w:proofErr w:type="spellEnd"/>
          </w:p>
          <w:p w14:paraId="0000228D" w14:textId="425FC097" w:rsidR="001B4EEF" w:rsidRPr="00B67E26" w:rsidRDefault="001B4EEF" w:rsidP="001B4EEF">
            <w:pPr>
              <w:spacing w:before="120" w:after="120" w:line="276" w:lineRule="auto"/>
              <w:ind w:right="2"/>
              <w:rPr>
                <w:szCs w:val="18"/>
              </w:rPr>
            </w:pPr>
            <w:r w:rsidRPr="00B67E26">
              <w:rPr>
                <w:szCs w:val="18"/>
              </w:rPr>
              <w:t>and is defined in drawings: See complete list of drawings as per section 6</w:t>
            </w:r>
          </w:p>
        </w:tc>
      </w:tr>
      <w:tr w:rsidR="001B4EEF" w:rsidRPr="005E2A70" w14:paraId="4728AA93" w14:textId="77777777">
        <w:tc>
          <w:tcPr>
            <w:tcW w:w="1548" w:type="dxa"/>
            <w:tcBorders>
              <w:top w:val="single" w:sz="6" w:space="0" w:color="000000"/>
              <w:left w:val="single" w:sz="6" w:space="0" w:color="000000"/>
              <w:bottom w:val="single" w:sz="6" w:space="0" w:color="000000"/>
              <w:right w:val="single" w:sz="6" w:space="0" w:color="000000"/>
            </w:tcBorders>
          </w:tcPr>
          <w:p w14:paraId="0000228E" w14:textId="77777777" w:rsidR="001B4EEF" w:rsidRPr="00F66D7B" w:rsidRDefault="001B4EEF" w:rsidP="001B4EEF">
            <w:pPr>
              <w:spacing w:before="120" w:after="120" w:line="276" w:lineRule="auto"/>
              <w:rPr>
                <w:b/>
                <w:sz w:val="20"/>
                <w:szCs w:val="20"/>
              </w:rPr>
            </w:pPr>
            <w:r w:rsidRPr="00F66D7B">
              <w:rPr>
                <w:b/>
                <w:sz w:val="20"/>
                <w:szCs w:val="20"/>
              </w:rPr>
              <w:lastRenderedPageBreak/>
              <w:t>GCC 1.1 (ii)</w:t>
            </w:r>
          </w:p>
        </w:tc>
        <w:tc>
          <w:tcPr>
            <w:tcW w:w="7670" w:type="dxa"/>
            <w:tcBorders>
              <w:top w:val="single" w:sz="6" w:space="0" w:color="000000"/>
              <w:left w:val="single" w:sz="6" w:space="0" w:color="000000"/>
              <w:bottom w:val="single" w:sz="6" w:space="0" w:color="000000"/>
              <w:right w:val="single" w:sz="6" w:space="0" w:color="000000"/>
            </w:tcBorders>
          </w:tcPr>
          <w:p w14:paraId="07C4361E" w14:textId="77072E5C" w:rsidR="001B4EEF" w:rsidRPr="00B67E26" w:rsidRDefault="001B4EEF" w:rsidP="001B4EEF">
            <w:pPr>
              <w:tabs>
                <w:tab w:val="left" w:pos="556"/>
              </w:tabs>
              <w:spacing w:before="120" w:after="120" w:line="276" w:lineRule="auto"/>
              <w:ind w:right="2"/>
              <w:rPr>
                <w:szCs w:val="18"/>
              </w:rPr>
            </w:pPr>
            <w:r w:rsidRPr="00B67E26">
              <w:rPr>
                <w:szCs w:val="18"/>
              </w:rPr>
              <w:t xml:space="preserve">The Start Date shall be latest </w:t>
            </w:r>
            <w:r w:rsidR="00B27DBA">
              <w:rPr>
                <w:szCs w:val="18"/>
              </w:rPr>
              <w:t xml:space="preserve">the same date as site handover. </w:t>
            </w:r>
          </w:p>
          <w:p w14:paraId="0000228F" w14:textId="624B8F45" w:rsidR="001B4EEF" w:rsidRPr="00B67E26" w:rsidRDefault="001B4EEF" w:rsidP="001B4EEF">
            <w:pPr>
              <w:tabs>
                <w:tab w:val="left" w:pos="556"/>
              </w:tabs>
              <w:spacing w:before="120" w:after="120" w:line="276" w:lineRule="auto"/>
              <w:ind w:right="2"/>
              <w:rPr>
                <w:szCs w:val="18"/>
              </w:rPr>
            </w:pPr>
            <w:r w:rsidRPr="00B67E26">
              <w:rPr>
                <w:szCs w:val="18"/>
              </w:rPr>
              <w:t>The commencement of work is subject to fulfillment of GCC 24.2 (ii).</w:t>
            </w:r>
          </w:p>
        </w:tc>
      </w:tr>
      <w:tr w:rsidR="001B4EEF" w:rsidRPr="005E2A70" w14:paraId="7E24ABC8" w14:textId="77777777">
        <w:tc>
          <w:tcPr>
            <w:tcW w:w="1548" w:type="dxa"/>
            <w:tcBorders>
              <w:top w:val="single" w:sz="6" w:space="0" w:color="000000"/>
              <w:left w:val="single" w:sz="6" w:space="0" w:color="000000"/>
              <w:bottom w:val="single" w:sz="6" w:space="0" w:color="000000"/>
              <w:right w:val="single" w:sz="6" w:space="0" w:color="000000"/>
            </w:tcBorders>
          </w:tcPr>
          <w:p w14:paraId="00002290" w14:textId="77777777" w:rsidR="001B4EEF" w:rsidRPr="00F66D7B" w:rsidRDefault="001B4EEF" w:rsidP="001B4EEF">
            <w:pPr>
              <w:spacing w:before="120" w:after="120" w:line="276" w:lineRule="auto"/>
              <w:rPr>
                <w:b/>
                <w:sz w:val="20"/>
                <w:szCs w:val="20"/>
              </w:rPr>
            </w:pPr>
            <w:r w:rsidRPr="00F66D7B">
              <w:rPr>
                <w:b/>
                <w:sz w:val="20"/>
                <w:szCs w:val="20"/>
              </w:rPr>
              <w:t>GCC 1.1 (mm)</w:t>
            </w:r>
          </w:p>
        </w:tc>
        <w:tc>
          <w:tcPr>
            <w:tcW w:w="7670" w:type="dxa"/>
            <w:tcBorders>
              <w:top w:val="single" w:sz="6" w:space="0" w:color="000000"/>
              <w:left w:val="single" w:sz="6" w:space="0" w:color="000000"/>
              <w:bottom w:val="single" w:sz="6" w:space="0" w:color="000000"/>
              <w:right w:val="single" w:sz="6" w:space="0" w:color="000000"/>
            </w:tcBorders>
          </w:tcPr>
          <w:p w14:paraId="00002291" w14:textId="77777777" w:rsidR="001B4EEF" w:rsidRPr="00B67E26" w:rsidRDefault="001B4EEF" w:rsidP="001B4EEF">
            <w:pPr>
              <w:spacing w:before="120" w:after="120" w:line="276" w:lineRule="auto"/>
              <w:ind w:right="2"/>
              <w:rPr>
                <w:szCs w:val="18"/>
              </w:rPr>
            </w:pPr>
            <w:r w:rsidRPr="00B67E26">
              <w:rPr>
                <w:szCs w:val="18"/>
              </w:rPr>
              <w:t xml:space="preserve">The Works consist of </w:t>
            </w:r>
          </w:p>
          <w:p w14:paraId="00002292" w14:textId="77777777" w:rsidR="001B4EEF" w:rsidRPr="00B67E26" w:rsidRDefault="001B4EEF" w:rsidP="00474F37">
            <w:pPr>
              <w:numPr>
                <w:ilvl w:val="0"/>
                <w:numId w:val="59"/>
              </w:numPr>
              <w:pBdr>
                <w:top w:val="nil"/>
                <w:left w:val="nil"/>
                <w:bottom w:val="nil"/>
                <w:right w:val="nil"/>
                <w:between w:val="nil"/>
              </w:pBdr>
              <w:spacing w:before="120" w:line="276" w:lineRule="auto"/>
              <w:ind w:right="2"/>
              <w:jc w:val="left"/>
              <w:rPr>
                <w:color w:val="000000"/>
                <w:szCs w:val="18"/>
              </w:rPr>
            </w:pPr>
            <w:r w:rsidRPr="00B67E26">
              <w:rPr>
                <w:color w:val="000000"/>
                <w:szCs w:val="18"/>
              </w:rPr>
              <w:t>Site clearance from vegetation, top soil, existing buildings, waste and other debris (if needed)</w:t>
            </w:r>
          </w:p>
          <w:p w14:paraId="00002293"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Site levelling, grading, compacting</w:t>
            </w:r>
          </w:p>
          <w:p w14:paraId="00002294"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Earthworks (cutting, backfilling, compacting) for the preparation of foundations, supply and surface water drainage works</w:t>
            </w:r>
          </w:p>
          <w:p w14:paraId="00002295"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Fencing, supply, and installation of gates</w:t>
            </w:r>
          </w:p>
          <w:p w14:paraId="00002296"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Roads and carriageways (block pavement for collection vehicles, staff, and site visitors)</w:t>
            </w:r>
          </w:p>
          <w:p w14:paraId="00002297"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Concrete works: Building of concrete platforms for storage, handling, treatment of different waste streams and waste facilities</w:t>
            </w:r>
          </w:p>
          <w:p w14:paraId="00002298" w14:textId="77777777"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Steel works: Building of steel sheds for coverage of waste processing areas</w:t>
            </w:r>
          </w:p>
          <w:p w14:paraId="00002299" w14:textId="6E032E44"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Civil works: Construction of a Guardroom (if needed), an Office building including all connections to site utilities (Alternatively: Procurement, installation, and connection of prefabricated buildings)</w:t>
            </w:r>
          </w:p>
          <w:p w14:paraId="0000229A" w14:textId="6C04AD59" w:rsidR="001B4EEF" w:rsidRPr="00B67E26" w:rsidRDefault="001B4EEF" w:rsidP="00474F37">
            <w:pPr>
              <w:numPr>
                <w:ilvl w:val="0"/>
                <w:numId w:val="59"/>
              </w:numPr>
              <w:pBdr>
                <w:top w:val="nil"/>
                <w:left w:val="nil"/>
                <w:bottom w:val="nil"/>
                <w:right w:val="nil"/>
                <w:between w:val="nil"/>
              </w:pBdr>
              <w:spacing w:line="276" w:lineRule="auto"/>
              <w:ind w:right="2"/>
              <w:jc w:val="left"/>
              <w:rPr>
                <w:color w:val="000000"/>
                <w:szCs w:val="18"/>
              </w:rPr>
            </w:pPr>
            <w:r w:rsidRPr="00B67E26">
              <w:rPr>
                <w:color w:val="000000"/>
                <w:szCs w:val="18"/>
              </w:rPr>
              <w:t>Construction of site infrastructure: Lighting, rainwater drainage, water supply facilities, sewerage water, electrical provision, distribution, and connections</w:t>
            </w:r>
          </w:p>
          <w:p w14:paraId="0000229B" w14:textId="77777777" w:rsidR="001B4EEF" w:rsidRPr="00B67E26" w:rsidRDefault="001B4EEF" w:rsidP="00474F37">
            <w:pPr>
              <w:numPr>
                <w:ilvl w:val="0"/>
                <w:numId w:val="59"/>
              </w:numPr>
              <w:pBdr>
                <w:top w:val="nil"/>
                <w:left w:val="nil"/>
                <w:bottom w:val="nil"/>
                <w:right w:val="nil"/>
                <w:between w:val="nil"/>
              </w:pBdr>
              <w:spacing w:after="120" w:line="276" w:lineRule="auto"/>
              <w:ind w:right="2"/>
              <w:jc w:val="left"/>
              <w:rPr>
                <w:color w:val="000000"/>
                <w:szCs w:val="18"/>
              </w:rPr>
            </w:pPr>
            <w:r w:rsidRPr="00B67E26">
              <w:rPr>
                <w:color w:val="000000"/>
                <w:szCs w:val="18"/>
              </w:rPr>
              <w:t>Landscaping works</w:t>
            </w:r>
          </w:p>
        </w:tc>
      </w:tr>
      <w:tr w:rsidR="001B4EEF" w:rsidRPr="005E2A70" w14:paraId="5FDF0473" w14:textId="77777777">
        <w:tc>
          <w:tcPr>
            <w:tcW w:w="1548" w:type="dxa"/>
            <w:tcBorders>
              <w:top w:val="single" w:sz="6" w:space="0" w:color="000000"/>
              <w:left w:val="single" w:sz="6" w:space="0" w:color="000000"/>
              <w:bottom w:val="single" w:sz="6" w:space="0" w:color="000000"/>
              <w:right w:val="single" w:sz="6" w:space="0" w:color="000000"/>
            </w:tcBorders>
          </w:tcPr>
          <w:p w14:paraId="0000229C" w14:textId="77777777" w:rsidR="001B4EEF" w:rsidRPr="00F66D7B" w:rsidRDefault="001B4EEF" w:rsidP="001B4EEF">
            <w:pPr>
              <w:spacing w:before="120" w:after="120" w:line="276" w:lineRule="auto"/>
              <w:rPr>
                <w:b/>
                <w:sz w:val="20"/>
                <w:szCs w:val="20"/>
              </w:rPr>
            </w:pPr>
            <w:r w:rsidRPr="00F66D7B">
              <w:rPr>
                <w:b/>
                <w:sz w:val="20"/>
                <w:szCs w:val="20"/>
              </w:rPr>
              <w:t>GCC 2.2</w:t>
            </w:r>
          </w:p>
        </w:tc>
        <w:tc>
          <w:tcPr>
            <w:tcW w:w="7670" w:type="dxa"/>
            <w:tcBorders>
              <w:top w:val="single" w:sz="6" w:space="0" w:color="000000"/>
              <w:left w:val="single" w:sz="6" w:space="0" w:color="000000"/>
              <w:bottom w:val="single" w:sz="6" w:space="0" w:color="000000"/>
              <w:right w:val="single" w:sz="6" w:space="0" w:color="000000"/>
            </w:tcBorders>
          </w:tcPr>
          <w:p w14:paraId="0000229D" w14:textId="3A54200D" w:rsidR="001B4EEF" w:rsidRPr="00B67E26" w:rsidRDefault="001B4EEF" w:rsidP="001B4EEF">
            <w:pPr>
              <w:spacing w:before="120" w:after="120" w:line="276" w:lineRule="auto"/>
              <w:ind w:right="-72"/>
              <w:rPr>
                <w:szCs w:val="18"/>
              </w:rPr>
            </w:pPr>
            <w:r w:rsidRPr="00B67E26">
              <w:rPr>
                <w:szCs w:val="18"/>
              </w:rPr>
              <w:t xml:space="preserve">Sectional Completions are: </w:t>
            </w:r>
            <w:r>
              <w:rPr>
                <w:szCs w:val="18"/>
              </w:rPr>
              <w:t>NA</w:t>
            </w:r>
          </w:p>
        </w:tc>
      </w:tr>
      <w:tr w:rsidR="001B4EEF" w:rsidRPr="005E2A70" w14:paraId="09BAA618" w14:textId="77777777">
        <w:tc>
          <w:tcPr>
            <w:tcW w:w="1548" w:type="dxa"/>
            <w:tcBorders>
              <w:top w:val="single" w:sz="6" w:space="0" w:color="000000"/>
              <w:left w:val="single" w:sz="6" w:space="0" w:color="000000"/>
              <w:bottom w:val="single" w:sz="6" w:space="0" w:color="000000"/>
              <w:right w:val="single" w:sz="6" w:space="0" w:color="000000"/>
            </w:tcBorders>
          </w:tcPr>
          <w:p w14:paraId="0000229E" w14:textId="77777777" w:rsidR="001B4EEF" w:rsidRPr="00F66D7B" w:rsidRDefault="001B4EEF" w:rsidP="001B4EEF">
            <w:pPr>
              <w:spacing w:before="120" w:after="120" w:line="276" w:lineRule="auto"/>
              <w:rPr>
                <w:b/>
                <w:sz w:val="20"/>
                <w:szCs w:val="20"/>
              </w:rPr>
            </w:pPr>
            <w:r w:rsidRPr="00F66D7B">
              <w:rPr>
                <w:b/>
                <w:sz w:val="20"/>
                <w:szCs w:val="20"/>
              </w:rPr>
              <w:t>GCC 2.3 (j)</w:t>
            </w:r>
          </w:p>
        </w:tc>
        <w:tc>
          <w:tcPr>
            <w:tcW w:w="7670" w:type="dxa"/>
            <w:tcBorders>
              <w:top w:val="single" w:sz="6" w:space="0" w:color="000000"/>
              <w:left w:val="single" w:sz="6" w:space="0" w:color="000000"/>
              <w:bottom w:val="single" w:sz="6" w:space="0" w:color="000000"/>
              <w:right w:val="single" w:sz="6" w:space="0" w:color="000000"/>
            </w:tcBorders>
          </w:tcPr>
          <w:p w14:paraId="0000229F" w14:textId="77777777" w:rsidR="001B4EEF" w:rsidRPr="00B67E26" w:rsidRDefault="001B4EEF" w:rsidP="001B4EEF">
            <w:pPr>
              <w:spacing w:before="120" w:after="120" w:line="276" w:lineRule="auto"/>
              <w:ind w:right="-72"/>
              <w:rPr>
                <w:szCs w:val="18"/>
              </w:rPr>
            </w:pPr>
            <w:r w:rsidRPr="00B67E26">
              <w:rPr>
                <w:szCs w:val="18"/>
              </w:rPr>
              <w:t xml:space="preserve">The following documents also form part of the Contract: </w:t>
            </w:r>
          </w:p>
          <w:p w14:paraId="000022A0" w14:textId="4B4468F5" w:rsidR="001B4EEF" w:rsidRPr="00B67E26" w:rsidRDefault="001B4EEF" w:rsidP="00474F37">
            <w:pPr>
              <w:numPr>
                <w:ilvl w:val="0"/>
                <w:numId w:val="51"/>
              </w:numPr>
              <w:pBdr>
                <w:top w:val="nil"/>
                <w:left w:val="nil"/>
                <w:bottom w:val="nil"/>
                <w:right w:val="nil"/>
                <w:between w:val="nil"/>
              </w:pBdr>
              <w:spacing w:before="120" w:line="276" w:lineRule="auto"/>
              <w:ind w:right="-72"/>
              <w:jc w:val="left"/>
              <w:rPr>
                <w:color w:val="000000"/>
                <w:szCs w:val="18"/>
              </w:rPr>
            </w:pPr>
            <w:r w:rsidRPr="00B67E26">
              <w:rPr>
                <w:color w:val="000000"/>
                <w:szCs w:val="18"/>
              </w:rPr>
              <w:t>Employers’ requirement as per section 6</w:t>
            </w:r>
          </w:p>
          <w:p w14:paraId="000022A1" w14:textId="77777777" w:rsidR="001B4EEF" w:rsidRPr="00B67E26" w:rsidRDefault="001B4EEF" w:rsidP="00474F37">
            <w:pPr>
              <w:numPr>
                <w:ilvl w:val="0"/>
                <w:numId w:val="51"/>
              </w:numPr>
              <w:pBdr>
                <w:top w:val="nil"/>
                <w:left w:val="nil"/>
                <w:bottom w:val="nil"/>
                <w:right w:val="nil"/>
                <w:between w:val="nil"/>
              </w:pBdr>
              <w:spacing w:line="276" w:lineRule="auto"/>
              <w:ind w:right="-72"/>
              <w:jc w:val="left"/>
              <w:rPr>
                <w:color w:val="000000"/>
                <w:szCs w:val="18"/>
              </w:rPr>
            </w:pPr>
            <w:r w:rsidRPr="00B67E26">
              <w:rPr>
                <w:color w:val="000000"/>
                <w:szCs w:val="18"/>
              </w:rPr>
              <w:t>Detailed drawings</w:t>
            </w:r>
          </w:p>
          <w:p w14:paraId="000022A2" w14:textId="77777777" w:rsidR="001B4EEF" w:rsidRPr="00B67E26" w:rsidRDefault="001B4EEF" w:rsidP="00474F37">
            <w:pPr>
              <w:numPr>
                <w:ilvl w:val="0"/>
                <w:numId w:val="51"/>
              </w:numPr>
              <w:pBdr>
                <w:top w:val="nil"/>
                <w:left w:val="nil"/>
                <w:bottom w:val="nil"/>
                <w:right w:val="nil"/>
                <w:between w:val="nil"/>
              </w:pBdr>
              <w:spacing w:line="276" w:lineRule="auto"/>
              <w:ind w:right="-72"/>
              <w:jc w:val="left"/>
              <w:rPr>
                <w:color w:val="000000"/>
                <w:szCs w:val="18"/>
              </w:rPr>
            </w:pPr>
            <w:r w:rsidRPr="00B67E26">
              <w:rPr>
                <w:color w:val="000000"/>
                <w:szCs w:val="18"/>
              </w:rPr>
              <w:t>Environmental notice</w:t>
            </w:r>
          </w:p>
          <w:p w14:paraId="15E5D8C7" w14:textId="722FC5FE" w:rsidR="001B4EEF" w:rsidRPr="00B67E26" w:rsidRDefault="001B4EEF" w:rsidP="0096147B">
            <w:pPr>
              <w:numPr>
                <w:ilvl w:val="0"/>
                <w:numId w:val="51"/>
              </w:numPr>
              <w:pBdr>
                <w:top w:val="nil"/>
                <w:left w:val="nil"/>
                <w:bottom w:val="nil"/>
                <w:right w:val="nil"/>
                <w:between w:val="nil"/>
              </w:pBdr>
              <w:spacing w:line="276" w:lineRule="auto"/>
              <w:ind w:right="-72"/>
              <w:jc w:val="left"/>
              <w:rPr>
                <w:color w:val="000000"/>
                <w:szCs w:val="18"/>
              </w:rPr>
            </w:pPr>
            <w:r w:rsidRPr="00B67E26">
              <w:rPr>
                <w:color w:val="000000"/>
                <w:szCs w:val="18"/>
              </w:rPr>
              <w:t>Environment Impact Assessment Report (EIA/ESMP)</w:t>
            </w:r>
          </w:p>
          <w:p w14:paraId="000022A3" w14:textId="06B942BC" w:rsidR="001B4EEF" w:rsidRPr="00B67E26" w:rsidRDefault="001B4EEF" w:rsidP="00474F37">
            <w:pPr>
              <w:numPr>
                <w:ilvl w:val="0"/>
                <w:numId w:val="51"/>
              </w:numPr>
              <w:pBdr>
                <w:top w:val="nil"/>
                <w:left w:val="nil"/>
                <w:bottom w:val="nil"/>
                <w:right w:val="nil"/>
                <w:between w:val="nil"/>
              </w:pBdr>
              <w:spacing w:after="120" w:line="276" w:lineRule="auto"/>
              <w:ind w:right="-72"/>
              <w:jc w:val="left"/>
              <w:rPr>
                <w:color w:val="000000"/>
                <w:szCs w:val="18"/>
              </w:rPr>
            </w:pPr>
            <w:r w:rsidRPr="00B67E26">
              <w:rPr>
                <w:color w:val="000000"/>
                <w:szCs w:val="18"/>
              </w:rPr>
              <w:t>And any other documents listed or referenced in part or full in the contract documents</w:t>
            </w:r>
          </w:p>
        </w:tc>
      </w:tr>
      <w:tr w:rsidR="001B4EEF" w:rsidRPr="005E2A70" w14:paraId="588292ED" w14:textId="77777777">
        <w:tc>
          <w:tcPr>
            <w:tcW w:w="1548" w:type="dxa"/>
            <w:tcBorders>
              <w:top w:val="single" w:sz="6" w:space="0" w:color="000000"/>
              <w:left w:val="single" w:sz="6" w:space="0" w:color="000000"/>
              <w:bottom w:val="single" w:sz="6" w:space="0" w:color="000000"/>
              <w:right w:val="single" w:sz="6" w:space="0" w:color="000000"/>
            </w:tcBorders>
          </w:tcPr>
          <w:p w14:paraId="000022A4" w14:textId="77777777" w:rsidR="001B4EEF" w:rsidRPr="00F66D7B" w:rsidRDefault="001B4EEF" w:rsidP="001B4EEF">
            <w:pPr>
              <w:spacing w:before="120" w:after="120" w:line="276" w:lineRule="auto"/>
              <w:rPr>
                <w:b/>
                <w:sz w:val="20"/>
                <w:szCs w:val="20"/>
              </w:rPr>
            </w:pPr>
            <w:r w:rsidRPr="00F66D7B">
              <w:rPr>
                <w:b/>
                <w:sz w:val="20"/>
                <w:szCs w:val="20"/>
              </w:rPr>
              <w:t xml:space="preserve">GCC 3.1 </w:t>
            </w:r>
          </w:p>
        </w:tc>
        <w:tc>
          <w:tcPr>
            <w:tcW w:w="7670" w:type="dxa"/>
            <w:tcBorders>
              <w:top w:val="single" w:sz="6" w:space="0" w:color="000000"/>
              <w:left w:val="single" w:sz="6" w:space="0" w:color="000000"/>
              <w:bottom w:val="single" w:sz="6" w:space="0" w:color="000000"/>
              <w:right w:val="single" w:sz="6" w:space="0" w:color="000000"/>
            </w:tcBorders>
          </w:tcPr>
          <w:p w14:paraId="000022A5" w14:textId="77777777" w:rsidR="001B4EEF" w:rsidRPr="00B67E26" w:rsidRDefault="001B4EEF" w:rsidP="001B4EEF">
            <w:pPr>
              <w:spacing w:before="120" w:after="120" w:line="276" w:lineRule="auto"/>
              <w:ind w:right="-72"/>
              <w:rPr>
                <w:szCs w:val="18"/>
              </w:rPr>
            </w:pPr>
            <w:r w:rsidRPr="00B67E26">
              <w:rPr>
                <w:szCs w:val="18"/>
              </w:rPr>
              <w:t>The language of the contract is English</w:t>
            </w:r>
          </w:p>
          <w:p w14:paraId="000022A6" w14:textId="7A4FB4DD" w:rsidR="001B4EEF" w:rsidRPr="00B67E26" w:rsidRDefault="001B4EEF" w:rsidP="001B4EEF">
            <w:pPr>
              <w:tabs>
                <w:tab w:val="left" w:pos="556"/>
              </w:tabs>
              <w:spacing w:before="120" w:after="120" w:line="276" w:lineRule="auto"/>
              <w:ind w:left="556" w:right="-72" w:hanging="556"/>
              <w:rPr>
                <w:szCs w:val="18"/>
              </w:rPr>
            </w:pPr>
            <w:r w:rsidRPr="00B67E26">
              <w:rPr>
                <w:szCs w:val="18"/>
              </w:rPr>
              <w:t xml:space="preserve">The law that applies to the Contract is the law of the Republic </w:t>
            </w:r>
            <w:r w:rsidR="0096147B" w:rsidRPr="00B67E26">
              <w:rPr>
                <w:szCs w:val="18"/>
              </w:rPr>
              <w:t>of Maldives</w:t>
            </w:r>
          </w:p>
        </w:tc>
      </w:tr>
      <w:tr w:rsidR="001B4EEF" w:rsidRPr="00F66D7B" w14:paraId="3D1E3670" w14:textId="77777777">
        <w:tc>
          <w:tcPr>
            <w:tcW w:w="1548" w:type="dxa"/>
            <w:tcBorders>
              <w:top w:val="single" w:sz="6" w:space="0" w:color="000000"/>
              <w:left w:val="single" w:sz="6" w:space="0" w:color="000000"/>
              <w:bottom w:val="single" w:sz="6" w:space="0" w:color="000000"/>
              <w:right w:val="single" w:sz="6" w:space="0" w:color="000000"/>
            </w:tcBorders>
          </w:tcPr>
          <w:p w14:paraId="5180E1AD" w14:textId="1B7BEDDA" w:rsidR="001B4EEF" w:rsidRPr="00F66D7B" w:rsidRDefault="001B4EEF" w:rsidP="001B4EEF">
            <w:pPr>
              <w:spacing w:before="120" w:after="120" w:line="276" w:lineRule="auto"/>
              <w:rPr>
                <w:b/>
                <w:sz w:val="20"/>
                <w:szCs w:val="20"/>
              </w:rPr>
            </w:pPr>
            <w:r w:rsidRPr="00F66D7B">
              <w:rPr>
                <w:b/>
                <w:sz w:val="20"/>
                <w:szCs w:val="20"/>
              </w:rPr>
              <w:t>GCC 8.1</w:t>
            </w:r>
          </w:p>
        </w:tc>
        <w:tc>
          <w:tcPr>
            <w:tcW w:w="7670" w:type="dxa"/>
            <w:tcBorders>
              <w:top w:val="single" w:sz="6" w:space="0" w:color="000000"/>
              <w:left w:val="single" w:sz="6" w:space="0" w:color="000000"/>
              <w:bottom w:val="single" w:sz="6" w:space="0" w:color="000000"/>
              <w:right w:val="single" w:sz="6" w:space="0" w:color="000000"/>
            </w:tcBorders>
          </w:tcPr>
          <w:p w14:paraId="7C608920" w14:textId="77777777" w:rsidR="001B4EEF" w:rsidRPr="00B67E26" w:rsidRDefault="001B4EEF" w:rsidP="001B4EEF">
            <w:pPr>
              <w:pStyle w:val="TOC1"/>
              <w:tabs>
                <w:tab w:val="left" w:pos="1479"/>
                <w:tab w:val="left" w:pos="1480"/>
                <w:tab w:val="right" w:pos="7559"/>
              </w:tabs>
              <w:spacing w:before="0"/>
              <w:contextualSpacing/>
              <w:jc w:val="both"/>
              <w:rPr>
                <w:rFonts w:ascii="Arial" w:hAnsi="Arial" w:cs="Arial"/>
                <w:b w:val="0"/>
                <w:bCs w:val="0"/>
                <w:sz w:val="18"/>
                <w:szCs w:val="18"/>
              </w:rPr>
            </w:pPr>
            <w:r w:rsidRPr="00B67E26">
              <w:rPr>
                <w:rFonts w:ascii="Arial" w:hAnsi="Arial" w:cs="Arial"/>
                <w:b w:val="0"/>
                <w:sz w:val="18"/>
                <w:szCs w:val="18"/>
              </w:rPr>
              <w:t xml:space="preserve">Add the following after the existing sentence in GCC 8.1. </w:t>
            </w:r>
          </w:p>
          <w:p w14:paraId="585E84EC" w14:textId="3956DF85" w:rsidR="001B4EEF" w:rsidRPr="00B67E26" w:rsidRDefault="001B4EEF" w:rsidP="001B4EEF">
            <w:pPr>
              <w:spacing w:before="120" w:after="120" w:line="276" w:lineRule="auto"/>
              <w:ind w:right="-72"/>
              <w:rPr>
                <w:szCs w:val="18"/>
              </w:rPr>
            </w:pPr>
            <w:r w:rsidRPr="00B67E26">
              <w:rPr>
                <w:bCs/>
                <w:szCs w:val="18"/>
              </w:rPr>
              <w:t>“The Contractor shall also comply with all reasonable requests of the national and local authorities responsible for enforcing environmental health and safety controls.”</w:t>
            </w:r>
          </w:p>
        </w:tc>
      </w:tr>
      <w:tr w:rsidR="001B4EEF" w:rsidRPr="005E2A70" w14:paraId="244B6E62" w14:textId="77777777">
        <w:tc>
          <w:tcPr>
            <w:tcW w:w="1548" w:type="dxa"/>
            <w:tcBorders>
              <w:top w:val="single" w:sz="6" w:space="0" w:color="000000"/>
              <w:left w:val="single" w:sz="6" w:space="0" w:color="000000"/>
              <w:bottom w:val="single" w:sz="6" w:space="0" w:color="000000"/>
              <w:right w:val="single" w:sz="6" w:space="0" w:color="000000"/>
            </w:tcBorders>
          </w:tcPr>
          <w:p w14:paraId="000022A7" w14:textId="77777777" w:rsidR="001B4EEF" w:rsidRPr="00F66D7B" w:rsidRDefault="001B4EEF" w:rsidP="001B4EEF">
            <w:pPr>
              <w:spacing w:before="120" w:after="120" w:line="276" w:lineRule="auto"/>
              <w:rPr>
                <w:b/>
                <w:sz w:val="20"/>
                <w:szCs w:val="20"/>
              </w:rPr>
            </w:pPr>
            <w:r w:rsidRPr="00F66D7B">
              <w:rPr>
                <w:b/>
                <w:sz w:val="20"/>
                <w:szCs w:val="20"/>
              </w:rPr>
              <w:t>GCC 11.1</w:t>
            </w:r>
          </w:p>
        </w:tc>
        <w:tc>
          <w:tcPr>
            <w:tcW w:w="7670" w:type="dxa"/>
            <w:tcBorders>
              <w:top w:val="single" w:sz="6" w:space="0" w:color="000000"/>
              <w:left w:val="single" w:sz="6" w:space="0" w:color="000000"/>
              <w:bottom w:val="single" w:sz="6" w:space="0" w:color="000000"/>
              <w:right w:val="single" w:sz="6" w:space="0" w:color="000000"/>
            </w:tcBorders>
          </w:tcPr>
          <w:p w14:paraId="000022A8" w14:textId="77777777" w:rsidR="001B4EEF" w:rsidRPr="00B67E26" w:rsidRDefault="001B4EEF" w:rsidP="001B4EEF">
            <w:pPr>
              <w:spacing w:before="120" w:after="120" w:line="276" w:lineRule="auto"/>
              <w:ind w:right="-72"/>
              <w:rPr>
                <w:szCs w:val="18"/>
              </w:rPr>
            </w:pPr>
            <w:r w:rsidRPr="00B67E26">
              <w:rPr>
                <w:szCs w:val="18"/>
              </w:rPr>
              <w:t>The Project Manager may delegate any of his duties and responsibilities.</w:t>
            </w:r>
          </w:p>
        </w:tc>
      </w:tr>
      <w:tr w:rsidR="001B4EEF" w:rsidRPr="005E2A70" w14:paraId="7CD668BC" w14:textId="77777777">
        <w:tc>
          <w:tcPr>
            <w:tcW w:w="1548" w:type="dxa"/>
            <w:tcBorders>
              <w:top w:val="single" w:sz="6" w:space="0" w:color="000000"/>
              <w:left w:val="single" w:sz="6" w:space="0" w:color="000000"/>
              <w:bottom w:val="single" w:sz="6" w:space="0" w:color="000000"/>
              <w:right w:val="single" w:sz="6" w:space="0" w:color="000000"/>
            </w:tcBorders>
          </w:tcPr>
          <w:p w14:paraId="000022A9" w14:textId="77777777" w:rsidR="001B4EEF" w:rsidRPr="00F66D7B" w:rsidRDefault="001B4EEF" w:rsidP="001B4EEF">
            <w:pPr>
              <w:spacing w:before="120" w:after="120" w:line="276" w:lineRule="auto"/>
              <w:rPr>
                <w:b/>
                <w:sz w:val="20"/>
                <w:szCs w:val="20"/>
              </w:rPr>
            </w:pPr>
            <w:r w:rsidRPr="00F66D7B">
              <w:rPr>
                <w:b/>
                <w:sz w:val="20"/>
                <w:szCs w:val="20"/>
              </w:rPr>
              <w:t>GCC 14.1</w:t>
            </w:r>
          </w:p>
        </w:tc>
        <w:tc>
          <w:tcPr>
            <w:tcW w:w="7670" w:type="dxa"/>
            <w:tcBorders>
              <w:top w:val="single" w:sz="6" w:space="0" w:color="000000"/>
              <w:left w:val="single" w:sz="6" w:space="0" w:color="000000"/>
              <w:bottom w:val="single" w:sz="6" w:space="0" w:color="000000"/>
              <w:right w:val="single" w:sz="6" w:space="0" w:color="000000"/>
            </w:tcBorders>
          </w:tcPr>
          <w:p w14:paraId="000022AA" w14:textId="50E2373C" w:rsidR="001B4EEF" w:rsidRPr="00B67E26" w:rsidRDefault="001B4EEF" w:rsidP="001B4EEF">
            <w:pPr>
              <w:tabs>
                <w:tab w:val="right" w:pos="7254"/>
              </w:tabs>
              <w:spacing w:before="120" w:after="120" w:line="276" w:lineRule="auto"/>
              <w:rPr>
                <w:szCs w:val="18"/>
              </w:rPr>
            </w:pPr>
            <w:r w:rsidRPr="00B67E26">
              <w:rPr>
                <w:szCs w:val="18"/>
              </w:rPr>
              <w:t xml:space="preserve">Schedule of other contractors:  NA </w:t>
            </w:r>
          </w:p>
        </w:tc>
      </w:tr>
      <w:tr w:rsidR="001B4EEF" w:rsidRPr="005E2A70" w14:paraId="487CEAE8" w14:textId="77777777">
        <w:tc>
          <w:tcPr>
            <w:tcW w:w="1548" w:type="dxa"/>
            <w:tcBorders>
              <w:top w:val="single" w:sz="6" w:space="0" w:color="000000"/>
              <w:left w:val="single" w:sz="6" w:space="0" w:color="000000"/>
              <w:bottom w:val="single" w:sz="6" w:space="0" w:color="000000"/>
              <w:right w:val="single" w:sz="6" w:space="0" w:color="000000"/>
            </w:tcBorders>
          </w:tcPr>
          <w:p w14:paraId="000022AB" w14:textId="77777777" w:rsidR="001B4EEF" w:rsidRPr="00F66D7B" w:rsidRDefault="001B4EEF" w:rsidP="001B4EEF">
            <w:pPr>
              <w:spacing w:before="120" w:after="120" w:line="276" w:lineRule="auto"/>
              <w:rPr>
                <w:b/>
                <w:sz w:val="20"/>
                <w:szCs w:val="20"/>
              </w:rPr>
            </w:pPr>
            <w:r w:rsidRPr="00F66D7B">
              <w:rPr>
                <w:b/>
                <w:sz w:val="20"/>
                <w:szCs w:val="20"/>
              </w:rPr>
              <w:t>GCC 19.1</w:t>
            </w:r>
          </w:p>
        </w:tc>
        <w:tc>
          <w:tcPr>
            <w:tcW w:w="7670" w:type="dxa"/>
            <w:tcBorders>
              <w:top w:val="single" w:sz="6" w:space="0" w:color="000000"/>
              <w:left w:val="single" w:sz="6" w:space="0" w:color="000000"/>
              <w:bottom w:val="single" w:sz="6" w:space="0" w:color="000000"/>
              <w:right w:val="single" w:sz="6" w:space="0" w:color="000000"/>
            </w:tcBorders>
          </w:tcPr>
          <w:p w14:paraId="7ACC7F0C" w14:textId="77777777" w:rsidR="001B4EEF" w:rsidRPr="00B67E26" w:rsidRDefault="001B4EEF" w:rsidP="001B4EEF">
            <w:pPr>
              <w:spacing w:before="120" w:after="120" w:line="276" w:lineRule="auto"/>
              <w:ind w:right="-72"/>
              <w:rPr>
                <w:szCs w:val="18"/>
              </w:rPr>
            </w:pPr>
            <w:r w:rsidRPr="00B67E26">
              <w:rPr>
                <w:szCs w:val="18"/>
              </w:rPr>
              <w:t>The minimum insurance amounts and deductibles shall be:</w:t>
            </w:r>
          </w:p>
          <w:p w14:paraId="363C3FCE" w14:textId="77777777"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(a)</w:t>
            </w:r>
            <w:r w:rsidRPr="00B67E26">
              <w:rPr>
                <w:szCs w:val="18"/>
              </w:rPr>
              <w:tab/>
              <w:t xml:space="preserve">for loss or damage to the Works, Plant and Materials:  for loss or damage to the Works, Plant and Materials: 100% of contract value per lot </w:t>
            </w:r>
          </w:p>
          <w:p w14:paraId="487EC93A" w14:textId="5A6F7960"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(b)</w:t>
            </w:r>
            <w:r w:rsidRPr="00B67E26">
              <w:rPr>
                <w:szCs w:val="18"/>
              </w:rPr>
              <w:tab/>
              <w:t xml:space="preserve">for loss or damage to Equipment: </w:t>
            </w:r>
          </w:p>
          <w:p w14:paraId="42FA953B" w14:textId="2F1A6121" w:rsidR="001B4EEF" w:rsidRPr="00B67E26" w:rsidRDefault="001B4EEF" w:rsidP="001B4EEF">
            <w:pPr>
              <w:tabs>
                <w:tab w:val="left" w:pos="556"/>
              </w:tabs>
              <w:spacing w:after="160" w:line="276" w:lineRule="auto"/>
              <w:ind w:left="556" w:right="-72" w:hanging="547"/>
              <w:jc w:val="left"/>
              <w:rPr>
                <w:szCs w:val="18"/>
              </w:rPr>
            </w:pPr>
            <w:r w:rsidRPr="00B67E26">
              <w:rPr>
                <w:szCs w:val="18"/>
              </w:rPr>
              <w:lastRenderedPageBreak/>
              <w:t>(c)</w:t>
            </w:r>
            <w:r w:rsidRPr="00B67E26">
              <w:rPr>
                <w:szCs w:val="18"/>
              </w:rPr>
              <w:tab/>
              <w:t>for loss or damage to property (except the Works, Plant, Materials, and Equipment) in connection with Contract 20% of contract value per lot</w:t>
            </w:r>
          </w:p>
          <w:p w14:paraId="223BC623" w14:textId="77777777" w:rsidR="001B4EEF" w:rsidRPr="00B67E26" w:rsidRDefault="001B4EEF" w:rsidP="001B4EEF">
            <w:pPr>
              <w:tabs>
                <w:tab w:val="left" w:pos="556"/>
              </w:tabs>
              <w:spacing w:before="120" w:after="120" w:line="276" w:lineRule="auto"/>
              <w:ind w:left="556" w:right="-72" w:hanging="540"/>
              <w:rPr>
                <w:szCs w:val="18"/>
              </w:rPr>
            </w:pPr>
            <w:r w:rsidRPr="00B67E26">
              <w:rPr>
                <w:szCs w:val="18"/>
              </w:rPr>
              <w:t xml:space="preserve"> (d)</w:t>
            </w:r>
            <w:r w:rsidRPr="00B67E26">
              <w:rPr>
                <w:szCs w:val="18"/>
              </w:rPr>
              <w:tab/>
              <w:t xml:space="preserve">for personal injury or death: </w:t>
            </w:r>
          </w:p>
          <w:p w14:paraId="6A500197" w14:textId="77777777" w:rsidR="001B4EEF" w:rsidRPr="00B67E26" w:rsidRDefault="001B4EEF" w:rsidP="00474F37">
            <w:pPr>
              <w:numPr>
                <w:ilvl w:val="3"/>
                <w:numId w:val="75"/>
              </w:numPr>
              <w:tabs>
                <w:tab w:val="left" w:pos="1096"/>
                <w:tab w:val="right" w:pos="7254"/>
              </w:tabs>
              <w:suppressAutoHyphens/>
              <w:overflowPunct w:val="0"/>
              <w:autoSpaceDE w:val="0"/>
              <w:autoSpaceDN w:val="0"/>
              <w:adjustRightInd w:val="0"/>
              <w:spacing w:before="120" w:after="120"/>
              <w:ind w:left="1096" w:hanging="540"/>
              <w:textAlignment w:val="baseline"/>
              <w:rPr>
                <w:szCs w:val="18"/>
              </w:rPr>
            </w:pPr>
            <w:r w:rsidRPr="00B67E26">
              <w:rPr>
                <w:szCs w:val="18"/>
              </w:rPr>
              <w:t>of the Contractor’s employees: 500,000 USD (or equivalent in local currency)</w:t>
            </w:r>
          </w:p>
          <w:p w14:paraId="000022B2" w14:textId="223834EE" w:rsidR="001B4EEF" w:rsidRPr="00B67E26" w:rsidRDefault="001B4EEF" w:rsidP="001B4EEF">
            <w:pPr>
              <w:numPr>
                <w:ilvl w:val="3"/>
                <w:numId w:val="18"/>
              </w:numPr>
              <w:tabs>
                <w:tab w:val="left" w:pos="1096"/>
                <w:tab w:val="right" w:pos="7254"/>
              </w:tabs>
              <w:spacing w:before="120" w:after="120" w:line="276" w:lineRule="auto"/>
              <w:ind w:left="1096" w:hanging="540"/>
              <w:rPr>
                <w:szCs w:val="18"/>
              </w:rPr>
            </w:pPr>
            <w:r w:rsidRPr="00B67E26">
              <w:rPr>
                <w:szCs w:val="18"/>
              </w:rPr>
              <w:t>of other people:  500,000 USD (or equivalent in local currency)</w:t>
            </w:r>
          </w:p>
        </w:tc>
      </w:tr>
      <w:tr w:rsidR="001B4EEF" w:rsidRPr="005E2A70" w14:paraId="7B4CB4CC" w14:textId="77777777">
        <w:tc>
          <w:tcPr>
            <w:tcW w:w="1548" w:type="dxa"/>
            <w:tcBorders>
              <w:top w:val="single" w:sz="6" w:space="0" w:color="000000"/>
              <w:left w:val="single" w:sz="6" w:space="0" w:color="000000"/>
              <w:bottom w:val="single" w:sz="6" w:space="0" w:color="000000"/>
              <w:right w:val="single" w:sz="6" w:space="0" w:color="000000"/>
            </w:tcBorders>
          </w:tcPr>
          <w:p w14:paraId="000022B3" w14:textId="77777777" w:rsidR="001B4EEF" w:rsidRPr="00F66D7B" w:rsidRDefault="001B4EEF" w:rsidP="001B4EEF">
            <w:pPr>
              <w:spacing w:before="120" w:after="120" w:line="276" w:lineRule="auto"/>
              <w:rPr>
                <w:b/>
                <w:sz w:val="20"/>
                <w:szCs w:val="20"/>
              </w:rPr>
            </w:pPr>
            <w:r w:rsidRPr="00F66D7B">
              <w:rPr>
                <w:b/>
                <w:sz w:val="20"/>
                <w:szCs w:val="20"/>
              </w:rPr>
              <w:lastRenderedPageBreak/>
              <w:t>GCC 20.1</w:t>
            </w:r>
          </w:p>
        </w:tc>
        <w:tc>
          <w:tcPr>
            <w:tcW w:w="7670" w:type="dxa"/>
            <w:tcBorders>
              <w:top w:val="single" w:sz="6" w:space="0" w:color="000000"/>
              <w:left w:val="single" w:sz="6" w:space="0" w:color="000000"/>
              <w:bottom w:val="single" w:sz="6" w:space="0" w:color="000000"/>
              <w:right w:val="single" w:sz="6" w:space="0" w:color="000000"/>
            </w:tcBorders>
          </w:tcPr>
          <w:p w14:paraId="000022B4" w14:textId="6E7D31A9" w:rsidR="001B4EEF" w:rsidRPr="00B67E26" w:rsidRDefault="001B4EEF" w:rsidP="001B4EEF">
            <w:pPr>
              <w:spacing w:before="120" w:after="120" w:line="276" w:lineRule="auto"/>
              <w:ind w:right="-72"/>
              <w:rPr>
                <w:szCs w:val="18"/>
              </w:rPr>
            </w:pPr>
            <w:r w:rsidRPr="00B67E26">
              <w:rPr>
                <w:szCs w:val="18"/>
              </w:rPr>
              <w:t>Site Investigation Reports are: NA</w:t>
            </w:r>
          </w:p>
        </w:tc>
      </w:tr>
      <w:tr w:rsidR="00423AE5" w:rsidRPr="005E2A70" w14:paraId="441871FF" w14:textId="77777777">
        <w:tc>
          <w:tcPr>
            <w:tcW w:w="1548" w:type="dxa"/>
            <w:tcBorders>
              <w:top w:val="single" w:sz="6" w:space="0" w:color="000000"/>
              <w:left w:val="single" w:sz="6" w:space="0" w:color="000000"/>
              <w:bottom w:val="single" w:sz="6" w:space="0" w:color="000000"/>
              <w:right w:val="single" w:sz="6" w:space="0" w:color="000000"/>
            </w:tcBorders>
          </w:tcPr>
          <w:p w14:paraId="55BD45DA" w14:textId="31C99AEF" w:rsidR="00423AE5" w:rsidRPr="00F66D7B" w:rsidRDefault="00423AE5" w:rsidP="00423AE5">
            <w:pPr>
              <w:spacing w:before="120" w:after="120" w:line="276" w:lineRule="auto"/>
              <w:rPr>
                <w:b/>
                <w:sz w:val="20"/>
                <w:szCs w:val="20"/>
              </w:rPr>
            </w:pPr>
            <w:r>
              <w:rPr>
                <w:b/>
                <w:sz w:val="20"/>
                <w:szCs w:val="20"/>
              </w:rPr>
              <w:t>GCC 22</w:t>
            </w:r>
          </w:p>
        </w:tc>
        <w:tc>
          <w:tcPr>
            <w:tcW w:w="7670" w:type="dxa"/>
            <w:tcBorders>
              <w:top w:val="single" w:sz="6" w:space="0" w:color="000000"/>
              <w:left w:val="single" w:sz="6" w:space="0" w:color="000000"/>
              <w:bottom w:val="single" w:sz="6" w:space="0" w:color="000000"/>
              <w:right w:val="single" w:sz="6" w:space="0" w:color="000000"/>
            </w:tcBorders>
          </w:tcPr>
          <w:p w14:paraId="6A83462F" w14:textId="77777777" w:rsidR="00423AE5" w:rsidRPr="00B06827" w:rsidRDefault="00423AE5" w:rsidP="00423AE5">
            <w:pPr>
              <w:tabs>
                <w:tab w:val="left" w:pos="720"/>
              </w:tabs>
              <w:ind w:right="720" w:firstLine="16"/>
            </w:pPr>
            <w:r w:rsidRPr="00B06827">
              <w:t>Please add the following at the end of this clause:</w:t>
            </w:r>
          </w:p>
          <w:p w14:paraId="4928607A" w14:textId="77777777" w:rsidR="00423AE5" w:rsidRPr="00B06827" w:rsidRDefault="00423AE5" w:rsidP="00423AE5">
            <w:pPr>
              <w:tabs>
                <w:tab w:val="left" w:pos="720"/>
              </w:tabs>
              <w:ind w:right="720" w:firstLine="16"/>
            </w:pPr>
          </w:p>
          <w:p w14:paraId="592D90CA" w14:textId="2D09F546" w:rsidR="00423AE5" w:rsidRPr="00423AE5" w:rsidRDefault="00423AE5" w:rsidP="00423AE5">
            <w:pPr>
              <w:spacing w:before="120" w:after="120" w:line="276" w:lineRule="auto"/>
              <w:ind w:right="-72"/>
              <w:rPr>
                <w:szCs w:val="18"/>
              </w:rPr>
            </w:pPr>
            <w:r w:rsidRPr="00423AE5">
              <w:t>“The Contractor shall adequately record the condition of roads, agricultural land and other infrastructure prior to the start of transporting materials, goods and equipment, and construction.”</w:t>
            </w:r>
          </w:p>
        </w:tc>
      </w:tr>
      <w:tr w:rsidR="00423AE5" w:rsidRPr="005E2A70" w14:paraId="48C0F33D" w14:textId="77777777">
        <w:tc>
          <w:tcPr>
            <w:tcW w:w="1548" w:type="dxa"/>
            <w:tcBorders>
              <w:top w:val="single" w:sz="6" w:space="0" w:color="000000"/>
              <w:left w:val="single" w:sz="6" w:space="0" w:color="000000"/>
              <w:bottom w:val="single" w:sz="6" w:space="0" w:color="000000"/>
              <w:right w:val="single" w:sz="6" w:space="0" w:color="000000"/>
            </w:tcBorders>
          </w:tcPr>
          <w:p w14:paraId="000022B5" w14:textId="77777777" w:rsidR="00423AE5" w:rsidRPr="00F66D7B" w:rsidRDefault="00423AE5" w:rsidP="00423AE5">
            <w:pPr>
              <w:spacing w:before="120" w:after="120" w:line="276" w:lineRule="auto"/>
              <w:rPr>
                <w:b/>
                <w:sz w:val="20"/>
                <w:szCs w:val="20"/>
              </w:rPr>
            </w:pPr>
            <w:r w:rsidRPr="00F66D7B">
              <w:rPr>
                <w:b/>
                <w:sz w:val="20"/>
                <w:szCs w:val="20"/>
              </w:rPr>
              <w:t>GCC 23.1</w:t>
            </w:r>
          </w:p>
        </w:tc>
        <w:tc>
          <w:tcPr>
            <w:tcW w:w="7670" w:type="dxa"/>
            <w:tcBorders>
              <w:top w:val="single" w:sz="6" w:space="0" w:color="000000"/>
              <w:left w:val="single" w:sz="6" w:space="0" w:color="000000"/>
              <w:bottom w:val="single" w:sz="6" w:space="0" w:color="000000"/>
              <w:right w:val="single" w:sz="6" w:space="0" w:color="000000"/>
            </w:tcBorders>
          </w:tcPr>
          <w:p w14:paraId="000022B6" w14:textId="77777777" w:rsidR="00423AE5" w:rsidRPr="00B67E26" w:rsidRDefault="00423AE5" w:rsidP="00423AE5">
            <w:pPr>
              <w:spacing w:before="120" w:after="120" w:line="276" w:lineRule="auto"/>
              <w:ind w:right="-72"/>
              <w:rPr>
                <w:szCs w:val="18"/>
              </w:rPr>
            </w:pPr>
            <w:r w:rsidRPr="00B67E26">
              <w:rPr>
                <w:szCs w:val="18"/>
              </w:rPr>
              <w:t>The following shall be designed by the Contractor: Electrical installation works (overall site and buildings)</w:t>
            </w:r>
          </w:p>
        </w:tc>
      </w:tr>
      <w:tr w:rsidR="00423AE5" w:rsidRPr="00F66D7B" w14:paraId="7FA43B3E" w14:textId="77777777">
        <w:tc>
          <w:tcPr>
            <w:tcW w:w="1548" w:type="dxa"/>
            <w:tcBorders>
              <w:top w:val="single" w:sz="6" w:space="0" w:color="000000"/>
              <w:left w:val="single" w:sz="6" w:space="0" w:color="000000"/>
              <w:bottom w:val="single" w:sz="6" w:space="0" w:color="000000"/>
              <w:right w:val="single" w:sz="6" w:space="0" w:color="000000"/>
            </w:tcBorders>
          </w:tcPr>
          <w:p w14:paraId="2AF17AA3" w14:textId="30E41BFB" w:rsidR="00423AE5" w:rsidRPr="00F66D7B" w:rsidRDefault="00423AE5" w:rsidP="00423AE5">
            <w:pPr>
              <w:spacing w:before="120" w:after="120" w:line="276" w:lineRule="auto"/>
              <w:rPr>
                <w:b/>
                <w:sz w:val="20"/>
                <w:szCs w:val="20"/>
              </w:rPr>
            </w:pPr>
            <w:r w:rsidRPr="00F66D7B">
              <w:rPr>
                <w:b/>
                <w:sz w:val="20"/>
                <w:szCs w:val="20"/>
              </w:rPr>
              <w:t>GCC 24</w:t>
            </w:r>
          </w:p>
        </w:tc>
        <w:tc>
          <w:tcPr>
            <w:tcW w:w="7670" w:type="dxa"/>
            <w:tcBorders>
              <w:top w:val="single" w:sz="6" w:space="0" w:color="000000"/>
              <w:left w:val="single" w:sz="6" w:space="0" w:color="000000"/>
              <w:bottom w:val="single" w:sz="6" w:space="0" w:color="000000"/>
              <w:right w:val="single" w:sz="6" w:space="0" w:color="000000"/>
            </w:tcBorders>
          </w:tcPr>
          <w:p w14:paraId="5B60533A" w14:textId="43EC3166" w:rsidR="00423AE5" w:rsidRPr="00F647CE" w:rsidRDefault="00423AE5" w:rsidP="00423AE5">
            <w:pPr>
              <w:spacing w:before="120" w:after="120" w:line="276" w:lineRule="auto"/>
              <w:ind w:right="-72"/>
              <w:rPr>
                <w:bCs/>
                <w:szCs w:val="18"/>
              </w:rPr>
            </w:pPr>
            <w:r w:rsidRPr="00F647CE">
              <w:rPr>
                <w:rFonts w:eastAsia="Times New Roman"/>
                <w:szCs w:val="18"/>
                <w:lang w:val="en-NZ"/>
              </w:rPr>
              <w:t>After Sub-clause 24.1, add the following as Sub-Clause 24.2:</w:t>
            </w:r>
          </w:p>
          <w:p w14:paraId="62268D02" w14:textId="1853A151" w:rsidR="00423AE5" w:rsidRPr="00F647CE" w:rsidRDefault="00423AE5" w:rsidP="00423AE5">
            <w:pPr>
              <w:pStyle w:val="ListParagraph"/>
              <w:widowControl/>
              <w:numPr>
                <w:ilvl w:val="0"/>
                <w:numId w:val="73"/>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is responsible for providing site workers with safe and healthy working conditions and establish an operating system to prevent accidents, injuries, and disease. This includes the establishment of preventive and emergency preparedness and response measures to avoid, and where avoidance is not possible, to minimize, adverse impacts and risks of the construction site work to the health and safety of local communities.</w:t>
            </w:r>
          </w:p>
          <w:p w14:paraId="1C21ACE5" w14:textId="1A7F5E92" w:rsidR="00423AE5" w:rsidRPr="00F647CE" w:rsidRDefault="00423AE5" w:rsidP="00423AE5">
            <w:pPr>
              <w:pStyle w:val="ListParagraph"/>
              <w:widowControl/>
              <w:numPr>
                <w:ilvl w:val="3"/>
                <w:numId w:val="74"/>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Within </w:t>
            </w:r>
            <w:r w:rsidRPr="00F647CE">
              <w:rPr>
                <w:rFonts w:ascii="Arial" w:hAnsi="Arial" w:cs="Arial"/>
                <w:noProof/>
                <w:sz w:val="18"/>
                <w:szCs w:val="18"/>
              </w:rPr>
              <w:t>28</w:t>
            </w:r>
            <w:r w:rsidRPr="00F647CE">
              <w:rPr>
                <w:rFonts w:ascii="Arial" w:hAnsi="Arial" w:cs="Arial"/>
                <w:bCs/>
                <w:sz w:val="18"/>
                <w:szCs w:val="18"/>
              </w:rPr>
              <w:t xml:space="preserve"> days from the date of the Letter of Acceptance, the Contractor shall submit a detailed Site-Specific Environmental Management Plan (SEMP), including final health and safety plan (H&amp;S Plan) and other plans as required, including an updated Health and Safety COVID-19 Plan (HS-C19 Plan) for the Project Manager’s no objection showing how it intends to comply with environmental, health and safety laws and regulations and other specific requirements prescribed in the Contract, addressing all the monitoring and mitigation measures set forth in the final or updated Initial Environmental Examination (“IEE”)</w:t>
            </w:r>
            <w:r>
              <w:rPr>
                <w:rFonts w:ascii="Arial" w:hAnsi="Arial" w:cs="Arial"/>
                <w:bCs/>
                <w:sz w:val="18"/>
                <w:szCs w:val="18"/>
              </w:rPr>
              <w:t>,</w:t>
            </w:r>
            <w:r w:rsidRPr="00F647CE">
              <w:rPr>
                <w:rFonts w:ascii="Arial" w:hAnsi="Arial" w:cs="Arial"/>
                <w:bCs/>
                <w:sz w:val="18"/>
                <w:szCs w:val="18"/>
              </w:rPr>
              <w:t xml:space="preserve"> including the Environmental Management Plan (“EMP”) of the project</w:t>
            </w:r>
            <w:r>
              <w:rPr>
                <w:rFonts w:ascii="Arial" w:hAnsi="Arial" w:cs="Arial"/>
                <w:bCs/>
                <w:sz w:val="18"/>
                <w:szCs w:val="18"/>
              </w:rPr>
              <w:t xml:space="preserve"> </w:t>
            </w:r>
            <w:r w:rsidRPr="00F647CE">
              <w:rPr>
                <w:rFonts w:ascii="Arial" w:hAnsi="Arial" w:cs="Arial"/>
                <w:bCs/>
                <w:sz w:val="18"/>
                <w:szCs w:val="18"/>
              </w:rPr>
              <w:t>as well as related Supplementary Information attached in Section 6- Employer’s Requirements.</w:t>
            </w:r>
            <w:r>
              <w:rPr>
                <w:rFonts w:ascii="Arial" w:hAnsi="Arial" w:cs="Arial"/>
                <w:bCs/>
                <w:sz w:val="18"/>
                <w:szCs w:val="18"/>
              </w:rPr>
              <w:t xml:space="preserve"> </w:t>
            </w:r>
            <w:r w:rsidRPr="00F647CE">
              <w:rPr>
                <w:rFonts w:ascii="Arial" w:hAnsi="Arial" w:cs="Arial"/>
                <w:bCs/>
                <w:sz w:val="18"/>
                <w:szCs w:val="18"/>
              </w:rPr>
              <w:t>Work shall not commence on the Site until the no objection of SEMP has been obtained from the Project Manager. Such confirmation of no objection by the Project Manager shall not relieve the Contractor of any of his obligations or responsibilities under the Contract.</w:t>
            </w:r>
          </w:p>
          <w:p w14:paraId="3BF43528" w14:textId="672C1CEA" w:rsidR="00423AE5" w:rsidRPr="00F647CE" w:rsidRDefault="00423AE5" w:rsidP="00423AE5">
            <w:pPr>
              <w:pStyle w:val="ListParagraph"/>
              <w:widowControl/>
              <w:numPr>
                <w:ilvl w:val="3"/>
                <w:numId w:val="74"/>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the Contractor is required to provide all personnel on site including Employer’s Personnel and visitors with personal protective equipment, including protection for feet (safety boots), head, eyes, ears (safety helmets) and hands, etc., in accordance with the Contractor’s SEMP. The Contractor should ensure that his Subcontractors comply with the SEMP and provide all such necessary equipment to their personnel. </w:t>
            </w:r>
          </w:p>
          <w:p w14:paraId="24A031AC" w14:textId="0DA67D37" w:rsidR="00423AE5" w:rsidRPr="00F647CE" w:rsidRDefault="00423AE5" w:rsidP="00423AE5">
            <w:pPr>
              <w:pStyle w:val="ListParagraph"/>
              <w:widowControl/>
              <w:numPr>
                <w:ilvl w:val="3"/>
                <w:numId w:val="74"/>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shall (a) establish an operational system for managing environmental, health and safety impacts, (b) comply with the approved SEMP and any corrective or preventative actions set out in safeguards monitoring reports that the Employer will prepare from time to time to monitor the implementation of the project EMP through the SEMP, (c) allocate the budget required to ensure that such measures, requirements and actions are carried out, (d) submit semi-annual reports on the compliance of such measures to the Project Manager and the Employer.</w:t>
            </w:r>
          </w:p>
          <w:p w14:paraId="4331DBBF" w14:textId="559F4396" w:rsidR="00423AE5" w:rsidRPr="00F647CE" w:rsidRDefault="00423AE5" w:rsidP="00423AE5">
            <w:pPr>
              <w:pStyle w:val="ListParagraph"/>
              <w:widowControl/>
              <w:numPr>
                <w:ilvl w:val="3"/>
                <w:numId w:val="74"/>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 xml:space="preserve">Where unanticipated health and safety hazards, or environmental risks or impacts become apparent during the Contract, the Contractor is required to update the SEMP, H&amp;S Plan and </w:t>
            </w:r>
            <w:r w:rsidRPr="00F647CE">
              <w:rPr>
                <w:rFonts w:ascii="Arial" w:hAnsi="Arial" w:cs="Arial"/>
                <w:bCs/>
                <w:sz w:val="18"/>
                <w:szCs w:val="18"/>
              </w:rPr>
              <w:lastRenderedPageBreak/>
              <w:t xml:space="preserve">HS-C19 </w:t>
            </w:r>
            <w:r w:rsidR="0096147B" w:rsidRPr="00F647CE">
              <w:rPr>
                <w:rFonts w:ascii="Arial" w:hAnsi="Arial" w:cs="Arial"/>
                <w:bCs/>
                <w:sz w:val="18"/>
                <w:szCs w:val="18"/>
              </w:rPr>
              <w:t>Plan to</w:t>
            </w:r>
            <w:r w:rsidRPr="00F647CE">
              <w:rPr>
                <w:rFonts w:ascii="Arial" w:hAnsi="Arial" w:cs="Arial"/>
                <w:bCs/>
                <w:sz w:val="18"/>
                <w:szCs w:val="18"/>
              </w:rPr>
              <w:t xml:space="preserve"> outline the potential impacts to site works and associated mitigation measures for the Project Manager’s approval.</w:t>
            </w:r>
          </w:p>
          <w:p w14:paraId="670D4317" w14:textId="7FF0561F" w:rsidR="00423AE5" w:rsidRPr="00F647CE" w:rsidRDefault="00423AE5" w:rsidP="00423AE5">
            <w:pPr>
              <w:pStyle w:val="ListParagraph"/>
              <w:widowControl/>
              <w:numPr>
                <w:ilvl w:val="3"/>
                <w:numId w:val="74"/>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shall provide at cost all labor and materials related to implementation of the SEMP, final H&amp;S Plan and updated HS-C19 Plan throughout the construction activities. These include construction/installation and maintenance of site safety, hard barricading, flexible green net, signboards, temporary day/light traffic diversions, etc. in accordance with specifications; and provision of appropriate Personal Protective Equipment (PPEs) to all the laborers working at the construction site. The Contractor shall bear all the costs, including costs of PPEs, to ensure that such measures, requirements and actions are carried out. Contractor must take special precautions for public safety to minimize the scale and extent of disruption to public and commercial life.</w:t>
            </w:r>
          </w:p>
          <w:p w14:paraId="0CFA7697" w14:textId="55D705C4" w:rsidR="00423AE5" w:rsidRPr="00F647CE" w:rsidRDefault="00423AE5" w:rsidP="00423AE5">
            <w:pPr>
              <w:pStyle w:val="ListParagraph"/>
              <w:widowControl/>
              <w:numPr>
                <w:ilvl w:val="3"/>
                <w:numId w:val="74"/>
              </w:numPr>
              <w:spacing w:before="120" w:after="120" w:line="276" w:lineRule="auto"/>
              <w:ind w:left="318" w:right="-72" w:hanging="284"/>
              <w:rPr>
                <w:rFonts w:ascii="Arial" w:hAnsi="Arial" w:cs="Arial"/>
                <w:sz w:val="18"/>
                <w:szCs w:val="18"/>
              </w:rPr>
            </w:pPr>
            <w:r w:rsidRPr="00F647CE">
              <w:rPr>
                <w:rFonts w:ascii="Arial" w:hAnsi="Arial" w:cs="Arial"/>
                <w:bCs/>
                <w:sz w:val="18"/>
                <w:szCs w:val="18"/>
              </w:rPr>
              <w:t>In the event of a significant injury involving medical treatment or hospitalization and fatal accident the Contractor shall notify the Project Manager immediately by verbal communication and submit a formal report as soon as practicable after its occurrence. For all accidents, whether fatal or not, the Contractor shall also notify the appropriate local authorities in accordance with the Laws of the Country.</w:t>
            </w:r>
          </w:p>
        </w:tc>
      </w:tr>
      <w:tr w:rsidR="00423AE5" w:rsidRPr="00F66D7B" w14:paraId="13A586F3" w14:textId="77777777">
        <w:tc>
          <w:tcPr>
            <w:tcW w:w="1548" w:type="dxa"/>
            <w:tcBorders>
              <w:top w:val="single" w:sz="6" w:space="0" w:color="000000"/>
              <w:left w:val="single" w:sz="6" w:space="0" w:color="000000"/>
              <w:bottom w:val="single" w:sz="6" w:space="0" w:color="000000"/>
              <w:right w:val="single" w:sz="6" w:space="0" w:color="000000"/>
            </w:tcBorders>
          </w:tcPr>
          <w:p w14:paraId="05946B9B" w14:textId="57618650" w:rsidR="00423AE5" w:rsidRPr="00F66D7B" w:rsidRDefault="00423AE5" w:rsidP="00423AE5">
            <w:pPr>
              <w:spacing w:before="120" w:after="120" w:line="276" w:lineRule="auto"/>
              <w:rPr>
                <w:b/>
                <w:sz w:val="20"/>
                <w:szCs w:val="20"/>
              </w:rPr>
            </w:pPr>
            <w:r>
              <w:rPr>
                <w:b/>
                <w:sz w:val="20"/>
                <w:szCs w:val="20"/>
              </w:rPr>
              <w:lastRenderedPageBreak/>
              <w:t>GCC 24.3</w:t>
            </w:r>
          </w:p>
        </w:tc>
        <w:tc>
          <w:tcPr>
            <w:tcW w:w="7670" w:type="dxa"/>
            <w:tcBorders>
              <w:top w:val="single" w:sz="6" w:space="0" w:color="000000"/>
              <w:left w:val="single" w:sz="6" w:space="0" w:color="000000"/>
              <w:bottom w:val="single" w:sz="6" w:space="0" w:color="000000"/>
              <w:right w:val="single" w:sz="6" w:space="0" w:color="000000"/>
            </w:tcBorders>
          </w:tcPr>
          <w:p w14:paraId="6079BCF4"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Sub-Clause 24.3:</w:t>
            </w:r>
          </w:p>
          <w:p w14:paraId="37D00018" w14:textId="5FB45C78" w:rsidR="00423AE5" w:rsidRPr="00423AE5" w:rsidRDefault="00423AE5" w:rsidP="00423AE5">
            <w:pPr>
              <w:spacing w:after="160" w:line="259" w:lineRule="auto"/>
              <w:ind w:left="37"/>
              <w:jc w:val="left"/>
              <w:rPr>
                <w:rFonts w:eastAsia="Calibri"/>
                <w:szCs w:val="18"/>
              </w:rPr>
            </w:pPr>
            <w:r w:rsidRPr="00423AE5">
              <w:rPr>
                <w:rFonts w:eastAsia="Calibri"/>
                <w:szCs w:val="18"/>
              </w:rPr>
              <w:t xml:space="preserve">The Contractor shall at all times take all reasonable precautions to maintain the health and safety of the Contractor’s Personal and to provide a safe work environment. </w:t>
            </w:r>
          </w:p>
          <w:p w14:paraId="427D3373" w14:textId="77777777" w:rsidR="00423AE5" w:rsidRPr="00423AE5" w:rsidRDefault="00423AE5" w:rsidP="00423AE5">
            <w:pPr>
              <w:spacing w:after="160" w:line="259" w:lineRule="auto"/>
              <w:ind w:left="37"/>
              <w:jc w:val="left"/>
              <w:rPr>
                <w:rFonts w:eastAsia="Calibri"/>
                <w:szCs w:val="18"/>
              </w:rPr>
            </w:pPr>
            <w:r w:rsidRPr="00423AE5">
              <w:rPr>
                <w:rFonts w:eastAsia="Calibri"/>
                <w:szCs w:val="18"/>
              </w:rPr>
              <w:t>The Contractor shall conduct health and safety programs for workers employed under the project, and shall include information on the trafficking of women and the risk of sexually transmitted diseases, including HIV/AIDs in such programs.</w:t>
            </w:r>
          </w:p>
          <w:p w14:paraId="29F0BD93" w14:textId="7DBE3FB8" w:rsidR="00423AE5" w:rsidRPr="00F647CE" w:rsidRDefault="00423AE5" w:rsidP="00423AE5">
            <w:pPr>
              <w:spacing w:before="120" w:after="120" w:line="276" w:lineRule="auto"/>
              <w:ind w:left="37" w:right="-72"/>
              <w:rPr>
                <w:rFonts w:eastAsia="Times New Roman"/>
                <w:szCs w:val="18"/>
                <w:lang w:val="en-NZ"/>
              </w:rPr>
            </w:pPr>
            <w:r w:rsidRPr="00423AE5">
              <w:rPr>
                <w:rFonts w:eastAsia="Calibri"/>
                <w:bCs/>
                <w:szCs w:val="18"/>
              </w:rPr>
              <w:t>In particular, the Contractor is responsible for providing site workers with safe and healthy working conditions and establish an operating system to prevent accidents, injuries, and disease.</w:t>
            </w:r>
          </w:p>
        </w:tc>
      </w:tr>
      <w:tr w:rsidR="00423AE5" w:rsidRPr="005E2A70" w14:paraId="2D405230" w14:textId="77777777">
        <w:tc>
          <w:tcPr>
            <w:tcW w:w="1548" w:type="dxa"/>
            <w:tcBorders>
              <w:top w:val="single" w:sz="6" w:space="0" w:color="000000"/>
              <w:left w:val="single" w:sz="6" w:space="0" w:color="000000"/>
              <w:bottom w:val="single" w:sz="6" w:space="0" w:color="000000"/>
              <w:right w:val="single" w:sz="6" w:space="0" w:color="000000"/>
            </w:tcBorders>
          </w:tcPr>
          <w:p w14:paraId="000022B7" w14:textId="77777777" w:rsidR="00423AE5" w:rsidRPr="00F66D7B" w:rsidRDefault="00423AE5" w:rsidP="00423AE5">
            <w:pPr>
              <w:spacing w:before="120" w:after="120" w:line="276" w:lineRule="auto"/>
              <w:rPr>
                <w:b/>
                <w:sz w:val="20"/>
                <w:szCs w:val="20"/>
              </w:rPr>
            </w:pPr>
            <w:r w:rsidRPr="00F66D7B">
              <w:rPr>
                <w:b/>
                <w:sz w:val="20"/>
                <w:szCs w:val="20"/>
              </w:rPr>
              <w:t>GCC 26.1</w:t>
            </w:r>
          </w:p>
        </w:tc>
        <w:tc>
          <w:tcPr>
            <w:tcW w:w="7670" w:type="dxa"/>
            <w:tcBorders>
              <w:top w:val="single" w:sz="6" w:space="0" w:color="000000"/>
              <w:left w:val="single" w:sz="6" w:space="0" w:color="000000"/>
              <w:bottom w:val="single" w:sz="6" w:space="0" w:color="000000"/>
              <w:right w:val="single" w:sz="6" w:space="0" w:color="000000"/>
            </w:tcBorders>
          </w:tcPr>
          <w:p w14:paraId="000022B8" w14:textId="77777777" w:rsidR="00423AE5" w:rsidRPr="00B67E26" w:rsidRDefault="00423AE5" w:rsidP="00423AE5">
            <w:pPr>
              <w:spacing w:before="120" w:after="120" w:line="276" w:lineRule="auto"/>
              <w:ind w:right="-72"/>
              <w:rPr>
                <w:szCs w:val="18"/>
              </w:rPr>
            </w:pPr>
            <w:r w:rsidRPr="00B67E26">
              <w:rPr>
                <w:szCs w:val="18"/>
              </w:rPr>
              <w:t>The Site Possession Date(s) shall be: latest 14 days after contract signing</w:t>
            </w:r>
          </w:p>
        </w:tc>
      </w:tr>
      <w:tr w:rsidR="00423AE5" w:rsidRPr="005E2A70" w14:paraId="179DCBEA" w14:textId="77777777">
        <w:tc>
          <w:tcPr>
            <w:tcW w:w="1548" w:type="dxa"/>
            <w:tcBorders>
              <w:top w:val="single" w:sz="6" w:space="0" w:color="000000"/>
              <w:left w:val="single" w:sz="6" w:space="0" w:color="000000"/>
              <w:bottom w:val="single" w:sz="6" w:space="0" w:color="000000"/>
              <w:right w:val="single" w:sz="6" w:space="0" w:color="000000"/>
            </w:tcBorders>
          </w:tcPr>
          <w:p w14:paraId="000022B9" w14:textId="77777777" w:rsidR="00423AE5" w:rsidRPr="00F66D7B" w:rsidRDefault="00423AE5" w:rsidP="00423AE5">
            <w:pPr>
              <w:spacing w:before="120" w:after="120" w:line="276" w:lineRule="auto"/>
              <w:rPr>
                <w:b/>
                <w:sz w:val="20"/>
                <w:szCs w:val="20"/>
              </w:rPr>
            </w:pPr>
            <w:r w:rsidRPr="00F66D7B">
              <w:rPr>
                <w:b/>
                <w:sz w:val="20"/>
                <w:szCs w:val="20"/>
              </w:rPr>
              <w:t xml:space="preserve">GCC 29.1 </w:t>
            </w:r>
          </w:p>
        </w:tc>
        <w:tc>
          <w:tcPr>
            <w:tcW w:w="7670" w:type="dxa"/>
            <w:tcBorders>
              <w:top w:val="single" w:sz="6" w:space="0" w:color="000000"/>
              <w:left w:val="single" w:sz="6" w:space="0" w:color="000000"/>
              <w:bottom w:val="single" w:sz="6" w:space="0" w:color="000000"/>
              <w:right w:val="single" w:sz="6" w:space="0" w:color="000000"/>
            </w:tcBorders>
          </w:tcPr>
          <w:p w14:paraId="000022BA" w14:textId="283199B0" w:rsidR="00423AE5" w:rsidRPr="00B67E26" w:rsidRDefault="00423AE5" w:rsidP="00423AE5">
            <w:pPr>
              <w:spacing w:before="120" w:after="120" w:line="276" w:lineRule="auto"/>
              <w:ind w:right="-72"/>
              <w:rPr>
                <w:szCs w:val="18"/>
              </w:rPr>
            </w:pPr>
            <w:r w:rsidRPr="00B67E26">
              <w:rPr>
                <w:szCs w:val="18"/>
              </w:rPr>
              <w:t xml:space="preserve">Appointing Authority for the Adjudicator: </w:t>
            </w:r>
            <w:r w:rsidRPr="002666CC">
              <w:rPr>
                <w:szCs w:val="18"/>
              </w:rPr>
              <w:t xml:space="preserve">Ministry of </w:t>
            </w:r>
            <w:r w:rsidR="00DB0A3D">
              <w:rPr>
                <w:szCs w:val="18"/>
              </w:rPr>
              <w:t>Finance</w:t>
            </w:r>
            <w:r w:rsidRPr="00B67E26">
              <w:rPr>
                <w:szCs w:val="18"/>
              </w:rPr>
              <w:t>, Republic of Maldives.</w:t>
            </w:r>
          </w:p>
        </w:tc>
      </w:tr>
      <w:tr w:rsidR="00423AE5" w:rsidRPr="005E2A70" w14:paraId="1BA486A2" w14:textId="77777777">
        <w:tc>
          <w:tcPr>
            <w:tcW w:w="1548" w:type="dxa"/>
            <w:tcBorders>
              <w:top w:val="single" w:sz="6" w:space="0" w:color="000000"/>
              <w:left w:val="single" w:sz="6" w:space="0" w:color="000000"/>
              <w:bottom w:val="single" w:sz="6" w:space="0" w:color="000000"/>
              <w:right w:val="single" w:sz="6" w:space="0" w:color="000000"/>
            </w:tcBorders>
          </w:tcPr>
          <w:p w14:paraId="000022BB" w14:textId="77777777" w:rsidR="00423AE5" w:rsidRPr="00F66D7B" w:rsidRDefault="00423AE5" w:rsidP="00423AE5">
            <w:pPr>
              <w:spacing w:before="120" w:after="120" w:line="276" w:lineRule="auto"/>
              <w:rPr>
                <w:b/>
                <w:sz w:val="20"/>
                <w:szCs w:val="20"/>
              </w:rPr>
            </w:pPr>
            <w:r w:rsidRPr="00F66D7B">
              <w:rPr>
                <w:b/>
                <w:sz w:val="20"/>
                <w:szCs w:val="20"/>
              </w:rPr>
              <w:t>GCC 30.3</w:t>
            </w:r>
          </w:p>
        </w:tc>
        <w:tc>
          <w:tcPr>
            <w:tcW w:w="7670" w:type="dxa"/>
            <w:tcBorders>
              <w:top w:val="single" w:sz="6" w:space="0" w:color="000000"/>
              <w:left w:val="single" w:sz="6" w:space="0" w:color="000000"/>
              <w:bottom w:val="single" w:sz="6" w:space="0" w:color="000000"/>
              <w:right w:val="single" w:sz="6" w:space="0" w:color="000000"/>
            </w:tcBorders>
          </w:tcPr>
          <w:p w14:paraId="000022BD" w14:textId="036996DC" w:rsidR="00423AE5" w:rsidRPr="00B67E26" w:rsidRDefault="00423AE5" w:rsidP="00423AE5">
            <w:pPr>
              <w:spacing w:before="120" w:after="120" w:line="276" w:lineRule="auto"/>
              <w:ind w:right="-72"/>
              <w:rPr>
                <w:szCs w:val="18"/>
              </w:rPr>
            </w:pPr>
            <w:r w:rsidRPr="00B67E26">
              <w:rPr>
                <w:szCs w:val="18"/>
              </w:rPr>
              <w:t>The Adjudicator shall be paid by the hour at the rate of: Not Applicable</w:t>
            </w:r>
          </w:p>
        </w:tc>
      </w:tr>
      <w:tr w:rsidR="00423AE5" w:rsidRPr="005E2A70" w14:paraId="4D949959" w14:textId="77777777">
        <w:tc>
          <w:tcPr>
            <w:tcW w:w="1548" w:type="dxa"/>
            <w:tcBorders>
              <w:top w:val="single" w:sz="6" w:space="0" w:color="000000"/>
              <w:left w:val="single" w:sz="6" w:space="0" w:color="000000"/>
              <w:bottom w:val="single" w:sz="6" w:space="0" w:color="000000"/>
              <w:right w:val="single" w:sz="6" w:space="0" w:color="000000"/>
            </w:tcBorders>
          </w:tcPr>
          <w:p w14:paraId="000022BE" w14:textId="77777777" w:rsidR="00423AE5" w:rsidRPr="00F66D7B" w:rsidRDefault="00423AE5" w:rsidP="00423AE5">
            <w:pPr>
              <w:spacing w:before="120" w:after="120" w:line="276" w:lineRule="auto"/>
              <w:rPr>
                <w:b/>
                <w:sz w:val="20"/>
                <w:szCs w:val="20"/>
              </w:rPr>
            </w:pPr>
            <w:r w:rsidRPr="00F66D7B">
              <w:rPr>
                <w:b/>
                <w:sz w:val="20"/>
                <w:szCs w:val="20"/>
              </w:rPr>
              <w:t>GCC 30.4</w:t>
            </w:r>
          </w:p>
        </w:tc>
        <w:tc>
          <w:tcPr>
            <w:tcW w:w="7670" w:type="dxa"/>
            <w:tcBorders>
              <w:top w:val="single" w:sz="6" w:space="0" w:color="000000"/>
              <w:left w:val="single" w:sz="6" w:space="0" w:color="000000"/>
              <w:bottom w:val="single" w:sz="6" w:space="0" w:color="000000"/>
              <w:right w:val="single" w:sz="6" w:space="0" w:color="000000"/>
            </w:tcBorders>
          </w:tcPr>
          <w:p w14:paraId="6782DB7A" w14:textId="0C1B71D8" w:rsidR="00423AE5" w:rsidRPr="00B67E26" w:rsidRDefault="00956570" w:rsidP="00423AE5">
            <w:pPr>
              <w:spacing w:after="200" w:line="276" w:lineRule="auto"/>
              <w:ind w:right="92"/>
              <w:rPr>
                <w:szCs w:val="18"/>
              </w:rPr>
            </w:pPr>
            <w:sdt>
              <w:sdtPr>
                <w:rPr>
                  <w:szCs w:val="18"/>
                </w:rPr>
                <w:tag w:val="goog_rdk_42"/>
                <w:id w:val="597375047"/>
              </w:sdtPr>
              <w:sdtContent/>
            </w:sdt>
            <w:sdt>
              <w:sdtPr>
                <w:rPr>
                  <w:szCs w:val="18"/>
                </w:rPr>
                <w:tag w:val="goog_rdk_43"/>
                <w:id w:val="1101761755"/>
              </w:sdtPr>
              <w:sdtContent/>
            </w:sdt>
            <w:r w:rsidR="00423AE5" w:rsidRPr="00B67E26">
              <w:rPr>
                <w:szCs w:val="18"/>
              </w:rPr>
              <w:t>Disputes shall be referred to arbitration in accordance with the Arbitration Act of the Republic of Maldives [10/2013].</w:t>
            </w:r>
          </w:p>
          <w:p w14:paraId="222ACF22" w14:textId="24B9EF3B" w:rsidR="00423AE5" w:rsidRPr="00B67E26" w:rsidRDefault="00423AE5" w:rsidP="00423AE5">
            <w:pPr>
              <w:spacing w:after="200" w:line="276" w:lineRule="auto"/>
              <w:ind w:right="92"/>
              <w:rPr>
                <w:szCs w:val="18"/>
              </w:rPr>
            </w:pPr>
            <w:r w:rsidRPr="00B67E26">
              <w:rPr>
                <w:szCs w:val="18"/>
              </w:rPr>
              <w:t>The place of arbitration shall be: Republic of Maldives</w:t>
            </w:r>
          </w:p>
          <w:p w14:paraId="000022C5" w14:textId="158EDCD1" w:rsidR="00423AE5" w:rsidRPr="00B67E26" w:rsidRDefault="00423AE5" w:rsidP="00423AE5">
            <w:pPr>
              <w:spacing w:before="120" w:after="120" w:line="276" w:lineRule="auto"/>
              <w:ind w:right="92"/>
              <w:rPr>
                <w:szCs w:val="18"/>
              </w:rPr>
            </w:pPr>
            <w:r w:rsidRPr="00B67E26">
              <w:rPr>
                <w:szCs w:val="18"/>
              </w:rPr>
              <w:t>In case, an Arbitration system is not yet established, Court of Law of Republic of Maldives shall prevail.</w:t>
            </w:r>
          </w:p>
        </w:tc>
      </w:tr>
      <w:tr w:rsidR="00423AE5" w:rsidRPr="005E2A70" w14:paraId="3053E9C7" w14:textId="77777777">
        <w:tc>
          <w:tcPr>
            <w:tcW w:w="1548" w:type="dxa"/>
            <w:tcBorders>
              <w:top w:val="single" w:sz="6" w:space="0" w:color="000000"/>
              <w:left w:val="single" w:sz="6" w:space="0" w:color="000000"/>
              <w:bottom w:val="single" w:sz="6" w:space="0" w:color="000000"/>
              <w:right w:val="single" w:sz="6" w:space="0" w:color="000000"/>
            </w:tcBorders>
          </w:tcPr>
          <w:p w14:paraId="1CCE5185" w14:textId="52DB8A4C" w:rsidR="00423AE5" w:rsidRPr="00F66D7B" w:rsidRDefault="00423AE5" w:rsidP="00423AE5">
            <w:pPr>
              <w:spacing w:before="120" w:after="120" w:line="276" w:lineRule="auto"/>
              <w:rPr>
                <w:b/>
                <w:sz w:val="20"/>
                <w:szCs w:val="20"/>
              </w:rPr>
            </w:pPr>
            <w:r>
              <w:rPr>
                <w:b/>
                <w:sz w:val="20"/>
                <w:szCs w:val="20"/>
              </w:rPr>
              <w:t>GCC 32</w:t>
            </w:r>
          </w:p>
        </w:tc>
        <w:tc>
          <w:tcPr>
            <w:tcW w:w="7670" w:type="dxa"/>
            <w:tcBorders>
              <w:top w:val="single" w:sz="6" w:space="0" w:color="000000"/>
              <w:left w:val="single" w:sz="6" w:space="0" w:color="000000"/>
              <w:bottom w:val="single" w:sz="6" w:space="0" w:color="000000"/>
              <w:right w:val="single" w:sz="6" w:space="0" w:color="000000"/>
            </w:tcBorders>
          </w:tcPr>
          <w:p w14:paraId="3DD880E7"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32.1:</w:t>
            </w:r>
          </w:p>
          <w:p w14:paraId="321A26EC" w14:textId="07A81DC8" w:rsidR="00423AE5" w:rsidRDefault="00423AE5" w:rsidP="00423AE5">
            <w:pPr>
              <w:spacing w:after="200" w:line="276" w:lineRule="auto"/>
              <w:ind w:right="92"/>
              <w:rPr>
                <w:szCs w:val="18"/>
              </w:rPr>
            </w:pPr>
            <w:r w:rsidRPr="00423AE5">
              <w:rPr>
                <w:rFonts w:eastAsia="SimSun"/>
                <w:szCs w:val="18"/>
              </w:rPr>
              <w:t xml:space="preserve">“’Child’ means a child below the statutory minimum age of </w:t>
            </w:r>
            <w:r>
              <w:rPr>
                <w:rFonts w:eastAsia="SimSun"/>
                <w:szCs w:val="18"/>
              </w:rPr>
              <w:t>18</w:t>
            </w:r>
            <w:r w:rsidRPr="00423AE5">
              <w:rPr>
                <w:rFonts w:eastAsia="SimSun"/>
                <w:szCs w:val="18"/>
              </w:rPr>
              <w:t xml:space="preserve"> under applicable national, provincial or law of the Republic of Maldives.”</w:t>
            </w:r>
          </w:p>
        </w:tc>
      </w:tr>
      <w:tr w:rsidR="00423AE5" w:rsidRPr="005E2A70" w14:paraId="58CBD74D" w14:textId="77777777">
        <w:tc>
          <w:tcPr>
            <w:tcW w:w="1548" w:type="dxa"/>
            <w:tcBorders>
              <w:top w:val="single" w:sz="6" w:space="0" w:color="000000"/>
              <w:left w:val="single" w:sz="6" w:space="0" w:color="000000"/>
              <w:bottom w:val="single" w:sz="6" w:space="0" w:color="000000"/>
              <w:right w:val="single" w:sz="6" w:space="0" w:color="000000"/>
            </w:tcBorders>
          </w:tcPr>
          <w:p w14:paraId="000022C6" w14:textId="77777777" w:rsidR="00423AE5" w:rsidRPr="00F66D7B" w:rsidRDefault="00423AE5" w:rsidP="00423AE5">
            <w:pPr>
              <w:spacing w:before="120" w:after="120" w:line="276" w:lineRule="auto"/>
              <w:rPr>
                <w:b/>
                <w:sz w:val="20"/>
                <w:szCs w:val="20"/>
              </w:rPr>
            </w:pPr>
            <w:r w:rsidRPr="00F66D7B">
              <w:rPr>
                <w:b/>
                <w:sz w:val="20"/>
                <w:szCs w:val="20"/>
              </w:rPr>
              <w:t>GCC 34.2</w:t>
            </w:r>
          </w:p>
        </w:tc>
        <w:tc>
          <w:tcPr>
            <w:tcW w:w="7670" w:type="dxa"/>
            <w:tcBorders>
              <w:top w:val="single" w:sz="6" w:space="0" w:color="000000"/>
              <w:left w:val="single" w:sz="6" w:space="0" w:color="000000"/>
              <w:bottom w:val="single" w:sz="6" w:space="0" w:color="000000"/>
              <w:right w:val="single" w:sz="6" w:space="0" w:color="000000"/>
            </w:tcBorders>
          </w:tcPr>
          <w:p w14:paraId="000022C7" w14:textId="77777777" w:rsidR="00423AE5" w:rsidRPr="00B67E26" w:rsidRDefault="00423AE5" w:rsidP="00423AE5">
            <w:pPr>
              <w:spacing w:before="120" w:after="120" w:line="276" w:lineRule="auto"/>
              <w:ind w:right="92"/>
              <w:rPr>
                <w:szCs w:val="18"/>
              </w:rPr>
            </w:pPr>
            <w:r w:rsidRPr="00B67E26">
              <w:rPr>
                <w:szCs w:val="18"/>
              </w:rPr>
              <w:t>The following sentence shall apply:</w:t>
            </w:r>
          </w:p>
          <w:p w14:paraId="000022C8" w14:textId="77777777" w:rsidR="00423AE5" w:rsidRPr="00B67E26" w:rsidRDefault="00423AE5" w:rsidP="00423AE5">
            <w:pPr>
              <w:spacing w:before="120" w:after="120" w:line="276" w:lineRule="auto"/>
              <w:ind w:right="92"/>
              <w:rPr>
                <w:b/>
                <w:szCs w:val="18"/>
              </w:rPr>
            </w:pPr>
            <w:r w:rsidRPr="00B67E26">
              <w:rPr>
                <w:b/>
                <w:szCs w:val="18"/>
              </w:rPr>
              <w:t>Respectful Work Environment</w:t>
            </w:r>
          </w:p>
          <w:p w14:paraId="000022C9" w14:textId="77777777" w:rsidR="00423AE5" w:rsidRPr="00B67E26" w:rsidRDefault="00423AE5" w:rsidP="00423AE5">
            <w:pPr>
              <w:spacing w:before="120" w:after="120" w:line="276" w:lineRule="auto"/>
              <w:ind w:right="92"/>
              <w:rPr>
                <w:szCs w:val="18"/>
              </w:rPr>
            </w:pPr>
            <w:r w:rsidRPr="00B67E26">
              <w:rPr>
                <w:szCs w:val="18"/>
              </w:rPr>
              <w:t xml:space="preserve">The Contractor shall ensure that its employees and sub-contractors observe the highest ethical standards and refrain from any form of bullying, discrimination, misconduct and harassment, including sexual harassment and shall, at all times, behave in a manner that </w:t>
            </w:r>
            <w:r w:rsidRPr="00B67E26">
              <w:rPr>
                <w:szCs w:val="18"/>
              </w:rPr>
              <w:lastRenderedPageBreak/>
              <w:t xml:space="preserve">creates an environment free of unethical behavior, bullying, misconduct and harassment, including sexual harassment. The Contractor shall take appropriate action against any employees or sub-contractors, including suspension or termination of employment or sub-contract, if any form of unethical or inappropriate behavior is identified. </w:t>
            </w:r>
          </w:p>
          <w:p w14:paraId="000022CA" w14:textId="5C592E10" w:rsidR="00423AE5" w:rsidRPr="00F66D7B" w:rsidRDefault="00423AE5" w:rsidP="00423AE5">
            <w:pPr>
              <w:spacing w:before="120" w:after="120" w:line="276" w:lineRule="auto"/>
              <w:ind w:right="92"/>
              <w:rPr>
                <w:sz w:val="20"/>
                <w:szCs w:val="20"/>
              </w:rPr>
            </w:pPr>
            <w:r w:rsidRPr="00B67E26">
              <w:rPr>
                <w:szCs w:val="18"/>
              </w:rPr>
              <w:t>The Contractor shall conduct training programs for its employees and sub-contractors to raise awareness on and prevent any form of bullying, discrimination, misconduct and harassment including sexual harassment, and to promote a respectful work environment. The Contractor shall keep an up-to-date record of its employees and subcontractors who have attended and completed such training programs and provide such records to the Employer or the Engineer at their first written request.</w:t>
            </w:r>
          </w:p>
        </w:tc>
      </w:tr>
    </w:tbl>
    <w:p w14:paraId="000022CB" w14:textId="66829812" w:rsidR="007703D8" w:rsidRPr="005E2A70" w:rsidRDefault="007703D8" w:rsidP="00D04AAB">
      <w:pPr>
        <w:tabs>
          <w:tab w:val="left" w:pos="1548"/>
        </w:tabs>
        <w:spacing w:before="120" w:after="120" w:line="276" w:lineRule="auto"/>
        <w:ind w:right="92"/>
        <w:rPr>
          <w:sz w:val="20"/>
          <w:szCs w:val="20"/>
        </w:rPr>
      </w:pPr>
    </w:p>
    <w:tbl>
      <w:tblPr>
        <w:tblStyle w:val="1"/>
        <w:tblW w:w="92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04"/>
        <w:gridCol w:w="7602"/>
      </w:tblGrid>
      <w:tr w:rsidR="007703D8" w:rsidRPr="005E2A70" w14:paraId="1F0F9B5D"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CC"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C. Time Control</w:t>
            </w:r>
          </w:p>
        </w:tc>
      </w:tr>
      <w:tr w:rsidR="007703D8" w:rsidRPr="005E2A70" w14:paraId="34C7F1F6" w14:textId="77777777">
        <w:tc>
          <w:tcPr>
            <w:tcW w:w="1604" w:type="dxa"/>
            <w:tcBorders>
              <w:top w:val="single" w:sz="6" w:space="0" w:color="000000"/>
              <w:left w:val="single" w:sz="6" w:space="0" w:color="000000"/>
              <w:bottom w:val="single" w:sz="6" w:space="0" w:color="000000"/>
              <w:right w:val="single" w:sz="6" w:space="0" w:color="000000"/>
            </w:tcBorders>
          </w:tcPr>
          <w:p w14:paraId="000022CE" w14:textId="77777777" w:rsidR="007703D8" w:rsidRPr="005E2A70" w:rsidRDefault="009E0B14" w:rsidP="00D04AAB">
            <w:pPr>
              <w:spacing w:before="120" w:after="120" w:line="276" w:lineRule="auto"/>
              <w:rPr>
                <w:b/>
                <w:sz w:val="20"/>
                <w:szCs w:val="20"/>
              </w:rPr>
            </w:pPr>
            <w:r w:rsidRPr="005E2A70">
              <w:rPr>
                <w:b/>
                <w:sz w:val="20"/>
                <w:szCs w:val="20"/>
              </w:rPr>
              <w:t>GCC 35.1</w:t>
            </w:r>
          </w:p>
        </w:tc>
        <w:tc>
          <w:tcPr>
            <w:tcW w:w="7602" w:type="dxa"/>
            <w:tcBorders>
              <w:top w:val="single" w:sz="6" w:space="0" w:color="000000"/>
              <w:left w:val="single" w:sz="6" w:space="0" w:color="000000"/>
              <w:bottom w:val="single" w:sz="6" w:space="0" w:color="000000"/>
              <w:right w:val="single" w:sz="6" w:space="0" w:color="000000"/>
            </w:tcBorders>
          </w:tcPr>
          <w:p w14:paraId="000022CF" w14:textId="42780394" w:rsidR="007703D8" w:rsidRPr="005E2A70" w:rsidRDefault="009E0B14" w:rsidP="00D04AAB">
            <w:pPr>
              <w:spacing w:before="120" w:after="120" w:line="276" w:lineRule="auto"/>
              <w:ind w:right="92"/>
            </w:pPr>
            <w:r w:rsidRPr="005E2A70">
              <w:rPr>
                <w:szCs w:val="18"/>
              </w:rPr>
              <w:t>The Contractor shall submit for approval a Program for the Works within 14 days from the date of the Letter of Acceptance.</w:t>
            </w:r>
            <w:r w:rsidR="003E382A">
              <w:rPr>
                <w:szCs w:val="18"/>
              </w:rPr>
              <w:t xml:space="preserve"> </w:t>
            </w:r>
            <w:r w:rsidR="003E382A" w:rsidRPr="003E382A">
              <w:rPr>
                <w:szCs w:val="18"/>
              </w:rPr>
              <w:t>Such Program submission should include the environmental, health and safety information required in 24.2 (ii).</w:t>
            </w:r>
          </w:p>
        </w:tc>
      </w:tr>
      <w:tr w:rsidR="007703D8" w:rsidRPr="005E2A70" w14:paraId="759A4687" w14:textId="77777777">
        <w:tc>
          <w:tcPr>
            <w:tcW w:w="1604" w:type="dxa"/>
            <w:tcBorders>
              <w:top w:val="single" w:sz="6" w:space="0" w:color="000000"/>
              <w:left w:val="single" w:sz="6" w:space="0" w:color="000000"/>
              <w:bottom w:val="single" w:sz="6" w:space="0" w:color="000000"/>
              <w:right w:val="single" w:sz="6" w:space="0" w:color="000000"/>
            </w:tcBorders>
          </w:tcPr>
          <w:p w14:paraId="000022D0" w14:textId="77777777" w:rsidR="007703D8" w:rsidRPr="005E2A70" w:rsidRDefault="009E0B14" w:rsidP="00D04AAB">
            <w:pPr>
              <w:spacing w:before="120" w:after="120" w:line="276" w:lineRule="auto"/>
              <w:rPr>
                <w:b/>
                <w:sz w:val="20"/>
                <w:szCs w:val="20"/>
              </w:rPr>
            </w:pPr>
            <w:r w:rsidRPr="005E2A70">
              <w:rPr>
                <w:b/>
                <w:sz w:val="20"/>
                <w:szCs w:val="20"/>
              </w:rPr>
              <w:t>GCC 35.3</w:t>
            </w:r>
          </w:p>
        </w:tc>
        <w:tc>
          <w:tcPr>
            <w:tcW w:w="7602" w:type="dxa"/>
            <w:tcBorders>
              <w:top w:val="single" w:sz="6" w:space="0" w:color="000000"/>
              <w:left w:val="single" w:sz="6" w:space="0" w:color="000000"/>
              <w:bottom w:val="single" w:sz="6" w:space="0" w:color="000000"/>
              <w:right w:val="single" w:sz="6" w:space="0" w:color="000000"/>
            </w:tcBorders>
          </w:tcPr>
          <w:p w14:paraId="000022D1" w14:textId="28E7265D" w:rsidR="007703D8" w:rsidRPr="005E2A70" w:rsidRDefault="009E0B14" w:rsidP="00D04AAB">
            <w:pPr>
              <w:spacing w:before="120" w:after="120" w:line="276" w:lineRule="auto"/>
              <w:ind w:right="92"/>
            </w:pPr>
            <w:r w:rsidRPr="005E2A70">
              <w:rPr>
                <w:szCs w:val="18"/>
              </w:rPr>
              <w:t xml:space="preserve">The period between Program updates is </w:t>
            </w:r>
            <w:r w:rsidR="00790ED9">
              <w:rPr>
                <w:szCs w:val="18"/>
              </w:rPr>
              <w:t>1</w:t>
            </w:r>
            <w:r w:rsidR="00C64BF6">
              <w:rPr>
                <w:szCs w:val="18"/>
              </w:rPr>
              <w:t>5</w:t>
            </w:r>
            <w:r w:rsidR="00790ED9" w:rsidRPr="005E2A70">
              <w:rPr>
                <w:szCs w:val="18"/>
              </w:rPr>
              <w:t xml:space="preserve"> </w:t>
            </w:r>
            <w:r w:rsidRPr="005E2A70">
              <w:rPr>
                <w:szCs w:val="18"/>
              </w:rPr>
              <w:t>days.</w:t>
            </w:r>
          </w:p>
          <w:p w14:paraId="000022D2" w14:textId="77777777" w:rsidR="007703D8" w:rsidRPr="005E2A70" w:rsidRDefault="009E0B14" w:rsidP="00D04AAB">
            <w:pPr>
              <w:spacing w:before="120" w:after="120" w:line="276" w:lineRule="auto"/>
              <w:ind w:right="92"/>
            </w:pPr>
            <w:r w:rsidRPr="005E2A70">
              <w:rPr>
                <w:szCs w:val="18"/>
              </w:rPr>
              <w:t xml:space="preserve">The amount to be withheld for late submission of an updated Program is </w:t>
            </w:r>
            <w:r w:rsidRPr="005E2A70">
              <w:rPr>
                <w:b/>
                <w:szCs w:val="18"/>
              </w:rPr>
              <w:t>10% of the monthly progress bill.</w:t>
            </w:r>
            <w:r w:rsidRPr="005E2A70">
              <w:rPr>
                <w:szCs w:val="18"/>
              </w:rPr>
              <w:t xml:space="preserve">  </w:t>
            </w:r>
          </w:p>
        </w:tc>
      </w:tr>
      <w:tr w:rsidR="00423AE5" w:rsidRPr="005E2A70" w14:paraId="7AB520B7" w14:textId="77777777">
        <w:tc>
          <w:tcPr>
            <w:tcW w:w="1604" w:type="dxa"/>
            <w:tcBorders>
              <w:top w:val="single" w:sz="6" w:space="0" w:color="000000"/>
              <w:left w:val="single" w:sz="6" w:space="0" w:color="000000"/>
              <w:bottom w:val="single" w:sz="6" w:space="0" w:color="000000"/>
              <w:right w:val="single" w:sz="6" w:space="0" w:color="000000"/>
            </w:tcBorders>
          </w:tcPr>
          <w:p w14:paraId="336E8BDC" w14:textId="396B6576" w:rsidR="00423AE5" w:rsidRPr="005E2A70" w:rsidRDefault="00423AE5" w:rsidP="00D04AAB">
            <w:pPr>
              <w:spacing w:before="120" w:after="120" w:line="276" w:lineRule="auto"/>
              <w:rPr>
                <w:b/>
                <w:sz w:val="20"/>
                <w:szCs w:val="20"/>
              </w:rPr>
            </w:pPr>
            <w:r>
              <w:rPr>
                <w:b/>
                <w:sz w:val="20"/>
                <w:szCs w:val="20"/>
              </w:rPr>
              <w:t>GCC 40</w:t>
            </w:r>
          </w:p>
        </w:tc>
        <w:tc>
          <w:tcPr>
            <w:tcW w:w="7602" w:type="dxa"/>
            <w:tcBorders>
              <w:top w:val="single" w:sz="6" w:space="0" w:color="000000"/>
              <w:left w:val="single" w:sz="6" w:space="0" w:color="000000"/>
              <w:bottom w:val="single" w:sz="6" w:space="0" w:color="000000"/>
              <w:right w:val="single" w:sz="6" w:space="0" w:color="000000"/>
            </w:tcBorders>
          </w:tcPr>
          <w:p w14:paraId="1766FF6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40.1:</w:t>
            </w:r>
          </w:p>
          <w:p w14:paraId="32F84D2A" w14:textId="23438067" w:rsidR="00423AE5" w:rsidRPr="00423AE5" w:rsidRDefault="00423AE5" w:rsidP="00423AE5">
            <w:pPr>
              <w:spacing w:before="120" w:after="120" w:line="276" w:lineRule="auto"/>
              <w:ind w:right="92"/>
              <w:rPr>
                <w:iCs/>
                <w:szCs w:val="18"/>
              </w:rPr>
            </w:pPr>
            <w:r w:rsidRPr="00423AE5">
              <w:rPr>
                <w:rFonts w:eastAsia="SimSun"/>
                <w:iCs/>
                <w:szCs w:val="18"/>
              </w:rPr>
              <w:t xml:space="preserve">In addition to the foregoing, the Contractor shall provide the Project Manager with a written notice of any unanticipated environmental or resettlement risks or impacts that arise during construction, which were not considered in the initial environmental examination (IEE), the environmental management plan (EMP), and the resettlement plan (RP) attached hereto as </w:t>
            </w:r>
            <w:r w:rsidR="00C64BF6">
              <w:rPr>
                <w:rFonts w:eastAsia="SimSun"/>
                <w:iCs/>
                <w:szCs w:val="18"/>
              </w:rPr>
              <w:t>Supplementary Information, Part 2, Employers Requirement</w:t>
            </w:r>
          </w:p>
        </w:tc>
      </w:tr>
      <w:tr w:rsidR="007703D8" w:rsidRPr="005E2A70" w14:paraId="3A9092E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3"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D. Quality Control</w:t>
            </w:r>
          </w:p>
        </w:tc>
      </w:tr>
      <w:tr w:rsidR="007703D8" w:rsidRPr="005E2A70" w14:paraId="57610E2C" w14:textId="77777777">
        <w:tc>
          <w:tcPr>
            <w:tcW w:w="1604" w:type="dxa"/>
            <w:tcBorders>
              <w:top w:val="single" w:sz="6" w:space="0" w:color="000000"/>
              <w:left w:val="single" w:sz="6" w:space="0" w:color="000000"/>
              <w:bottom w:val="single" w:sz="6" w:space="0" w:color="000000"/>
              <w:right w:val="single" w:sz="6" w:space="0" w:color="000000"/>
            </w:tcBorders>
          </w:tcPr>
          <w:p w14:paraId="000022D5" w14:textId="77777777" w:rsidR="007703D8" w:rsidRPr="005E2A70" w:rsidRDefault="009E0B14" w:rsidP="00D04AAB">
            <w:pPr>
              <w:spacing w:before="120" w:after="120" w:line="276" w:lineRule="auto"/>
              <w:rPr>
                <w:b/>
                <w:sz w:val="20"/>
                <w:szCs w:val="20"/>
              </w:rPr>
            </w:pPr>
            <w:r w:rsidRPr="005E2A70">
              <w:rPr>
                <w:b/>
                <w:sz w:val="20"/>
                <w:szCs w:val="20"/>
              </w:rPr>
              <w:t>GCC 43.1</w:t>
            </w:r>
          </w:p>
        </w:tc>
        <w:tc>
          <w:tcPr>
            <w:tcW w:w="7602" w:type="dxa"/>
            <w:tcBorders>
              <w:top w:val="single" w:sz="6" w:space="0" w:color="000000"/>
              <w:left w:val="single" w:sz="6" w:space="0" w:color="000000"/>
              <w:bottom w:val="single" w:sz="6" w:space="0" w:color="000000"/>
              <w:right w:val="single" w:sz="6" w:space="0" w:color="000000"/>
            </w:tcBorders>
          </w:tcPr>
          <w:p w14:paraId="000022D6" w14:textId="77777777" w:rsidR="007703D8" w:rsidRPr="005E2A70" w:rsidRDefault="009E0B14" w:rsidP="00D04AAB">
            <w:pPr>
              <w:spacing w:before="120" w:after="120" w:line="276" w:lineRule="auto"/>
              <w:ind w:right="92"/>
            </w:pPr>
            <w:r w:rsidRPr="005E2A70">
              <w:rPr>
                <w:szCs w:val="18"/>
              </w:rPr>
              <w:t>The Defects Liability Period is: 365 days.</w:t>
            </w:r>
          </w:p>
        </w:tc>
      </w:tr>
      <w:tr w:rsidR="007703D8" w:rsidRPr="005E2A70" w14:paraId="41698EC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7"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E. Cost Control</w:t>
            </w:r>
          </w:p>
        </w:tc>
      </w:tr>
      <w:tr w:rsidR="007703D8" w:rsidRPr="005E2A70" w14:paraId="0997CF4D" w14:textId="77777777">
        <w:tc>
          <w:tcPr>
            <w:tcW w:w="1604" w:type="dxa"/>
            <w:tcBorders>
              <w:top w:val="single" w:sz="6" w:space="0" w:color="000000"/>
              <w:left w:val="single" w:sz="6" w:space="0" w:color="000000"/>
              <w:bottom w:val="single" w:sz="6" w:space="0" w:color="000000"/>
              <w:right w:val="single" w:sz="6" w:space="0" w:color="000000"/>
            </w:tcBorders>
          </w:tcPr>
          <w:p w14:paraId="000022D9" w14:textId="77777777" w:rsidR="007703D8" w:rsidRPr="005E2A70" w:rsidRDefault="009E0B14" w:rsidP="00D04AAB">
            <w:pPr>
              <w:spacing w:before="120" w:after="120" w:line="276" w:lineRule="auto"/>
              <w:rPr>
                <w:b/>
                <w:sz w:val="20"/>
                <w:szCs w:val="20"/>
              </w:rPr>
            </w:pPr>
            <w:r w:rsidRPr="005E2A70">
              <w:rPr>
                <w:b/>
                <w:sz w:val="20"/>
                <w:szCs w:val="20"/>
              </w:rPr>
              <w:t>GCC 53.1</w:t>
            </w:r>
          </w:p>
        </w:tc>
        <w:tc>
          <w:tcPr>
            <w:tcW w:w="7602" w:type="dxa"/>
            <w:tcBorders>
              <w:top w:val="single" w:sz="6" w:space="0" w:color="000000"/>
              <w:left w:val="single" w:sz="6" w:space="0" w:color="000000"/>
              <w:bottom w:val="single" w:sz="6" w:space="0" w:color="000000"/>
              <w:right w:val="single" w:sz="6" w:space="0" w:color="000000"/>
            </w:tcBorders>
          </w:tcPr>
          <w:p w14:paraId="000022DA" w14:textId="77777777" w:rsidR="007703D8" w:rsidRPr="005E2A70" w:rsidRDefault="009E0B14" w:rsidP="00D04AAB">
            <w:pPr>
              <w:spacing w:before="120" w:after="120" w:line="276" w:lineRule="auto"/>
              <w:ind w:right="2"/>
            </w:pPr>
            <w:r w:rsidRPr="005E2A70">
              <w:rPr>
                <w:szCs w:val="18"/>
              </w:rPr>
              <w:t>The currency of the Employer’s country is: Maldivian Rufiyaa</w:t>
            </w:r>
          </w:p>
        </w:tc>
      </w:tr>
      <w:tr w:rsidR="007703D8" w:rsidRPr="005E2A70" w14:paraId="1FF87060" w14:textId="77777777">
        <w:tc>
          <w:tcPr>
            <w:tcW w:w="1604" w:type="dxa"/>
            <w:tcBorders>
              <w:top w:val="single" w:sz="6" w:space="0" w:color="000000"/>
              <w:left w:val="single" w:sz="6" w:space="0" w:color="000000"/>
              <w:bottom w:val="single" w:sz="6" w:space="0" w:color="000000"/>
              <w:right w:val="single" w:sz="6" w:space="0" w:color="000000"/>
            </w:tcBorders>
          </w:tcPr>
          <w:p w14:paraId="000022DB" w14:textId="77777777" w:rsidR="007703D8" w:rsidRPr="005E2A70" w:rsidRDefault="009E0B14" w:rsidP="00D04AAB">
            <w:pPr>
              <w:spacing w:before="120" w:after="120" w:line="276" w:lineRule="auto"/>
              <w:rPr>
                <w:b/>
                <w:sz w:val="20"/>
                <w:szCs w:val="20"/>
              </w:rPr>
            </w:pPr>
            <w:r w:rsidRPr="005E2A70">
              <w:rPr>
                <w:b/>
                <w:sz w:val="20"/>
                <w:szCs w:val="20"/>
              </w:rPr>
              <w:t>GCC 54.1</w:t>
            </w:r>
          </w:p>
        </w:tc>
        <w:tc>
          <w:tcPr>
            <w:tcW w:w="7602" w:type="dxa"/>
            <w:tcBorders>
              <w:top w:val="single" w:sz="6" w:space="0" w:color="000000"/>
              <w:left w:val="single" w:sz="6" w:space="0" w:color="000000"/>
              <w:bottom w:val="single" w:sz="6" w:space="0" w:color="000000"/>
              <w:right w:val="single" w:sz="6" w:space="0" w:color="000000"/>
            </w:tcBorders>
          </w:tcPr>
          <w:p w14:paraId="000022DC" w14:textId="77777777" w:rsidR="007703D8" w:rsidRPr="005E2A70" w:rsidRDefault="009E0B14" w:rsidP="00D04AAB">
            <w:pPr>
              <w:spacing w:before="120" w:after="120" w:line="276" w:lineRule="auto"/>
              <w:ind w:right="2"/>
            </w:pPr>
            <w:r w:rsidRPr="005E2A70">
              <w:rPr>
                <w:szCs w:val="18"/>
              </w:rPr>
              <w:t>The Contract is not</w:t>
            </w:r>
            <w:r w:rsidRPr="005E2A70">
              <w:rPr>
                <w:i/>
                <w:szCs w:val="18"/>
              </w:rPr>
              <w:t xml:space="preserve"> </w:t>
            </w:r>
            <w:r w:rsidRPr="005E2A70">
              <w:rPr>
                <w:szCs w:val="18"/>
              </w:rPr>
              <w:t>subject to price adjustment in accordance with GCC Clause 54, and the following information regarding coefficients does not apply.</w:t>
            </w:r>
          </w:p>
          <w:p w14:paraId="000022DD" w14:textId="77777777" w:rsidR="007703D8" w:rsidRPr="005E2A70" w:rsidRDefault="009E0B14" w:rsidP="00D04AAB">
            <w:pPr>
              <w:spacing w:before="120" w:after="120" w:line="276" w:lineRule="auto"/>
              <w:ind w:right="2"/>
            </w:pPr>
            <w:r w:rsidRPr="005E2A70">
              <w:rPr>
                <w:szCs w:val="18"/>
              </w:rPr>
              <w:t>The coefficients and indexes for adjustment of prices in local and international currencies shall be as specified in the Table(s) of Adjustment Data submitted together with the Letter of Bid.</w:t>
            </w:r>
          </w:p>
        </w:tc>
      </w:tr>
      <w:tr w:rsidR="007703D8" w:rsidRPr="005E2A70" w14:paraId="38A58A37" w14:textId="77777777">
        <w:tc>
          <w:tcPr>
            <w:tcW w:w="1604" w:type="dxa"/>
            <w:tcBorders>
              <w:top w:val="single" w:sz="6" w:space="0" w:color="000000"/>
              <w:left w:val="single" w:sz="6" w:space="0" w:color="000000"/>
              <w:bottom w:val="single" w:sz="6" w:space="0" w:color="000000"/>
              <w:right w:val="single" w:sz="6" w:space="0" w:color="000000"/>
            </w:tcBorders>
          </w:tcPr>
          <w:p w14:paraId="000022DE" w14:textId="77777777" w:rsidR="007703D8" w:rsidRPr="005E2A70" w:rsidRDefault="009E0B14" w:rsidP="00D04AAB">
            <w:pPr>
              <w:spacing w:before="120" w:after="120" w:line="276" w:lineRule="auto"/>
              <w:rPr>
                <w:b/>
                <w:sz w:val="20"/>
                <w:szCs w:val="20"/>
              </w:rPr>
            </w:pPr>
            <w:r w:rsidRPr="005E2A70">
              <w:rPr>
                <w:b/>
                <w:sz w:val="20"/>
                <w:szCs w:val="20"/>
              </w:rPr>
              <w:t>GCC 55.1</w:t>
            </w:r>
          </w:p>
        </w:tc>
        <w:tc>
          <w:tcPr>
            <w:tcW w:w="7602" w:type="dxa"/>
            <w:tcBorders>
              <w:top w:val="single" w:sz="6" w:space="0" w:color="000000"/>
              <w:left w:val="single" w:sz="6" w:space="0" w:color="000000"/>
              <w:bottom w:val="single" w:sz="6" w:space="0" w:color="000000"/>
              <w:right w:val="single" w:sz="6" w:space="0" w:color="000000"/>
            </w:tcBorders>
          </w:tcPr>
          <w:p w14:paraId="000022DF" w14:textId="374049D2" w:rsidR="007703D8" w:rsidRPr="005E2A70" w:rsidRDefault="009E0B14" w:rsidP="00D04AAB">
            <w:pPr>
              <w:spacing w:before="120" w:after="120" w:line="276" w:lineRule="auto"/>
              <w:ind w:right="2"/>
            </w:pPr>
            <w:r w:rsidRPr="005E2A70">
              <w:rPr>
                <w:szCs w:val="18"/>
              </w:rPr>
              <w:t>The proportion of payments retained is: 5%</w:t>
            </w:r>
          </w:p>
        </w:tc>
      </w:tr>
      <w:tr w:rsidR="007703D8" w:rsidRPr="005E2A70" w14:paraId="41B44090" w14:textId="77777777">
        <w:tc>
          <w:tcPr>
            <w:tcW w:w="1604" w:type="dxa"/>
            <w:tcBorders>
              <w:top w:val="single" w:sz="6" w:space="0" w:color="000000"/>
              <w:left w:val="single" w:sz="6" w:space="0" w:color="000000"/>
              <w:bottom w:val="single" w:sz="6" w:space="0" w:color="000000"/>
              <w:right w:val="single" w:sz="6" w:space="0" w:color="000000"/>
            </w:tcBorders>
          </w:tcPr>
          <w:p w14:paraId="000022E0" w14:textId="77777777" w:rsidR="007703D8" w:rsidRPr="005E2A70" w:rsidRDefault="009E0B14" w:rsidP="00D04AAB">
            <w:pPr>
              <w:spacing w:before="120" w:after="120" w:line="276" w:lineRule="auto"/>
              <w:rPr>
                <w:b/>
                <w:sz w:val="20"/>
                <w:szCs w:val="20"/>
              </w:rPr>
            </w:pPr>
            <w:r w:rsidRPr="005E2A70">
              <w:rPr>
                <w:b/>
                <w:sz w:val="20"/>
                <w:szCs w:val="20"/>
              </w:rPr>
              <w:t>GCC 56.1</w:t>
            </w:r>
          </w:p>
        </w:tc>
        <w:tc>
          <w:tcPr>
            <w:tcW w:w="7602" w:type="dxa"/>
            <w:tcBorders>
              <w:top w:val="single" w:sz="6" w:space="0" w:color="000000"/>
              <w:left w:val="single" w:sz="6" w:space="0" w:color="000000"/>
              <w:bottom w:val="single" w:sz="6" w:space="0" w:color="000000"/>
              <w:right w:val="single" w:sz="6" w:space="0" w:color="000000"/>
            </w:tcBorders>
          </w:tcPr>
          <w:p w14:paraId="000022E1" w14:textId="77777777" w:rsidR="007703D8" w:rsidRPr="005E2A70" w:rsidRDefault="009E0B14" w:rsidP="00D04AAB">
            <w:pPr>
              <w:spacing w:before="120" w:after="120" w:line="276" w:lineRule="auto"/>
              <w:ind w:right="2"/>
            </w:pPr>
            <w:r w:rsidRPr="005E2A70">
              <w:rPr>
                <w:szCs w:val="18"/>
              </w:rPr>
              <w:t xml:space="preserve">The liquidated damages for the whole of the Works are </w:t>
            </w:r>
            <w:r w:rsidRPr="005E2A70">
              <w:rPr>
                <w:i/>
                <w:szCs w:val="18"/>
              </w:rPr>
              <w:t xml:space="preserve">0.05% of the final contract price </w:t>
            </w:r>
            <w:r w:rsidRPr="005E2A70">
              <w:rPr>
                <w:szCs w:val="18"/>
              </w:rPr>
              <w:t>per day.</w:t>
            </w:r>
          </w:p>
          <w:p w14:paraId="000022E2" w14:textId="77777777" w:rsidR="007703D8" w:rsidRPr="005E2A70" w:rsidRDefault="009E0B14" w:rsidP="00D04AAB">
            <w:pPr>
              <w:spacing w:before="120" w:after="120" w:line="276" w:lineRule="auto"/>
              <w:ind w:right="2"/>
            </w:pPr>
            <w:r w:rsidRPr="005E2A70">
              <w:rPr>
                <w:szCs w:val="18"/>
              </w:rPr>
              <w:t>The maximum amount of liquidated damages for the whole of the Works is 10% of the final Contract Price.</w:t>
            </w:r>
          </w:p>
        </w:tc>
      </w:tr>
      <w:tr w:rsidR="007703D8" w:rsidRPr="005E2A70" w14:paraId="3B1DB352" w14:textId="77777777">
        <w:tc>
          <w:tcPr>
            <w:tcW w:w="1604" w:type="dxa"/>
            <w:tcBorders>
              <w:top w:val="single" w:sz="6" w:space="0" w:color="000000"/>
              <w:left w:val="single" w:sz="6" w:space="0" w:color="000000"/>
              <w:bottom w:val="single" w:sz="6" w:space="0" w:color="000000"/>
              <w:right w:val="single" w:sz="6" w:space="0" w:color="000000"/>
            </w:tcBorders>
          </w:tcPr>
          <w:p w14:paraId="000022E3" w14:textId="77777777" w:rsidR="007703D8" w:rsidRPr="005E2A70" w:rsidRDefault="009E0B14" w:rsidP="00D04AAB">
            <w:pPr>
              <w:spacing w:before="120" w:after="120" w:line="276" w:lineRule="auto"/>
              <w:rPr>
                <w:b/>
                <w:sz w:val="20"/>
                <w:szCs w:val="20"/>
              </w:rPr>
            </w:pPr>
            <w:r w:rsidRPr="005E2A70">
              <w:rPr>
                <w:b/>
                <w:sz w:val="20"/>
                <w:szCs w:val="20"/>
              </w:rPr>
              <w:lastRenderedPageBreak/>
              <w:t>GCC 57.1</w:t>
            </w:r>
          </w:p>
        </w:tc>
        <w:tc>
          <w:tcPr>
            <w:tcW w:w="7602" w:type="dxa"/>
            <w:tcBorders>
              <w:top w:val="single" w:sz="6" w:space="0" w:color="000000"/>
              <w:left w:val="single" w:sz="6" w:space="0" w:color="000000"/>
              <w:bottom w:val="single" w:sz="6" w:space="0" w:color="000000"/>
              <w:right w:val="single" w:sz="6" w:space="0" w:color="000000"/>
            </w:tcBorders>
          </w:tcPr>
          <w:p w14:paraId="000022E4" w14:textId="77777777" w:rsidR="007703D8" w:rsidRPr="005E2A70" w:rsidRDefault="009E0B14" w:rsidP="00D04AAB">
            <w:pPr>
              <w:spacing w:before="120" w:after="120" w:line="276" w:lineRule="auto"/>
              <w:ind w:right="2"/>
            </w:pPr>
            <w:r w:rsidRPr="005E2A70">
              <w:rPr>
                <w:szCs w:val="18"/>
              </w:rPr>
              <w:t>Not Applicable</w:t>
            </w:r>
          </w:p>
        </w:tc>
      </w:tr>
      <w:tr w:rsidR="007703D8" w:rsidRPr="005E2A70" w14:paraId="7D7536EA" w14:textId="77777777">
        <w:tc>
          <w:tcPr>
            <w:tcW w:w="1604" w:type="dxa"/>
            <w:tcBorders>
              <w:top w:val="single" w:sz="6" w:space="0" w:color="000000"/>
              <w:left w:val="single" w:sz="6" w:space="0" w:color="000000"/>
              <w:bottom w:val="single" w:sz="6" w:space="0" w:color="000000"/>
              <w:right w:val="single" w:sz="6" w:space="0" w:color="000000"/>
            </w:tcBorders>
          </w:tcPr>
          <w:p w14:paraId="000022E5" w14:textId="77777777" w:rsidR="007703D8" w:rsidRPr="005E2A70" w:rsidRDefault="009E0B14" w:rsidP="00D04AAB">
            <w:pPr>
              <w:spacing w:before="120" w:after="120" w:line="276" w:lineRule="auto"/>
              <w:rPr>
                <w:b/>
                <w:sz w:val="20"/>
                <w:szCs w:val="20"/>
              </w:rPr>
            </w:pPr>
            <w:r w:rsidRPr="005E2A70">
              <w:rPr>
                <w:b/>
                <w:sz w:val="20"/>
                <w:szCs w:val="20"/>
              </w:rPr>
              <w:t>GCC 58.1</w:t>
            </w:r>
          </w:p>
        </w:tc>
        <w:tc>
          <w:tcPr>
            <w:tcW w:w="7602" w:type="dxa"/>
            <w:tcBorders>
              <w:top w:val="single" w:sz="6" w:space="0" w:color="000000"/>
              <w:left w:val="single" w:sz="6" w:space="0" w:color="000000"/>
              <w:bottom w:val="single" w:sz="6" w:space="0" w:color="000000"/>
              <w:right w:val="single" w:sz="6" w:space="0" w:color="000000"/>
            </w:tcBorders>
          </w:tcPr>
          <w:p w14:paraId="000022E6" w14:textId="2DD8361B" w:rsidR="007703D8" w:rsidRPr="005E2A70" w:rsidRDefault="009E0B14" w:rsidP="00D04AAB">
            <w:pPr>
              <w:spacing w:before="120" w:after="120" w:line="276" w:lineRule="auto"/>
              <w:ind w:right="2"/>
            </w:pPr>
            <w:r w:rsidRPr="005E2A70">
              <w:rPr>
                <w:szCs w:val="18"/>
              </w:rPr>
              <w:t xml:space="preserve">The Advance Payments shall be 10% and shall be paid to the Contractor no later than 14 days after submission of </w:t>
            </w:r>
            <w:r w:rsidR="007F279B" w:rsidRPr="005E2A70">
              <w:rPr>
                <w:szCs w:val="18"/>
              </w:rPr>
              <w:t>A</w:t>
            </w:r>
            <w:r w:rsidRPr="005E2A70">
              <w:rPr>
                <w:szCs w:val="18"/>
              </w:rPr>
              <w:t xml:space="preserve">dvance </w:t>
            </w:r>
            <w:r w:rsidR="007F279B" w:rsidRPr="005E2A70">
              <w:rPr>
                <w:szCs w:val="18"/>
              </w:rPr>
              <w:t>P</w:t>
            </w:r>
            <w:r w:rsidRPr="005E2A70">
              <w:rPr>
                <w:szCs w:val="18"/>
              </w:rPr>
              <w:t xml:space="preserve">ayment </w:t>
            </w:r>
            <w:r w:rsidR="007F279B" w:rsidRPr="005E2A70">
              <w:rPr>
                <w:szCs w:val="18"/>
              </w:rPr>
              <w:t>G</w:t>
            </w:r>
            <w:r w:rsidRPr="005E2A70">
              <w:rPr>
                <w:szCs w:val="18"/>
              </w:rPr>
              <w:t>uarantee</w:t>
            </w:r>
          </w:p>
        </w:tc>
      </w:tr>
      <w:tr w:rsidR="007703D8" w:rsidRPr="005E2A70" w14:paraId="14C89EF4" w14:textId="77777777">
        <w:tc>
          <w:tcPr>
            <w:tcW w:w="1604" w:type="dxa"/>
            <w:tcBorders>
              <w:top w:val="single" w:sz="6" w:space="0" w:color="000000"/>
              <w:left w:val="single" w:sz="6" w:space="0" w:color="000000"/>
              <w:bottom w:val="single" w:sz="6" w:space="0" w:color="000000"/>
              <w:right w:val="single" w:sz="6" w:space="0" w:color="000000"/>
            </w:tcBorders>
          </w:tcPr>
          <w:p w14:paraId="000022E7" w14:textId="77777777" w:rsidR="007703D8" w:rsidRPr="005E2A70" w:rsidRDefault="009E0B14" w:rsidP="00D04AAB">
            <w:pPr>
              <w:spacing w:before="120" w:after="120" w:line="276" w:lineRule="auto"/>
              <w:rPr>
                <w:b/>
                <w:sz w:val="20"/>
                <w:szCs w:val="20"/>
              </w:rPr>
            </w:pPr>
            <w:r w:rsidRPr="005E2A70">
              <w:rPr>
                <w:b/>
                <w:sz w:val="20"/>
                <w:szCs w:val="20"/>
              </w:rPr>
              <w:t>GCC 58.3</w:t>
            </w:r>
          </w:p>
        </w:tc>
        <w:tc>
          <w:tcPr>
            <w:tcW w:w="7602" w:type="dxa"/>
            <w:tcBorders>
              <w:top w:val="single" w:sz="6" w:space="0" w:color="000000"/>
              <w:left w:val="single" w:sz="6" w:space="0" w:color="000000"/>
              <w:bottom w:val="single" w:sz="6" w:space="0" w:color="000000"/>
              <w:right w:val="single" w:sz="6" w:space="0" w:color="000000"/>
            </w:tcBorders>
          </w:tcPr>
          <w:p w14:paraId="000022E8" w14:textId="77777777" w:rsidR="007703D8" w:rsidRPr="005E2A70" w:rsidRDefault="009E0B14" w:rsidP="00D04AAB">
            <w:pPr>
              <w:spacing w:before="120" w:after="120" w:line="276" w:lineRule="auto"/>
              <w:ind w:right="2"/>
            </w:pPr>
            <w:r w:rsidRPr="005E2A70">
              <w:rPr>
                <w:szCs w:val="18"/>
              </w:rPr>
              <w:t>Repayment of the Advance Payments shall be: 10% from each payment certificate</w:t>
            </w:r>
            <w:r w:rsidRPr="005E2A70">
              <w:rPr>
                <w:rFonts w:eastAsia="Comic Sans MS"/>
                <w:i/>
                <w:color w:val="000000"/>
                <w:szCs w:val="18"/>
              </w:rPr>
              <w:t xml:space="preserve">. </w:t>
            </w:r>
          </w:p>
        </w:tc>
      </w:tr>
      <w:tr w:rsidR="007703D8" w:rsidRPr="005E2A70" w14:paraId="6F86B880" w14:textId="77777777">
        <w:tc>
          <w:tcPr>
            <w:tcW w:w="1604" w:type="dxa"/>
            <w:tcBorders>
              <w:top w:val="single" w:sz="6" w:space="0" w:color="000000"/>
              <w:left w:val="single" w:sz="6" w:space="0" w:color="000000"/>
              <w:bottom w:val="single" w:sz="6" w:space="0" w:color="000000"/>
              <w:right w:val="single" w:sz="6" w:space="0" w:color="000000"/>
            </w:tcBorders>
          </w:tcPr>
          <w:p w14:paraId="000022E9" w14:textId="77777777" w:rsidR="007703D8" w:rsidRPr="005E2A70" w:rsidRDefault="009E0B14" w:rsidP="00D04AAB">
            <w:pPr>
              <w:spacing w:before="120" w:after="120" w:line="276" w:lineRule="auto"/>
              <w:rPr>
                <w:b/>
                <w:sz w:val="20"/>
                <w:szCs w:val="20"/>
              </w:rPr>
            </w:pPr>
            <w:r w:rsidRPr="005E2A70">
              <w:rPr>
                <w:b/>
                <w:sz w:val="20"/>
                <w:szCs w:val="20"/>
              </w:rPr>
              <w:t>GCC 59.1</w:t>
            </w:r>
          </w:p>
        </w:tc>
        <w:tc>
          <w:tcPr>
            <w:tcW w:w="7602" w:type="dxa"/>
            <w:tcBorders>
              <w:top w:val="single" w:sz="6" w:space="0" w:color="000000"/>
              <w:left w:val="single" w:sz="6" w:space="0" w:color="000000"/>
              <w:bottom w:val="single" w:sz="6" w:space="0" w:color="000000"/>
              <w:right w:val="single" w:sz="6" w:space="0" w:color="000000"/>
            </w:tcBorders>
          </w:tcPr>
          <w:p w14:paraId="000022EA" w14:textId="77777777" w:rsidR="007703D8" w:rsidRPr="005E2A70" w:rsidRDefault="009E0B14" w:rsidP="00D04AAB">
            <w:pPr>
              <w:spacing w:before="120" w:after="120" w:line="276" w:lineRule="auto"/>
              <w:ind w:right="2"/>
            </w:pPr>
            <w:r w:rsidRPr="005E2A70">
              <w:rPr>
                <w:szCs w:val="18"/>
              </w:rPr>
              <w:t>The Performance Security amount is 10% of the contract price</w:t>
            </w:r>
          </w:p>
          <w:p w14:paraId="000022EC" w14:textId="09E11AE1" w:rsidR="007703D8" w:rsidRPr="005E2A70" w:rsidRDefault="00BB004E" w:rsidP="003E382A">
            <w:pPr>
              <w:spacing w:before="120" w:after="120" w:line="276" w:lineRule="auto"/>
              <w:ind w:right="2"/>
            </w:pPr>
            <w:r>
              <w:t>I</w:t>
            </w:r>
            <w:r w:rsidR="00B27DBA" w:rsidRPr="00B06827">
              <w:t>f the institution issuing the Performance Security is located outside the Employer’s country, it shall have a correspondent financial institution located in the Employer’s country to make it enforceable.</w:t>
            </w:r>
          </w:p>
        </w:tc>
      </w:tr>
      <w:tr w:rsidR="007703D8" w:rsidRPr="005E2A70" w14:paraId="1E60F9BE" w14:textId="77777777" w:rsidTr="003E382A">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ED"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G. Finishing the Contract</w:t>
            </w:r>
          </w:p>
        </w:tc>
      </w:tr>
      <w:tr w:rsidR="007703D8" w:rsidRPr="005E2A70" w14:paraId="0959AF97" w14:textId="77777777">
        <w:tc>
          <w:tcPr>
            <w:tcW w:w="1604" w:type="dxa"/>
            <w:tcBorders>
              <w:top w:val="single" w:sz="6" w:space="0" w:color="000000"/>
              <w:left w:val="single" w:sz="6" w:space="0" w:color="000000"/>
              <w:bottom w:val="single" w:sz="6" w:space="0" w:color="000000"/>
              <w:right w:val="single" w:sz="6" w:space="0" w:color="000000"/>
            </w:tcBorders>
          </w:tcPr>
          <w:p w14:paraId="000022EF" w14:textId="77777777" w:rsidR="007703D8" w:rsidRPr="005E2A70" w:rsidRDefault="009E0B14" w:rsidP="00D04AAB">
            <w:pPr>
              <w:spacing w:before="120" w:after="120" w:line="276" w:lineRule="auto"/>
              <w:rPr>
                <w:b/>
                <w:sz w:val="20"/>
                <w:szCs w:val="20"/>
              </w:rPr>
            </w:pPr>
            <w:r w:rsidRPr="005E2A70">
              <w:rPr>
                <w:b/>
                <w:sz w:val="20"/>
                <w:szCs w:val="20"/>
              </w:rPr>
              <w:t>GCC 72.1</w:t>
            </w:r>
          </w:p>
        </w:tc>
        <w:tc>
          <w:tcPr>
            <w:tcW w:w="7602" w:type="dxa"/>
            <w:tcBorders>
              <w:top w:val="single" w:sz="6" w:space="0" w:color="000000"/>
              <w:left w:val="single" w:sz="6" w:space="0" w:color="000000"/>
              <w:bottom w:val="single" w:sz="6" w:space="0" w:color="000000"/>
              <w:right w:val="single" w:sz="6" w:space="0" w:color="000000"/>
            </w:tcBorders>
          </w:tcPr>
          <w:p w14:paraId="000022F0" w14:textId="6367DEB8" w:rsidR="007703D8" w:rsidRPr="005E2A70" w:rsidRDefault="009E0B14" w:rsidP="00D04AAB">
            <w:pPr>
              <w:spacing w:before="120" w:after="120" w:line="276" w:lineRule="auto"/>
              <w:ind w:right="2"/>
            </w:pPr>
            <w:r w:rsidRPr="005E2A70">
              <w:rPr>
                <w:szCs w:val="18"/>
              </w:rPr>
              <w:t>The date by which operati</w:t>
            </w:r>
            <w:r w:rsidR="00935038" w:rsidRPr="005E2A70">
              <w:rPr>
                <w:szCs w:val="18"/>
              </w:rPr>
              <w:t>on</w:t>
            </w:r>
            <w:r w:rsidRPr="005E2A70">
              <w:rPr>
                <w:szCs w:val="18"/>
              </w:rPr>
              <w:t xml:space="preserve"> and maintenance manuals are required is</w:t>
            </w:r>
            <w:r w:rsidR="00935038" w:rsidRPr="005E2A70">
              <w:rPr>
                <w:szCs w:val="18"/>
              </w:rPr>
              <w:t>:</w:t>
            </w:r>
            <w:r w:rsidRPr="005E2A70">
              <w:rPr>
                <w:szCs w:val="18"/>
              </w:rPr>
              <w:t xml:space="preserve"> </w:t>
            </w:r>
            <w:r w:rsidR="00935038" w:rsidRPr="005E2A70">
              <w:rPr>
                <w:szCs w:val="18"/>
              </w:rPr>
              <w:t>NIL</w:t>
            </w:r>
          </w:p>
          <w:p w14:paraId="000022F1" w14:textId="61A1DEB9" w:rsidR="007703D8" w:rsidRPr="005E2A70" w:rsidRDefault="009E0B14" w:rsidP="00D04AAB">
            <w:pPr>
              <w:spacing w:before="120" w:after="120" w:line="276" w:lineRule="auto"/>
              <w:ind w:right="2"/>
            </w:pPr>
            <w:r w:rsidRPr="005E2A70">
              <w:rPr>
                <w:szCs w:val="18"/>
              </w:rPr>
              <w:t xml:space="preserve">The date by which “as built” drawings are required is latest </w:t>
            </w:r>
            <w:r w:rsidR="00597675">
              <w:rPr>
                <w:szCs w:val="18"/>
              </w:rPr>
              <w:t>14</w:t>
            </w:r>
            <w:r w:rsidRPr="005E2A70">
              <w:rPr>
                <w:szCs w:val="18"/>
              </w:rPr>
              <w:t xml:space="preserve"> days </w:t>
            </w:r>
            <w:r w:rsidR="00597675">
              <w:rPr>
                <w:szCs w:val="18"/>
              </w:rPr>
              <w:t>after</w:t>
            </w:r>
            <w:r w:rsidRPr="005E2A70">
              <w:rPr>
                <w:szCs w:val="18"/>
              </w:rPr>
              <w:t xml:space="preserve"> date of commissioning</w:t>
            </w:r>
          </w:p>
        </w:tc>
      </w:tr>
      <w:tr w:rsidR="007703D8" w:rsidRPr="005E2A70" w14:paraId="50B1E4DC" w14:textId="77777777">
        <w:tc>
          <w:tcPr>
            <w:tcW w:w="1604" w:type="dxa"/>
            <w:tcBorders>
              <w:top w:val="single" w:sz="6" w:space="0" w:color="000000"/>
              <w:left w:val="single" w:sz="6" w:space="0" w:color="000000"/>
              <w:bottom w:val="single" w:sz="6" w:space="0" w:color="000000"/>
              <w:right w:val="single" w:sz="6" w:space="0" w:color="000000"/>
            </w:tcBorders>
          </w:tcPr>
          <w:p w14:paraId="000022F2" w14:textId="77777777" w:rsidR="007703D8" w:rsidRPr="005E2A70" w:rsidRDefault="009E0B14" w:rsidP="00D04AAB">
            <w:pPr>
              <w:spacing w:before="120" w:after="120" w:line="276" w:lineRule="auto"/>
              <w:rPr>
                <w:b/>
                <w:sz w:val="20"/>
                <w:szCs w:val="20"/>
              </w:rPr>
            </w:pPr>
            <w:r w:rsidRPr="005E2A70">
              <w:rPr>
                <w:b/>
                <w:sz w:val="20"/>
                <w:szCs w:val="20"/>
              </w:rPr>
              <w:t>GCC 72.2</w:t>
            </w:r>
          </w:p>
        </w:tc>
        <w:tc>
          <w:tcPr>
            <w:tcW w:w="7602" w:type="dxa"/>
            <w:tcBorders>
              <w:top w:val="single" w:sz="6" w:space="0" w:color="000000"/>
              <w:left w:val="single" w:sz="6" w:space="0" w:color="000000"/>
              <w:bottom w:val="single" w:sz="6" w:space="0" w:color="000000"/>
              <w:right w:val="single" w:sz="6" w:space="0" w:color="000000"/>
            </w:tcBorders>
          </w:tcPr>
          <w:p w14:paraId="000022F3" w14:textId="55EDE244" w:rsidR="007703D8" w:rsidRPr="005E2A70" w:rsidRDefault="009E0B14" w:rsidP="00D04AAB">
            <w:pPr>
              <w:spacing w:before="120" w:after="120" w:line="276" w:lineRule="auto"/>
              <w:ind w:right="2"/>
            </w:pPr>
            <w:r w:rsidRPr="005E2A70">
              <w:rPr>
                <w:szCs w:val="18"/>
              </w:rPr>
              <w:t>The amount to be withheld for failing to produce “as built” drawings and/or operating and maintenance manuals by the date required in GCC 72.1 is 100</w:t>
            </w:r>
            <w:r w:rsidR="007F279B" w:rsidRPr="005E2A70">
              <w:rPr>
                <w:szCs w:val="18"/>
              </w:rPr>
              <w:t>,</w:t>
            </w:r>
            <w:r w:rsidRPr="005E2A70">
              <w:rPr>
                <w:szCs w:val="18"/>
              </w:rPr>
              <w:t>000 MVR</w:t>
            </w:r>
          </w:p>
        </w:tc>
      </w:tr>
      <w:tr w:rsidR="007703D8" w:rsidRPr="005E2A70" w14:paraId="53A59DD1" w14:textId="77777777">
        <w:tc>
          <w:tcPr>
            <w:tcW w:w="1604" w:type="dxa"/>
            <w:tcBorders>
              <w:top w:val="single" w:sz="6" w:space="0" w:color="000000"/>
              <w:left w:val="single" w:sz="6" w:space="0" w:color="000000"/>
              <w:bottom w:val="single" w:sz="6" w:space="0" w:color="000000"/>
              <w:right w:val="single" w:sz="6" w:space="0" w:color="000000"/>
            </w:tcBorders>
          </w:tcPr>
          <w:p w14:paraId="000022F4" w14:textId="77777777" w:rsidR="007703D8" w:rsidRPr="005E2A70" w:rsidRDefault="009E0B14" w:rsidP="00D04AAB">
            <w:pPr>
              <w:spacing w:before="120" w:after="120" w:line="276" w:lineRule="auto"/>
              <w:rPr>
                <w:b/>
                <w:sz w:val="20"/>
                <w:szCs w:val="20"/>
              </w:rPr>
            </w:pPr>
            <w:r w:rsidRPr="005E2A70">
              <w:rPr>
                <w:b/>
                <w:sz w:val="20"/>
                <w:szCs w:val="20"/>
              </w:rPr>
              <w:t>GCC 73.2 (h)</w:t>
            </w:r>
          </w:p>
        </w:tc>
        <w:tc>
          <w:tcPr>
            <w:tcW w:w="7602" w:type="dxa"/>
            <w:tcBorders>
              <w:top w:val="single" w:sz="6" w:space="0" w:color="000000"/>
              <w:left w:val="single" w:sz="6" w:space="0" w:color="000000"/>
              <w:bottom w:val="single" w:sz="6" w:space="0" w:color="000000"/>
              <w:right w:val="single" w:sz="6" w:space="0" w:color="000000"/>
            </w:tcBorders>
          </w:tcPr>
          <w:p w14:paraId="000022F5" w14:textId="165D04A1" w:rsidR="007703D8" w:rsidRPr="005E2A70" w:rsidRDefault="009E0B14" w:rsidP="00D04AAB">
            <w:pPr>
              <w:spacing w:before="120" w:after="120" w:line="276" w:lineRule="auto"/>
              <w:ind w:right="2"/>
            </w:pPr>
            <w:r w:rsidRPr="005E2A70">
              <w:rPr>
                <w:szCs w:val="18"/>
              </w:rPr>
              <w:t xml:space="preserve">The maximum number of days is: </w:t>
            </w:r>
            <w:r w:rsidR="00B27DBA">
              <w:rPr>
                <w:szCs w:val="18"/>
              </w:rPr>
              <w:t>200</w:t>
            </w:r>
            <w:r w:rsidR="00B27DBA" w:rsidRPr="005E2A70">
              <w:rPr>
                <w:szCs w:val="18"/>
              </w:rPr>
              <w:t xml:space="preserve"> </w:t>
            </w:r>
            <w:r w:rsidRPr="005E2A70">
              <w:rPr>
                <w:szCs w:val="18"/>
              </w:rPr>
              <w:t>days</w:t>
            </w:r>
          </w:p>
        </w:tc>
      </w:tr>
      <w:tr w:rsidR="007703D8" w:rsidRPr="005E2A70" w14:paraId="13A44939" w14:textId="77777777">
        <w:tc>
          <w:tcPr>
            <w:tcW w:w="1604" w:type="dxa"/>
            <w:tcBorders>
              <w:top w:val="single" w:sz="6" w:space="0" w:color="000000"/>
              <w:left w:val="single" w:sz="6" w:space="0" w:color="000000"/>
              <w:bottom w:val="single" w:sz="6" w:space="0" w:color="000000"/>
              <w:right w:val="single" w:sz="6" w:space="0" w:color="000000"/>
            </w:tcBorders>
          </w:tcPr>
          <w:p w14:paraId="000022F6" w14:textId="77777777" w:rsidR="007703D8" w:rsidRPr="005E2A70" w:rsidRDefault="009E0B14" w:rsidP="00D04AAB">
            <w:pPr>
              <w:spacing w:before="120" w:after="120" w:line="276" w:lineRule="auto"/>
              <w:rPr>
                <w:b/>
                <w:sz w:val="20"/>
                <w:szCs w:val="20"/>
              </w:rPr>
            </w:pPr>
            <w:r w:rsidRPr="005E2A70">
              <w:rPr>
                <w:b/>
                <w:sz w:val="20"/>
                <w:szCs w:val="20"/>
              </w:rPr>
              <w:t>GCC 75.1</w:t>
            </w:r>
          </w:p>
        </w:tc>
        <w:tc>
          <w:tcPr>
            <w:tcW w:w="7602" w:type="dxa"/>
            <w:tcBorders>
              <w:top w:val="single" w:sz="6" w:space="0" w:color="000000"/>
              <w:left w:val="single" w:sz="6" w:space="0" w:color="000000"/>
              <w:bottom w:val="single" w:sz="6" w:space="0" w:color="000000"/>
              <w:right w:val="single" w:sz="6" w:space="0" w:color="000000"/>
            </w:tcBorders>
          </w:tcPr>
          <w:p w14:paraId="000022F7" w14:textId="77777777" w:rsidR="007703D8" w:rsidRPr="005E2A70" w:rsidRDefault="009E0B14" w:rsidP="00D04AAB">
            <w:pPr>
              <w:spacing w:before="120" w:after="120" w:line="276" w:lineRule="auto"/>
              <w:ind w:right="2"/>
            </w:pPr>
            <w:r w:rsidRPr="005E2A70">
              <w:rPr>
                <w:szCs w:val="18"/>
              </w:rPr>
              <w:t>The percentage to apply to the value of the work not completed, representing the Employer’s additional cost for completing the Works, is 5%</w:t>
            </w:r>
          </w:p>
        </w:tc>
      </w:tr>
      <w:tr w:rsidR="00423AE5" w:rsidRPr="005E2A70" w14:paraId="4888C47A" w14:textId="77777777">
        <w:tc>
          <w:tcPr>
            <w:tcW w:w="1604" w:type="dxa"/>
            <w:tcBorders>
              <w:top w:val="single" w:sz="6" w:space="0" w:color="000000"/>
              <w:left w:val="single" w:sz="6" w:space="0" w:color="000000"/>
              <w:bottom w:val="single" w:sz="6" w:space="0" w:color="000000"/>
              <w:right w:val="single" w:sz="6" w:space="0" w:color="000000"/>
            </w:tcBorders>
          </w:tcPr>
          <w:p w14:paraId="003E885F" w14:textId="720D376E" w:rsidR="00423AE5" w:rsidRPr="005E2A70" w:rsidRDefault="00423AE5" w:rsidP="00D04AAB">
            <w:pPr>
              <w:spacing w:before="120" w:after="120" w:line="276" w:lineRule="auto"/>
              <w:rPr>
                <w:b/>
                <w:sz w:val="20"/>
                <w:szCs w:val="20"/>
              </w:rPr>
            </w:pPr>
            <w:r>
              <w:rPr>
                <w:b/>
                <w:sz w:val="20"/>
                <w:szCs w:val="20"/>
              </w:rPr>
              <w:t>GCC 80</w:t>
            </w:r>
          </w:p>
        </w:tc>
        <w:tc>
          <w:tcPr>
            <w:tcW w:w="7602" w:type="dxa"/>
            <w:tcBorders>
              <w:top w:val="single" w:sz="6" w:space="0" w:color="000000"/>
              <w:left w:val="single" w:sz="6" w:space="0" w:color="000000"/>
              <w:bottom w:val="single" w:sz="6" w:space="0" w:color="000000"/>
              <w:right w:val="single" w:sz="6" w:space="0" w:color="000000"/>
            </w:tcBorders>
          </w:tcPr>
          <w:p w14:paraId="549E0510"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80:</w:t>
            </w:r>
          </w:p>
          <w:p w14:paraId="06EF524D" w14:textId="0E371108"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comply with all applicable national, provincial, and local environmental laws and regulations.</w:t>
            </w:r>
          </w:p>
          <w:p w14:paraId="2635116A"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5CE9E73F" w14:textId="32D5BFCA" w:rsid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 xml:space="preserve">The Contractor shall also comply with all reasonable requests of the national and local authorities responsible for enforcing environmental controls. </w:t>
            </w:r>
          </w:p>
          <w:p w14:paraId="4D2B7A21" w14:textId="77777777" w:rsidR="00423AE5" w:rsidRDefault="00423AE5" w:rsidP="00423AE5">
            <w:pPr>
              <w:tabs>
                <w:tab w:val="left" w:pos="1479"/>
                <w:tab w:val="left" w:pos="1480"/>
                <w:tab w:val="right" w:pos="7559"/>
              </w:tabs>
              <w:spacing w:after="240"/>
              <w:contextualSpacing/>
              <w:jc w:val="left"/>
              <w:outlineLvl w:val="0"/>
              <w:rPr>
                <w:rFonts w:eastAsia="Times New Roman"/>
                <w:bCs/>
                <w:szCs w:val="18"/>
              </w:rPr>
            </w:pPr>
          </w:p>
          <w:p w14:paraId="7E7FEB83"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Within 28 days of the Commencement Date the Contractor shall submit a detailed Site Specific Environmental Management Plan (SSEMP) for the Engineer’s no objection showing how he/she intends to comply with environmental laws and regulations and other specific requirements prescribed in the Contract, addressing all the monitoring and mitigation measures set forth in the Environmental Impact Assessment (“EIA”) and the Environmental Management Plan (“EMP”) of the project attached in Section 6- Employer’s Requirements. Work shall not commence on the Site until the no objection of SSEMP has been obtained from the Engineer and is being implemented. Such acceptance by the Engineer shall not relive the Contractor of any of his obligations or responsibilities under the Contract.</w:t>
            </w:r>
          </w:p>
          <w:p w14:paraId="0C7AEC1E"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62C0E12F"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(a) establish an operational system for managing environmental impacts, (b) comply with the approved SSEMP and any corrective or preventative actions set out in safeguards monitoring reports that the Employer will prepare from time to time to monitor the implementation of the project EMP through the SSEMP, (c) allocate the budget required to ensure that such measures, requirements and actions are carried out, (d) submit semi-annual reports on the compliance of such measures to the Employer.</w:t>
            </w:r>
          </w:p>
          <w:p w14:paraId="1C8BC150"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4298DAE7" w14:textId="3883C97E"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Calibri"/>
                <w:bCs/>
                <w:szCs w:val="18"/>
              </w:rPr>
              <w:t>Where unanticipated environmental risks or impacts become apparent during the Contract, the Contractor is required to update the SSEMP to outline the potential impacts to site works and associated mitigation measures for the Engineer’s approval.”</w:t>
            </w:r>
          </w:p>
          <w:p w14:paraId="7A026279" w14:textId="77777777" w:rsidR="00423AE5" w:rsidRPr="005E2A70" w:rsidRDefault="00423AE5" w:rsidP="00D04AAB">
            <w:pPr>
              <w:spacing w:before="120" w:after="120" w:line="276" w:lineRule="auto"/>
              <w:ind w:right="2"/>
              <w:rPr>
                <w:szCs w:val="18"/>
              </w:rPr>
            </w:pPr>
          </w:p>
        </w:tc>
      </w:tr>
      <w:tr w:rsidR="00423AE5" w:rsidRPr="005E2A70" w14:paraId="1CDAE948" w14:textId="77777777">
        <w:tc>
          <w:tcPr>
            <w:tcW w:w="1604" w:type="dxa"/>
            <w:tcBorders>
              <w:top w:val="single" w:sz="6" w:space="0" w:color="000000"/>
              <w:left w:val="single" w:sz="6" w:space="0" w:color="000000"/>
              <w:bottom w:val="single" w:sz="6" w:space="0" w:color="000000"/>
              <w:right w:val="single" w:sz="6" w:space="0" w:color="000000"/>
            </w:tcBorders>
          </w:tcPr>
          <w:p w14:paraId="32DF25F4" w14:textId="2FC8E2E2" w:rsidR="00423AE5" w:rsidRDefault="00423AE5" w:rsidP="00D04AAB">
            <w:pPr>
              <w:spacing w:before="120" w:after="120" w:line="276" w:lineRule="auto"/>
              <w:rPr>
                <w:b/>
                <w:sz w:val="20"/>
                <w:szCs w:val="20"/>
              </w:rPr>
            </w:pPr>
            <w:r>
              <w:rPr>
                <w:b/>
                <w:sz w:val="20"/>
                <w:szCs w:val="20"/>
              </w:rPr>
              <w:lastRenderedPageBreak/>
              <w:t>GCC 81</w:t>
            </w:r>
          </w:p>
        </w:tc>
        <w:tc>
          <w:tcPr>
            <w:tcW w:w="7602" w:type="dxa"/>
            <w:tcBorders>
              <w:top w:val="single" w:sz="6" w:space="0" w:color="000000"/>
              <w:left w:val="single" w:sz="6" w:space="0" w:color="000000"/>
              <w:bottom w:val="single" w:sz="6" w:space="0" w:color="000000"/>
              <w:right w:val="single" w:sz="6" w:space="0" w:color="000000"/>
            </w:tcBorders>
          </w:tcPr>
          <w:p w14:paraId="0F87682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81:</w:t>
            </w:r>
          </w:p>
          <w:p w14:paraId="1554A2BE" w14:textId="2CFA11AF" w:rsidR="00423AE5" w:rsidRPr="00423AE5" w:rsidRDefault="00423AE5" w:rsidP="00423AE5">
            <w:pPr>
              <w:spacing w:after="160" w:line="259" w:lineRule="auto"/>
              <w:jc w:val="left"/>
              <w:rPr>
                <w:rFonts w:eastAsia="Calibri"/>
                <w:szCs w:val="18"/>
              </w:rPr>
            </w:pPr>
            <w:r w:rsidRPr="00423AE5">
              <w:rPr>
                <w:rFonts w:eastAsia="Calibri"/>
                <w:szCs w:val="18"/>
              </w:rPr>
              <w:t xml:space="preserve">The Contractor shall comply with all relevant (a) labor laws and regulations applicable to the Contractors personnel, including staff, consultants, contractors, and agents; and (b) workplace health and safety laws.  </w:t>
            </w:r>
          </w:p>
          <w:p w14:paraId="2DBE78C7" w14:textId="77777777" w:rsidR="00423AE5" w:rsidRPr="00423AE5" w:rsidRDefault="00423AE5" w:rsidP="00423AE5">
            <w:pPr>
              <w:spacing w:after="160" w:line="259" w:lineRule="auto"/>
              <w:jc w:val="left"/>
              <w:rPr>
                <w:rFonts w:eastAsia="Calibri"/>
                <w:szCs w:val="18"/>
              </w:rPr>
            </w:pPr>
            <w:r w:rsidRPr="00423AE5">
              <w:rPr>
                <w:rFonts w:eastAsia="Calibri"/>
                <w:szCs w:val="18"/>
              </w:rPr>
              <w:t xml:space="preserve">The Contractor shall not make employment decisions based upon personal characteristics unrelated to job requirements. The Contractor shall base the employment relationship upon equal opportunity and fair treatment, and shall not discriminate with respect to aspects of the employment relationship, including recruitment and hiring, compensation (including wages and benefits), working conditions and terms of employment or retirement, and discipline. </w:t>
            </w:r>
          </w:p>
          <w:p w14:paraId="35BFDF01" w14:textId="209C7325" w:rsidR="00423AE5" w:rsidRPr="00423AE5" w:rsidRDefault="00423AE5" w:rsidP="00423AE5">
            <w:pPr>
              <w:tabs>
                <w:tab w:val="left" w:pos="1890"/>
              </w:tabs>
              <w:spacing w:after="160" w:line="259" w:lineRule="auto"/>
              <w:jc w:val="left"/>
              <w:rPr>
                <w:rFonts w:eastAsia="SimSun"/>
                <w:szCs w:val="18"/>
              </w:rPr>
            </w:pPr>
            <w:r w:rsidRPr="00423AE5">
              <w:rPr>
                <w:rFonts w:eastAsia="Calibri"/>
                <w:szCs w:val="18"/>
              </w:rPr>
              <w:t>The Contractor shall provide equal wages and benefits to men and woman for work of equal value or type.</w:t>
            </w:r>
          </w:p>
        </w:tc>
      </w:tr>
    </w:tbl>
    <w:p w14:paraId="000022F8" w14:textId="77777777" w:rsidR="007703D8" w:rsidRPr="005E2A70" w:rsidRDefault="007703D8" w:rsidP="00D04AAB">
      <w:pPr>
        <w:pBdr>
          <w:top w:val="nil"/>
          <w:left w:val="nil"/>
          <w:bottom w:val="nil"/>
          <w:right w:val="nil"/>
          <w:between w:val="nil"/>
        </w:pBdr>
        <w:spacing w:line="276" w:lineRule="auto"/>
        <w:ind w:right="108"/>
        <w:rPr>
          <w:rFonts w:eastAsia="Comic Sans MS"/>
          <w:color w:val="000000"/>
          <w:sz w:val="16"/>
          <w:szCs w:val="16"/>
        </w:rPr>
        <w:sectPr w:rsidR="007703D8" w:rsidRPr="005E2A70">
          <w:headerReference w:type="even" r:id="rId135"/>
          <w:headerReference w:type="default" r:id="rId136"/>
          <w:footerReference w:type="even" r:id="rId137"/>
          <w:footerReference w:type="default" r:id="rId138"/>
          <w:headerReference w:type="first" r:id="rId139"/>
          <w:pgSz w:w="12240" w:h="15840"/>
          <w:pgMar w:top="1440" w:right="1008" w:bottom="1440" w:left="1584" w:header="720" w:footer="720" w:gutter="0"/>
          <w:pgNumType w:start="1"/>
          <w:cols w:space="720"/>
        </w:sectPr>
      </w:pPr>
    </w:p>
    <w:p w14:paraId="000022F9" w14:textId="77777777" w:rsidR="007703D8" w:rsidRPr="0096147B" w:rsidRDefault="009E0B14" w:rsidP="004220C8">
      <w:pPr>
        <w:pStyle w:val="Style1"/>
        <w:rPr>
          <w:lang w:val="en-US"/>
        </w:rPr>
      </w:pPr>
      <w:bookmarkStart w:id="787" w:name="_Ref87955363"/>
      <w:r w:rsidRPr="0096147B">
        <w:rPr>
          <w:lang w:val="en-US"/>
        </w:rPr>
        <w:lastRenderedPageBreak/>
        <w:t>Section 9 - Contract Forms</w:t>
      </w:r>
      <w:bookmarkEnd w:id="787"/>
    </w:p>
    <w:p w14:paraId="000022FA"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2FB" w14:textId="77777777" w:rsidR="007703D8" w:rsidRPr="005E2A70" w:rsidRDefault="009E0B14" w:rsidP="00D04AAB">
      <w:pPr>
        <w:spacing w:line="276" w:lineRule="auto"/>
        <w:rPr>
          <w:sz w:val="20"/>
          <w:szCs w:val="20"/>
        </w:rPr>
      </w:pPr>
      <w:r w:rsidRPr="005E2A70">
        <w:rPr>
          <w:sz w:val="20"/>
          <w:szCs w:val="20"/>
        </w:rPr>
        <w:t>This section contains forms which, once completed, will form part of the Contract. The forms for Performance Security and Advance Payment Security, when required, shall only be completed by the successful Bidder after contract award.</w:t>
      </w:r>
    </w:p>
    <w:p w14:paraId="000022FC"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305" w14:textId="77777777" w:rsidR="007703D8" w:rsidRPr="005E2A70" w:rsidRDefault="009E0B14" w:rsidP="00D04AAB">
      <w:pPr>
        <w:pBdr>
          <w:top w:val="nil"/>
          <w:left w:val="nil"/>
          <w:bottom w:val="nil"/>
          <w:right w:val="nil"/>
          <w:between w:val="nil"/>
        </w:pBdr>
        <w:spacing w:line="276" w:lineRule="auto"/>
        <w:jc w:val="center"/>
        <w:rPr>
          <w:b/>
          <w:color w:val="000000"/>
          <w:sz w:val="20"/>
          <w:szCs w:val="20"/>
        </w:rPr>
      </w:pPr>
      <w:bookmarkStart w:id="788" w:name="_heading=h.2kz067v" w:colFirst="0" w:colLast="0"/>
      <w:bookmarkEnd w:id="788"/>
      <w:r w:rsidRPr="005E2A70">
        <w:br w:type="page"/>
      </w:r>
      <w:r w:rsidRPr="005E2A70">
        <w:rPr>
          <w:b/>
          <w:color w:val="000000"/>
          <w:sz w:val="36"/>
          <w:szCs w:val="36"/>
        </w:rPr>
        <w:lastRenderedPageBreak/>
        <w:t>Notification of Award</w:t>
      </w:r>
    </w:p>
    <w:p w14:paraId="00002306" w14:textId="77777777" w:rsidR="007703D8" w:rsidRPr="005E2A70" w:rsidRDefault="007703D8" w:rsidP="00D04AAB">
      <w:pPr>
        <w:pBdr>
          <w:top w:val="nil"/>
          <w:left w:val="nil"/>
          <w:bottom w:val="nil"/>
          <w:right w:val="nil"/>
          <w:between w:val="nil"/>
        </w:pBdr>
        <w:spacing w:line="276" w:lineRule="auto"/>
        <w:rPr>
          <w:b/>
          <w:i/>
          <w:color w:val="000000"/>
          <w:sz w:val="20"/>
          <w:szCs w:val="20"/>
        </w:rPr>
      </w:pPr>
    </w:p>
    <w:p w14:paraId="00002308" w14:textId="77777777" w:rsidR="007703D8" w:rsidRPr="005E2A70" w:rsidRDefault="009E0B14" w:rsidP="00D04AAB">
      <w:pPr>
        <w:pBdr>
          <w:top w:val="nil"/>
          <w:left w:val="nil"/>
          <w:bottom w:val="nil"/>
          <w:right w:val="nil"/>
          <w:between w:val="nil"/>
        </w:pBdr>
        <w:spacing w:line="276" w:lineRule="auto"/>
        <w:ind w:left="180" w:right="288"/>
        <w:jc w:val="center"/>
        <w:rPr>
          <w:i/>
          <w:color w:val="000000"/>
          <w:sz w:val="20"/>
          <w:szCs w:val="20"/>
        </w:rPr>
      </w:pPr>
      <w:r w:rsidRPr="005E2A70">
        <w:rPr>
          <w:i/>
          <w:color w:val="000000"/>
          <w:sz w:val="20"/>
          <w:szCs w:val="20"/>
        </w:rPr>
        <w:t xml:space="preserve">---- </w:t>
      </w:r>
      <w:r w:rsidRPr="005E2A70">
        <w:rPr>
          <w:rFonts w:eastAsia="Comic Sans MS"/>
          <w:i/>
          <w:color w:val="000000"/>
          <w:sz w:val="16"/>
          <w:szCs w:val="16"/>
        </w:rPr>
        <w:t xml:space="preserve">on letterhead paper of the employer </w:t>
      </w:r>
      <w:r w:rsidRPr="005E2A70">
        <w:rPr>
          <w:i/>
          <w:color w:val="000000"/>
          <w:sz w:val="20"/>
          <w:szCs w:val="20"/>
        </w:rPr>
        <w:t>----</w:t>
      </w:r>
    </w:p>
    <w:p w14:paraId="00002309" w14:textId="77777777" w:rsidR="007703D8" w:rsidRPr="005E2A70" w:rsidRDefault="007703D8" w:rsidP="00D04AAB">
      <w:pPr>
        <w:pBdr>
          <w:top w:val="nil"/>
          <w:left w:val="nil"/>
          <w:bottom w:val="nil"/>
          <w:right w:val="nil"/>
          <w:between w:val="nil"/>
        </w:pBdr>
        <w:spacing w:line="276" w:lineRule="auto"/>
        <w:ind w:left="180" w:right="288"/>
        <w:rPr>
          <w:b/>
          <w:i/>
          <w:color w:val="000000"/>
          <w:sz w:val="20"/>
          <w:szCs w:val="20"/>
        </w:rPr>
      </w:pPr>
    </w:p>
    <w:p w14:paraId="0000230A"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28"/>
          <w:szCs w:val="28"/>
        </w:rPr>
      </w:pPr>
      <w:r w:rsidRPr="005E2A70">
        <w:rPr>
          <w:b/>
          <w:color w:val="000000"/>
          <w:sz w:val="28"/>
          <w:szCs w:val="28"/>
        </w:rPr>
        <w:t>Letter of Acceptance</w:t>
      </w:r>
    </w:p>
    <w:p w14:paraId="0000230B" w14:textId="77777777" w:rsidR="007703D8" w:rsidRPr="005E2A70" w:rsidRDefault="007703D8" w:rsidP="00D04AAB">
      <w:pPr>
        <w:pBdr>
          <w:top w:val="nil"/>
          <w:left w:val="nil"/>
          <w:bottom w:val="nil"/>
          <w:right w:val="nil"/>
          <w:between w:val="nil"/>
        </w:pBdr>
        <w:spacing w:line="276" w:lineRule="auto"/>
        <w:ind w:left="180" w:right="288"/>
        <w:jc w:val="right"/>
        <w:rPr>
          <w:i/>
          <w:color w:val="000000"/>
          <w:sz w:val="20"/>
          <w:szCs w:val="20"/>
        </w:rPr>
      </w:pPr>
    </w:p>
    <w:p w14:paraId="0000230C" w14:textId="77777777" w:rsidR="007703D8" w:rsidRPr="005E2A70" w:rsidRDefault="009E0B14" w:rsidP="00D04AAB">
      <w:pPr>
        <w:pBdr>
          <w:top w:val="nil"/>
          <w:left w:val="nil"/>
          <w:bottom w:val="nil"/>
          <w:right w:val="nil"/>
          <w:between w:val="nil"/>
        </w:pBdr>
        <w:spacing w:line="276" w:lineRule="auto"/>
        <w:ind w:left="180" w:right="288"/>
        <w:jc w:val="right"/>
        <w:rPr>
          <w:i/>
          <w:color w:val="000000"/>
          <w:sz w:val="20"/>
          <w:szCs w:val="20"/>
        </w:rPr>
      </w:pPr>
      <w:r w:rsidRPr="005E2A70">
        <w:rPr>
          <w:i/>
          <w:color w:val="000000"/>
          <w:sz w:val="20"/>
          <w:szCs w:val="20"/>
        </w:rPr>
        <w:t xml:space="preserve">. . . . . . . </w:t>
      </w:r>
      <w:r w:rsidRPr="005E2A70">
        <w:rPr>
          <w:rFonts w:eastAsia="Comic Sans MS"/>
          <w:i/>
          <w:color w:val="000000"/>
          <w:sz w:val="16"/>
          <w:szCs w:val="16"/>
        </w:rPr>
        <w:t>date</w:t>
      </w:r>
      <w:r w:rsidRPr="005E2A70">
        <w:rPr>
          <w:i/>
          <w:color w:val="000000"/>
          <w:sz w:val="20"/>
          <w:szCs w:val="20"/>
        </w:rPr>
        <w:t xml:space="preserve">. . . </w:t>
      </w:r>
      <w:proofErr w:type="gramStart"/>
      <w:r w:rsidRPr="005E2A70">
        <w:rPr>
          <w:i/>
          <w:color w:val="000000"/>
          <w:sz w:val="20"/>
          <w:szCs w:val="20"/>
        </w:rPr>
        <w:t>. . . .</w:t>
      </w:r>
      <w:proofErr w:type="gramEnd"/>
    </w:p>
    <w:p w14:paraId="0000230D" w14:textId="77777777" w:rsidR="007703D8" w:rsidRPr="005E2A70" w:rsidRDefault="007703D8" w:rsidP="00D04AAB">
      <w:pPr>
        <w:pBdr>
          <w:top w:val="nil"/>
          <w:left w:val="nil"/>
          <w:bottom w:val="nil"/>
          <w:right w:val="nil"/>
          <w:between w:val="nil"/>
        </w:pBdr>
        <w:spacing w:line="276" w:lineRule="auto"/>
        <w:ind w:left="180" w:right="288"/>
        <w:rPr>
          <w:i/>
          <w:color w:val="000000"/>
          <w:sz w:val="20"/>
          <w:szCs w:val="20"/>
        </w:rPr>
      </w:pPr>
    </w:p>
    <w:p w14:paraId="0000230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0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To:</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Name and address of the contractor</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w:t>
      </w:r>
    </w:p>
    <w:p w14:paraId="0000231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4" w14:textId="0CDB7346"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Subject:</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 xml:space="preserve">Notification of Award Contract </w:t>
      </w:r>
      <w:r w:rsidR="004716D5" w:rsidRPr="005E2A70">
        <w:rPr>
          <w:rFonts w:eastAsia="Comic Sans MS"/>
          <w:i/>
          <w:color w:val="000000"/>
          <w:sz w:val="16"/>
          <w:szCs w:val="16"/>
        </w:rPr>
        <w:t>No.</w:t>
      </w:r>
      <w:r w:rsidRPr="005E2A70">
        <w:rPr>
          <w:color w:val="000000"/>
          <w:sz w:val="20"/>
          <w:szCs w:val="20"/>
        </w:rPr>
        <w:t xml:space="preserve">  . . . . . . . . . .   </w:t>
      </w:r>
    </w:p>
    <w:p w14:paraId="00002315"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6" w14:textId="77777777" w:rsidR="007703D8" w:rsidRPr="005E2A70" w:rsidRDefault="007703D8" w:rsidP="00D04AAB">
      <w:pPr>
        <w:spacing w:line="276" w:lineRule="auto"/>
        <w:ind w:left="180" w:right="288"/>
        <w:rPr>
          <w:sz w:val="20"/>
          <w:szCs w:val="20"/>
        </w:rPr>
      </w:pPr>
    </w:p>
    <w:p w14:paraId="00002317" w14:textId="77777777" w:rsidR="007703D8" w:rsidRPr="005E2A70" w:rsidRDefault="007703D8" w:rsidP="00D04AAB">
      <w:pPr>
        <w:spacing w:line="276" w:lineRule="auto"/>
        <w:ind w:left="180" w:right="288"/>
        <w:rPr>
          <w:sz w:val="20"/>
          <w:szCs w:val="20"/>
        </w:rPr>
      </w:pPr>
    </w:p>
    <w:p w14:paraId="00002318"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This is to notify you that your Bid dated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date</w:t>
      </w:r>
      <w:r w:rsidRPr="005E2A70">
        <w:rPr>
          <w:color w:val="000000"/>
          <w:sz w:val="20"/>
          <w:szCs w:val="20"/>
        </w:rPr>
        <w:t xml:space="preserve"> </w:t>
      </w:r>
      <w:proofErr w:type="gramStart"/>
      <w:r w:rsidRPr="005E2A70">
        <w:rPr>
          <w:color w:val="000000"/>
          <w:sz w:val="20"/>
          <w:szCs w:val="20"/>
        </w:rPr>
        <w:t>. . . .</w:t>
      </w:r>
      <w:proofErr w:type="gramEnd"/>
      <w:r w:rsidRPr="005E2A70">
        <w:rPr>
          <w:color w:val="000000"/>
          <w:sz w:val="20"/>
          <w:szCs w:val="20"/>
        </w:rPr>
        <w:t xml:space="preserve">  for execution of the . . . . . . . . . .</w:t>
      </w:r>
      <w:r w:rsidRPr="005E2A70">
        <w:rPr>
          <w:rFonts w:eastAsia="Comic Sans MS"/>
          <w:i/>
          <w:color w:val="000000"/>
          <w:sz w:val="16"/>
          <w:szCs w:val="16"/>
        </w:rPr>
        <w:t>name of the contract and identification number, as given in the Bid Data Sheet</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for the Accepted Contract Amount of the equivalent of . . . . . . . . .</w:t>
      </w:r>
      <w:r w:rsidRPr="005E2A70">
        <w:rPr>
          <w:rFonts w:eastAsia="Comic Sans MS"/>
          <w:i/>
          <w:color w:val="000000"/>
          <w:sz w:val="16"/>
          <w:szCs w:val="16"/>
        </w:rPr>
        <w:t>amount in words and figures and name of currency</w:t>
      </w:r>
      <w:r w:rsidRPr="005E2A70">
        <w:rPr>
          <w:color w:val="000000"/>
          <w:sz w:val="20"/>
          <w:szCs w:val="20"/>
        </w:rPr>
        <w:t xml:space="preserve"> . . . . . . . . ., as corrected and modified in accordance with the Instructions to Bidders is hereby accepted by our Agency.</w:t>
      </w:r>
    </w:p>
    <w:p w14:paraId="00002319"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B"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You are requested to furnish the Performance Security within 28 days in accordance with the Conditions of Contract, using for that purpose the Performance Security Form included in Section 9 (Contract Forms) of the Bidding Document.</w:t>
      </w:r>
    </w:p>
    <w:p w14:paraId="0000231C"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D"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[Choose one of the following statements:]</w:t>
      </w:r>
    </w:p>
    <w:p w14:paraId="0000231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accept that </w:t>
      </w:r>
      <w:r w:rsidRPr="005E2A70">
        <w:rPr>
          <w:rFonts w:eastAsia="Comic Sans MS"/>
          <w:i/>
          <w:color w:val="000000"/>
          <w:sz w:val="16"/>
          <w:szCs w:val="16"/>
        </w:rPr>
        <w:t xml:space="preserve">[insert the name of adjudicator proposed by the </w:t>
      </w:r>
      <w:proofErr w:type="gramStart"/>
      <w:r w:rsidRPr="005E2A70">
        <w:rPr>
          <w:rFonts w:eastAsia="Comic Sans MS"/>
          <w:i/>
          <w:color w:val="000000"/>
          <w:sz w:val="16"/>
          <w:szCs w:val="16"/>
        </w:rPr>
        <w:t xml:space="preserve">bidder] </w:t>
      </w:r>
      <w:r w:rsidRPr="005E2A70">
        <w:rPr>
          <w:b/>
          <w:i/>
          <w:color w:val="000000"/>
          <w:sz w:val="20"/>
          <w:szCs w:val="20"/>
        </w:rPr>
        <w:t xml:space="preserve"> </w:t>
      </w:r>
      <w:r w:rsidRPr="005E2A70">
        <w:rPr>
          <w:color w:val="000000"/>
          <w:sz w:val="20"/>
          <w:szCs w:val="20"/>
        </w:rPr>
        <w:t>be</w:t>
      </w:r>
      <w:proofErr w:type="gramEnd"/>
      <w:r w:rsidRPr="005E2A70">
        <w:rPr>
          <w:color w:val="000000"/>
          <w:sz w:val="20"/>
          <w:szCs w:val="20"/>
        </w:rPr>
        <w:t xml:space="preserve"> appointed as the Adjudicator.</w:t>
      </w:r>
    </w:p>
    <w:p w14:paraId="0000232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1"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[or]</w:t>
      </w:r>
    </w:p>
    <w:p w14:paraId="00002322"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3"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do not accept that </w:t>
      </w:r>
      <w:r w:rsidRPr="005E2A70">
        <w:rPr>
          <w:rFonts w:eastAsia="Comic Sans MS"/>
          <w:i/>
          <w:color w:val="000000"/>
          <w:sz w:val="16"/>
          <w:szCs w:val="16"/>
        </w:rPr>
        <w:t>[insert the name of the adjudicator proposed by the bidder]</w:t>
      </w:r>
      <w:r w:rsidRPr="005E2A70">
        <w:rPr>
          <w:b/>
          <w:i/>
          <w:color w:val="000000"/>
          <w:sz w:val="20"/>
          <w:szCs w:val="20"/>
        </w:rPr>
        <w:t xml:space="preserve"> </w:t>
      </w:r>
      <w:r w:rsidRPr="005E2A70">
        <w:rPr>
          <w:color w:val="000000"/>
          <w:sz w:val="20"/>
          <w:szCs w:val="20"/>
        </w:rPr>
        <w:t xml:space="preserve">be appointed as the Adjudicator, and by sending a copy of this Letter of Acceptance to </w:t>
      </w:r>
      <w:r w:rsidRPr="005E2A70">
        <w:rPr>
          <w:rFonts w:eastAsia="Comic Sans MS"/>
          <w:i/>
          <w:color w:val="000000"/>
          <w:sz w:val="16"/>
          <w:szCs w:val="16"/>
        </w:rPr>
        <w:t>[insert name of the appointing authority]</w:t>
      </w:r>
      <w:r w:rsidRPr="005E2A70">
        <w:rPr>
          <w:color w:val="000000"/>
          <w:sz w:val="20"/>
          <w:szCs w:val="20"/>
        </w:rPr>
        <w:t>, the Appointing Authority, we are hereby requesting such Authority to appoint the Adjudicator in accordance with GCC 29.1.</w:t>
      </w:r>
    </w:p>
    <w:p w14:paraId="00002324"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7"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Authorized Signature:  </w:t>
      </w:r>
      <w:r w:rsidRPr="005E2A70">
        <w:rPr>
          <w:color w:val="000000"/>
          <w:sz w:val="20"/>
          <w:szCs w:val="20"/>
        </w:rPr>
        <w:tab/>
      </w:r>
    </w:p>
    <w:p w14:paraId="00002328"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9"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A"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and Title of Signatory:  </w:t>
      </w:r>
      <w:r w:rsidRPr="005E2A70">
        <w:rPr>
          <w:color w:val="000000"/>
          <w:sz w:val="20"/>
          <w:szCs w:val="20"/>
        </w:rPr>
        <w:tab/>
      </w:r>
    </w:p>
    <w:p w14:paraId="0000232B"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C"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D"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of Agency:  </w:t>
      </w:r>
      <w:r w:rsidRPr="005E2A70">
        <w:rPr>
          <w:color w:val="000000"/>
          <w:sz w:val="20"/>
          <w:szCs w:val="20"/>
        </w:rPr>
        <w:tab/>
      </w:r>
    </w:p>
    <w:p w14:paraId="0000232E" w14:textId="77777777" w:rsidR="007703D8" w:rsidRPr="005E2A70" w:rsidRDefault="007703D8" w:rsidP="00D04AAB">
      <w:pPr>
        <w:spacing w:line="276" w:lineRule="auto"/>
        <w:ind w:left="180" w:right="288"/>
        <w:rPr>
          <w:sz w:val="20"/>
          <w:szCs w:val="20"/>
        </w:rPr>
      </w:pPr>
    </w:p>
    <w:p w14:paraId="0000232F" w14:textId="77777777" w:rsidR="007703D8" w:rsidRPr="005E2A70" w:rsidRDefault="007703D8" w:rsidP="00D04AAB">
      <w:pPr>
        <w:spacing w:line="276" w:lineRule="auto"/>
        <w:ind w:left="180" w:right="288"/>
        <w:rPr>
          <w:sz w:val="20"/>
          <w:szCs w:val="20"/>
        </w:rPr>
      </w:pPr>
    </w:p>
    <w:p w14:paraId="00002330"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Attachment:  Contract Agreement</w:t>
      </w:r>
    </w:p>
    <w:p w14:paraId="00002331"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89" w:name="_heading=h.104agfo" w:colFirst="0" w:colLast="0"/>
      <w:bookmarkEnd w:id="789"/>
      <w:r w:rsidRPr="005E2A70">
        <w:br w:type="page"/>
      </w:r>
      <w:r w:rsidRPr="005E2A70">
        <w:rPr>
          <w:b/>
          <w:color w:val="000000"/>
          <w:sz w:val="36"/>
          <w:szCs w:val="36"/>
        </w:rPr>
        <w:lastRenderedPageBreak/>
        <w:t>Contract Agreement</w:t>
      </w:r>
    </w:p>
    <w:p w14:paraId="00002333"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5" w14:textId="22B7C443"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HIS AGREEMENT made the . . . . . .day of . . . . . . . . . . . . </w:t>
      </w:r>
      <w:proofErr w:type="gramStart"/>
      <w:r w:rsidRPr="005E2A70">
        <w:rPr>
          <w:color w:val="000000"/>
          <w:sz w:val="20"/>
          <w:szCs w:val="20"/>
        </w:rPr>
        <w:t>. . . .</w:t>
      </w:r>
      <w:proofErr w:type="gramEnd"/>
      <w:r w:rsidRPr="005E2A70">
        <w:rPr>
          <w:color w:val="000000"/>
          <w:sz w:val="20"/>
          <w:szCs w:val="20"/>
        </w:rPr>
        <w:t xml:space="preserve"> ., . . . . . . ., between . . . . . </w:t>
      </w:r>
      <w:r w:rsidRPr="005E2A70">
        <w:rPr>
          <w:rFonts w:eastAsia="Comic Sans MS"/>
          <w:i/>
          <w:color w:val="000000"/>
          <w:sz w:val="16"/>
          <w:szCs w:val="16"/>
        </w:rPr>
        <w:t>name of the employer</w:t>
      </w:r>
      <w:proofErr w:type="gramStart"/>
      <w:r w:rsidRPr="005E2A70">
        <w:rPr>
          <w:color w:val="000000"/>
          <w:sz w:val="20"/>
          <w:szCs w:val="20"/>
        </w:rPr>
        <w:t>. . . .</w:t>
      </w:r>
      <w:proofErr w:type="gramEnd"/>
      <w:r w:rsidRPr="005E2A70">
        <w:rPr>
          <w:color w:val="000000"/>
          <w:sz w:val="20"/>
          <w:szCs w:val="20"/>
        </w:rPr>
        <w:t xml:space="preserve"> .. . . . . (hereinafter “the Employer”), of the one part, and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t>
      </w:r>
      <w:proofErr w:type="gramEnd"/>
      <w:r w:rsidRPr="005E2A70">
        <w:rPr>
          <w:color w:val="000000"/>
          <w:sz w:val="20"/>
          <w:szCs w:val="20"/>
        </w:rPr>
        <w:t>hereinafter “the Contractor”), of the other part:</w:t>
      </w:r>
    </w:p>
    <w:p w14:paraId="0000233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7"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WHEREAS the Employer desires that the Works known as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w:t>
      </w:r>
      <w:proofErr w:type="gramStart"/>
      <w:r w:rsidRPr="005E2A70">
        <w:rPr>
          <w:i/>
          <w:color w:val="000000"/>
          <w:sz w:val="20"/>
          <w:szCs w:val="20"/>
        </w:rPr>
        <w:t>. . . .</w:t>
      </w:r>
      <w:proofErr w:type="gramEnd"/>
      <w:r w:rsidRPr="005E2A70">
        <w:rPr>
          <w:i/>
          <w:color w:val="000000"/>
          <w:sz w:val="20"/>
          <w:szCs w:val="20"/>
        </w:rPr>
        <w:t xml:space="preserve"> </w:t>
      </w:r>
      <w:proofErr w:type="gramStart"/>
      <w:r w:rsidRPr="005E2A70">
        <w:rPr>
          <w:i/>
          <w:color w:val="000000"/>
          <w:sz w:val="20"/>
          <w:szCs w:val="20"/>
        </w:rPr>
        <w:t>.</w:t>
      </w:r>
      <w:r w:rsidRPr="005E2A70">
        <w:rPr>
          <w:color w:val="000000"/>
          <w:sz w:val="20"/>
          <w:szCs w:val="20"/>
        </w:rPr>
        <w:t>should</w:t>
      </w:r>
      <w:proofErr w:type="gramEnd"/>
      <w:r w:rsidRPr="005E2A70">
        <w:rPr>
          <w:color w:val="000000"/>
          <w:sz w:val="20"/>
          <w:szCs w:val="20"/>
        </w:rPr>
        <w:t xml:space="preserve"> be executed by the Contractor, and has accepted a Bid by the Contractor for the execution and completion of these Works and the remedying of any defects therein, </w:t>
      </w:r>
    </w:p>
    <w:p w14:paraId="00002338"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9"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The Employer and the Contractor agree as follows:</w:t>
      </w:r>
    </w:p>
    <w:p w14:paraId="0000233A"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1.</w:t>
      </w:r>
      <w:r w:rsidRPr="005E2A70">
        <w:rPr>
          <w:color w:val="000000"/>
          <w:sz w:val="20"/>
          <w:szCs w:val="20"/>
        </w:rPr>
        <w:tab/>
        <w:t>In this Agreement, words and expressions shall have the same meanings as are respectively assigned to them in the Contract documents referred to.</w:t>
      </w:r>
    </w:p>
    <w:p w14:paraId="0000233B" w14:textId="77777777" w:rsidR="007703D8" w:rsidRPr="005E2A70" w:rsidRDefault="009E0B14" w:rsidP="00D04AAB">
      <w:pPr>
        <w:pBdr>
          <w:top w:val="nil"/>
          <w:left w:val="nil"/>
          <w:bottom w:val="nil"/>
          <w:right w:val="nil"/>
          <w:between w:val="nil"/>
        </w:pBdr>
        <w:spacing w:before="240" w:after="240" w:line="276" w:lineRule="auto"/>
        <w:ind w:left="720" w:right="288" w:hanging="540"/>
        <w:rPr>
          <w:rFonts w:eastAsia="Comic Sans MS"/>
          <w:b/>
          <w:i/>
          <w:color w:val="000000"/>
          <w:sz w:val="16"/>
          <w:szCs w:val="16"/>
        </w:rPr>
      </w:pPr>
      <w:r w:rsidRPr="005E2A70">
        <w:rPr>
          <w:color w:val="000000"/>
          <w:sz w:val="20"/>
          <w:szCs w:val="20"/>
        </w:rPr>
        <w:t>2.</w:t>
      </w:r>
      <w:r w:rsidRPr="005E2A70">
        <w:rPr>
          <w:color w:val="000000"/>
          <w:sz w:val="20"/>
          <w:szCs w:val="20"/>
        </w:rPr>
        <w:tab/>
        <w:t>The following documents shall be deemed to form and be read and construed as part of this Agreement. This Agreement shall prevail over all other Contract documents</w:t>
      </w:r>
      <w:r w:rsidRPr="005E2A70">
        <w:rPr>
          <w:rFonts w:eastAsia="Comic Sans MS"/>
          <w:color w:val="000000"/>
          <w:sz w:val="16"/>
          <w:szCs w:val="16"/>
        </w:rPr>
        <w:t xml:space="preserve">. </w:t>
      </w:r>
    </w:p>
    <w:p w14:paraId="0000233C" w14:textId="77777777" w:rsidR="007703D8" w:rsidRPr="005E2A70" w:rsidRDefault="009E0B14" w:rsidP="00D04AAB">
      <w:pPr>
        <w:spacing w:line="276" w:lineRule="auto"/>
        <w:ind w:left="1080"/>
      </w:pPr>
      <w:r w:rsidRPr="005E2A70">
        <w:t>the Contract Agreement,</w:t>
      </w:r>
    </w:p>
    <w:p w14:paraId="0000233D" w14:textId="77777777" w:rsidR="007703D8" w:rsidRPr="005E2A70" w:rsidRDefault="009E0B14" w:rsidP="00D04AAB">
      <w:pPr>
        <w:spacing w:line="276" w:lineRule="auto"/>
        <w:ind w:left="1080"/>
      </w:pPr>
      <w:r w:rsidRPr="005E2A70">
        <w:t>the Letter of Acceptance,</w:t>
      </w:r>
    </w:p>
    <w:p w14:paraId="0000233E" w14:textId="77777777" w:rsidR="007703D8" w:rsidRPr="005E2A70" w:rsidRDefault="009E0B14" w:rsidP="00D04AAB">
      <w:pPr>
        <w:spacing w:line="276" w:lineRule="auto"/>
        <w:ind w:left="1080"/>
      </w:pPr>
      <w:r w:rsidRPr="005E2A70">
        <w:t>the Letter of Bid,</w:t>
      </w:r>
    </w:p>
    <w:p w14:paraId="0000233F" w14:textId="77777777" w:rsidR="007703D8" w:rsidRPr="005E2A70" w:rsidRDefault="009E0B14" w:rsidP="00D04AAB">
      <w:pPr>
        <w:spacing w:line="276" w:lineRule="auto"/>
        <w:ind w:left="1080"/>
      </w:pPr>
      <w:r w:rsidRPr="005E2A70">
        <w:t>the Particular Conditions of Contract,</w:t>
      </w:r>
    </w:p>
    <w:p w14:paraId="00002340" w14:textId="77777777" w:rsidR="007703D8" w:rsidRPr="005E2A70" w:rsidRDefault="009E0B14" w:rsidP="00D04AAB">
      <w:pPr>
        <w:spacing w:line="276" w:lineRule="auto"/>
        <w:ind w:left="1080"/>
      </w:pPr>
      <w:r w:rsidRPr="005E2A70">
        <w:t>the List of Eligible Countries that was specified in Section 5 of the bidding document,</w:t>
      </w:r>
    </w:p>
    <w:p w14:paraId="00002341" w14:textId="77777777" w:rsidR="007703D8" w:rsidRPr="005E2A70" w:rsidRDefault="009E0B14" w:rsidP="00D04AAB">
      <w:pPr>
        <w:spacing w:line="276" w:lineRule="auto"/>
        <w:ind w:left="1080"/>
      </w:pPr>
      <w:r w:rsidRPr="005E2A70">
        <w:t>the General Conditions of Contract,</w:t>
      </w:r>
    </w:p>
    <w:p w14:paraId="00002342" w14:textId="77777777" w:rsidR="007703D8" w:rsidRPr="005E2A70" w:rsidRDefault="009E0B14" w:rsidP="00D04AAB">
      <w:pPr>
        <w:spacing w:line="276" w:lineRule="auto"/>
        <w:ind w:left="1080"/>
      </w:pPr>
      <w:r w:rsidRPr="005E2A70">
        <w:t>the Specifications,</w:t>
      </w:r>
    </w:p>
    <w:p w14:paraId="00002343" w14:textId="77777777" w:rsidR="007703D8" w:rsidRPr="005E2A70" w:rsidRDefault="009E0B14" w:rsidP="00D04AAB">
      <w:pPr>
        <w:spacing w:line="276" w:lineRule="auto"/>
        <w:ind w:left="1080"/>
      </w:pPr>
      <w:r w:rsidRPr="005E2A70">
        <w:t>the Drawings</w:t>
      </w:r>
      <w:r w:rsidRPr="005E2A70">
        <w:rPr>
          <w:i/>
        </w:rPr>
        <w:t>,</w:t>
      </w:r>
    </w:p>
    <w:p w14:paraId="00002344" w14:textId="77777777" w:rsidR="007703D8" w:rsidRPr="005E2A70" w:rsidRDefault="009E0B14" w:rsidP="00D04AAB">
      <w:pPr>
        <w:spacing w:line="276" w:lineRule="auto"/>
        <w:ind w:left="1080"/>
      </w:pPr>
      <w:r w:rsidRPr="005E2A70">
        <w:t>the Completed Activity Schedules or Bill of Quantities, and</w:t>
      </w:r>
    </w:p>
    <w:p w14:paraId="00002345" w14:textId="77777777" w:rsidR="007703D8" w:rsidRPr="005E2A70" w:rsidRDefault="009E0B14" w:rsidP="00D04AAB">
      <w:pPr>
        <w:spacing w:line="276" w:lineRule="auto"/>
        <w:ind w:left="1080"/>
      </w:pPr>
      <w:r w:rsidRPr="005E2A70">
        <w:t>any other documents shall be added here.</w:t>
      </w:r>
      <w:r w:rsidRPr="005E2A70">
        <w:rPr>
          <w:b/>
          <w:vertAlign w:val="superscript"/>
        </w:rPr>
        <w:footnoteReference w:id="8"/>
      </w:r>
    </w:p>
    <w:p w14:paraId="00002346"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rFonts w:eastAsia="Comic Sans MS"/>
          <w:i/>
          <w:color w:val="000000"/>
          <w:sz w:val="16"/>
          <w:szCs w:val="16"/>
        </w:rPr>
        <w:t xml:space="preserve"> </w:t>
      </w:r>
      <w:r w:rsidRPr="005E2A70">
        <w:rPr>
          <w:color w:val="000000"/>
          <w:sz w:val="20"/>
          <w:szCs w:val="20"/>
        </w:rPr>
        <w:t>3.</w:t>
      </w:r>
      <w:r w:rsidRPr="005E2A70">
        <w:rPr>
          <w:color w:val="000000"/>
          <w:sz w:val="20"/>
          <w:szCs w:val="20"/>
        </w:rPr>
        <w:tab/>
        <w:t>In consideration of the payments to be made by the Employer to the Contractor as indicated in this Agreement, the Contractor hereby covenants with the Employer to execute the Works and to remedy defects therein in conformity in all respects with the provisions of the Contract.</w:t>
      </w:r>
    </w:p>
    <w:p w14:paraId="00002347"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4.</w:t>
      </w:r>
      <w:r w:rsidRPr="005E2A70">
        <w:rPr>
          <w:color w:val="000000"/>
          <w:sz w:val="20"/>
          <w:szCs w:val="20"/>
        </w:rPr>
        <w:tab/>
        <w:t>The Employer hereby covenants to pay the Contractor in consideration of the execution and completion of the Works and the remedying of defects therein, the Contract Price or such other sum as may become payable under the provisions of the Contract at the times and in the manner prescribed by the Contract.</w:t>
      </w:r>
    </w:p>
    <w:p w14:paraId="00002349" w14:textId="77777777" w:rsidR="007703D8" w:rsidRPr="005E2A70" w:rsidRDefault="009E0B14" w:rsidP="00D04AAB">
      <w:pPr>
        <w:pBdr>
          <w:top w:val="nil"/>
          <w:left w:val="nil"/>
          <w:bottom w:val="nil"/>
          <w:right w:val="nil"/>
          <w:between w:val="nil"/>
        </w:pBdr>
        <w:spacing w:before="240" w:after="240" w:line="276" w:lineRule="auto"/>
        <w:ind w:left="720" w:right="288"/>
        <w:rPr>
          <w:rFonts w:eastAsia="Comic Sans MS"/>
          <w:b/>
          <w:i/>
          <w:color w:val="000000"/>
          <w:sz w:val="16"/>
          <w:szCs w:val="16"/>
        </w:rPr>
      </w:pPr>
      <w:r w:rsidRPr="005E2A70">
        <w:rPr>
          <w:color w:val="000000"/>
          <w:sz w:val="20"/>
          <w:szCs w:val="20"/>
        </w:rPr>
        <w:t xml:space="preserve">IN WITNESS whereof the parties hereto have caused this Agreement to be executed in accordance with the laws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borrowing country</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.on</w:t>
      </w:r>
      <w:proofErr w:type="gramEnd"/>
      <w:r w:rsidRPr="005E2A70">
        <w:rPr>
          <w:color w:val="000000"/>
          <w:sz w:val="20"/>
          <w:szCs w:val="20"/>
        </w:rPr>
        <w:t xml:space="preserve"> the day, month and year indicated above.</w:t>
      </w:r>
    </w:p>
    <w:p w14:paraId="0000234D" w14:textId="0DFC9D3B" w:rsidR="007703D8" w:rsidRPr="005E2A70" w:rsidRDefault="009E0B14" w:rsidP="00B3598B">
      <w:pPr>
        <w:tabs>
          <w:tab w:val="right" w:pos="4500"/>
          <w:tab w:val="left" w:pos="5040"/>
          <w:tab w:val="right" w:pos="8190"/>
        </w:tabs>
        <w:spacing w:before="240" w:after="60" w:line="276" w:lineRule="auto"/>
        <w:ind w:left="187" w:right="288"/>
        <w:rPr>
          <w:sz w:val="20"/>
          <w:szCs w:val="20"/>
        </w:rPr>
      </w:pPr>
      <w:r w:rsidRPr="005E2A70">
        <w:rPr>
          <w:sz w:val="20"/>
          <w:szCs w:val="20"/>
        </w:rPr>
        <w:t xml:space="preserve">Signed by </w:t>
      </w:r>
      <w:r w:rsidRPr="005E2A70">
        <w:rPr>
          <w:sz w:val="20"/>
          <w:szCs w:val="20"/>
        </w:rPr>
        <w:tab/>
      </w:r>
      <w:r w:rsidRPr="005E2A70">
        <w:rPr>
          <w:sz w:val="20"/>
          <w:szCs w:val="20"/>
        </w:rPr>
        <w:tab/>
        <w:t>Signed</w:t>
      </w:r>
      <w:r w:rsidR="00B3598B">
        <w:rPr>
          <w:sz w:val="20"/>
          <w:szCs w:val="20"/>
        </w:rPr>
        <w:t xml:space="preserve"> by</w:t>
      </w:r>
      <w:r w:rsidRPr="005E2A70">
        <w:rPr>
          <w:sz w:val="20"/>
          <w:szCs w:val="20"/>
        </w:rPr>
        <w:t xml:space="preserve"> </w:t>
      </w:r>
      <w:r w:rsidRPr="005E2A70">
        <w:rPr>
          <w:sz w:val="20"/>
          <w:szCs w:val="20"/>
        </w:rPr>
        <w:tab/>
      </w:r>
      <w:r w:rsidRPr="005E2A70">
        <w:rPr>
          <w:sz w:val="20"/>
          <w:szCs w:val="20"/>
        </w:rPr>
        <w:tab/>
      </w:r>
    </w:p>
    <w:p w14:paraId="0000234E" w14:textId="77777777" w:rsidR="007703D8" w:rsidRPr="005E2A70" w:rsidRDefault="009E0B14" w:rsidP="00D04AAB">
      <w:pPr>
        <w:tabs>
          <w:tab w:val="right" w:pos="4500"/>
          <w:tab w:val="left" w:pos="5040"/>
          <w:tab w:val="right" w:pos="9360"/>
        </w:tabs>
        <w:spacing w:line="276" w:lineRule="auto"/>
        <w:ind w:left="187" w:right="288"/>
        <w:rPr>
          <w:sz w:val="20"/>
          <w:szCs w:val="20"/>
        </w:rPr>
      </w:pPr>
      <w:r w:rsidRPr="005E2A70">
        <w:rPr>
          <w:sz w:val="20"/>
          <w:szCs w:val="20"/>
        </w:rPr>
        <w:t>for and on behalf of the Employer</w:t>
      </w:r>
      <w:r w:rsidRPr="005E2A70">
        <w:rPr>
          <w:sz w:val="20"/>
          <w:szCs w:val="20"/>
        </w:rPr>
        <w:tab/>
      </w:r>
      <w:r w:rsidRPr="005E2A70">
        <w:rPr>
          <w:sz w:val="20"/>
          <w:szCs w:val="20"/>
        </w:rPr>
        <w:tab/>
        <w:t>for and on behalf the Contractor</w:t>
      </w:r>
    </w:p>
    <w:p w14:paraId="0000234F"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0"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1"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2"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in the presence of:</w:t>
      </w:r>
      <w:r w:rsidRPr="005E2A70">
        <w:rPr>
          <w:sz w:val="20"/>
          <w:szCs w:val="20"/>
        </w:rPr>
        <w:tab/>
      </w:r>
      <w:r w:rsidRPr="005E2A70">
        <w:rPr>
          <w:sz w:val="20"/>
          <w:szCs w:val="20"/>
        </w:rPr>
        <w:tab/>
        <w:t>in the presence of:</w:t>
      </w:r>
    </w:p>
    <w:p w14:paraId="00002356"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Witness, Name, Signature, Address, Date</w:t>
      </w:r>
      <w:r w:rsidRPr="005E2A70">
        <w:rPr>
          <w:sz w:val="20"/>
          <w:szCs w:val="20"/>
        </w:rPr>
        <w:tab/>
      </w:r>
      <w:r w:rsidRPr="005E2A70">
        <w:rPr>
          <w:sz w:val="20"/>
          <w:szCs w:val="20"/>
        </w:rPr>
        <w:tab/>
        <w:t>Witness, Name, Signature, Address, Date</w:t>
      </w:r>
    </w:p>
    <w:p w14:paraId="00002357"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90" w:name="_heading=h.3k3xz3h" w:colFirst="0" w:colLast="0"/>
      <w:bookmarkEnd w:id="790"/>
      <w:r w:rsidRPr="005E2A70">
        <w:br w:type="page"/>
      </w:r>
      <w:r w:rsidRPr="005E2A70">
        <w:rPr>
          <w:b/>
          <w:color w:val="000000"/>
          <w:sz w:val="36"/>
          <w:szCs w:val="36"/>
        </w:rPr>
        <w:lastRenderedPageBreak/>
        <w:t>Performance Security</w:t>
      </w:r>
    </w:p>
    <w:p w14:paraId="00002358" w14:textId="77777777" w:rsidR="007703D8" w:rsidRPr="005E2A70" w:rsidRDefault="007703D8" w:rsidP="00D04AAB">
      <w:pPr>
        <w:pBdr>
          <w:top w:val="nil"/>
          <w:left w:val="nil"/>
          <w:bottom w:val="nil"/>
          <w:right w:val="nil"/>
          <w:between w:val="nil"/>
        </w:pBdr>
        <w:tabs>
          <w:tab w:val="center" w:pos="4860"/>
          <w:tab w:val="right" w:pos="9360"/>
        </w:tabs>
        <w:spacing w:before="120" w:after="120" w:line="276" w:lineRule="auto"/>
        <w:ind w:left="180" w:right="288"/>
        <w:jc w:val="center"/>
        <w:rPr>
          <w:rFonts w:eastAsia="Comic Sans MS"/>
          <w:b/>
          <w:i/>
          <w:color w:val="000000"/>
          <w:sz w:val="16"/>
          <w:szCs w:val="16"/>
        </w:rPr>
      </w:pPr>
    </w:p>
    <w:p w14:paraId="00002359"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9"/>
      </w:r>
    </w:p>
    <w:p w14:paraId="0000235A" w14:textId="77777777" w:rsidR="007703D8" w:rsidRPr="005E2A70" w:rsidRDefault="007703D8" w:rsidP="00D04AAB">
      <w:pPr>
        <w:keepLines/>
        <w:pBdr>
          <w:top w:val="nil"/>
          <w:left w:val="nil"/>
          <w:bottom w:val="nil"/>
          <w:right w:val="nil"/>
          <w:between w:val="nil"/>
        </w:pBdr>
        <w:tabs>
          <w:tab w:val="center" w:pos="5040"/>
          <w:tab w:val="right" w:pos="9360"/>
        </w:tabs>
        <w:spacing w:before="120" w:after="120" w:line="276" w:lineRule="auto"/>
        <w:ind w:left="187" w:right="288"/>
        <w:rPr>
          <w:rFonts w:eastAsia="Comic Sans MS"/>
          <w:i/>
          <w:color w:val="000000"/>
          <w:sz w:val="16"/>
          <w:szCs w:val="16"/>
        </w:rPr>
      </w:pPr>
    </w:p>
    <w:p w14:paraId="0000235B"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5C" w14:textId="77777777"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5D" w14:textId="4CE1F199"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r w:rsidRPr="005E2A70">
        <w:rPr>
          <w:b/>
          <w:color w:val="000000"/>
          <w:sz w:val="20"/>
          <w:szCs w:val="20"/>
        </w:rPr>
        <w:t xml:space="preserve">Performance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5E" w14:textId="77777777" w:rsidR="007703D8" w:rsidRPr="005E2A70" w:rsidRDefault="007703D8"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p>
    <w:p w14:paraId="0000235F" w14:textId="44FEC21E"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 </w:t>
      </w:r>
    </w:p>
    <w:p w14:paraId="00002360"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Furthermore, we understand that, according to the conditions of the Contract, a performance guarantee is required.</w:t>
      </w:r>
    </w:p>
    <w:p w14:paraId="00002361"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 . . . . . .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0"/>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14:paraId="00002362"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shall expire, no later than the </w:t>
      </w:r>
      <w:proofErr w:type="gramStart"/>
      <w:r w:rsidRPr="005E2A70">
        <w:rPr>
          <w:color w:val="000000"/>
          <w:sz w:val="20"/>
          <w:szCs w:val="20"/>
        </w:rPr>
        <w:t>. . . .</w:t>
      </w:r>
      <w:proofErr w:type="gramEnd"/>
      <w:r w:rsidRPr="005E2A70">
        <w:rPr>
          <w:color w:val="000000"/>
          <w:sz w:val="20"/>
          <w:szCs w:val="20"/>
        </w:rPr>
        <w:t xml:space="preserve"> . Day of . . . . . . </w:t>
      </w:r>
      <w:proofErr w:type="gramStart"/>
      <w:r w:rsidRPr="005E2A70">
        <w:rPr>
          <w:color w:val="000000"/>
          <w:sz w:val="20"/>
          <w:szCs w:val="20"/>
        </w:rPr>
        <w:t>. . . .</w:t>
      </w:r>
      <w:proofErr w:type="gramEnd"/>
      <w:r w:rsidRPr="005E2A70">
        <w:rPr>
          <w:color w:val="000000"/>
          <w:sz w:val="20"/>
          <w:szCs w:val="20"/>
        </w:rPr>
        <w:t xml:space="preserve"> , . . . . . .  </w:t>
      </w:r>
      <w:r w:rsidRPr="005E2A70">
        <w:rPr>
          <w:b/>
          <w:color w:val="000000"/>
          <w:sz w:val="20"/>
          <w:szCs w:val="20"/>
          <w:vertAlign w:val="superscript"/>
        </w:rPr>
        <w:footnoteReference w:id="11"/>
      </w:r>
      <w:r w:rsidRPr="005E2A70">
        <w:rPr>
          <w:color w:val="000000"/>
          <w:sz w:val="20"/>
          <w:szCs w:val="20"/>
        </w:rPr>
        <w:t xml:space="preserve">, and any demand for payment under it must be received by us at this office on or before that date.  </w:t>
      </w:r>
    </w:p>
    <w:p w14:paraId="00002363" w14:textId="034D8842"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is subject to the Uniform Rules for Demand Guarantees, ICC Publication </w:t>
      </w:r>
      <w:r w:rsidR="004716D5" w:rsidRPr="005E2A70">
        <w:rPr>
          <w:color w:val="000000"/>
          <w:sz w:val="20"/>
          <w:szCs w:val="20"/>
        </w:rPr>
        <w:t>No.</w:t>
      </w:r>
      <w:r w:rsidRPr="005E2A70">
        <w:rPr>
          <w:color w:val="000000"/>
          <w:sz w:val="20"/>
          <w:szCs w:val="20"/>
        </w:rPr>
        <w:t xml:space="preserve"> 458, except that subparagraph (ii) of Sub-article 20(a) is hereby excluded.</w:t>
      </w:r>
      <w:r w:rsidRPr="005E2A70">
        <w:rPr>
          <w:b/>
          <w:color w:val="000000"/>
          <w:sz w:val="20"/>
          <w:szCs w:val="20"/>
          <w:vertAlign w:val="superscript"/>
        </w:rPr>
        <w:t xml:space="preserve"> </w:t>
      </w:r>
      <w:r w:rsidRPr="005E2A70">
        <w:rPr>
          <w:b/>
          <w:color w:val="000000"/>
          <w:sz w:val="20"/>
          <w:szCs w:val="20"/>
          <w:vertAlign w:val="superscript"/>
        </w:rPr>
        <w:footnoteReference w:id="12"/>
      </w:r>
      <w:r w:rsidRPr="005E2A70">
        <w:rPr>
          <w:color w:val="000000"/>
          <w:sz w:val="20"/>
          <w:szCs w:val="20"/>
        </w:rPr>
        <w:br/>
      </w:r>
    </w:p>
    <w:p w14:paraId="00002364"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5"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6" w14:textId="77777777" w:rsidR="007703D8" w:rsidRPr="005E2A70" w:rsidRDefault="009E0B14" w:rsidP="00D04AAB">
      <w:pPr>
        <w:keepLines/>
        <w:pBdr>
          <w:top w:val="nil"/>
          <w:left w:val="nil"/>
          <w:bottom w:val="nil"/>
          <w:right w:val="nil"/>
          <w:between w:val="nil"/>
        </w:pBdr>
        <w:spacing w:line="276" w:lineRule="auto"/>
        <w:ind w:left="187" w:right="288"/>
        <w:jc w:val="center"/>
        <w:rPr>
          <w:rFonts w:eastAsia="Comic Sans MS"/>
          <w:b/>
          <w:i/>
          <w:color w:val="000000"/>
          <w:sz w:val="16"/>
          <w:szCs w:val="16"/>
        </w:rPr>
      </w:pPr>
      <w:r w:rsidRPr="005E2A70">
        <w:rPr>
          <w:i/>
          <w:color w:val="000000"/>
          <w:sz w:val="20"/>
          <w:szCs w:val="20"/>
        </w:rPr>
        <w:t xml:space="preserve">. . . . . . . . . . . . . . . . . . . . . . . . . . . . . . . . . . . . . . . . </w:t>
      </w:r>
      <w:r w:rsidRPr="005E2A70">
        <w:rPr>
          <w:i/>
          <w:color w:val="000000"/>
          <w:sz w:val="20"/>
          <w:szCs w:val="20"/>
        </w:rPr>
        <w:br/>
      </w:r>
      <w:r w:rsidRPr="005E2A70">
        <w:rPr>
          <w:rFonts w:eastAsia="Comic Sans MS"/>
          <w:i/>
          <w:color w:val="000000"/>
          <w:sz w:val="16"/>
          <w:szCs w:val="16"/>
        </w:rPr>
        <w:t>Signature(s) and seal of bank (where appropriate)</w:t>
      </w:r>
    </w:p>
    <w:p w14:paraId="00002367" w14:textId="77777777" w:rsidR="007703D8" w:rsidRPr="005E2A70" w:rsidRDefault="007703D8" w:rsidP="00D04AAB">
      <w:pPr>
        <w:pBdr>
          <w:top w:val="nil"/>
          <w:left w:val="nil"/>
          <w:bottom w:val="nil"/>
          <w:right w:val="nil"/>
          <w:between w:val="nil"/>
        </w:pBdr>
        <w:spacing w:line="276" w:lineRule="auto"/>
        <w:jc w:val="center"/>
        <w:rPr>
          <w:rFonts w:eastAsia="Comic Sans MS"/>
          <w:b/>
          <w:i/>
          <w:color w:val="000000"/>
          <w:sz w:val="16"/>
          <w:szCs w:val="16"/>
        </w:rPr>
      </w:pPr>
    </w:p>
    <w:p w14:paraId="00002369" w14:textId="77777777" w:rsidR="007703D8" w:rsidRPr="005E2A70" w:rsidRDefault="007703D8" w:rsidP="00D04AAB">
      <w:pPr>
        <w:pBdr>
          <w:top w:val="nil"/>
          <w:left w:val="nil"/>
          <w:bottom w:val="nil"/>
          <w:right w:val="nil"/>
          <w:between w:val="nil"/>
        </w:pBdr>
        <w:spacing w:line="276" w:lineRule="auto"/>
        <w:ind w:left="270" w:right="288"/>
        <w:rPr>
          <w:rFonts w:eastAsia="Arial Black"/>
          <w:color w:val="FFFFFF"/>
          <w:sz w:val="16"/>
          <w:szCs w:val="16"/>
          <w:highlight w:val="black"/>
        </w:rPr>
      </w:pPr>
      <w:bookmarkStart w:id="791" w:name="_heading=h.1z989ba" w:colFirst="0" w:colLast="0"/>
      <w:bookmarkEnd w:id="791"/>
    </w:p>
    <w:p w14:paraId="0000236A" w14:textId="77777777" w:rsidR="007703D8" w:rsidRPr="005E2A70" w:rsidRDefault="009E0B14" w:rsidP="00D04AAB">
      <w:pPr>
        <w:pBdr>
          <w:top w:val="nil"/>
          <w:left w:val="nil"/>
          <w:bottom w:val="nil"/>
          <w:right w:val="nil"/>
          <w:between w:val="nil"/>
        </w:pBdr>
        <w:spacing w:line="276" w:lineRule="auto"/>
        <w:ind w:left="270" w:right="288"/>
        <w:rPr>
          <w:rFonts w:eastAsia="Comic Sans MS"/>
          <w:b/>
          <w:i/>
          <w:sz w:val="16"/>
          <w:szCs w:val="16"/>
        </w:rPr>
      </w:pPr>
      <w:r w:rsidRPr="005E2A70">
        <w:rPr>
          <w:rFonts w:eastAsia="Arial Black"/>
          <w:sz w:val="16"/>
          <w:szCs w:val="16"/>
        </w:rPr>
        <w:t>-- Note to Bidder --</w:t>
      </w:r>
      <w:r w:rsidRPr="005E2A70">
        <w:rPr>
          <w:rFonts w:eastAsia="Comic Sans MS"/>
          <w:b/>
          <w:i/>
          <w:sz w:val="16"/>
          <w:szCs w:val="16"/>
        </w:rPr>
        <w:t xml:space="preserve"> </w:t>
      </w:r>
    </w:p>
    <w:p w14:paraId="0000236B" w14:textId="77777777" w:rsidR="007703D8" w:rsidRPr="005E2A70" w:rsidRDefault="009E0B14" w:rsidP="00D04AAB">
      <w:pPr>
        <w:pBdr>
          <w:top w:val="single" w:sz="4" w:space="1" w:color="000000"/>
          <w:left w:val="single" w:sz="4" w:space="4" w:color="000000"/>
          <w:bottom w:val="single" w:sz="4" w:space="1" w:color="000000"/>
          <w:right w:val="single" w:sz="4" w:space="1" w:color="000000"/>
          <w:between w:val="nil"/>
        </w:pBdr>
        <w:spacing w:line="276" w:lineRule="auto"/>
        <w:ind w:left="360" w:right="432"/>
        <w:rPr>
          <w:rFonts w:eastAsia="Comic Sans MS"/>
          <w:i/>
          <w:color w:val="000000"/>
          <w:sz w:val="16"/>
          <w:szCs w:val="16"/>
        </w:rPr>
      </w:pPr>
      <w:r w:rsidRPr="005E2A70">
        <w:rPr>
          <w:rFonts w:eastAsia="Comic Sans MS"/>
          <w:i/>
          <w:color w:val="000000"/>
          <w:sz w:val="16"/>
          <w:szCs w:val="16"/>
        </w:rPr>
        <w:t>If the institution issuing the performance security is located outside the country of the employer, it shall have a correspondent financial institution located in the country of the employer to make it enforceable.</w:t>
      </w:r>
    </w:p>
    <w:p w14:paraId="0000236C" w14:textId="77777777" w:rsidR="007703D8" w:rsidRPr="005E2A70" w:rsidRDefault="009E0B14" w:rsidP="00D04AAB">
      <w:pPr>
        <w:pBdr>
          <w:top w:val="nil"/>
          <w:left w:val="nil"/>
          <w:bottom w:val="nil"/>
          <w:right w:val="nil"/>
          <w:between w:val="nil"/>
        </w:pBdr>
        <w:spacing w:line="276" w:lineRule="auto"/>
        <w:ind w:left="187" w:right="288"/>
        <w:jc w:val="center"/>
        <w:rPr>
          <w:b/>
          <w:color w:val="000000"/>
          <w:sz w:val="36"/>
          <w:szCs w:val="36"/>
        </w:rPr>
      </w:pPr>
      <w:bookmarkStart w:id="792" w:name="_heading=h.4j8vrz3" w:colFirst="0" w:colLast="0"/>
      <w:bookmarkEnd w:id="792"/>
      <w:r w:rsidRPr="005E2A70">
        <w:br w:type="page"/>
      </w:r>
      <w:r w:rsidRPr="005E2A70">
        <w:rPr>
          <w:b/>
          <w:color w:val="000000"/>
          <w:sz w:val="36"/>
          <w:szCs w:val="36"/>
        </w:rPr>
        <w:lastRenderedPageBreak/>
        <w:t>Advance Payment Security</w:t>
      </w:r>
    </w:p>
    <w:p w14:paraId="0000236D" w14:textId="77777777" w:rsidR="007703D8" w:rsidRPr="005E2A70" w:rsidRDefault="007703D8" w:rsidP="00D04AAB">
      <w:pPr>
        <w:pBdr>
          <w:top w:val="nil"/>
          <w:left w:val="nil"/>
          <w:bottom w:val="nil"/>
          <w:right w:val="nil"/>
          <w:between w:val="nil"/>
        </w:pBdr>
        <w:tabs>
          <w:tab w:val="center" w:pos="4860"/>
          <w:tab w:val="right" w:pos="9360"/>
        </w:tabs>
        <w:spacing w:line="276" w:lineRule="auto"/>
        <w:ind w:left="187" w:right="288"/>
        <w:jc w:val="center"/>
        <w:rPr>
          <w:rFonts w:eastAsia="Comic Sans MS"/>
          <w:b/>
          <w:i/>
          <w:color w:val="000000"/>
          <w:sz w:val="16"/>
          <w:szCs w:val="16"/>
        </w:rPr>
      </w:pPr>
    </w:p>
    <w:p w14:paraId="0000236E" w14:textId="77777777" w:rsidR="007703D8" w:rsidRPr="005E2A70" w:rsidRDefault="009E0B14" w:rsidP="00D04AAB">
      <w:pPr>
        <w:pBdr>
          <w:top w:val="nil"/>
          <w:left w:val="nil"/>
          <w:bottom w:val="nil"/>
          <w:right w:val="nil"/>
          <w:between w:val="nil"/>
        </w:pBdr>
        <w:tabs>
          <w:tab w:val="center" w:pos="4860"/>
          <w:tab w:val="right" w:pos="9360"/>
        </w:tabs>
        <w:spacing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13"/>
      </w:r>
    </w:p>
    <w:p w14:paraId="0000236F"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0"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1" w14:textId="77777777" w:rsidR="007703D8" w:rsidRPr="005E2A70" w:rsidRDefault="009E0B14" w:rsidP="00D04AAB">
      <w:pPr>
        <w:pBdr>
          <w:top w:val="nil"/>
          <w:left w:val="nil"/>
          <w:bottom w:val="nil"/>
          <w:right w:val="nil"/>
          <w:between w:val="nil"/>
        </w:pBdr>
        <w:tabs>
          <w:tab w:val="center" w:pos="5040"/>
          <w:tab w:val="right" w:pos="9360"/>
        </w:tabs>
        <w:spacing w:line="276" w:lineRule="auto"/>
        <w:ind w:left="187"/>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72" w14:textId="77777777" w:rsidR="007703D8" w:rsidRPr="005E2A70" w:rsidRDefault="009E0B14" w:rsidP="00D04AAB">
      <w:pPr>
        <w:pBdr>
          <w:top w:val="nil"/>
          <w:left w:val="nil"/>
          <w:bottom w:val="nil"/>
          <w:right w:val="nil"/>
          <w:between w:val="nil"/>
        </w:pBdr>
        <w:tabs>
          <w:tab w:val="right" w:pos="9360"/>
        </w:tabs>
        <w:spacing w:line="276" w:lineRule="auto"/>
        <w:ind w:left="187"/>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73" w14:textId="19AE9AB2" w:rsidR="007703D8" w:rsidRPr="005E2A70" w:rsidRDefault="009E0B14"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r w:rsidRPr="005E2A70">
        <w:rPr>
          <w:b/>
          <w:color w:val="000000"/>
          <w:sz w:val="20"/>
          <w:szCs w:val="20"/>
        </w:rPr>
        <w:t xml:space="preserve">Advance Payment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74" w14:textId="77777777" w:rsidR="007703D8" w:rsidRPr="005E2A70" w:rsidRDefault="007703D8"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p>
    <w:p w14:paraId="00002375" w14:textId="4D11EB14"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w:t>
      </w:r>
    </w:p>
    <w:p w14:paraId="00002376"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Furthermore, we understand that, according to the Conditions of the Contract, an advance payment in the </w:t>
      </w:r>
      <w:proofErr w:type="gramStart"/>
      <w:r w:rsidRPr="005E2A70">
        <w:rPr>
          <w:color w:val="000000"/>
          <w:sz w:val="20"/>
          <w:szCs w:val="20"/>
        </w:rPr>
        <w:t>sum  . . .</w:t>
      </w:r>
      <w:proofErr w:type="gramEnd"/>
      <w:r w:rsidRPr="005E2A70">
        <w:rPr>
          <w:color w:val="000000"/>
          <w:sz w:val="20"/>
          <w:szCs w:val="20"/>
        </w:rPr>
        <w:t xml:space="preserve">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4"/>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is to be made against an advance payment guarantee.</w:t>
      </w:r>
    </w:p>
    <w:p w14:paraId="00002377"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currency and amount in words</w:t>
      </w:r>
      <w:r w:rsidRPr="005E2A70">
        <w:rPr>
          <w:b/>
          <w:color w:val="000000"/>
          <w:sz w:val="20"/>
          <w:szCs w:val="20"/>
          <w:vertAlign w:val="superscript"/>
        </w:rPr>
        <w:footnoteReference w:id="15"/>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14:paraId="00002378"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It is a condition for any claim and payment under this guarantee to be made that the advance payment referred to above must have been received by the Contractor on its account number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contractor’s account number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and address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p>
    <w:p w14:paraId="00002379" w14:textId="77777777" w:rsidR="007703D8" w:rsidRPr="005E2A70" w:rsidRDefault="009E0B14" w:rsidP="00D04AAB">
      <w:pPr>
        <w:pBdr>
          <w:top w:val="nil"/>
          <w:left w:val="nil"/>
          <w:bottom w:val="nil"/>
          <w:right w:val="nil"/>
          <w:between w:val="nil"/>
        </w:pBdr>
        <w:spacing w:before="120" w:after="120" w:line="276" w:lineRule="auto"/>
        <w:ind w:left="180" w:right="288"/>
        <w:rPr>
          <w:rFonts w:eastAsia="Times New Roman"/>
          <w:color w:val="000000"/>
          <w:sz w:val="20"/>
          <w:szCs w:val="20"/>
        </w:rPr>
      </w:pPr>
      <w:r w:rsidRPr="005E2A70">
        <w:rPr>
          <w:color w:val="000000"/>
          <w:sz w:val="20"/>
          <w:szCs w:val="20"/>
        </w:rPr>
        <w:t xml:space="preserve">The maximum amount of this guarantee shall be progressively reduced by the amount of the advance payment repaid by the Contractor as indicated in copies of interim statements or payment certificates which shall be presented to us.  This guarantee shall expire, at the latest, upon our receipt of a copy of the interim payment certificate indicating that eighty percent (80%) of the Contract Price has been certified for payment, or on the . . . day of . . . </w:t>
      </w:r>
      <w:proofErr w:type="gramStart"/>
      <w:r w:rsidRPr="005E2A70">
        <w:rPr>
          <w:color w:val="000000"/>
          <w:sz w:val="20"/>
          <w:szCs w:val="20"/>
        </w:rPr>
        <w:t>. . . .</w:t>
      </w:r>
      <w:proofErr w:type="gramEnd"/>
      <w:r w:rsidRPr="005E2A70">
        <w:rPr>
          <w:color w:val="000000"/>
          <w:sz w:val="20"/>
          <w:szCs w:val="20"/>
        </w:rPr>
        <w:t xml:space="preserve"> , . . . . .</w:t>
      </w:r>
      <w:r w:rsidRPr="005E2A70">
        <w:rPr>
          <w:rFonts w:eastAsia="Arimo"/>
          <w:b/>
          <w:i/>
          <w:color w:val="000000"/>
          <w:sz w:val="20"/>
          <w:szCs w:val="20"/>
          <w:vertAlign w:val="superscript"/>
        </w:rPr>
        <w:t xml:space="preserve"> </w:t>
      </w:r>
      <w:r w:rsidRPr="005E2A70">
        <w:rPr>
          <w:b/>
          <w:color w:val="000000"/>
          <w:sz w:val="20"/>
          <w:szCs w:val="20"/>
          <w:vertAlign w:val="superscript"/>
        </w:rPr>
        <w:footnoteReference w:id="16"/>
      </w:r>
      <w:r w:rsidRPr="005E2A70">
        <w:rPr>
          <w:color w:val="000000"/>
          <w:sz w:val="20"/>
          <w:szCs w:val="20"/>
        </w:rPr>
        <w:t>, whichever is earlier.  Consequently, any demand for payment under this guarantee must be received by us at this office on or before that date.</w:t>
      </w:r>
    </w:p>
    <w:p w14:paraId="0000237A" w14:textId="26D5E682" w:rsidR="007703D8" w:rsidRPr="005E2A70" w:rsidRDefault="009E0B14" w:rsidP="00D04AAB">
      <w:pPr>
        <w:pBdr>
          <w:top w:val="nil"/>
          <w:left w:val="nil"/>
          <w:bottom w:val="nil"/>
          <w:right w:val="nil"/>
          <w:between w:val="nil"/>
        </w:pBdr>
        <w:spacing w:line="276" w:lineRule="auto"/>
        <w:ind w:left="187" w:right="288"/>
        <w:rPr>
          <w:rFonts w:eastAsia="Arimo"/>
          <w:color w:val="000000"/>
          <w:sz w:val="20"/>
          <w:szCs w:val="20"/>
        </w:rPr>
      </w:pPr>
      <w:r w:rsidRPr="005E2A70">
        <w:rPr>
          <w:rFonts w:eastAsia="Arimo"/>
          <w:color w:val="000000"/>
          <w:sz w:val="20"/>
          <w:szCs w:val="20"/>
        </w:rPr>
        <w:t xml:space="preserve">This guarantee is subject to the Uniform Rules for Demand Guarantees, ICC Publication </w:t>
      </w:r>
      <w:r w:rsidR="004716D5" w:rsidRPr="005E2A70">
        <w:rPr>
          <w:rFonts w:eastAsia="Arimo"/>
          <w:color w:val="000000"/>
          <w:sz w:val="20"/>
          <w:szCs w:val="20"/>
        </w:rPr>
        <w:t>No.</w:t>
      </w:r>
      <w:r w:rsidRPr="005E2A70">
        <w:rPr>
          <w:rFonts w:eastAsia="Arimo"/>
          <w:color w:val="000000"/>
          <w:sz w:val="20"/>
          <w:szCs w:val="20"/>
        </w:rPr>
        <w:t xml:space="preserve"> 458 </w:t>
      </w:r>
      <w:r w:rsidRPr="005E2A70">
        <w:rPr>
          <w:color w:val="000000"/>
          <w:sz w:val="20"/>
          <w:szCs w:val="20"/>
        </w:rPr>
        <w:t>(</w:t>
      </w:r>
      <w:r w:rsidRPr="005E2A70">
        <w:rPr>
          <w:rFonts w:eastAsia="Comic Sans MS"/>
          <w:i/>
          <w:color w:val="000000"/>
          <w:sz w:val="16"/>
          <w:szCs w:val="16"/>
        </w:rPr>
        <w:t xml:space="preserve">or ICC Publication </w:t>
      </w:r>
      <w:r w:rsidR="004716D5" w:rsidRPr="005E2A70">
        <w:rPr>
          <w:rFonts w:eastAsia="Comic Sans MS"/>
          <w:i/>
          <w:color w:val="000000"/>
          <w:sz w:val="16"/>
          <w:szCs w:val="16"/>
        </w:rPr>
        <w:t>No.</w:t>
      </w:r>
      <w:r w:rsidRPr="005E2A70">
        <w:rPr>
          <w:rFonts w:eastAsia="Comic Sans MS"/>
          <w:i/>
          <w:color w:val="000000"/>
          <w:sz w:val="16"/>
          <w:szCs w:val="16"/>
        </w:rPr>
        <w:t xml:space="preserve"> 758 as applicable</w:t>
      </w:r>
      <w:r w:rsidRPr="005E2A70">
        <w:rPr>
          <w:color w:val="000000"/>
          <w:sz w:val="20"/>
          <w:szCs w:val="20"/>
        </w:rPr>
        <w:t>)</w:t>
      </w:r>
      <w:r w:rsidRPr="005E2A70">
        <w:rPr>
          <w:rFonts w:eastAsia="Arimo"/>
          <w:color w:val="000000"/>
          <w:sz w:val="20"/>
          <w:szCs w:val="20"/>
        </w:rPr>
        <w:t xml:space="preserve">. </w:t>
      </w:r>
      <w:r w:rsidRPr="005E2A70">
        <w:rPr>
          <w:rFonts w:eastAsia="Arimo"/>
          <w:color w:val="000000"/>
          <w:sz w:val="20"/>
          <w:szCs w:val="20"/>
        </w:rPr>
        <w:br/>
      </w:r>
    </w:p>
    <w:p w14:paraId="0000237B" w14:textId="77777777" w:rsidR="007703D8" w:rsidRPr="005E2A70" w:rsidRDefault="009E0B14" w:rsidP="00D04AAB">
      <w:pPr>
        <w:pBdr>
          <w:top w:val="nil"/>
          <w:left w:val="nil"/>
          <w:bottom w:val="nil"/>
          <w:right w:val="nil"/>
          <w:between w:val="nil"/>
        </w:pBdr>
        <w:spacing w:line="276" w:lineRule="auto"/>
        <w:ind w:left="187" w:right="288"/>
        <w:jc w:val="center"/>
        <w:rPr>
          <w:rFonts w:eastAsia="Comic Sans MS"/>
          <w:b/>
          <w:i/>
          <w:color w:val="000000"/>
          <w:sz w:val="16"/>
          <w:szCs w:val="16"/>
        </w:rPr>
      </w:pPr>
      <w:r w:rsidRPr="005E2A70">
        <w:rPr>
          <w:rFonts w:eastAsia="Arimo"/>
          <w:i/>
          <w:color w:val="000000"/>
          <w:sz w:val="20"/>
          <w:szCs w:val="20"/>
        </w:rPr>
        <w:t xml:space="preserve">. . . . . . . . . . . . . . . . . . . . . . . . . . . . . . . . . </w:t>
      </w:r>
      <w:proofErr w:type="gramStart"/>
      <w:r w:rsidRPr="005E2A70">
        <w:rPr>
          <w:rFonts w:eastAsia="Arimo"/>
          <w:i/>
          <w:color w:val="000000"/>
          <w:sz w:val="20"/>
          <w:szCs w:val="20"/>
        </w:rPr>
        <w:t>. . . .</w:t>
      </w:r>
      <w:proofErr w:type="gramEnd"/>
      <w:r w:rsidRPr="005E2A70">
        <w:rPr>
          <w:rFonts w:eastAsia="Arimo"/>
          <w:color w:val="000000"/>
          <w:sz w:val="20"/>
          <w:szCs w:val="20"/>
        </w:rPr>
        <w:br/>
      </w:r>
      <w:r w:rsidRPr="005E2A70">
        <w:rPr>
          <w:rFonts w:eastAsia="Comic Sans MS"/>
          <w:i/>
          <w:color w:val="000000"/>
          <w:sz w:val="16"/>
          <w:szCs w:val="16"/>
        </w:rPr>
        <w:t>Signature(s)</w:t>
      </w:r>
      <w:r w:rsidRPr="005E2A70">
        <w:rPr>
          <w:rFonts w:eastAsia="Arimo"/>
          <w:i/>
          <w:color w:val="000000"/>
          <w:sz w:val="20"/>
          <w:szCs w:val="20"/>
        </w:rPr>
        <w:t xml:space="preserve"> </w:t>
      </w:r>
      <w:r w:rsidRPr="005E2A70">
        <w:rPr>
          <w:rFonts w:eastAsia="Comic Sans MS"/>
          <w:i/>
          <w:color w:val="000000"/>
          <w:sz w:val="16"/>
          <w:szCs w:val="16"/>
        </w:rPr>
        <w:t>and seal of bank (where appropriate)</w:t>
      </w:r>
      <w:r w:rsidRPr="005E2A70">
        <w:rPr>
          <w:rFonts w:eastAsia="Comic Sans MS"/>
          <w:i/>
          <w:color w:val="000000"/>
          <w:sz w:val="16"/>
          <w:szCs w:val="16"/>
        </w:rPr>
        <w:br/>
      </w:r>
    </w:p>
    <w:p w14:paraId="0000237D" w14:textId="2F289602" w:rsidR="007703D8" w:rsidRPr="005E2A70" w:rsidRDefault="009E0B14" w:rsidP="00B3598B">
      <w:pPr>
        <w:spacing w:line="276" w:lineRule="auto"/>
        <w:ind w:left="252" w:right="468"/>
        <w:rPr>
          <w:rFonts w:eastAsia="Comic Sans MS"/>
          <w:b/>
          <w:i/>
          <w:color w:val="000000"/>
          <w:sz w:val="16"/>
          <w:szCs w:val="16"/>
        </w:rPr>
      </w:pPr>
      <w:r w:rsidRPr="005E2A70">
        <w:rPr>
          <w:rFonts w:eastAsia="Arial Black"/>
          <w:sz w:val="16"/>
          <w:szCs w:val="16"/>
        </w:rPr>
        <w:t>-- Note to Bidder --</w:t>
      </w:r>
      <w:r w:rsidRPr="005E2A70">
        <w:rPr>
          <w:rFonts w:eastAsia="Comic Sans MS"/>
          <w:i/>
          <w:color w:val="000000"/>
          <w:sz w:val="16"/>
          <w:szCs w:val="16"/>
        </w:rPr>
        <w:t>If the institution issuing the advance payment security is located outside the country of the employer, it shall have a correspondent financial institution located in the country of the employer to make it enforceable.</w:t>
      </w:r>
    </w:p>
    <w:sectPr w:rsidR="007703D8" w:rsidRPr="005E2A70">
      <w:headerReference w:type="even" r:id="rId140"/>
      <w:headerReference w:type="default" r:id="rId141"/>
      <w:footerReference w:type="even" r:id="rId142"/>
      <w:footerReference w:type="default" r:id="rId143"/>
      <w:pgSz w:w="12240" w:h="15840"/>
      <w:pgMar w:top="1440" w:right="1008" w:bottom="1440" w:left="1584" w:header="720" w:footer="720" w:gutter="0"/>
      <w:pgNumType w:start="1"/>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A8C5D" w16cex:dateUtc="2022-04-20T05:42:00Z"/>
  <w16cex:commentExtensible w16cex:durableId="26127C49" w16cex:dateUtc="2022-04-26T09:12:00Z"/>
  <w16cex:commentExtensible w16cex:durableId="26094C40" w16cex:dateUtc="2022-04-19T06:57:00Z"/>
  <w16cex:commentExtensible w16cex:durableId="26139CC4" w16cex:dateUtc="2022-04-27T05:43:00Z"/>
  <w16cex:commentExtensible w16cex:durableId="26094C58" w16cex:dateUtc="2022-04-19T06:57:00Z"/>
  <w16cex:commentExtensible w16cex:durableId="26127D79" w16cex:dateUtc="2022-04-26T09:17:00Z"/>
  <w16cex:commentExtensible w16cex:durableId="26094C8C" w16cex:dateUtc="2022-04-19T06:58:00Z"/>
  <w16cex:commentExtensible w16cex:durableId="26127DF8" w16cex:dateUtc="2022-04-26T09:19:00Z"/>
  <w16cex:commentExtensible w16cex:durableId="26094CC4" w16cex:dateUtc="2022-04-19T06:59:00Z"/>
  <w16cex:commentExtensible w16cex:durableId="2612861A" w16cex:dateUtc="2022-04-26T09:54:00Z"/>
  <w16cex:commentExtensible w16cex:durableId="26094CDB" w16cex:dateUtc="2022-04-19T06:59:00Z"/>
  <w16cex:commentExtensible w16cex:durableId="26127FBD" w16cex:dateUtc="2022-04-26T09:27:00Z"/>
  <w16cex:commentExtensible w16cex:durableId="26129649" w16cex:dateUtc="2022-04-26T11:03:00Z"/>
  <w16cex:commentExtensible w16cex:durableId="26094D01" w16cex:dateUtc="2022-04-19T07:00:00Z"/>
  <w16cex:commentExtensible w16cex:durableId="261287C5" w16cex:dateUtc="2022-04-26T10:01:00Z"/>
  <w16cex:commentExtensible w16cex:durableId="25C0CE7B" w16cex:dateUtc="2022-02-23T07:17:00Z"/>
  <w16cex:commentExtensible w16cex:durableId="26094D5D" w16cex:dateUtc="2022-04-19T07:01:00Z"/>
  <w16cex:commentExtensible w16cex:durableId="261289F4" w16cex:dateUtc="2022-04-26T10:10:00Z"/>
  <w16cex:commentExtensible w16cex:durableId="26129A02" w16cex:dateUtc="2022-04-26T11: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17752" w14:textId="77777777" w:rsidR="00956570" w:rsidRDefault="00956570">
      <w:r>
        <w:separator/>
      </w:r>
    </w:p>
  </w:endnote>
  <w:endnote w:type="continuationSeparator" w:id="0">
    <w:p w14:paraId="0F95B29A" w14:textId="77777777" w:rsidR="00956570" w:rsidRDefault="00956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panose1 w:val="02020803070505020304"/>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Optima">
    <w:charset w:val="00"/>
    <w:family w:val="auto"/>
    <w:pitch w:val="variable"/>
    <w:sig w:usb0="80000067"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ALT_Academiury">
    <w:altName w:val="Times New Roman"/>
    <w:panose1 w:val="00000000000000000000"/>
    <w:charset w:val="00"/>
    <w:family w:val="roman"/>
    <w:notTrueType/>
    <w:pitch w:val="default"/>
  </w:font>
  <w:font w:name="Ideal Sans Light">
    <w:altName w:val="Arial"/>
    <w:panose1 w:val="00000000000000000000"/>
    <w:charset w:val="00"/>
    <w:family w:val="modern"/>
    <w:notTrueType/>
    <w:pitch w:val="variable"/>
    <w:sig w:usb0="00000001" w:usb1="5000005B" w:usb2="00000000" w:usb3="00000000" w:csb0="0000009B" w:csb1="00000000"/>
  </w:font>
  <w:font w:name="MV Boli">
    <w:panose1 w:val="02000500030200090000"/>
    <w:charset w:val="00"/>
    <w:family w:val="auto"/>
    <w:pitch w:val="variable"/>
    <w:sig w:usb0="00000003" w:usb1="00000000" w:usb2="00000100" w:usb3="00000000" w:csb0="00000001" w:csb1="00000000"/>
  </w:font>
  <w:font w:name="Arial Black">
    <w:panose1 w:val="020B0A04020102020204"/>
    <w:charset w:val="00"/>
    <w:family w:val="swiss"/>
    <w:pitch w:val="variable"/>
    <w:sig w:usb0="A00002AF" w:usb1="400078FB" w:usb2="00000000" w:usb3="00000000" w:csb0="0000009F" w:csb1="00000000"/>
  </w:font>
  <w:font w:name="Helvetica Neue">
    <w:charset w:val="00"/>
    <w:family w:val="auto"/>
    <w:pitch w:val="variable"/>
    <w:sig w:usb0="E50002FF" w:usb1="500079DB" w:usb2="00000010" w:usb3="00000000" w:csb0="00000001" w:csb1="00000000"/>
  </w:font>
  <w:font w:name="IdealSans-Medium">
    <w:altName w:val="Yu Gothic"/>
    <w:charset w:val="80"/>
    <w:family w:val="swiss"/>
    <w:pitch w:val="default"/>
    <w:sig w:usb0="00000001" w:usb1="08070000" w:usb2="00000010" w:usb3="00000000" w:csb0="00020000" w:csb1="00000000"/>
  </w:font>
  <w:font w:name="Quattrocento Sans">
    <w:charset w:val="00"/>
    <w:family w:val="swiss"/>
    <w:pitch w:val="variable"/>
    <w:sig w:usb0="800000BF" w:usb1="4000005B"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m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2" w14:textId="77777777"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0" w14:textId="77777777"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8" w14:textId="77777777"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9" w14:textId="160AF48E" w:rsidR="00956570" w:rsidRDefault="00956570" w:rsidP="004C234F">
    <w:pPr>
      <w:tabs>
        <w:tab w:val="right" w:pos="9504"/>
      </w:tabs>
      <w:rPr>
        <w:color w:val="000000"/>
        <w:sz w:val="20"/>
        <w:szCs w:val="20"/>
      </w:rPr>
    </w:pPr>
    <w:r>
      <w:rPr>
        <w:color w:val="000000"/>
        <w:sz w:val="16"/>
        <w:szCs w:val="16"/>
      </w:rPr>
      <w:t>CW-03 Procurement of Construction works of Island Waste management Centers 8 lots</w:t>
    </w:r>
    <w:r>
      <w:rPr>
        <w:color w:val="000000"/>
        <w:sz w:val="16"/>
        <w:szCs w:val="16"/>
      </w:rP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1" w14:textId="77777777"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4" w14:textId="51BD4690" w:rsidR="00956570" w:rsidRDefault="00956570" w:rsidP="00FA3D99">
    <w:pPr>
      <w:tabs>
        <w:tab w:val="right" w:pos="9504"/>
      </w:tabs>
      <w:rPr>
        <w:color w:val="000000"/>
        <w:sz w:val="20"/>
        <w:szCs w:val="20"/>
      </w:rPr>
    </w:pPr>
    <w:r>
      <w:rPr>
        <w:color w:val="000000"/>
        <w:sz w:val="16"/>
        <w:szCs w:val="16"/>
      </w:rPr>
      <w:t>CW-03 Procurement of Construction works of Island Waste management Centers 8 lots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D" w14:textId="78C351E6" w:rsidR="00956570" w:rsidRDefault="00956570" w:rsidP="007C68A3">
    <w:pPr>
      <w:tabs>
        <w:tab w:val="right" w:pos="9504"/>
      </w:tabs>
      <w:rPr>
        <w:color w:val="000000"/>
        <w:sz w:val="20"/>
        <w:szCs w:val="20"/>
      </w:rPr>
    </w:pPr>
    <w:r>
      <w:rPr>
        <w:color w:val="000000"/>
        <w:sz w:val="16"/>
        <w:szCs w:val="16"/>
      </w:rPr>
      <w:t>CW-03 Construction works of Island Waste management Centers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7" w14:textId="458E3E13"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3C949" w14:textId="642BBC3A" w:rsidR="00956570" w:rsidRDefault="00956570" w:rsidP="00744102">
    <w:pPr>
      <w:tabs>
        <w:tab w:val="right" w:pos="9504"/>
      </w:tabs>
      <w:rPr>
        <w:color w:val="000000"/>
        <w:sz w:val="20"/>
        <w:szCs w:val="20"/>
      </w:rPr>
    </w:pPr>
    <w:r>
      <w:rPr>
        <w:color w:val="000000"/>
        <w:sz w:val="16"/>
        <w:szCs w:val="16"/>
      </w:rPr>
      <w:t>CW-03 Construction Works of Island Waste Management Centers</w:t>
    </w:r>
  </w:p>
  <w:p w14:paraId="000023BB" w14:textId="77777777" w:rsidR="00956570" w:rsidRDefault="00956570" w:rsidP="00F022B9">
    <w:pPr>
      <w:pStyle w:val="Header2-SubClauses"/>
      <w:spacing w:before="0" w:after="0" w:line="14"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9" w14:textId="01F818B3" w:rsidR="00956570" w:rsidRDefault="00956570" w:rsidP="00541FF5">
    <w:pPr>
      <w:tabs>
        <w:tab w:val="right" w:pos="9504"/>
      </w:tabs>
      <w:rPr>
        <w:color w:val="000000"/>
        <w:sz w:val="20"/>
        <w:szCs w:val="20"/>
      </w:rPr>
    </w:pPr>
    <w:r>
      <w:rPr>
        <w:color w:val="000000"/>
        <w:sz w:val="16"/>
        <w:szCs w:val="16"/>
      </w:rPr>
      <w:t>CW-03 Section 6 Employer’s Requirements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7" w14:textId="77777777" w:rsidR="00956570" w:rsidRDefault="00956570">
    <w:pPr>
      <w:pBdr>
        <w:top w:val="single" w:sz="6" w:space="1" w:color="000000"/>
        <w:left w:val="nil"/>
        <w:bottom w:val="nil"/>
        <w:right w:val="nil"/>
        <w:between w:val="nil"/>
      </w:pBdr>
      <w:tabs>
        <w:tab w:val="right" w:pos="9504"/>
      </w:tabs>
      <w:rPr>
        <w:color w:val="000000"/>
        <w:sz w:val="20"/>
        <w:szCs w:val="20"/>
      </w:rPr>
    </w:pPr>
    <w:bookmarkStart w:id="756" w:name="_heading=h.2ye626w" w:colFirst="0" w:colLast="0"/>
    <w:bookmarkEnd w:id="756"/>
    <w:r>
      <w:rPr>
        <w:color w:val="000000"/>
        <w:sz w:val="16"/>
        <w:szCs w:val="16"/>
      </w:rPr>
      <w:t>Procurement of Works-Small Contract</w:t>
    </w:r>
    <w:r>
      <w:rPr>
        <w:color w:val="000000"/>
        <w:sz w:val="16"/>
        <w:szCs w:val="16"/>
      </w:rPr>
      <w:tab/>
      <w:t>Bidding Document for the Construction works of Island Waste management Centers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8" w14:textId="2E72D904" w:rsidR="00956570" w:rsidRDefault="00956570" w:rsidP="00083234">
    <w:pPr>
      <w:tabs>
        <w:tab w:val="right" w:pos="9504"/>
      </w:tabs>
      <w:rPr>
        <w:color w:val="000000"/>
        <w:sz w:val="20"/>
        <w:szCs w:val="20"/>
      </w:rPr>
    </w:pPr>
    <w:r>
      <w:rPr>
        <w:color w:val="000000"/>
        <w:sz w:val="16"/>
        <w:szCs w:val="16"/>
      </w:rPr>
      <w:t>CW-03 Procurement of Construction works of Island Waste management Centers 8 Lots</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3" w14:textId="77777777" w:rsidR="00956570" w:rsidRDefault="00956570">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E" w14:textId="42210746" w:rsidR="00956570" w:rsidRDefault="00956570" w:rsidP="000F046E">
    <w:pPr>
      <w:tabs>
        <w:tab w:val="right" w:pos="9504"/>
      </w:tabs>
      <w:rPr>
        <w:color w:val="000000"/>
        <w:sz w:val="20"/>
        <w:szCs w:val="20"/>
      </w:rPr>
    </w:pPr>
    <w:r>
      <w:rPr>
        <w:color w:val="000000"/>
        <w:sz w:val="16"/>
        <w:szCs w:val="16"/>
      </w:rPr>
      <w:t>CW-03 Procurement of Waste Management Centers 8 Lots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3A53C7" w14:textId="77777777" w:rsidR="00956570" w:rsidRDefault="00956570">
      <w:r>
        <w:separator/>
      </w:r>
    </w:p>
  </w:footnote>
  <w:footnote w:type="continuationSeparator" w:id="0">
    <w:p w14:paraId="6E656065" w14:textId="77777777" w:rsidR="00956570" w:rsidRDefault="00956570">
      <w:r>
        <w:continuationSeparator/>
      </w:r>
    </w:p>
  </w:footnote>
  <w:footnote w:id="1">
    <w:p w14:paraId="0000237E"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that either has been (i)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2">
    <w:p w14:paraId="0000237F"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Use one of the two options as appropriate.</w:t>
      </w:r>
    </w:p>
  </w:footnote>
  <w:footnote w:id="3">
    <w:p w14:paraId="00002380"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If none has been paid or is to be paid, indicate “None”.</w:t>
      </w:r>
    </w:p>
  </w:footnote>
  <w:footnote w:id="4">
    <w:p w14:paraId="1B69DA06" w14:textId="77777777" w:rsidR="00956570" w:rsidRDefault="00956570" w:rsidP="000C369A">
      <w:pPr>
        <w:pStyle w:val="FootnoteText"/>
      </w:pPr>
      <w:r w:rsidRPr="003E686F">
        <w:rPr>
          <w:rStyle w:val="FootnoteReference"/>
          <w:b/>
        </w:rPr>
        <w:footnoteRef/>
      </w:r>
      <w:r>
        <w:t xml:space="preserve"> </w:t>
      </w:r>
      <w:r>
        <w:tab/>
      </w:r>
      <w:r w:rsidRPr="002660DC">
        <w:rPr>
          <w:bCs/>
          <w:iCs/>
          <w:sz w:val="16"/>
        </w:rPr>
        <w:t>All italicized text is for use in preparing this form and shall be deleted from the final document</w:t>
      </w:r>
      <w:r>
        <w:rPr>
          <w:bCs/>
          <w:iCs/>
          <w:sz w:val="16"/>
        </w:rPr>
        <w:t>.</w:t>
      </w:r>
    </w:p>
  </w:footnote>
  <w:footnote w:id="5">
    <w:p w14:paraId="46DDCA3B" w14:textId="77777777" w:rsidR="00956570" w:rsidRDefault="00956570" w:rsidP="000C369A">
      <w:pPr>
        <w:pStyle w:val="FootnoteText"/>
      </w:pPr>
      <w:r w:rsidRPr="003E686F">
        <w:rPr>
          <w:rStyle w:val="FootnoteReference"/>
          <w:b/>
        </w:rPr>
        <w:footnoteRef/>
      </w:r>
      <w:r>
        <w:t xml:space="preserve"> </w:t>
      </w:r>
      <w:r>
        <w:tab/>
      </w:r>
      <w:r w:rsidRPr="002660DC">
        <w:rPr>
          <w:bCs/>
          <w:iCs/>
          <w:sz w:val="16"/>
        </w:rPr>
        <w:t>Or 758 as applicable</w:t>
      </w:r>
      <w:r>
        <w:rPr>
          <w:bCs/>
          <w:iCs/>
          <w:sz w:val="16"/>
        </w:rPr>
        <w:t>.</w:t>
      </w:r>
    </w:p>
  </w:footnote>
  <w:footnote w:id="6">
    <w:p w14:paraId="00002382"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sum of the two coefficients A</w:t>
      </w:r>
      <w:r>
        <w:rPr>
          <w:color w:val="000000"/>
          <w:sz w:val="16"/>
          <w:szCs w:val="16"/>
          <w:vertAlign w:val="subscript"/>
        </w:rPr>
        <w:t>c</w:t>
      </w:r>
      <w:r>
        <w:rPr>
          <w:color w:val="000000"/>
          <w:sz w:val="16"/>
          <w:szCs w:val="16"/>
        </w:rPr>
        <w:t xml:space="preserve"> and B</w:t>
      </w:r>
      <w:r>
        <w:rPr>
          <w:color w:val="000000"/>
          <w:sz w:val="16"/>
          <w:szCs w:val="16"/>
          <w:vertAlign w:val="subscript"/>
        </w:rPr>
        <w:t>c</w:t>
      </w:r>
      <w:r>
        <w:rPr>
          <w:color w:val="000000"/>
          <w:sz w:val="16"/>
          <w:szCs w:val="16"/>
        </w:rPr>
        <w:t xml:space="preserve"> should be 1 (one) in the formula for each currency.  Normally, both coefficients shall be the same in the formulas for all currencies, since coefficient A, for the nonadjustable portion of the payments, is a very approximate figure (usually 0.10 ~ 0.20) to take account of fixed cost elements or other nonadjustable components. The sum of the adjustments for each currency is added to the Contract Price.</w:t>
      </w:r>
    </w:p>
  </w:footnote>
  <w:footnote w:id="7">
    <w:p w14:paraId="00002383"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which either has been (i)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8">
    <w:p w14:paraId="00002384"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Tables of Adjustment Data may be added if the contract provides for price adjustment (see GCC 54.1).</w:t>
      </w:r>
    </w:p>
  </w:footnote>
  <w:footnote w:id="9">
    <w:p w14:paraId="00002385"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0">
    <w:p w14:paraId="00002386"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percentage of the contract price specified in the contract and denominated either in the currency(ies) of the contract or a freely convertible currency acceptable to the employer. If the bank issuing the performance security is located outside the country of the employer, it shall have a correspondent financial institution located in the country of the employer.</w:t>
      </w:r>
    </w:p>
  </w:footnote>
  <w:footnote w:id="11">
    <w:p w14:paraId="00002387"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Insert the date 28 days after the expected completion date.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p>
  </w:footnote>
  <w:footnote w:id="12">
    <w:p w14:paraId="00002388"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Or the same or similar to this clause specified in the Uniform Rules for Demand Guarantees, ICC Publication No. 758 where applicable.</w:t>
      </w:r>
    </w:p>
  </w:footnote>
  <w:footnote w:id="13">
    <w:p w14:paraId="00002389"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4">
    <w:p w14:paraId="0000238A"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amount of the advance payment denominated either in the currency(ies) of the advance payment as specified in the Contract, or in a freely convertible currency acceptable to the employer.</w:t>
      </w:r>
    </w:p>
  </w:footnote>
  <w:footnote w:id="15">
    <w:p w14:paraId="0000238B"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Footnote 2.</w:t>
      </w:r>
    </w:p>
  </w:footnote>
  <w:footnote w:id="16">
    <w:p w14:paraId="0000238C" w14:textId="77777777" w:rsidR="00956570" w:rsidRDefault="00956570">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1" w14:textId="77777777" w:rsidR="00956570" w:rsidRDefault="00956570">
    <w:pPr>
      <w:pBdr>
        <w:top w:val="nil"/>
        <w:left w:val="nil"/>
        <w:bottom w:val="single" w:sz="4" w:space="1" w:color="000000"/>
        <w:right w:val="nil"/>
        <w:between w:val="nil"/>
      </w:pBdr>
      <w:tabs>
        <w:tab w:val="right" w:pos="9000"/>
      </w:tabs>
      <w:ind w:right="72"/>
      <w:rPr>
        <w:color w:val="000000"/>
        <w:sz w:val="20"/>
        <w:szCs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A" w14:textId="109992E2" w:rsidR="00956570" w:rsidRDefault="00956570">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6-</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128</w:t>
    </w:r>
    <w:r>
      <w:rPr>
        <w:color w:val="000000"/>
        <w:sz w:val="16"/>
        <w:szCs w:val="16"/>
      </w:rPr>
      <w:fldChar w:fldCharType="end"/>
    </w:r>
    <w:r>
      <w:rPr>
        <w:color w:val="000000"/>
        <w:sz w:val="16"/>
        <w:szCs w:val="16"/>
      </w:rPr>
      <w:tab/>
      <w:t>Section 6 - Employer’s Requirements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9"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2" w14:textId="2436F306" w:rsidR="00956570" w:rsidRDefault="00956570">
    <w:pPr>
      <w:pBdr>
        <w:top w:val="nil"/>
        <w:left w:val="nil"/>
        <w:bottom w:val="single" w:sz="6" w:space="1" w:color="000000"/>
        <w:right w:val="nil"/>
        <w:between w:val="nil"/>
      </w:pBdr>
      <w:tabs>
        <w:tab w:val="right" w:pos="9000"/>
      </w:tabs>
      <w:rPr>
        <w:color w:val="000000"/>
        <w:sz w:val="16"/>
        <w:szCs w:val="16"/>
      </w:rPr>
    </w:pPr>
    <w:r>
      <w:rPr>
        <w:color w:val="000000"/>
        <w:sz w:val="16"/>
        <w:szCs w:val="16"/>
      </w:rPr>
      <w:t>7-</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 xml:space="preserve">Section 7.  General Conditions of Contract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C" w14:textId="77777777" w:rsidR="00956570" w:rsidRDefault="00956570">
    <w:pPr>
      <w:widowControl w:val="0"/>
      <w:pBdr>
        <w:top w:val="nil"/>
        <w:left w:val="nil"/>
        <w:bottom w:val="nil"/>
        <w:right w:val="nil"/>
        <w:between w:val="nil"/>
      </w:pBdr>
      <w:spacing w:line="276" w:lineRule="auto"/>
      <w:jc w:val="left"/>
      <w:rPr>
        <w:color w:val="000000"/>
        <w:sz w:val="16"/>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4" w14:textId="77777777" w:rsidR="00956570" w:rsidRDefault="00956570">
    <w:pPr>
      <w:widowControl w:val="0"/>
      <w:pBdr>
        <w:top w:val="nil"/>
        <w:left w:val="nil"/>
        <w:bottom w:val="nil"/>
        <w:right w:val="nil"/>
        <w:between w:val="nil"/>
      </w:pBdr>
      <w:spacing w:line="276" w:lineRule="auto"/>
      <w:jc w:val="left"/>
      <w:rPr>
        <w:color w:val="000000"/>
        <w:sz w:val="16"/>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1" w14:textId="7720FC55" w:rsidR="00956570" w:rsidRDefault="00956570">
    <w:pPr>
      <w:pBdr>
        <w:top w:val="nil"/>
        <w:left w:val="nil"/>
        <w:bottom w:val="single" w:sz="6" w:space="1" w:color="000000"/>
        <w:right w:val="nil"/>
        <w:between w:val="nil"/>
      </w:pBdr>
      <w:tabs>
        <w:tab w:val="right" w:pos="9000"/>
      </w:tabs>
      <w:rPr>
        <w:color w:val="000000"/>
        <w:sz w:val="20"/>
        <w:szCs w:val="20"/>
      </w:rPr>
    </w:pP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20"/>
        <w:szCs w:val="20"/>
      </w:rPr>
      <w:tab/>
    </w:r>
    <w:r>
      <w:rPr>
        <w:color w:val="000000"/>
        <w:sz w:val="16"/>
        <w:szCs w:val="16"/>
      </w:rPr>
      <w:t>Section 8 Particular Conditions of Contract</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6"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9" w14:textId="77777777" w:rsidR="00956570" w:rsidRDefault="00956570">
    <w:pPr>
      <w:pBdr>
        <w:top w:val="nil"/>
        <w:left w:val="nil"/>
        <w:bottom w:val="single" w:sz="6" w:space="1" w:color="000000"/>
        <w:right w:val="nil"/>
        <w:between w:val="nil"/>
      </w:pBdr>
      <w:tabs>
        <w:tab w:val="right" w:pos="9000"/>
      </w:tabs>
      <w:rPr>
        <w:color w:val="000000"/>
        <w:sz w:val="16"/>
        <w:szCs w:val="16"/>
      </w:rPr>
    </w:pPr>
    <w:r>
      <w:rPr>
        <w:color w:val="000000"/>
        <w:sz w:val="16"/>
        <w:szCs w:val="16"/>
      </w:rPr>
      <w:t>Section 8 Particular Conditions of Contract</w:t>
    </w:r>
    <w:r>
      <w:rPr>
        <w:color w:val="000000"/>
        <w:sz w:val="20"/>
        <w:szCs w:val="20"/>
      </w:rPr>
      <w:tab/>
    </w: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end"/>
    </w:r>
  </w:p>
  <w:p w14:paraId="000023AA" w14:textId="77777777" w:rsidR="00956570" w:rsidRDefault="00956570">
    <w:pPr>
      <w:widowControl w:val="0"/>
      <w:pBdr>
        <w:top w:val="nil"/>
        <w:left w:val="nil"/>
        <w:bottom w:val="nil"/>
        <w:right w:val="nil"/>
        <w:between w:val="nil"/>
      </w:pBdr>
      <w:spacing w:line="276" w:lineRule="auto"/>
      <w:jc w:val="left"/>
      <w:rPr>
        <w:color w:val="000000"/>
        <w:sz w:val="16"/>
        <w:szCs w:val="16"/>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D" w14:textId="69CC062E" w:rsidR="00956570" w:rsidRDefault="00956570">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9-</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Section 9 - Contract Forms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F"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2" w14:textId="0DCE9379" w:rsidR="00956570" w:rsidRDefault="00956570">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1 - Instructions to Bidders</w:t>
    </w:r>
    <w:r>
      <w:rPr>
        <w:color w:val="000000"/>
        <w:sz w:val="16"/>
        <w:szCs w:val="16"/>
      </w:rPr>
      <w:tab/>
      <w:t>1-</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4</w:t>
    </w:r>
    <w:r>
      <w:rPr>
        <w:color w:val="000000"/>
        <w:sz w:val="16"/>
        <w:szCs w:val="16"/>
      </w:rPr>
      <w:fldChar w:fldCharType="end"/>
    </w:r>
  </w:p>
  <w:p w14:paraId="000023B3"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3304874"/>
      <w:docPartObj>
        <w:docPartGallery w:val="Page Numbers (Top of Page)"/>
        <w:docPartUnique/>
      </w:docPartObj>
    </w:sdtPr>
    <w:sdtEndPr>
      <w:rPr>
        <w:noProof/>
      </w:rPr>
    </w:sdtEndPr>
    <w:sdtContent>
      <w:p w14:paraId="7A083BEC" w14:textId="12C9A29C" w:rsidR="00956570" w:rsidRDefault="00956570">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00023AE"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0" w14:textId="5E2300DD"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7" w14:textId="72737728" w:rsidR="00956570" w:rsidRDefault="00956570">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4 - Bidding Forms</w:t>
    </w:r>
    <w:r>
      <w:rPr>
        <w:color w:val="000000"/>
        <w:sz w:val="16"/>
        <w:szCs w:val="16"/>
      </w:rPr>
      <w:tab/>
      <w:t>4-</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A8"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26498496"/>
      <w:docPartObj>
        <w:docPartGallery w:val="Page Numbers (Top of Page)"/>
        <w:docPartUnique/>
      </w:docPartObj>
    </w:sdtPr>
    <w:sdtEndPr>
      <w:rPr>
        <w:noProof/>
      </w:rPr>
    </w:sdtEndPr>
    <w:sdtContent>
      <w:p w14:paraId="558B1B89" w14:textId="6EFC6962" w:rsidR="00956570" w:rsidRDefault="00956570">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4C680F7" w14:textId="50B4639E" w:rsidR="00956570" w:rsidRDefault="00956570" w:rsidP="00F022B9">
    <w:pPr>
      <w:tabs>
        <w:tab w:val="right" w:pos="9000"/>
        <w:tab w:val="right" w:pos="9360"/>
      </w:tabs>
      <w:rPr>
        <w:color w:val="000000"/>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D" w14:textId="38E21C2D" w:rsidR="00956570" w:rsidRDefault="00956570">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5 - Eligible Countries</w:t>
    </w:r>
    <w:r>
      <w:rPr>
        <w:color w:val="000000"/>
        <w:sz w:val="16"/>
        <w:szCs w:val="16"/>
      </w:rPr>
      <w:tab/>
      <w:t>5-</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9E"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6" w14:textId="77777777" w:rsidR="00956570" w:rsidRDefault="00956570">
    <w:pPr>
      <w:widowControl w:val="0"/>
      <w:pBdr>
        <w:top w:val="nil"/>
        <w:left w:val="nil"/>
        <w:bottom w:val="nil"/>
        <w:right w:val="nil"/>
        <w:between w:val="nil"/>
      </w:pBdr>
      <w:spacing w:line="276" w:lineRule="auto"/>
      <w:jc w:val="left"/>
      <w:rPr>
        <w:color w:val="000000"/>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4" w14:textId="67DC155D" w:rsidR="00956570" w:rsidRDefault="00956570" w:rsidP="00541FF5">
    <w:pPr>
      <w:tabs>
        <w:tab w:val="right" w:pos="9000"/>
        <w:tab w:val="right" w:pos="9657"/>
      </w:tabs>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84B65"/>
    <w:multiLevelType w:val="multilevel"/>
    <w:tmpl w:val="BE766D4E"/>
    <w:lvl w:ilvl="0">
      <w:start w:val="1"/>
      <w:numFmt w:val="decimal"/>
      <w:pStyle w:val="Style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12678F"/>
    <w:multiLevelType w:val="multilevel"/>
    <w:tmpl w:val="5B623EF2"/>
    <w:lvl w:ilvl="0">
      <w:start w:val="1"/>
      <w:numFmt w:val="bullet"/>
      <w:pStyle w:val="Indent1"/>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5B63D61"/>
    <w:multiLevelType w:val="multilevel"/>
    <w:tmpl w:val="FA7E77B0"/>
    <w:lvl w:ilvl="0">
      <w:start w:val="1"/>
      <w:numFmt w:val="lowerLetter"/>
      <w:lvlText w:val="(%1)"/>
      <w:lvlJc w:val="left"/>
      <w:pPr>
        <w:ind w:left="758" w:hanging="360"/>
      </w:pPr>
      <w:rPr>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3" w15:restartNumberingAfterBreak="0">
    <w:nsid w:val="07993B91"/>
    <w:multiLevelType w:val="multilevel"/>
    <w:tmpl w:val="EF8A1E20"/>
    <w:lvl w:ilvl="0">
      <w:start w:val="1"/>
      <w:numFmt w:val="lowerLetter"/>
      <w:lvlText w:val="(%1)"/>
      <w:lvlJc w:val="left"/>
      <w:pPr>
        <w:ind w:left="758" w:hanging="360"/>
      </w:pPr>
      <w:rPr>
        <w:b w:val="0"/>
        <w:i w:val="0"/>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 w15:restartNumberingAfterBreak="0">
    <w:nsid w:val="07D40EDB"/>
    <w:multiLevelType w:val="multilevel"/>
    <w:tmpl w:val="3090660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5" w15:restartNumberingAfterBreak="0">
    <w:nsid w:val="095405EB"/>
    <w:multiLevelType w:val="multilevel"/>
    <w:tmpl w:val="5DE22E5C"/>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B3A6EC5"/>
    <w:multiLevelType w:val="multilevel"/>
    <w:tmpl w:val="B8C6F6AC"/>
    <w:lvl w:ilvl="0">
      <w:start w:val="1"/>
      <w:numFmt w:val="lowerLetter"/>
      <w:pStyle w:val="ListBullet5"/>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0D1101DE"/>
    <w:multiLevelType w:val="multilevel"/>
    <w:tmpl w:val="A2AE5622"/>
    <w:lvl w:ilvl="0">
      <w:start w:val="3"/>
      <w:numFmt w:val="decimal"/>
      <w:lvlText w:val="%1."/>
      <w:lvlJc w:val="left"/>
      <w:pPr>
        <w:ind w:left="432" w:hanging="432"/>
      </w:pPr>
      <w:rPr>
        <w:b/>
        <w:i w:val="0"/>
        <w:sz w:val="24"/>
        <w:szCs w:val="24"/>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rFonts w:ascii="Times New Roman" w:eastAsia="Times New Roman" w:hAnsi="Times New Roman" w:cs="Times New Roman"/>
        <w:b w:val="0"/>
        <w:i w:val="0"/>
        <w:sz w:val="24"/>
        <w:szCs w:val="24"/>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0F001C0C"/>
    <w:multiLevelType w:val="multilevel"/>
    <w:tmpl w:val="4998A5F0"/>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9" w15:restartNumberingAfterBreak="0">
    <w:nsid w:val="0F2D7290"/>
    <w:multiLevelType w:val="multilevel"/>
    <w:tmpl w:val="9D32F64C"/>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0" w15:restartNumberingAfterBreak="0">
    <w:nsid w:val="0F625646"/>
    <w:multiLevelType w:val="multilevel"/>
    <w:tmpl w:val="15EA08FA"/>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11" w15:restartNumberingAfterBreak="0">
    <w:nsid w:val="11983A62"/>
    <w:multiLevelType w:val="multilevel"/>
    <w:tmpl w:val="A69C2AAA"/>
    <w:lvl w:ilvl="0">
      <w:start w:val="21"/>
      <w:numFmt w:val="decimal"/>
      <w:lvlText w:val="%1"/>
      <w:lvlJc w:val="left"/>
      <w:pPr>
        <w:ind w:left="600" w:hanging="600"/>
      </w:pPr>
      <w:rPr>
        <w:rFonts w:hint="default"/>
      </w:rPr>
    </w:lvl>
    <w:lvl w:ilvl="1">
      <w:start w:val="6"/>
      <w:numFmt w:val="decimal"/>
      <w:lvlText w:val="21.%2"/>
      <w:lvlJc w:val="left"/>
      <w:pPr>
        <w:ind w:left="1200" w:hanging="600"/>
      </w:pPr>
      <w:rPr>
        <w:rFonts w:hint="default"/>
      </w:rPr>
    </w:lvl>
    <w:lvl w:ilvl="2">
      <w:start w:val="1"/>
      <w:numFmt w:val="lowerLetter"/>
      <w:lvlText w:val="(%3)"/>
      <w:lvlJc w:val="left"/>
      <w:pPr>
        <w:ind w:left="1747" w:hanging="547"/>
      </w:pPr>
      <w:rPr>
        <w:rFonts w:hint="default"/>
      </w:rPr>
    </w:lvl>
    <w:lvl w:ilvl="3">
      <w:start w:val="1"/>
      <w:numFmt w:val="lowerRoman"/>
      <w:lvlText w:val="(%4)"/>
      <w:lvlJc w:val="left"/>
      <w:pPr>
        <w:ind w:left="2078" w:hanging="331"/>
      </w:pPr>
      <w:rPr>
        <w:rFonts w:hint="default"/>
      </w:rPr>
    </w:lvl>
    <w:lvl w:ilvl="4">
      <w:start w:val="1"/>
      <w:numFmt w:val="decimal"/>
      <w:lvlText w:val=".%5"/>
      <w:lvlJc w:val="left"/>
      <w:pPr>
        <w:ind w:left="0" w:firstLine="0"/>
      </w:pPr>
      <w:rPr>
        <w:rFonts w:hint="default"/>
      </w:rPr>
    </w:lvl>
    <w:lvl w:ilvl="5">
      <w:start w:val="1"/>
      <w:numFmt w:val="decimal"/>
      <w:lvlText w:val=".%5.%6"/>
      <w:lvlJc w:val="left"/>
      <w:pPr>
        <w:ind w:left="0" w:firstLine="0"/>
      </w:pPr>
      <w:rPr>
        <w:rFonts w:hint="default"/>
      </w:rPr>
    </w:lvl>
    <w:lvl w:ilvl="6">
      <w:start w:val="1"/>
      <w:numFmt w:val="decimal"/>
      <w:lvlText w:val=".%5.%6.%7"/>
      <w:lvlJc w:val="left"/>
      <w:pPr>
        <w:ind w:left="0" w:firstLine="0"/>
      </w:pPr>
      <w:rPr>
        <w:rFonts w:hint="default"/>
      </w:rPr>
    </w:lvl>
    <w:lvl w:ilvl="7">
      <w:start w:val="1"/>
      <w:numFmt w:val="decimal"/>
      <w:lvlText w:val=".%5.%6.%7.%8"/>
      <w:lvlJc w:val="left"/>
      <w:pPr>
        <w:ind w:left="0" w:firstLine="0"/>
      </w:pPr>
      <w:rPr>
        <w:rFonts w:hint="default"/>
      </w:rPr>
    </w:lvl>
    <w:lvl w:ilvl="8">
      <w:start w:val="1"/>
      <w:numFmt w:val="decimal"/>
      <w:lvlText w:val=".%5.%6.%7.%8.%9"/>
      <w:lvlJc w:val="left"/>
      <w:pPr>
        <w:ind w:left="3878" w:hanging="1800"/>
      </w:pPr>
      <w:rPr>
        <w:rFonts w:hint="default"/>
      </w:rPr>
    </w:lvl>
  </w:abstractNum>
  <w:abstractNum w:abstractNumId="12" w15:restartNumberingAfterBreak="0">
    <w:nsid w:val="11F400DA"/>
    <w:multiLevelType w:val="multilevel"/>
    <w:tmpl w:val="92E6E86E"/>
    <w:lvl w:ilvl="0">
      <w:start w:val="1"/>
      <w:numFmt w:val="lowerLetter"/>
      <w:lvlText w:val="(%1)"/>
      <w:lvlJc w:val="left"/>
      <w:pPr>
        <w:ind w:left="1224" w:hanging="360"/>
      </w:pPr>
    </w:lvl>
    <w:lvl w:ilvl="1">
      <w:start w:val="1"/>
      <w:numFmt w:val="lowerLetter"/>
      <w:lvlText w:val="%2."/>
      <w:lvlJc w:val="left"/>
      <w:pPr>
        <w:ind w:left="1944" w:hanging="360"/>
      </w:pPr>
    </w:lvl>
    <w:lvl w:ilvl="2">
      <w:start w:val="1"/>
      <w:numFmt w:val="lowerRoman"/>
      <w:lvlText w:val="%3."/>
      <w:lvlJc w:val="right"/>
      <w:pPr>
        <w:ind w:left="2664" w:hanging="180"/>
      </w:pPr>
    </w:lvl>
    <w:lvl w:ilvl="3">
      <w:start w:val="1"/>
      <w:numFmt w:val="decimal"/>
      <w:lvlText w:val="%4."/>
      <w:lvlJc w:val="left"/>
      <w:pPr>
        <w:ind w:left="3384" w:hanging="360"/>
      </w:pPr>
    </w:lvl>
    <w:lvl w:ilvl="4">
      <w:start w:val="1"/>
      <w:numFmt w:val="lowerLetter"/>
      <w:lvlText w:val="%5."/>
      <w:lvlJc w:val="left"/>
      <w:pPr>
        <w:ind w:left="4104" w:hanging="360"/>
      </w:pPr>
    </w:lvl>
    <w:lvl w:ilvl="5">
      <w:start w:val="1"/>
      <w:numFmt w:val="lowerRoman"/>
      <w:lvlText w:val="%6."/>
      <w:lvlJc w:val="right"/>
      <w:pPr>
        <w:ind w:left="4824" w:hanging="180"/>
      </w:pPr>
    </w:lvl>
    <w:lvl w:ilvl="6">
      <w:start w:val="1"/>
      <w:numFmt w:val="decimal"/>
      <w:lvlText w:val="%7."/>
      <w:lvlJc w:val="left"/>
      <w:pPr>
        <w:ind w:left="5544" w:hanging="360"/>
      </w:pPr>
    </w:lvl>
    <w:lvl w:ilvl="7">
      <w:start w:val="1"/>
      <w:numFmt w:val="lowerLetter"/>
      <w:lvlText w:val="%8."/>
      <w:lvlJc w:val="left"/>
      <w:pPr>
        <w:ind w:left="6264" w:hanging="360"/>
      </w:pPr>
    </w:lvl>
    <w:lvl w:ilvl="8">
      <w:start w:val="1"/>
      <w:numFmt w:val="lowerRoman"/>
      <w:lvlText w:val="%9."/>
      <w:lvlJc w:val="right"/>
      <w:pPr>
        <w:ind w:left="6984" w:hanging="180"/>
      </w:pPr>
    </w:lvl>
  </w:abstractNum>
  <w:abstractNum w:abstractNumId="13" w15:restartNumberingAfterBreak="0">
    <w:nsid w:val="1360054E"/>
    <w:multiLevelType w:val="hybridMultilevel"/>
    <w:tmpl w:val="F9E8C4E2"/>
    <w:lvl w:ilvl="0" w:tplc="D6204BF2">
      <w:start w:val="1"/>
      <w:numFmt w:val="decimal"/>
      <w:lvlText w:val="%1."/>
      <w:lvlJc w:val="left"/>
      <w:pPr>
        <w:ind w:left="720" w:hanging="360"/>
      </w:pPr>
      <w:rPr>
        <w:rFonts w:ascii="Arial" w:hAnsi="Arial" w:hint="default"/>
        <w:b w:val="0"/>
        <w:i w:val="0"/>
        <w:color w:val="auto"/>
        <w:sz w:val="3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3E32507"/>
    <w:multiLevelType w:val="hybridMultilevel"/>
    <w:tmpl w:val="7564F30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4E711F4"/>
    <w:multiLevelType w:val="hybridMultilevel"/>
    <w:tmpl w:val="A372D432"/>
    <w:lvl w:ilvl="0" w:tplc="FDEABC14">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AF7FA5"/>
    <w:multiLevelType w:val="multilevel"/>
    <w:tmpl w:val="3FFC33BC"/>
    <w:lvl w:ilvl="0">
      <w:start w:val="1"/>
      <w:numFmt w:val="bullet"/>
      <w:pStyle w:val="ListBullet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17" w15:restartNumberingAfterBreak="0">
    <w:nsid w:val="16033893"/>
    <w:multiLevelType w:val="multilevel"/>
    <w:tmpl w:val="3CF02328"/>
    <w:lvl w:ilvl="0">
      <w:start w:val="1"/>
      <w:numFmt w:val="lowerLetter"/>
      <w:lvlText w:val="%1)"/>
      <w:lvlJc w:val="left"/>
      <w:pPr>
        <w:ind w:left="861" w:hanging="360"/>
      </w:pPr>
    </w:lvl>
    <w:lvl w:ilvl="1">
      <w:start w:val="1"/>
      <w:numFmt w:val="lowerLetter"/>
      <w:lvlText w:val="%2."/>
      <w:lvlJc w:val="left"/>
      <w:pPr>
        <w:ind w:left="1581" w:hanging="360"/>
      </w:pPr>
    </w:lvl>
    <w:lvl w:ilvl="2">
      <w:start w:val="1"/>
      <w:numFmt w:val="lowerRoman"/>
      <w:lvlText w:val="%3."/>
      <w:lvlJc w:val="right"/>
      <w:pPr>
        <w:ind w:left="2301" w:hanging="180"/>
      </w:pPr>
    </w:lvl>
    <w:lvl w:ilvl="3">
      <w:start w:val="1"/>
      <w:numFmt w:val="decimal"/>
      <w:lvlText w:val="%4."/>
      <w:lvlJc w:val="left"/>
      <w:pPr>
        <w:ind w:left="3021" w:hanging="360"/>
      </w:pPr>
    </w:lvl>
    <w:lvl w:ilvl="4">
      <w:start w:val="1"/>
      <w:numFmt w:val="lowerLetter"/>
      <w:lvlText w:val="%5."/>
      <w:lvlJc w:val="left"/>
      <w:pPr>
        <w:ind w:left="3741" w:hanging="360"/>
      </w:pPr>
    </w:lvl>
    <w:lvl w:ilvl="5">
      <w:start w:val="1"/>
      <w:numFmt w:val="lowerRoman"/>
      <w:lvlText w:val="%6."/>
      <w:lvlJc w:val="right"/>
      <w:pPr>
        <w:ind w:left="4461" w:hanging="180"/>
      </w:pPr>
    </w:lvl>
    <w:lvl w:ilvl="6">
      <w:start w:val="1"/>
      <w:numFmt w:val="decimal"/>
      <w:lvlText w:val="%7."/>
      <w:lvlJc w:val="left"/>
      <w:pPr>
        <w:ind w:left="5181" w:hanging="360"/>
      </w:pPr>
    </w:lvl>
    <w:lvl w:ilvl="7">
      <w:start w:val="1"/>
      <w:numFmt w:val="lowerLetter"/>
      <w:lvlText w:val="%8."/>
      <w:lvlJc w:val="left"/>
      <w:pPr>
        <w:ind w:left="5901" w:hanging="360"/>
      </w:pPr>
    </w:lvl>
    <w:lvl w:ilvl="8">
      <w:start w:val="1"/>
      <w:numFmt w:val="lowerRoman"/>
      <w:lvlText w:val="%9."/>
      <w:lvlJc w:val="right"/>
      <w:pPr>
        <w:ind w:left="6621" w:hanging="180"/>
      </w:pPr>
    </w:lvl>
  </w:abstractNum>
  <w:abstractNum w:abstractNumId="18" w15:restartNumberingAfterBreak="0">
    <w:nsid w:val="1C2279C8"/>
    <w:multiLevelType w:val="multilevel"/>
    <w:tmpl w:val="7EE0C752"/>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9" w15:restartNumberingAfterBreak="0">
    <w:nsid w:val="1D1C7B61"/>
    <w:multiLevelType w:val="multilevel"/>
    <w:tmpl w:val="2BE8B2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D90656F"/>
    <w:multiLevelType w:val="multilevel"/>
    <w:tmpl w:val="43821CD6"/>
    <w:lvl w:ilvl="0">
      <w:start w:val="1"/>
      <w:numFmt w:val="lowerLetter"/>
      <w:lvlText w:val="(%1)"/>
      <w:lvlJc w:val="left"/>
      <w:pPr>
        <w:ind w:left="1267"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1F082D21"/>
    <w:multiLevelType w:val="multilevel"/>
    <w:tmpl w:val="11320BD4"/>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22" w15:restartNumberingAfterBreak="0">
    <w:nsid w:val="20230DC7"/>
    <w:multiLevelType w:val="multilevel"/>
    <w:tmpl w:val="779E7E3E"/>
    <w:lvl w:ilvl="0">
      <w:start w:val="1"/>
      <w:numFmt w:val="bullet"/>
      <w:pStyle w:val="ListBulle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23" w15:restartNumberingAfterBreak="0">
    <w:nsid w:val="220F4F45"/>
    <w:multiLevelType w:val="multilevel"/>
    <w:tmpl w:val="92FAF88C"/>
    <w:lvl w:ilvl="0">
      <w:start w:val="1"/>
      <w:numFmt w:val="bullet"/>
      <w:lvlText w:val="●"/>
      <w:lvlJc w:val="left"/>
      <w:pPr>
        <w:ind w:left="822" w:hanging="360"/>
      </w:pPr>
      <w:rPr>
        <w:rFonts w:ascii="Noto Sans Symbols" w:eastAsia="Noto Sans Symbols" w:hAnsi="Noto Sans Symbols" w:cs="Noto Sans Symbols"/>
      </w:rPr>
    </w:lvl>
    <w:lvl w:ilvl="1">
      <w:start w:val="1"/>
      <w:numFmt w:val="bullet"/>
      <w:lvlText w:val="o"/>
      <w:lvlJc w:val="left"/>
      <w:pPr>
        <w:ind w:left="1542" w:hanging="360"/>
      </w:pPr>
      <w:rPr>
        <w:rFonts w:ascii="Courier New" w:eastAsia="Courier New" w:hAnsi="Courier New" w:cs="Courier New"/>
      </w:rPr>
    </w:lvl>
    <w:lvl w:ilvl="2">
      <w:start w:val="1"/>
      <w:numFmt w:val="bullet"/>
      <w:lvlText w:val="▪"/>
      <w:lvlJc w:val="left"/>
      <w:pPr>
        <w:ind w:left="2262" w:hanging="360"/>
      </w:pPr>
      <w:rPr>
        <w:rFonts w:ascii="Noto Sans Symbols" w:eastAsia="Noto Sans Symbols" w:hAnsi="Noto Sans Symbols" w:cs="Noto Sans Symbols"/>
      </w:rPr>
    </w:lvl>
    <w:lvl w:ilvl="3">
      <w:start w:val="1"/>
      <w:numFmt w:val="bullet"/>
      <w:lvlText w:val="●"/>
      <w:lvlJc w:val="left"/>
      <w:pPr>
        <w:ind w:left="2982" w:hanging="360"/>
      </w:pPr>
      <w:rPr>
        <w:rFonts w:ascii="Noto Sans Symbols" w:eastAsia="Noto Sans Symbols" w:hAnsi="Noto Sans Symbols" w:cs="Noto Sans Symbols"/>
      </w:rPr>
    </w:lvl>
    <w:lvl w:ilvl="4">
      <w:start w:val="1"/>
      <w:numFmt w:val="bullet"/>
      <w:lvlText w:val="o"/>
      <w:lvlJc w:val="left"/>
      <w:pPr>
        <w:ind w:left="3702" w:hanging="360"/>
      </w:pPr>
      <w:rPr>
        <w:rFonts w:ascii="Courier New" w:eastAsia="Courier New" w:hAnsi="Courier New" w:cs="Courier New"/>
      </w:rPr>
    </w:lvl>
    <w:lvl w:ilvl="5">
      <w:start w:val="1"/>
      <w:numFmt w:val="bullet"/>
      <w:lvlText w:val="▪"/>
      <w:lvlJc w:val="left"/>
      <w:pPr>
        <w:ind w:left="4422" w:hanging="360"/>
      </w:pPr>
      <w:rPr>
        <w:rFonts w:ascii="Noto Sans Symbols" w:eastAsia="Noto Sans Symbols" w:hAnsi="Noto Sans Symbols" w:cs="Noto Sans Symbols"/>
      </w:rPr>
    </w:lvl>
    <w:lvl w:ilvl="6">
      <w:start w:val="1"/>
      <w:numFmt w:val="bullet"/>
      <w:lvlText w:val="●"/>
      <w:lvlJc w:val="left"/>
      <w:pPr>
        <w:ind w:left="5142" w:hanging="360"/>
      </w:pPr>
      <w:rPr>
        <w:rFonts w:ascii="Noto Sans Symbols" w:eastAsia="Noto Sans Symbols" w:hAnsi="Noto Sans Symbols" w:cs="Noto Sans Symbols"/>
      </w:rPr>
    </w:lvl>
    <w:lvl w:ilvl="7">
      <w:start w:val="1"/>
      <w:numFmt w:val="bullet"/>
      <w:lvlText w:val="o"/>
      <w:lvlJc w:val="left"/>
      <w:pPr>
        <w:ind w:left="5862" w:hanging="360"/>
      </w:pPr>
      <w:rPr>
        <w:rFonts w:ascii="Courier New" w:eastAsia="Courier New" w:hAnsi="Courier New" w:cs="Courier New"/>
      </w:rPr>
    </w:lvl>
    <w:lvl w:ilvl="8">
      <w:start w:val="1"/>
      <w:numFmt w:val="bullet"/>
      <w:lvlText w:val="▪"/>
      <w:lvlJc w:val="left"/>
      <w:pPr>
        <w:ind w:left="6582" w:hanging="360"/>
      </w:pPr>
      <w:rPr>
        <w:rFonts w:ascii="Noto Sans Symbols" w:eastAsia="Noto Sans Symbols" w:hAnsi="Noto Sans Symbols" w:cs="Noto Sans Symbols"/>
      </w:rPr>
    </w:lvl>
  </w:abstractNum>
  <w:abstractNum w:abstractNumId="24" w15:restartNumberingAfterBreak="0">
    <w:nsid w:val="224A3ADD"/>
    <w:multiLevelType w:val="hybridMultilevel"/>
    <w:tmpl w:val="F650F700"/>
    <w:lvl w:ilvl="0" w:tplc="7A82708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345771"/>
    <w:multiLevelType w:val="multilevel"/>
    <w:tmpl w:val="BC9A17FE"/>
    <w:lvl w:ilvl="0">
      <w:start w:val="1"/>
      <w:numFmt w:val="bullet"/>
      <w:pStyle w:val="ListNumber"/>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6617F44"/>
    <w:multiLevelType w:val="multilevel"/>
    <w:tmpl w:val="B412A8AE"/>
    <w:lvl w:ilvl="0">
      <w:start w:val="2"/>
      <w:numFmt w:val="decimal"/>
      <w:lvlText w:val="%1"/>
      <w:lvlJc w:val="left"/>
      <w:pPr>
        <w:tabs>
          <w:tab w:val="num" w:pos="360"/>
        </w:tabs>
        <w:ind w:left="360" w:hanging="360"/>
      </w:pPr>
      <w:rPr>
        <w:rFonts w:hint="default"/>
      </w:rPr>
    </w:lvl>
    <w:lvl w:ilvl="1">
      <w:start w:val="1"/>
      <w:numFmt w:val="decimal"/>
      <w:pStyle w:val="Style3"/>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27" w15:restartNumberingAfterBreak="0">
    <w:nsid w:val="27092E62"/>
    <w:multiLevelType w:val="multilevel"/>
    <w:tmpl w:val="4C92D818"/>
    <w:lvl w:ilvl="0">
      <w:start w:val="1"/>
      <w:numFmt w:val="bullet"/>
      <w:lvlText w:val="●"/>
      <w:lvlJc w:val="left"/>
      <w:pPr>
        <w:ind w:left="861" w:hanging="360"/>
      </w:pPr>
      <w:rPr>
        <w:rFonts w:ascii="Noto Sans Symbols" w:eastAsia="Noto Sans Symbols" w:hAnsi="Noto Sans Symbols" w:cs="Noto Sans Symbols"/>
      </w:rPr>
    </w:lvl>
    <w:lvl w:ilvl="1">
      <w:start w:val="1"/>
      <w:numFmt w:val="bullet"/>
      <w:lvlText w:val="o"/>
      <w:lvlJc w:val="left"/>
      <w:pPr>
        <w:ind w:left="1581" w:hanging="360"/>
      </w:pPr>
      <w:rPr>
        <w:rFonts w:ascii="Courier New" w:eastAsia="Courier New" w:hAnsi="Courier New" w:cs="Courier New"/>
      </w:rPr>
    </w:lvl>
    <w:lvl w:ilvl="2">
      <w:start w:val="1"/>
      <w:numFmt w:val="bullet"/>
      <w:lvlText w:val="▪"/>
      <w:lvlJc w:val="left"/>
      <w:pPr>
        <w:ind w:left="2301" w:hanging="360"/>
      </w:pPr>
      <w:rPr>
        <w:rFonts w:ascii="Noto Sans Symbols" w:eastAsia="Noto Sans Symbols" w:hAnsi="Noto Sans Symbols" w:cs="Noto Sans Symbols"/>
      </w:rPr>
    </w:lvl>
    <w:lvl w:ilvl="3">
      <w:start w:val="1"/>
      <w:numFmt w:val="bullet"/>
      <w:lvlText w:val="●"/>
      <w:lvlJc w:val="left"/>
      <w:pPr>
        <w:ind w:left="3021" w:hanging="360"/>
      </w:pPr>
      <w:rPr>
        <w:rFonts w:ascii="Noto Sans Symbols" w:eastAsia="Noto Sans Symbols" w:hAnsi="Noto Sans Symbols" w:cs="Noto Sans Symbols"/>
      </w:rPr>
    </w:lvl>
    <w:lvl w:ilvl="4">
      <w:start w:val="1"/>
      <w:numFmt w:val="bullet"/>
      <w:lvlText w:val="o"/>
      <w:lvlJc w:val="left"/>
      <w:pPr>
        <w:ind w:left="3741" w:hanging="360"/>
      </w:pPr>
      <w:rPr>
        <w:rFonts w:ascii="Courier New" w:eastAsia="Courier New" w:hAnsi="Courier New" w:cs="Courier New"/>
      </w:rPr>
    </w:lvl>
    <w:lvl w:ilvl="5">
      <w:start w:val="1"/>
      <w:numFmt w:val="bullet"/>
      <w:lvlText w:val="▪"/>
      <w:lvlJc w:val="left"/>
      <w:pPr>
        <w:ind w:left="4461" w:hanging="360"/>
      </w:pPr>
      <w:rPr>
        <w:rFonts w:ascii="Noto Sans Symbols" w:eastAsia="Noto Sans Symbols" w:hAnsi="Noto Sans Symbols" w:cs="Noto Sans Symbols"/>
      </w:rPr>
    </w:lvl>
    <w:lvl w:ilvl="6">
      <w:start w:val="1"/>
      <w:numFmt w:val="bullet"/>
      <w:lvlText w:val="●"/>
      <w:lvlJc w:val="left"/>
      <w:pPr>
        <w:ind w:left="5181" w:hanging="360"/>
      </w:pPr>
      <w:rPr>
        <w:rFonts w:ascii="Noto Sans Symbols" w:eastAsia="Noto Sans Symbols" w:hAnsi="Noto Sans Symbols" w:cs="Noto Sans Symbols"/>
      </w:rPr>
    </w:lvl>
    <w:lvl w:ilvl="7">
      <w:start w:val="1"/>
      <w:numFmt w:val="bullet"/>
      <w:lvlText w:val="o"/>
      <w:lvlJc w:val="left"/>
      <w:pPr>
        <w:ind w:left="5901" w:hanging="360"/>
      </w:pPr>
      <w:rPr>
        <w:rFonts w:ascii="Courier New" w:eastAsia="Courier New" w:hAnsi="Courier New" w:cs="Courier New"/>
      </w:rPr>
    </w:lvl>
    <w:lvl w:ilvl="8">
      <w:start w:val="1"/>
      <w:numFmt w:val="bullet"/>
      <w:lvlText w:val="▪"/>
      <w:lvlJc w:val="left"/>
      <w:pPr>
        <w:ind w:left="6621" w:hanging="360"/>
      </w:pPr>
      <w:rPr>
        <w:rFonts w:ascii="Noto Sans Symbols" w:eastAsia="Noto Sans Symbols" w:hAnsi="Noto Sans Symbols" w:cs="Noto Sans Symbols"/>
      </w:rPr>
    </w:lvl>
  </w:abstractNum>
  <w:abstractNum w:abstractNumId="28" w15:restartNumberingAfterBreak="0">
    <w:nsid w:val="278428C1"/>
    <w:multiLevelType w:val="multilevel"/>
    <w:tmpl w:val="43649F8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9"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7" w:hanging="338"/>
      </w:pPr>
    </w:lvl>
  </w:abstractNum>
  <w:abstractNum w:abstractNumId="29" w15:restartNumberingAfterBreak="0">
    <w:nsid w:val="28E3457F"/>
    <w:multiLevelType w:val="multilevel"/>
    <w:tmpl w:val="9EAA891E"/>
    <w:lvl w:ilvl="0">
      <w:start w:val="1"/>
      <w:numFmt w:val="bullet"/>
      <w:pStyle w:val="ListNumber4"/>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9C70247"/>
    <w:multiLevelType w:val="multilevel"/>
    <w:tmpl w:val="03C85A42"/>
    <w:lvl w:ilvl="0">
      <w:start w:val="1"/>
      <w:numFmt w:val="lowerLetter"/>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2C9104F3"/>
    <w:multiLevelType w:val="multilevel"/>
    <w:tmpl w:val="342AA1C6"/>
    <w:lvl w:ilvl="0">
      <w:start w:val="1"/>
      <w:numFmt w:val="bullet"/>
      <w:lvlText w:val="●"/>
      <w:lvlJc w:val="left"/>
      <w:pPr>
        <w:ind w:left="819" w:hanging="359"/>
      </w:pPr>
      <w:rPr>
        <w:rFonts w:ascii="Noto Sans Symbols" w:eastAsia="Noto Sans Symbols" w:hAnsi="Noto Sans Symbols" w:cs="Noto Sans Symbols"/>
      </w:rPr>
    </w:lvl>
    <w:lvl w:ilvl="1">
      <w:start w:val="1"/>
      <w:numFmt w:val="bullet"/>
      <w:pStyle w:val="2AutoList1"/>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32" w15:restartNumberingAfterBreak="0">
    <w:nsid w:val="2CF857D5"/>
    <w:multiLevelType w:val="hybridMultilevel"/>
    <w:tmpl w:val="5FC6BCB2"/>
    <w:lvl w:ilvl="0" w:tplc="DDF232B2">
      <w:start w:val="1"/>
      <w:numFmt w:val="lowerLetter"/>
      <w:lvlText w:val="%1)"/>
      <w:lvlJc w:val="left"/>
      <w:pPr>
        <w:ind w:left="720" w:hanging="360"/>
      </w:pPr>
      <w:rPr>
        <w:rFonts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038149D"/>
    <w:multiLevelType w:val="multilevel"/>
    <w:tmpl w:val="1DF80EBE"/>
    <w:lvl w:ilvl="0">
      <w:start w:val="14"/>
      <w:numFmt w:val="decimal"/>
      <w:lvlText w:val="%1"/>
      <w:lvlJc w:val="left"/>
      <w:pPr>
        <w:ind w:left="640" w:hanging="468"/>
      </w:pPr>
    </w:lvl>
    <w:lvl w:ilvl="1">
      <w:start w:val="2"/>
      <w:numFmt w:val="decimal"/>
      <w:lvlText w:val="%1.%2"/>
      <w:lvlJc w:val="left"/>
      <w:pPr>
        <w:ind w:left="640" w:hanging="468"/>
      </w:pPr>
      <w:rPr>
        <w:rFonts w:ascii="Times New Roman" w:eastAsia="Times New Roman" w:hAnsi="Times New Roman" w:cs="Times New Roman"/>
        <w:b/>
        <w:sz w:val="19"/>
        <w:szCs w:val="19"/>
      </w:rPr>
    </w:lvl>
    <w:lvl w:ilvl="2">
      <w:start w:val="1"/>
      <w:numFmt w:val="decimal"/>
      <w:lvlText w:val="%1.%2.%3"/>
      <w:lvlJc w:val="left"/>
      <w:pPr>
        <w:ind w:left="865" w:hanging="694"/>
      </w:pPr>
      <w:rPr>
        <w:rFonts w:ascii="Times New Roman" w:eastAsia="Times New Roman" w:hAnsi="Times New Roman" w:cs="Times New Roman"/>
        <w:sz w:val="20"/>
        <w:szCs w:val="20"/>
      </w:rPr>
    </w:lvl>
    <w:lvl w:ilvl="3">
      <w:start w:val="1"/>
      <w:numFmt w:val="lowerLetter"/>
      <w:lvlText w:val="(%4)"/>
      <w:lvlJc w:val="left"/>
      <w:pPr>
        <w:ind w:left="1173" w:hanging="428"/>
      </w:pPr>
      <w:rPr>
        <w:rFonts w:ascii="Times New Roman" w:eastAsia="Times New Roman" w:hAnsi="Times New Roman" w:cs="Times New Roman"/>
        <w:sz w:val="20"/>
        <w:szCs w:val="20"/>
      </w:rPr>
    </w:lvl>
    <w:lvl w:ilvl="4">
      <w:start w:val="1"/>
      <w:numFmt w:val="bullet"/>
      <w:lvlText w:val="•"/>
      <w:lvlJc w:val="left"/>
      <w:pPr>
        <w:ind w:left="2285" w:hanging="428"/>
      </w:pPr>
    </w:lvl>
    <w:lvl w:ilvl="5">
      <w:start w:val="1"/>
      <w:numFmt w:val="bullet"/>
      <w:lvlText w:val="•"/>
      <w:lvlJc w:val="left"/>
      <w:pPr>
        <w:ind w:left="3398" w:hanging="428"/>
      </w:pPr>
    </w:lvl>
    <w:lvl w:ilvl="6">
      <w:start w:val="1"/>
      <w:numFmt w:val="bullet"/>
      <w:lvlText w:val="•"/>
      <w:lvlJc w:val="left"/>
      <w:pPr>
        <w:ind w:left="4510" w:hanging="428"/>
      </w:pPr>
    </w:lvl>
    <w:lvl w:ilvl="7">
      <w:start w:val="1"/>
      <w:numFmt w:val="bullet"/>
      <w:lvlText w:val="•"/>
      <w:lvlJc w:val="left"/>
      <w:pPr>
        <w:ind w:left="5622" w:hanging="427"/>
      </w:pPr>
    </w:lvl>
    <w:lvl w:ilvl="8">
      <w:start w:val="1"/>
      <w:numFmt w:val="bullet"/>
      <w:lvlText w:val="•"/>
      <w:lvlJc w:val="left"/>
      <w:pPr>
        <w:ind w:left="6735" w:hanging="428"/>
      </w:pPr>
    </w:lvl>
  </w:abstractNum>
  <w:abstractNum w:abstractNumId="34" w15:restartNumberingAfterBreak="0">
    <w:nsid w:val="30612995"/>
    <w:multiLevelType w:val="multilevel"/>
    <w:tmpl w:val="04E88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4736AF3"/>
    <w:multiLevelType w:val="multilevel"/>
    <w:tmpl w:val="70002A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34A1382E"/>
    <w:multiLevelType w:val="multilevel"/>
    <w:tmpl w:val="9B2A457C"/>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7" w15:restartNumberingAfterBreak="0">
    <w:nsid w:val="3A9353F6"/>
    <w:multiLevelType w:val="multilevel"/>
    <w:tmpl w:val="AA9A7A2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38" w15:restartNumberingAfterBreak="0">
    <w:nsid w:val="3B2411AE"/>
    <w:multiLevelType w:val="multilevel"/>
    <w:tmpl w:val="F4A4E394"/>
    <w:lvl w:ilvl="0">
      <w:start w:val="21"/>
      <w:numFmt w:val="decimal"/>
      <w:lvlText w:val="%1"/>
      <w:legacy w:legacy="1" w:legacySpace="120" w:legacyIndent="600"/>
      <w:lvlJc w:val="left"/>
      <w:pPr>
        <w:ind w:left="600" w:hanging="600"/>
      </w:pPr>
    </w:lvl>
    <w:lvl w:ilvl="1">
      <w:start w:val="6"/>
      <w:numFmt w:val="decimal"/>
      <w:lvlText w:val="21.%2"/>
      <w:legacy w:legacy="1" w:legacySpace="120" w:legacyIndent="600"/>
      <w:lvlJc w:val="left"/>
      <w:pPr>
        <w:ind w:left="1200" w:hanging="600"/>
      </w:pPr>
    </w:lvl>
    <w:lvl w:ilvl="2">
      <w:start w:val="1"/>
      <w:numFmt w:val="lowerLetter"/>
      <w:lvlText w:val="(%3)"/>
      <w:legacy w:legacy="1" w:legacySpace="120" w:legacyIndent="547"/>
      <w:lvlJc w:val="left"/>
      <w:pPr>
        <w:ind w:left="1747" w:hanging="547"/>
      </w:pPr>
    </w:lvl>
    <w:lvl w:ilvl="3">
      <w:start w:val="1"/>
      <w:numFmt w:val="lowerRoman"/>
      <w:lvlText w:val="(%4)"/>
      <w:legacy w:legacy="1" w:legacySpace="120" w:legacyIndent="331"/>
      <w:lvlJc w:val="left"/>
      <w:pPr>
        <w:ind w:left="2078" w:hanging="331"/>
      </w:pPr>
    </w:lvl>
    <w:lvl w:ilvl="4">
      <w:start w:val="1"/>
      <w:numFmt w:val="decimal"/>
      <w:lvlText w:val=".%5"/>
      <w:legacy w:legacy="1" w:legacySpace="0" w:legacyIndent="0"/>
      <w:lvlJc w:val="left"/>
    </w:lvl>
    <w:lvl w:ilvl="5">
      <w:start w:val="1"/>
      <w:numFmt w:val="decimal"/>
      <w:lvlText w:val=".%5.%6"/>
      <w:legacy w:legacy="1" w:legacySpace="0" w:legacyIndent="0"/>
      <w:lvlJc w:val="left"/>
    </w:lvl>
    <w:lvl w:ilvl="6">
      <w:start w:val="1"/>
      <w:numFmt w:val="decimal"/>
      <w:lvlText w:val=".%5.%6.%7"/>
      <w:legacy w:legacy="1" w:legacySpace="0" w:legacyIndent="0"/>
      <w:lvlJc w:val="left"/>
    </w:lvl>
    <w:lvl w:ilvl="7">
      <w:start w:val="1"/>
      <w:numFmt w:val="decimal"/>
      <w:lvlText w:val=".%5.%6.%7.%8"/>
      <w:legacy w:legacy="1" w:legacySpace="0" w:legacyIndent="0"/>
      <w:lvlJc w:val="left"/>
    </w:lvl>
    <w:lvl w:ilvl="8">
      <w:start w:val="1"/>
      <w:numFmt w:val="decimal"/>
      <w:lvlText w:val=".%5.%6.%7.%8.%9"/>
      <w:legacy w:legacy="1" w:legacySpace="120" w:legacyIndent="1800"/>
      <w:lvlJc w:val="left"/>
      <w:pPr>
        <w:ind w:left="3878" w:hanging="1800"/>
      </w:pPr>
    </w:lvl>
  </w:abstractNum>
  <w:abstractNum w:abstractNumId="39" w15:restartNumberingAfterBreak="0">
    <w:nsid w:val="3C3C09E2"/>
    <w:multiLevelType w:val="multilevel"/>
    <w:tmpl w:val="B95A3A7E"/>
    <w:lvl w:ilvl="0">
      <w:start w:val="1"/>
      <w:numFmt w:val="bullet"/>
      <w:pStyle w:val="Outlinei"/>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E90697A"/>
    <w:multiLevelType w:val="multilevel"/>
    <w:tmpl w:val="8A14AE08"/>
    <w:lvl w:ilvl="0">
      <w:start w:val="21"/>
      <w:numFmt w:val="decimal"/>
      <w:lvlText w:val="%1"/>
      <w:lvlJc w:val="left"/>
      <w:pPr>
        <w:ind w:left="600" w:hanging="600"/>
      </w:pPr>
    </w:lvl>
    <w:lvl w:ilvl="1">
      <w:start w:val="6"/>
      <w:numFmt w:val="decimal"/>
      <w:lvlText w:val="21.%2"/>
      <w:lvlJc w:val="left"/>
      <w:pPr>
        <w:ind w:left="1200" w:hanging="600"/>
      </w:pPr>
    </w:lvl>
    <w:lvl w:ilvl="2">
      <w:start w:val="1"/>
      <w:numFmt w:val="lowerLetter"/>
      <w:lvlText w:val="(%3)"/>
      <w:lvlJc w:val="left"/>
      <w:pPr>
        <w:ind w:left="1747" w:hanging="547"/>
      </w:pPr>
    </w:lvl>
    <w:lvl w:ilvl="3">
      <w:start w:val="1"/>
      <w:numFmt w:val="lowerRoman"/>
      <w:lvlText w:val="(%4)"/>
      <w:lvlJc w:val="left"/>
      <w:pPr>
        <w:ind w:left="2078" w:hanging="330"/>
      </w:pPr>
    </w:lvl>
    <w:lvl w:ilvl="4">
      <w:start w:val="1"/>
      <w:numFmt w:val="decimal"/>
      <w:lvlText w:val=".%5"/>
      <w:lvlJc w:val="left"/>
      <w:pPr>
        <w:ind w:left="0" w:firstLine="0"/>
      </w:pPr>
    </w:lvl>
    <w:lvl w:ilvl="5">
      <w:start w:val="1"/>
      <w:numFmt w:val="decimal"/>
      <w:lvlText w:val=".%5.%6"/>
      <w:lvlJc w:val="left"/>
      <w:pPr>
        <w:ind w:left="0" w:firstLine="0"/>
      </w:pPr>
    </w:lvl>
    <w:lvl w:ilvl="6">
      <w:start w:val="1"/>
      <w:numFmt w:val="decimal"/>
      <w:lvlText w:val=".%5.%6.%7"/>
      <w:lvlJc w:val="left"/>
      <w:pPr>
        <w:ind w:left="0" w:firstLine="0"/>
      </w:pPr>
    </w:lvl>
    <w:lvl w:ilvl="7">
      <w:start w:val="1"/>
      <w:numFmt w:val="decimal"/>
      <w:lvlText w:val=".%5.%6.%7.%8"/>
      <w:lvlJc w:val="left"/>
      <w:pPr>
        <w:ind w:left="0" w:firstLine="0"/>
      </w:pPr>
    </w:lvl>
    <w:lvl w:ilvl="8">
      <w:start w:val="1"/>
      <w:numFmt w:val="decimal"/>
      <w:lvlText w:val=".%5.%6.%7.%8.%9"/>
      <w:lvlJc w:val="left"/>
      <w:pPr>
        <w:ind w:left="3878" w:hanging="1800"/>
      </w:pPr>
    </w:lvl>
  </w:abstractNum>
  <w:abstractNum w:abstractNumId="41" w15:restartNumberingAfterBreak="0">
    <w:nsid w:val="40A70962"/>
    <w:multiLevelType w:val="multilevel"/>
    <w:tmpl w:val="1CF2B7B2"/>
    <w:lvl w:ilvl="0">
      <w:start w:val="21"/>
      <w:numFmt w:val="decimal"/>
      <w:lvlText w:val="%1"/>
      <w:lvlJc w:val="left"/>
      <w:pPr>
        <w:ind w:left="600" w:hanging="600"/>
      </w:pPr>
      <w:rPr>
        <w:rFonts w:hint="default"/>
      </w:rPr>
    </w:lvl>
    <w:lvl w:ilvl="1">
      <w:start w:val="6"/>
      <w:numFmt w:val="decimal"/>
      <w:lvlText w:val="21.%2"/>
      <w:lvlJc w:val="left"/>
      <w:pPr>
        <w:ind w:left="1200" w:hanging="600"/>
      </w:pPr>
      <w:rPr>
        <w:rFonts w:hint="default"/>
      </w:rPr>
    </w:lvl>
    <w:lvl w:ilvl="2">
      <w:start w:val="1"/>
      <w:numFmt w:val="lowerLetter"/>
      <w:lvlText w:val="(%3)"/>
      <w:lvlJc w:val="left"/>
      <w:pPr>
        <w:ind w:left="1747" w:hanging="547"/>
      </w:pPr>
      <w:rPr>
        <w:rFonts w:hint="default"/>
      </w:rPr>
    </w:lvl>
    <w:lvl w:ilvl="3">
      <w:start w:val="2"/>
      <w:numFmt w:val="lowerRoman"/>
      <w:lvlText w:val="(%4)"/>
      <w:lvlJc w:val="left"/>
      <w:pPr>
        <w:ind w:left="2078" w:hanging="331"/>
      </w:pPr>
      <w:rPr>
        <w:rFonts w:hint="default"/>
      </w:rPr>
    </w:lvl>
    <w:lvl w:ilvl="4">
      <w:start w:val="1"/>
      <w:numFmt w:val="decimal"/>
      <w:lvlText w:val=".%5"/>
      <w:lvlJc w:val="left"/>
      <w:pPr>
        <w:ind w:left="0" w:firstLine="0"/>
      </w:pPr>
      <w:rPr>
        <w:rFonts w:hint="default"/>
      </w:rPr>
    </w:lvl>
    <w:lvl w:ilvl="5">
      <w:start w:val="1"/>
      <w:numFmt w:val="decimal"/>
      <w:lvlText w:val=".%5.%6"/>
      <w:lvlJc w:val="left"/>
      <w:pPr>
        <w:ind w:left="0" w:firstLine="0"/>
      </w:pPr>
      <w:rPr>
        <w:rFonts w:hint="default"/>
      </w:rPr>
    </w:lvl>
    <w:lvl w:ilvl="6">
      <w:start w:val="1"/>
      <w:numFmt w:val="decimal"/>
      <w:lvlText w:val=".%5.%6.%7"/>
      <w:lvlJc w:val="left"/>
      <w:pPr>
        <w:ind w:left="0" w:firstLine="0"/>
      </w:pPr>
      <w:rPr>
        <w:rFonts w:hint="default"/>
      </w:rPr>
    </w:lvl>
    <w:lvl w:ilvl="7">
      <w:start w:val="1"/>
      <w:numFmt w:val="decimal"/>
      <w:lvlText w:val=".%5.%6.%7.%8"/>
      <w:lvlJc w:val="left"/>
      <w:pPr>
        <w:ind w:left="0" w:firstLine="0"/>
      </w:pPr>
      <w:rPr>
        <w:rFonts w:hint="default"/>
      </w:rPr>
    </w:lvl>
    <w:lvl w:ilvl="8">
      <w:start w:val="1"/>
      <w:numFmt w:val="decimal"/>
      <w:lvlText w:val=".%5.%6.%7.%8.%9"/>
      <w:lvlJc w:val="left"/>
      <w:pPr>
        <w:ind w:left="3878" w:hanging="1800"/>
      </w:pPr>
      <w:rPr>
        <w:rFonts w:hint="default"/>
      </w:rPr>
    </w:lvl>
  </w:abstractNum>
  <w:abstractNum w:abstractNumId="42" w15:restartNumberingAfterBreak="0">
    <w:nsid w:val="40CC25EC"/>
    <w:multiLevelType w:val="multilevel"/>
    <w:tmpl w:val="225ED84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43" w15:restartNumberingAfterBreak="0">
    <w:nsid w:val="40DB423B"/>
    <w:multiLevelType w:val="multilevel"/>
    <w:tmpl w:val="28301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2834F1F"/>
    <w:multiLevelType w:val="multilevel"/>
    <w:tmpl w:val="2148487C"/>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5" w15:restartNumberingAfterBreak="0">
    <w:nsid w:val="42D35972"/>
    <w:multiLevelType w:val="multilevel"/>
    <w:tmpl w:val="C7D03248"/>
    <w:lvl w:ilvl="0">
      <w:start w:val="3"/>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43E6038C"/>
    <w:multiLevelType w:val="multilevel"/>
    <w:tmpl w:val="63B0DE0A"/>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7" w15:restartNumberingAfterBreak="0">
    <w:nsid w:val="451744B1"/>
    <w:multiLevelType w:val="multilevel"/>
    <w:tmpl w:val="DC2E71CE"/>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8" w15:restartNumberingAfterBreak="0">
    <w:nsid w:val="4E125335"/>
    <w:multiLevelType w:val="multilevel"/>
    <w:tmpl w:val="D7D0F434"/>
    <w:lvl w:ilvl="0">
      <w:start w:val="1"/>
      <w:numFmt w:val="bullet"/>
      <w:pStyle w:val="ListBullet3"/>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49" w15:restartNumberingAfterBreak="0">
    <w:nsid w:val="4F774058"/>
    <w:multiLevelType w:val="multilevel"/>
    <w:tmpl w:val="4286716C"/>
    <w:lvl w:ilvl="0">
      <w:start w:val="1"/>
      <w:numFmt w:val="decimal"/>
      <w:pStyle w:val="SP3c"/>
      <w:lvlText w:val="%1."/>
      <w:lvlJc w:val="left"/>
      <w:pPr>
        <w:ind w:left="484" w:hanging="360"/>
      </w:pPr>
    </w:lvl>
    <w:lvl w:ilvl="1">
      <w:start w:val="1"/>
      <w:numFmt w:val="lowerLetter"/>
      <w:lvlText w:val="%2."/>
      <w:lvlJc w:val="left"/>
      <w:pPr>
        <w:ind w:left="1204" w:hanging="360"/>
      </w:pPr>
    </w:lvl>
    <w:lvl w:ilvl="2">
      <w:start w:val="1"/>
      <w:numFmt w:val="lowerRoman"/>
      <w:lvlText w:val="%3."/>
      <w:lvlJc w:val="right"/>
      <w:pPr>
        <w:ind w:left="1924" w:hanging="180"/>
      </w:pPr>
    </w:lvl>
    <w:lvl w:ilvl="3">
      <w:start w:val="1"/>
      <w:numFmt w:val="decimal"/>
      <w:lvlText w:val="%4."/>
      <w:lvlJc w:val="left"/>
      <w:pPr>
        <w:ind w:left="2644" w:hanging="360"/>
      </w:pPr>
    </w:lvl>
    <w:lvl w:ilvl="4">
      <w:start w:val="1"/>
      <w:numFmt w:val="lowerLetter"/>
      <w:lvlText w:val="%5."/>
      <w:lvlJc w:val="left"/>
      <w:pPr>
        <w:ind w:left="3364" w:hanging="360"/>
      </w:pPr>
    </w:lvl>
    <w:lvl w:ilvl="5">
      <w:start w:val="1"/>
      <w:numFmt w:val="lowerRoman"/>
      <w:lvlText w:val="%6."/>
      <w:lvlJc w:val="right"/>
      <w:pPr>
        <w:ind w:left="4084" w:hanging="180"/>
      </w:pPr>
    </w:lvl>
    <w:lvl w:ilvl="6">
      <w:start w:val="1"/>
      <w:numFmt w:val="decimal"/>
      <w:lvlText w:val="%7."/>
      <w:lvlJc w:val="left"/>
      <w:pPr>
        <w:ind w:left="4804" w:hanging="360"/>
      </w:pPr>
    </w:lvl>
    <w:lvl w:ilvl="7">
      <w:start w:val="1"/>
      <w:numFmt w:val="lowerLetter"/>
      <w:lvlText w:val="%8."/>
      <w:lvlJc w:val="left"/>
      <w:pPr>
        <w:ind w:left="5524" w:hanging="360"/>
      </w:pPr>
    </w:lvl>
    <w:lvl w:ilvl="8">
      <w:start w:val="1"/>
      <w:numFmt w:val="lowerRoman"/>
      <w:lvlText w:val="%9."/>
      <w:lvlJc w:val="right"/>
      <w:pPr>
        <w:ind w:left="6244" w:hanging="180"/>
      </w:pPr>
    </w:lvl>
  </w:abstractNum>
  <w:abstractNum w:abstractNumId="50" w15:restartNumberingAfterBreak="0">
    <w:nsid w:val="50616101"/>
    <w:multiLevelType w:val="multilevel"/>
    <w:tmpl w:val="6B7AA672"/>
    <w:lvl w:ilvl="0">
      <w:start w:val="2"/>
      <w:numFmt w:val="decimal"/>
      <w:pStyle w:val="Style2"/>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51" w15:restartNumberingAfterBreak="0">
    <w:nsid w:val="50AB7C10"/>
    <w:multiLevelType w:val="multilevel"/>
    <w:tmpl w:val="6E0AF172"/>
    <w:lvl w:ilvl="0">
      <w:start w:val="1"/>
      <w:numFmt w:val="upperLetter"/>
      <w:lvlText w:val="%1."/>
      <w:lvlJc w:val="left"/>
      <w:pPr>
        <w:ind w:left="648" w:hanging="360"/>
      </w:pPr>
      <w:rPr>
        <w:b/>
      </w:r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52" w15:restartNumberingAfterBreak="0">
    <w:nsid w:val="522F1A7C"/>
    <w:multiLevelType w:val="multilevel"/>
    <w:tmpl w:val="A074F900"/>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53" w15:restartNumberingAfterBreak="0">
    <w:nsid w:val="53E12E49"/>
    <w:multiLevelType w:val="multilevel"/>
    <w:tmpl w:val="E08AC962"/>
    <w:lvl w:ilvl="0">
      <w:start w:val="1"/>
      <w:numFmt w:val="bullet"/>
      <w:pStyle w:val="ListNumber3"/>
      <w:lvlText w:val="❑"/>
      <w:lvlJc w:val="left"/>
      <w:pPr>
        <w:ind w:left="720" w:hanging="360"/>
      </w:pPr>
      <w:rPr>
        <w:rFonts w:ascii="Noto Sans Symbols" w:eastAsia="Noto Sans Symbols" w:hAnsi="Noto Sans Symbols" w:cs="Noto Sans Symbols"/>
        <w:b w:val="0"/>
        <w:i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53FD6150"/>
    <w:multiLevelType w:val="multilevel"/>
    <w:tmpl w:val="1CF2B7B2"/>
    <w:lvl w:ilvl="0">
      <w:start w:val="21"/>
      <w:numFmt w:val="decimal"/>
      <w:lvlText w:val="%1"/>
      <w:lvlJc w:val="left"/>
      <w:pPr>
        <w:ind w:left="600" w:hanging="600"/>
      </w:pPr>
      <w:rPr>
        <w:rFonts w:hint="default"/>
      </w:rPr>
    </w:lvl>
    <w:lvl w:ilvl="1">
      <w:start w:val="6"/>
      <w:numFmt w:val="decimal"/>
      <w:lvlText w:val="21.%2"/>
      <w:lvlJc w:val="left"/>
      <w:pPr>
        <w:ind w:left="1200" w:hanging="600"/>
      </w:pPr>
      <w:rPr>
        <w:rFonts w:hint="default"/>
      </w:rPr>
    </w:lvl>
    <w:lvl w:ilvl="2">
      <w:start w:val="1"/>
      <w:numFmt w:val="lowerLetter"/>
      <w:lvlText w:val="(%3)"/>
      <w:lvlJc w:val="left"/>
      <w:pPr>
        <w:ind w:left="1747" w:hanging="547"/>
      </w:pPr>
      <w:rPr>
        <w:rFonts w:hint="default"/>
      </w:rPr>
    </w:lvl>
    <w:lvl w:ilvl="3">
      <w:start w:val="2"/>
      <w:numFmt w:val="lowerRoman"/>
      <w:lvlText w:val="(%4)"/>
      <w:lvlJc w:val="left"/>
      <w:pPr>
        <w:ind w:left="2078" w:hanging="331"/>
      </w:pPr>
      <w:rPr>
        <w:rFonts w:hint="default"/>
      </w:rPr>
    </w:lvl>
    <w:lvl w:ilvl="4">
      <w:start w:val="1"/>
      <w:numFmt w:val="decimal"/>
      <w:lvlText w:val=".%5"/>
      <w:lvlJc w:val="left"/>
      <w:pPr>
        <w:ind w:left="0" w:firstLine="0"/>
      </w:pPr>
      <w:rPr>
        <w:rFonts w:hint="default"/>
      </w:rPr>
    </w:lvl>
    <w:lvl w:ilvl="5">
      <w:start w:val="1"/>
      <w:numFmt w:val="decimal"/>
      <w:lvlText w:val=".%5.%6"/>
      <w:lvlJc w:val="left"/>
      <w:pPr>
        <w:ind w:left="0" w:firstLine="0"/>
      </w:pPr>
      <w:rPr>
        <w:rFonts w:hint="default"/>
      </w:rPr>
    </w:lvl>
    <w:lvl w:ilvl="6">
      <w:start w:val="1"/>
      <w:numFmt w:val="decimal"/>
      <w:lvlText w:val=".%5.%6.%7"/>
      <w:lvlJc w:val="left"/>
      <w:pPr>
        <w:ind w:left="0" w:firstLine="0"/>
      </w:pPr>
      <w:rPr>
        <w:rFonts w:hint="default"/>
      </w:rPr>
    </w:lvl>
    <w:lvl w:ilvl="7">
      <w:start w:val="1"/>
      <w:numFmt w:val="decimal"/>
      <w:lvlText w:val=".%5.%6.%7.%8"/>
      <w:lvlJc w:val="left"/>
      <w:pPr>
        <w:ind w:left="0" w:firstLine="0"/>
      </w:pPr>
      <w:rPr>
        <w:rFonts w:hint="default"/>
      </w:rPr>
    </w:lvl>
    <w:lvl w:ilvl="8">
      <w:start w:val="1"/>
      <w:numFmt w:val="decimal"/>
      <w:lvlText w:val=".%5.%6.%7.%8.%9"/>
      <w:lvlJc w:val="left"/>
      <w:pPr>
        <w:ind w:left="3878" w:hanging="1800"/>
      </w:pPr>
      <w:rPr>
        <w:rFonts w:hint="default"/>
      </w:rPr>
    </w:lvl>
  </w:abstractNum>
  <w:abstractNum w:abstractNumId="55"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rFonts w:hint="default"/>
        <w:b/>
        <w:i w:val="0"/>
        <w:sz w:val="28"/>
        <w:szCs w:val="28"/>
      </w:rPr>
    </w:lvl>
  </w:abstractNum>
  <w:abstractNum w:abstractNumId="56" w15:restartNumberingAfterBreak="0">
    <w:nsid w:val="59A900CC"/>
    <w:multiLevelType w:val="multilevel"/>
    <w:tmpl w:val="6C2EA1E2"/>
    <w:lvl w:ilvl="0">
      <w:start w:val="1"/>
      <w:numFmt w:val="lowerLetter"/>
      <w:pStyle w:val="Indexleftcolumna"/>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57" w15:restartNumberingAfterBreak="0">
    <w:nsid w:val="5B464819"/>
    <w:multiLevelType w:val="multilevel"/>
    <w:tmpl w:val="59E2A2CE"/>
    <w:lvl w:ilvl="0">
      <w:start w:val="1"/>
      <w:numFmt w:val="bullet"/>
      <w:pStyle w:val="BodyTex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58" w15:restartNumberingAfterBreak="0">
    <w:nsid w:val="5C795539"/>
    <w:multiLevelType w:val="multilevel"/>
    <w:tmpl w:val="866C7176"/>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59" w15:restartNumberingAfterBreak="0">
    <w:nsid w:val="5CF61DFB"/>
    <w:multiLevelType w:val="multilevel"/>
    <w:tmpl w:val="A4642314"/>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0" w15:restartNumberingAfterBreak="0">
    <w:nsid w:val="5D972C25"/>
    <w:multiLevelType w:val="multilevel"/>
    <w:tmpl w:val="A67C8FC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1" w15:restartNumberingAfterBreak="0">
    <w:nsid w:val="6184492A"/>
    <w:multiLevelType w:val="hybridMultilevel"/>
    <w:tmpl w:val="BD5C250C"/>
    <w:lvl w:ilvl="0" w:tplc="FFFFFFFF">
      <w:start w:val="1"/>
      <w:numFmt w:val="lowerLetter"/>
      <w:lvlText w:val="(%1)"/>
      <w:lvlJc w:val="left"/>
      <w:pPr>
        <w:tabs>
          <w:tab w:val="num" w:pos="513"/>
        </w:tabs>
        <w:ind w:left="513" w:hanging="360"/>
      </w:pPr>
      <w:rPr>
        <w:rFonts w:hint="default"/>
      </w:rPr>
    </w:lvl>
    <w:lvl w:ilvl="1" w:tplc="FFFFFFFF" w:tentative="1">
      <w:start w:val="1"/>
      <w:numFmt w:val="lowerLetter"/>
      <w:lvlText w:val="%2."/>
      <w:lvlJc w:val="left"/>
      <w:pPr>
        <w:tabs>
          <w:tab w:val="num" w:pos="1233"/>
        </w:tabs>
        <w:ind w:left="1233" w:hanging="360"/>
      </w:pPr>
    </w:lvl>
    <w:lvl w:ilvl="2" w:tplc="FFFFFFFF" w:tentative="1">
      <w:start w:val="1"/>
      <w:numFmt w:val="lowerRoman"/>
      <w:lvlText w:val="%3."/>
      <w:lvlJc w:val="right"/>
      <w:pPr>
        <w:tabs>
          <w:tab w:val="num" w:pos="1953"/>
        </w:tabs>
        <w:ind w:left="1953" w:hanging="180"/>
      </w:pPr>
    </w:lvl>
    <w:lvl w:ilvl="3" w:tplc="FFFFFFFF" w:tentative="1">
      <w:start w:val="1"/>
      <w:numFmt w:val="decimal"/>
      <w:lvlText w:val="%4."/>
      <w:lvlJc w:val="left"/>
      <w:pPr>
        <w:tabs>
          <w:tab w:val="num" w:pos="2673"/>
        </w:tabs>
        <w:ind w:left="2673" w:hanging="360"/>
      </w:pPr>
    </w:lvl>
    <w:lvl w:ilvl="4" w:tplc="FFFFFFFF" w:tentative="1">
      <w:start w:val="1"/>
      <w:numFmt w:val="lowerLetter"/>
      <w:lvlText w:val="%5."/>
      <w:lvlJc w:val="left"/>
      <w:pPr>
        <w:tabs>
          <w:tab w:val="num" w:pos="3393"/>
        </w:tabs>
        <w:ind w:left="3393" w:hanging="360"/>
      </w:pPr>
    </w:lvl>
    <w:lvl w:ilvl="5" w:tplc="FFFFFFFF" w:tentative="1">
      <w:start w:val="1"/>
      <w:numFmt w:val="lowerRoman"/>
      <w:lvlText w:val="%6."/>
      <w:lvlJc w:val="right"/>
      <w:pPr>
        <w:tabs>
          <w:tab w:val="num" w:pos="4113"/>
        </w:tabs>
        <w:ind w:left="4113" w:hanging="180"/>
      </w:pPr>
    </w:lvl>
    <w:lvl w:ilvl="6" w:tplc="FFFFFFFF" w:tentative="1">
      <w:start w:val="1"/>
      <w:numFmt w:val="decimal"/>
      <w:lvlText w:val="%7."/>
      <w:lvlJc w:val="left"/>
      <w:pPr>
        <w:tabs>
          <w:tab w:val="num" w:pos="4833"/>
        </w:tabs>
        <w:ind w:left="4833" w:hanging="360"/>
      </w:pPr>
    </w:lvl>
    <w:lvl w:ilvl="7" w:tplc="FFFFFFFF" w:tentative="1">
      <w:start w:val="1"/>
      <w:numFmt w:val="lowerLetter"/>
      <w:lvlText w:val="%8."/>
      <w:lvlJc w:val="left"/>
      <w:pPr>
        <w:tabs>
          <w:tab w:val="num" w:pos="5553"/>
        </w:tabs>
        <w:ind w:left="5553" w:hanging="360"/>
      </w:pPr>
    </w:lvl>
    <w:lvl w:ilvl="8" w:tplc="FFFFFFFF" w:tentative="1">
      <w:start w:val="1"/>
      <w:numFmt w:val="lowerRoman"/>
      <w:lvlText w:val="%9."/>
      <w:lvlJc w:val="right"/>
      <w:pPr>
        <w:tabs>
          <w:tab w:val="num" w:pos="6273"/>
        </w:tabs>
        <w:ind w:left="6273" w:hanging="180"/>
      </w:pPr>
    </w:lvl>
  </w:abstractNum>
  <w:abstractNum w:abstractNumId="62" w15:restartNumberingAfterBreak="0">
    <w:nsid w:val="638B1806"/>
    <w:multiLevelType w:val="multilevel"/>
    <w:tmpl w:val="B8F0576E"/>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3" w15:restartNumberingAfterBreak="0">
    <w:nsid w:val="642243F6"/>
    <w:multiLevelType w:val="multilevel"/>
    <w:tmpl w:val="0750E6FC"/>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64" w15:restartNumberingAfterBreak="0">
    <w:nsid w:val="66C56F2E"/>
    <w:multiLevelType w:val="multilevel"/>
    <w:tmpl w:val="19505BE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5" w15:restartNumberingAfterBreak="0">
    <w:nsid w:val="69EB33C3"/>
    <w:multiLevelType w:val="multilevel"/>
    <w:tmpl w:val="E4C054B0"/>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6" w15:restartNumberingAfterBreak="0">
    <w:nsid w:val="6A516F4A"/>
    <w:multiLevelType w:val="multilevel"/>
    <w:tmpl w:val="848C56D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67" w15:restartNumberingAfterBreak="0">
    <w:nsid w:val="6AD70A59"/>
    <w:multiLevelType w:val="multilevel"/>
    <w:tmpl w:val="3D2419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B7B146F"/>
    <w:multiLevelType w:val="multilevel"/>
    <w:tmpl w:val="49DCCA54"/>
    <w:lvl w:ilvl="0">
      <w:start w:val="1"/>
      <w:numFmt w:val="lowerLetter"/>
      <w:pStyle w:val="ListNumber2"/>
      <w:lvlText w:val="(%1)"/>
      <w:lvlJc w:val="left"/>
      <w:pPr>
        <w:ind w:left="420" w:hanging="4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15:restartNumberingAfterBreak="0">
    <w:nsid w:val="6C2F1C3F"/>
    <w:multiLevelType w:val="multilevel"/>
    <w:tmpl w:val="84948310"/>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0" w15:restartNumberingAfterBreak="0">
    <w:nsid w:val="6FF561E6"/>
    <w:multiLevelType w:val="multilevel"/>
    <w:tmpl w:val="005E951C"/>
    <w:lvl w:ilvl="0">
      <w:start w:val="1"/>
      <w:numFmt w:val="bullet"/>
      <w:pStyle w:val="ListNumber5"/>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1" w15:restartNumberingAfterBreak="0">
    <w:nsid w:val="73A41FDC"/>
    <w:multiLevelType w:val="hybridMultilevel"/>
    <w:tmpl w:val="559E2614"/>
    <w:lvl w:ilvl="0" w:tplc="4BC6383C">
      <w:start w:val="1"/>
      <w:numFmt w:val="bullet"/>
      <w:lvlText w:val=""/>
      <w:lvlJc w:val="left"/>
      <w:pPr>
        <w:tabs>
          <w:tab w:val="num" w:pos="720"/>
        </w:tabs>
        <w:ind w:left="720" w:hanging="360"/>
      </w:pPr>
      <w:rPr>
        <w:rFonts w:ascii="Wingdings" w:hAnsi="Wingdings" w:hint="default"/>
        <w:b w:val="0"/>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3AA08CF"/>
    <w:multiLevelType w:val="hybridMultilevel"/>
    <w:tmpl w:val="06D0D98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3" w15:restartNumberingAfterBreak="0">
    <w:nsid w:val="73B110EC"/>
    <w:multiLevelType w:val="multilevel"/>
    <w:tmpl w:val="9F3AF65C"/>
    <w:lvl w:ilvl="0">
      <w:start w:val="1"/>
      <w:numFmt w:val="decimal"/>
      <w:lvlText w:val="%1."/>
      <w:lvlJc w:val="left"/>
      <w:pPr>
        <w:ind w:left="0" w:firstLine="0"/>
      </w:pPr>
    </w:lvl>
    <w:lvl w:ilvl="1">
      <w:start w:val="1"/>
      <w:numFmt w:val="decimal"/>
      <w:lvlText w:val="30.%2"/>
      <w:lvlJc w:val="left"/>
      <w:pPr>
        <w:ind w:left="504" w:hanging="504"/>
      </w:pPr>
    </w:lvl>
    <w:lvl w:ilvl="2">
      <w:start w:val="2"/>
      <w:numFmt w:val="lowerLetter"/>
      <w:lvlText w:val="(%3)"/>
      <w:lvlJc w:val="left"/>
      <w:pPr>
        <w:ind w:left="864" w:hanging="432"/>
      </w:pPr>
      <w:rPr>
        <w:b w:val="0"/>
        <w:i w:val="0"/>
      </w:rPr>
    </w:lvl>
    <w:lvl w:ilvl="3">
      <w:start w:val="1"/>
      <w:numFmt w:val="lowerRoman"/>
      <w:lvlText w:val="(%4)"/>
      <w:lvlJc w:val="left"/>
      <w:pPr>
        <w:ind w:left="1512" w:hanging="648"/>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74" w15:restartNumberingAfterBreak="0">
    <w:nsid w:val="759F2B01"/>
    <w:multiLevelType w:val="multilevel"/>
    <w:tmpl w:val="DBF6F876"/>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75" w15:restartNumberingAfterBreak="0">
    <w:nsid w:val="761256AC"/>
    <w:multiLevelType w:val="multilevel"/>
    <w:tmpl w:val="A8F44032"/>
    <w:lvl w:ilvl="0">
      <w:start w:val="1"/>
      <w:numFmt w:val="decimal"/>
      <w:lvlText w:val="6.%1"/>
      <w:lvlJc w:val="left"/>
      <w:pPr>
        <w:ind w:left="693" w:hanging="648"/>
      </w:pPr>
      <w:rPr>
        <w:b w:val="0"/>
      </w:rPr>
    </w:lvl>
    <w:lvl w:ilvl="1">
      <w:start w:val="1"/>
      <w:numFmt w:val="lowerLetter"/>
      <w:lvlText w:val="(%2)"/>
      <w:lvlJc w:val="left"/>
      <w:pPr>
        <w:ind w:left="1512" w:hanging="432"/>
      </w:pPr>
      <w:rPr>
        <w:b w:val="0"/>
        <w:i w:val="0"/>
      </w:rPr>
    </w:lvl>
    <w:lvl w:ilvl="2">
      <w:start w:val="1"/>
      <w:numFmt w:val="lowerRoman"/>
      <w:lvlText w:val="(%3)"/>
      <w:lvlJc w:val="left"/>
      <w:pPr>
        <w:ind w:left="2700" w:hanging="720"/>
      </w:pPr>
      <w:rPr>
        <w:b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61D0A5C"/>
    <w:multiLevelType w:val="multilevel"/>
    <w:tmpl w:val="55C6F1BC"/>
    <w:lvl w:ilvl="0">
      <w:start w:val="1"/>
      <w:numFmt w:val="decimal"/>
      <w:lvlText w:val="%1."/>
      <w:lvlJc w:val="left"/>
      <w:pPr>
        <w:ind w:left="432" w:hanging="432"/>
      </w:pPr>
      <w:rPr>
        <w:rFonts w:ascii="Arial" w:eastAsia="Arial" w:hAnsi="Arial" w:cs="Arial"/>
        <w:b/>
        <w:i w:val="0"/>
        <w:sz w:val="20"/>
        <w:szCs w:val="20"/>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b w:val="0"/>
        <w:i w:val="0"/>
        <w:sz w:val="20"/>
        <w:szCs w:val="20"/>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7" w15:restartNumberingAfterBreak="0">
    <w:nsid w:val="798B1FCB"/>
    <w:multiLevelType w:val="multilevel"/>
    <w:tmpl w:val="C47A196A"/>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79952CFB"/>
    <w:multiLevelType w:val="multilevel"/>
    <w:tmpl w:val="98405B8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pStyle w:val="Style4"/>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79" w15:restartNumberingAfterBreak="0">
    <w:nsid w:val="7A0724EB"/>
    <w:multiLevelType w:val="multilevel"/>
    <w:tmpl w:val="ED44E8E0"/>
    <w:lvl w:ilvl="0">
      <w:start w:val="1"/>
      <w:numFmt w:val="bullet"/>
      <w:pStyle w:val="Outline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pStyle w:val="Outline3"/>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80" w15:restartNumberingAfterBreak="0">
    <w:nsid w:val="7BF954FE"/>
    <w:multiLevelType w:val="multilevel"/>
    <w:tmpl w:val="C69A7544"/>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num w:numId="1">
    <w:abstractNumId w:val="57"/>
  </w:num>
  <w:num w:numId="2">
    <w:abstractNumId w:val="31"/>
  </w:num>
  <w:num w:numId="3">
    <w:abstractNumId w:val="66"/>
  </w:num>
  <w:num w:numId="4">
    <w:abstractNumId w:val="79"/>
  </w:num>
  <w:num w:numId="5">
    <w:abstractNumId w:val="39"/>
  </w:num>
  <w:num w:numId="6">
    <w:abstractNumId w:val="25"/>
  </w:num>
  <w:num w:numId="7">
    <w:abstractNumId w:val="77"/>
  </w:num>
  <w:num w:numId="8">
    <w:abstractNumId w:val="22"/>
  </w:num>
  <w:num w:numId="9">
    <w:abstractNumId w:val="48"/>
  </w:num>
  <w:num w:numId="10">
    <w:abstractNumId w:val="16"/>
  </w:num>
  <w:num w:numId="11">
    <w:abstractNumId w:val="6"/>
  </w:num>
  <w:num w:numId="12">
    <w:abstractNumId w:val="68"/>
  </w:num>
  <w:num w:numId="13">
    <w:abstractNumId w:val="53"/>
  </w:num>
  <w:num w:numId="14">
    <w:abstractNumId w:val="29"/>
  </w:num>
  <w:num w:numId="15">
    <w:abstractNumId w:val="70"/>
  </w:num>
  <w:num w:numId="16">
    <w:abstractNumId w:val="67"/>
  </w:num>
  <w:num w:numId="17">
    <w:abstractNumId w:val="19"/>
  </w:num>
  <w:num w:numId="18">
    <w:abstractNumId w:val="40"/>
  </w:num>
  <w:num w:numId="19">
    <w:abstractNumId w:val="7"/>
  </w:num>
  <w:num w:numId="20">
    <w:abstractNumId w:val="73"/>
  </w:num>
  <w:num w:numId="21">
    <w:abstractNumId w:val="75"/>
  </w:num>
  <w:num w:numId="22">
    <w:abstractNumId w:val="5"/>
  </w:num>
  <w:num w:numId="23">
    <w:abstractNumId w:val="1"/>
  </w:num>
  <w:num w:numId="24">
    <w:abstractNumId w:val="12"/>
  </w:num>
  <w:num w:numId="25">
    <w:abstractNumId w:val="36"/>
  </w:num>
  <w:num w:numId="26">
    <w:abstractNumId w:val="20"/>
  </w:num>
  <w:num w:numId="27">
    <w:abstractNumId w:val="46"/>
  </w:num>
  <w:num w:numId="28">
    <w:abstractNumId w:val="64"/>
  </w:num>
  <w:num w:numId="29">
    <w:abstractNumId w:val="60"/>
  </w:num>
  <w:num w:numId="30">
    <w:abstractNumId w:val="56"/>
  </w:num>
  <w:num w:numId="31">
    <w:abstractNumId w:val="74"/>
  </w:num>
  <w:num w:numId="32">
    <w:abstractNumId w:val="33"/>
  </w:num>
  <w:num w:numId="33">
    <w:abstractNumId w:val="37"/>
  </w:num>
  <w:num w:numId="34">
    <w:abstractNumId w:val="65"/>
  </w:num>
  <w:num w:numId="35">
    <w:abstractNumId w:val="28"/>
  </w:num>
  <w:num w:numId="36">
    <w:abstractNumId w:val="59"/>
  </w:num>
  <w:num w:numId="37">
    <w:abstractNumId w:val="80"/>
  </w:num>
  <w:num w:numId="38">
    <w:abstractNumId w:val="52"/>
  </w:num>
  <w:num w:numId="39">
    <w:abstractNumId w:val="9"/>
  </w:num>
  <w:num w:numId="40">
    <w:abstractNumId w:val="49"/>
  </w:num>
  <w:num w:numId="41">
    <w:abstractNumId w:val="18"/>
  </w:num>
  <w:num w:numId="42">
    <w:abstractNumId w:val="17"/>
  </w:num>
  <w:num w:numId="43">
    <w:abstractNumId w:val="51"/>
  </w:num>
  <w:num w:numId="44">
    <w:abstractNumId w:val="58"/>
  </w:num>
  <w:num w:numId="45">
    <w:abstractNumId w:val="21"/>
  </w:num>
  <w:num w:numId="46">
    <w:abstractNumId w:val="3"/>
  </w:num>
  <w:num w:numId="47">
    <w:abstractNumId w:val="10"/>
  </w:num>
  <w:num w:numId="48">
    <w:abstractNumId w:val="27"/>
  </w:num>
  <w:num w:numId="49">
    <w:abstractNumId w:val="34"/>
  </w:num>
  <w:num w:numId="50">
    <w:abstractNumId w:val="76"/>
  </w:num>
  <w:num w:numId="51">
    <w:abstractNumId w:val="35"/>
  </w:num>
  <w:num w:numId="52">
    <w:abstractNumId w:val="42"/>
  </w:num>
  <w:num w:numId="53">
    <w:abstractNumId w:val="4"/>
  </w:num>
  <w:num w:numId="54">
    <w:abstractNumId w:val="2"/>
  </w:num>
  <w:num w:numId="55">
    <w:abstractNumId w:val="8"/>
  </w:num>
  <w:num w:numId="56">
    <w:abstractNumId w:val="47"/>
  </w:num>
  <w:num w:numId="57">
    <w:abstractNumId w:val="23"/>
  </w:num>
  <w:num w:numId="58">
    <w:abstractNumId w:val="62"/>
  </w:num>
  <w:num w:numId="59">
    <w:abstractNumId w:val="43"/>
  </w:num>
  <w:num w:numId="60">
    <w:abstractNumId w:val="44"/>
  </w:num>
  <w:num w:numId="61">
    <w:abstractNumId w:val="63"/>
  </w:num>
  <w:num w:numId="62">
    <w:abstractNumId w:val="55"/>
  </w:num>
  <w:num w:numId="63">
    <w:abstractNumId w:val="61"/>
  </w:num>
  <w:num w:numId="64">
    <w:abstractNumId w:val="72"/>
  </w:num>
  <w:num w:numId="65">
    <w:abstractNumId w:val="14"/>
  </w:num>
  <w:num w:numId="66">
    <w:abstractNumId w:val="69"/>
  </w:num>
  <w:num w:numId="67">
    <w:abstractNumId w:val="45"/>
  </w:num>
  <w:num w:numId="68">
    <w:abstractNumId w:val="50"/>
  </w:num>
  <w:num w:numId="69">
    <w:abstractNumId w:val="26"/>
  </w:num>
  <w:num w:numId="70">
    <w:abstractNumId w:val="78"/>
  </w:num>
  <w:num w:numId="71">
    <w:abstractNumId w:val="0"/>
  </w:num>
  <w:num w:numId="72">
    <w:abstractNumId w:val="71"/>
  </w:num>
  <w:num w:numId="73">
    <w:abstractNumId w:val="15"/>
  </w:num>
  <w:num w:numId="74">
    <w:abstractNumId w:val="54"/>
  </w:num>
  <w:num w:numId="75">
    <w:abstractNumId w:val="38"/>
  </w:num>
  <w:num w:numId="76">
    <w:abstractNumId w:val="13"/>
  </w:num>
  <w:num w:numId="77">
    <w:abstractNumId w:val="30"/>
  </w:num>
  <w:num w:numId="7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1"/>
  </w:num>
  <w:num w:numId="80">
    <w:abstractNumId w:val="11"/>
  </w:num>
  <w:num w:numId="81">
    <w:abstractNumId w:val="32"/>
  </w:num>
  <w:num w:numId="82">
    <w:abstractNumId w:val="24"/>
  </w:num>
  <w:num w:numId="83">
    <w:abstractNumId w:val="66"/>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oNotTrackFormatting/>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3D8"/>
    <w:rsid w:val="000038CF"/>
    <w:rsid w:val="00004B4C"/>
    <w:rsid w:val="00005E0F"/>
    <w:rsid w:val="00007B01"/>
    <w:rsid w:val="00010ACD"/>
    <w:rsid w:val="000140D4"/>
    <w:rsid w:val="00015A78"/>
    <w:rsid w:val="00016ED8"/>
    <w:rsid w:val="0002383F"/>
    <w:rsid w:val="00033E75"/>
    <w:rsid w:val="000363E9"/>
    <w:rsid w:val="00036E4F"/>
    <w:rsid w:val="00036E63"/>
    <w:rsid w:val="00043861"/>
    <w:rsid w:val="000444CB"/>
    <w:rsid w:val="00055BF9"/>
    <w:rsid w:val="000608D4"/>
    <w:rsid w:val="0006203F"/>
    <w:rsid w:val="00063023"/>
    <w:rsid w:val="00071BE3"/>
    <w:rsid w:val="0007278F"/>
    <w:rsid w:val="000738FA"/>
    <w:rsid w:val="0007549E"/>
    <w:rsid w:val="00080EA1"/>
    <w:rsid w:val="000825F1"/>
    <w:rsid w:val="00083234"/>
    <w:rsid w:val="000911F4"/>
    <w:rsid w:val="000918F6"/>
    <w:rsid w:val="0009795F"/>
    <w:rsid w:val="000A17F5"/>
    <w:rsid w:val="000A18F7"/>
    <w:rsid w:val="000A4174"/>
    <w:rsid w:val="000A6E27"/>
    <w:rsid w:val="000B597F"/>
    <w:rsid w:val="000C1AD3"/>
    <w:rsid w:val="000C369A"/>
    <w:rsid w:val="000D2453"/>
    <w:rsid w:val="000D2838"/>
    <w:rsid w:val="000D30E4"/>
    <w:rsid w:val="000D3E47"/>
    <w:rsid w:val="000D5B38"/>
    <w:rsid w:val="000D5EAC"/>
    <w:rsid w:val="000D749C"/>
    <w:rsid w:val="000E1490"/>
    <w:rsid w:val="000E4BA7"/>
    <w:rsid w:val="000E6E48"/>
    <w:rsid w:val="000F046E"/>
    <w:rsid w:val="000F165C"/>
    <w:rsid w:val="000F46A9"/>
    <w:rsid w:val="000F6288"/>
    <w:rsid w:val="000F774A"/>
    <w:rsid w:val="000F7A68"/>
    <w:rsid w:val="00100150"/>
    <w:rsid w:val="00101962"/>
    <w:rsid w:val="00106B49"/>
    <w:rsid w:val="00107714"/>
    <w:rsid w:val="00107D50"/>
    <w:rsid w:val="00107E1D"/>
    <w:rsid w:val="00113142"/>
    <w:rsid w:val="0011579E"/>
    <w:rsid w:val="00126178"/>
    <w:rsid w:val="00126904"/>
    <w:rsid w:val="00144A25"/>
    <w:rsid w:val="00145D61"/>
    <w:rsid w:val="0014687C"/>
    <w:rsid w:val="0014701D"/>
    <w:rsid w:val="00151533"/>
    <w:rsid w:val="00154D04"/>
    <w:rsid w:val="001553A5"/>
    <w:rsid w:val="00157501"/>
    <w:rsid w:val="00160736"/>
    <w:rsid w:val="00166AC6"/>
    <w:rsid w:val="00167A09"/>
    <w:rsid w:val="00171390"/>
    <w:rsid w:val="00176BC7"/>
    <w:rsid w:val="001802AF"/>
    <w:rsid w:val="00181118"/>
    <w:rsid w:val="001838AE"/>
    <w:rsid w:val="001940CE"/>
    <w:rsid w:val="001A0BB6"/>
    <w:rsid w:val="001A35AF"/>
    <w:rsid w:val="001A4FCB"/>
    <w:rsid w:val="001A7B6A"/>
    <w:rsid w:val="001B4EEF"/>
    <w:rsid w:val="001C3548"/>
    <w:rsid w:val="001D6737"/>
    <w:rsid w:val="001E538F"/>
    <w:rsid w:val="001E5B87"/>
    <w:rsid w:val="001F5040"/>
    <w:rsid w:val="001F5542"/>
    <w:rsid w:val="001F7E9C"/>
    <w:rsid w:val="00200125"/>
    <w:rsid w:val="002117F4"/>
    <w:rsid w:val="00212DE2"/>
    <w:rsid w:val="00215D52"/>
    <w:rsid w:val="002163D1"/>
    <w:rsid w:val="00217152"/>
    <w:rsid w:val="00220D96"/>
    <w:rsid w:val="00224F80"/>
    <w:rsid w:val="002333D3"/>
    <w:rsid w:val="002336F4"/>
    <w:rsid w:val="00241612"/>
    <w:rsid w:val="00242A0F"/>
    <w:rsid w:val="0024730C"/>
    <w:rsid w:val="002502B8"/>
    <w:rsid w:val="00252AE8"/>
    <w:rsid w:val="00254692"/>
    <w:rsid w:val="00256848"/>
    <w:rsid w:val="00257FD9"/>
    <w:rsid w:val="002625D1"/>
    <w:rsid w:val="002666CC"/>
    <w:rsid w:val="002679B2"/>
    <w:rsid w:val="002719CE"/>
    <w:rsid w:val="002746EA"/>
    <w:rsid w:val="002746EC"/>
    <w:rsid w:val="002749BA"/>
    <w:rsid w:val="00282930"/>
    <w:rsid w:val="00283407"/>
    <w:rsid w:val="00297764"/>
    <w:rsid w:val="002A4342"/>
    <w:rsid w:val="002A4A3A"/>
    <w:rsid w:val="002B3082"/>
    <w:rsid w:val="002B5903"/>
    <w:rsid w:val="002B6FBB"/>
    <w:rsid w:val="002C469D"/>
    <w:rsid w:val="002C7CCE"/>
    <w:rsid w:val="002D0FCE"/>
    <w:rsid w:val="002D26F3"/>
    <w:rsid w:val="002D4334"/>
    <w:rsid w:val="002D5397"/>
    <w:rsid w:val="002D7256"/>
    <w:rsid w:val="002E03B0"/>
    <w:rsid w:val="002E27D9"/>
    <w:rsid w:val="002E5C7E"/>
    <w:rsid w:val="002F193E"/>
    <w:rsid w:val="002F1D13"/>
    <w:rsid w:val="002F29DB"/>
    <w:rsid w:val="002F7AE2"/>
    <w:rsid w:val="00300783"/>
    <w:rsid w:val="003018D3"/>
    <w:rsid w:val="003044C7"/>
    <w:rsid w:val="00304A92"/>
    <w:rsid w:val="00314D97"/>
    <w:rsid w:val="00314DFC"/>
    <w:rsid w:val="0031580F"/>
    <w:rsid w:val="00315D0A"/>
    <w:rsid w:val="00316870"/>
    <w:rsid w:val="003232B5"/>
    <w:rsid w:val="003273F7"/>
    <w:rsid w:val="0033229D"/>
    <w:rsid w:val="00333E25"/>
    <w:rsid w:val="0033735A"/>
    <w:rsid w:val="00343CD9"/>
    <w:rsid w:val="00344C08"/>
    <w:rsid w:val="0034712B"/>
    <w:rsid w:val="00347F33"/>
    <w:rsid w:val="00350FA5"/>
    <w:rsid w:val="00351043"/>
    <w:rsid w:val="00355000"/>
    <w:rsid w:val="00356340"/>
    <w:rsid w:val="00361A50"/>
    <w:rsid w:val="00364260"/>
    <w:rsid w:val="00367ED1"/>
    <w:rsid w:val="003730B0"/>
    <w:rsid w:val="0037409C"/>
    <w:rsid w:val="00380F78"/>
    <w:rsid w:val="00382348"/>
    <w:rsid w:val="00383F52"/>
    <w:rsid w:val="00386736"/>
    <w:rsid w:val="003868A7"/>
    <w:rsid w:val="00390907"/>
    <w:rsid w:val="00391A00"/>
    <w:rsid w:val="003921B6"/>
    <w:rsid w:val="003928FD"/>
    <w:rsid w:val="00393416"/>
    <w:rsid w:val="003A13D7"/>
    <w:rsid w:val="003A29C4"/>
    <w:rsid w:val="003B0E6C"/>
    <w:rsid w:val="003B260D"/>
    <w:rsid w:val="003B40BC"/>
    <w:rsid w:val="003B49DD"/>
    <w:rsid w:val="003B5CFF"/>
    <w:rsid w:val="003C75CC"/>
    <w:rsid w:val="003D0FA1"/>
    <w:rsid w:val="003D1071"/>
    <w:rsid w:val="003D2BB7"/>
    <w:rsid w:val="003E00A6"/>
    <w:rsid w:val="003E1AA2"/>
    <w:rsid w:val="003E382A"/>
    <w:rsid w:val="003E741A"/>
    <w:rsid w:val="003F17B8"/>
    <w:rsid w:val="003F3153"/>
    <w:rsid w:val="003F5977"/>
    <w:rsid w:val="003F6D11"/>
    <w:rsid w:val="003F72AC"/>
    <w:rsid w:val="003F763A"/>
    <w:rsid w:val="0041141E"/>
    <w:rsid w:val="0041798F"/>
    <w:rsid w:val="00417DE8"/>
    <w:rsid w:val="004220C8"/>
    <w:rsid w:val="00423AE5"/>
    <w:rsid w:val="004244C9"/>
    <w:rsid w:val="0042726A"/>
    <w:rsid w:val="004317ED"/>
    <w:rsid w:val="0043395E"/>
    <w:rsid w:val="00440719"/>
    <w:rsid w:val="00446818"/>
    <w:rsid w:val="00452264"/>
    <w:rsid w:val="00455A32"/>
    <w:rsid w:val="00464D06"/>
    <w:rsid w:val="00470917"/>
    <w:rsid w:val="004716D5"/>
    <w:rsid w:val="004740BA"/>
    <w:rsid w:val="00474272"/>
    <w:rsid w:val="00474F37"/>
    <w:rsid w:val="0047511D"/>
    <w:rsid w:val="00480B1D"/>
    <w:rsid w:val="004811F6"/>
    <w:rsid w:val="00487DCB"/>
    <w:rsid w:val="00495267"/>
    <w:rsid w:val="00495D2E"/>
    <w:rsid w:val="004A0A96"/>
    <w:rsid w:val="004A26DD"/>
    <w:rsid w:val="004A36F8"/>
    <w:rsid w:val="004A5F1D"/>
    <w:rsid w:val="004A5F9E"/>
    <w:rsid w:val="004B00D1"/>
    <w:rsid w:val="004B0BC6"/>
    <w:rsid w:val="004B0FBA"/>
    <w:rsid w:val="004B17CD"/>
    <w:rsid w:val="004C11BE"/>
    <w:rsid w:val="004C1FBE"/>
    <w:rsid w:val="004C234F"/>
    <w:rsid w:val="004C565B"/>
    <w:rsid w:val="004D25B6"/>
    <w:rsid w:val="004E19DA"/>
    <w:rsid w:val="004E5232"/>
    <w:rsid w:val="004E52D6"/>
    <w:rsid w:val="004E60C6"/>
    <w:rsid w:val="004E681A"/>
    <w:rsid w:val="004F22F0"/>
    <w:rsid w:val="004F56F1"/>
    <w:rsid w:val="004F5BEA"/>
    <w:rsid w:val="004F6D6D"/>
    <w:rsid w:val="00501DC7"/>
    <w:rsid w:val="0050604F"/>
    <w:rsid w:val="00510076"/>
    <w:rsid w:val="00515457"/>
    <w:rsid w:val="005202A1"/>
    <w:rsid w:val="005208E8"/>
    <w:rsid w:val="00521406"/>
    <w:rsid w:val="005225D1"/>
    <w:rsid w:val="0052275A"/>
    <w:rsid w:val="00523A19"/>
    <w:rsid w:val="0052624D"/>
    <w:rsid w:val="00527B4A"/>
    <w:rsid w:val="005340E6"/>
    <w:rsid w:val="00541FF5"/>
    <w:rsid w:val="005433A2"/>
    <w:rsid w:val="005435B6"/>
    <w:rsid w:val="0055112D"/>
    <w:rsid w:val="00554DCD"/>
    <w:rsid w:val="005627A2"/>
    <w:rsid w:val="005655E8"/>
    <w:rsid w:val="00566B16"/>
    <w:rsid w:val="0056707C"/>
    <w:rsid w:val="0057237D"/>
    <w:rsid w:val="00574D74"/>
    <w:rsid w:val="0057593D"/>
    <w:rsid w:val="00575C6C"/>
    <w:rsid w:val="00576936"/>
    <w:rsid w:val="005779B6"/>
    <w:rsid w:val="0058001E"/>
    <w:rsid w:val="00582AD4"/>
    <w:rsid w:val="00584765"/>
    <w:rsid w:val="005904C4"/>
    <w:rsid w:val="0059179F"/>
    <w:rsid w:val="00591C65"/>
    <w:rsid w:val="00595385"/>
    <w:rsid w:val="00597675"/>
    <w:rsid w:val="00597FBB"/>
    <w:rsid w:val="005A1EE5"/>
    <w:rsid w:val="005A7639"/>
    <w:rsid w:val="005B0353"/>
    <w:rsid w:val="005B4C34"/>
    <w:rsid w:val="005B4F01"/>
    <w:rsid w:val="005B60E2"/>
    <w:rsid w:val="005B77AA"/>
    <w:rsid w:val="005B7F82"/>
    <w:rsid w:val="005C1547"/>
    <w:rsid w:val="005C3C02"/>
    <w:rsid w:val="005C7289"/>
    <w:rsid w:val="005C7C5F"/>
    <w:rsid w:val="005D2186"/>
    <w:rsid w:val="005D389E"/>
    <w:rsid w:val="005D5538"/>
    <w:rsid w:val="005D5822"/>
    <w:rsid w:val="005D5FDC"/>
    <w:rsid w:val="005D66E8"/>
    <w:rsid w:val="005E1D28"/>
    <w:rsid w:val="005E2A70"/>
    <w:rsid w:val="005E2FA3"/>
    <w:rsid w:val="005F0B60"/>
    <w:rsid w:val="005F3846"/>
    <w:rsid w:val="005F5D13"/>
    <w:rsid w:val="005F6088"/>
    <w:rsid w:val="006007EE"/>
    <w:rsid w:val="00602EC5"/>
    <w:rsid w:val="006042B0"/>
    <w:rsid w:val="00604FE9"/>
    <w:rsid w:val="00605C92"/>
    <w:rsid w:val="00611260"/>
    <w:rsid w:val="006148C5"/>
    <w:rsid w:val="00616399"/>
    <w:rsid w:val="006168BA"/>
    <w:rsid w:val="00617D69"/>
    <w:rsid w:val="00620B8D"/>
    <w:rsid w:val="00621298"/>
    <w:rsid w:val="006234D3"/>
    <w:rsid w:val="006252BD"/>
    <w:rsid w:val="006305BF"/>
    <w:rsid w:val="00632942"/>
    <w:rsid w:val="00636E3E"/>
    <w:rsid w:val="0064009F"/>
    <w:rsid w:val="0064121F"/>
    <w:rsid w:val="00641B23"/>
    <w:rsid w:val="00656A25"/>
    <w:rsid w:val="006603F7"/>
    <w:rsid w:val="00661236"/>
    <w:rsid w:val="00662F46"/>
    <w:rsid w:val="00670332"/>
    <w:rsid w:val="00670B62"/>
    <w:rsid w:val="006769DF"/>
    <w:rsid w:val="006821A9"/>
    <w:rsid w:val="006825D5"/>
    <w:rsid w:val="00686479"/>
    <w:rsid w:val="00686D20"/>
    <w:rsid w:val="006A0AA8"/>
    <w:rsid w:val="006A3660"/>
    <w:rsid w:val="006B2DCF"/>
    <w:rsid w:val="006B2E2E"/>
    <w:rsid w:val="006B6AB4"/>
    <w:rsid w:val="006C3375"/>
    <w:rsid w:val="006C3A53"/>
    <w:rsid w:val="006C412F"/>
    <w:rsid w:val="006C6602"/>
    <w:rsid w:val="006D6C1C"/>
    <w:rsid w:val="006D764A"/>
    <w:rsid w:val="006E1111"/>
    <w:rsid w:val="006E1280"/>
    <w:rsid w:val="006E544C"/>
    <w:rsid w:val="006E6043"/>
    <w:rsid w:val="006E6908"/>
    <w:rsid w:val="006E7B3B"/>
    <w:rsid w:val="006F1282"/>
    <w:rsid w:val="006F3028"/>
    <w:rsid w:val="0070683F"/>
    <w:rsid w:val="00710EE7"/>
    <w:rsid w:val="00713306"/>
    <w:rsid w:val="0071571E"/>
    <w:rsid w:val="007160AA"/>
    <w:rsid w:val="00717970"/>
    <w:rsid w:val="00721A96"/>
    <w:rsid w:val="00722D29"/>
    <w:rsid w:val="007244C5"/>
    <w:rsid w:val="0072513F"/>
    <w:rsid w:val="00726258"/>
    <w:rsid w:val="00726428"/>
    <w:rsid w:val="00726717"/>
    <w:rsid w:val="00731BE2"/>
    <w:rsid w:val="00732D87"/>
    <w:rsid w:val="007346FC"/>
    <w:rsid w:val="0073575F"/>
    <w:rsid w:val="00737431"/>
    <w:rsid w:val="00740B18"/>
    <w:rsid w:val="00741CC1"/>
    <w:rsid w:val="00742902"/>
    <w:rsid w:val="00744102"/>
    <w:rsid w:val="007458E6"/>
    <w:rsid w:val="007511C5"/>
    <w:rsid w:val="00752E18"/>
    <w:rsid w:val="00754BAE"/>
    <w:rsid w:val="007561F9"/>
    <w:rsid w:val="00760D09"/>
    <w:rsid w:val="00763082"/>
    <w:rsid w:val="00763330"/>
    <w:rsid w:val="00765EA7"/>
    <w:rsid w:val="0076662B"/>
    <w:rsid w:val="00766D56"/>
    <w:rsid w:val="007703D8"/>
    <w:rsid w:val="0077753C"/>
    <w:rsid w:val="00777EE5"/>
    <w:rsid w:val="00782413"/>
    <w:rsid w:val="007862BB"/>
    <w:rsid w:val="00787481"/>
    <w:rsid w:val="00790ED9"/>
    <w:rsid w:val="00791E3B"/>
    <w:rsid w:val="00792BF3"/>
    <w:rsid w:val="00797F77"/>
    <w:rsid w:val="007A0023"/>
    <w:rsid w:val="007A44D6"/>
    <w:rsid w:val="007A7691"/>
    <w:rsid w:val="007B1FAF"/>
    <w:rsid w:val="007C68A3"/>
    <w:rsid w:val="007C7EC8"/>
    <w:rsid w:val="007D0379"/>
    <w:rsid w:val="007D2BEC"/>
    <w:rsid w:val="007D41B0"/>
    <w:rsid w:val="007D5DBA"/>
    <w:rsid w:val="007D632C"/>
    <w:rsid w:val="007E51AA"/>
    <w:rsid w:val="007E5B58"/>
    <w:rsid w:val="007E641D"/>
    <w:rsid w:val="007E6E03"/>
    <w:rsid w:val="007F279B"/>
    <w:rsid w:val="007F2E8B"/>
    <w:rsid w:val="007F5FFE"/>
    <w:rsid w:val="007F7860"/>
    <w:rsid w:val="008015A5"/>
    <w:rsid w:val="00801D3F"/>
    <w:rsid w:val="00805E3C"/>
    <w:rsid w:val="0080738F"/>
    <w:rsid w:val="00812AAC"/>
    <w:rsid w:val="00813861"/>
    <w:rsid w:val="00813E71"/>
    <w:rsid w:val="00815672"/>
    <w:rsid w:val="00821B6B"/>
    <w:rsid w:val="00827B75"/>
    <w:rsid w:val="00833D92"/>
    <w:rsid w:val="00836E41"/>
    <w:rsid w:val="0083714E"/>
    <w:rsid w:val="008374A4"/>
    <w:rsid w:val="0084063A"/>
    <w:rsid w:val="008433A6"/>
    <w:rsid w:val="00843B56"/>
    <w:rsid w:val="00844291"/>
    <w:rsid w:val="00844A6E"/>
    <w:rsid w:val="00845E42"/>
    <w:rsid w:val="00847091"/>
    <w:rsid w:val="0085090C"/>
    <w:rsid w:val="008551A7"/>
    <w:rsid w:val="00856DDE"/>
    <w:rsid w:val="00856F4D"/>
    <w:rsid w:val="00857858"/>
    <w:rsid w:val="008714E7"/>
    <w:rsid w:val="00885793"/>
    <w:rsid w:val="00886A84"/>
    <w:rsid w:val="0089035B"/>
    <w:rsid w:val="00893205"/>
    <w:rsid w:val="0089441E"/>
    <w:rsid w:val="008A10A5"/>
    <w:rsid w:val="008A12DB"/>
    <w:rsid w:val="008A3DD5"/>
    <w:rsid w:val="008B0C31"/>
    <w:rsid w:val="008B621C"/>
    <w:rsid w:val="008C0DCD"/>
    <w:rsid w:val="008D06D3"/>
    <w:rsid w:val="008D48B3"/>
    <w:rsid w:val="008D5F83"/>
    <w:rsid w:val="008D738B"/>
    <w:rsid w:val="008E1B19"/>
    <w:rsid w:val="008E5446"/>
    <w:rsid w:val="008F3DAD"/>
    <w:rsid w:val="008F614F"/>
    <w:rsid w:val="008F69AB"/>
    <w:rsid w:val="009024E6"/>
    <w:rsid w:val="00910D1A"/>
    <w:rsid w:val="00916895"/>
    <w:rsid w:val="009260CF"/>
    <w:rsid w:val="00931598"/>
    <w:rsid w:val="009347F7"/>
    <w:rsid w:val="00935038"/>
    <w:rsid w:val="009514ED"/>
    <w:rsid w:val="00951DCC"/>
    <w:rsid w:val="009535FC"/>
    <w:rsid w:val="00956388"/>
    <w:rsid w:val="00956570"/>
    <w:rsid w:val="00957050"/>
    <w:rsid w:val="0096147B"/>
    <w:rsid w:val="0096331C"/>
    <w:rsid w:val="00963C3A"/>
    <w:rsid w:val="009640D5"/>
    <w:rsid w:val="009668C6"/>
    <w:rsid w:val="00966E8B"/>
    <w:rsid w:val="00967497"/>
    <w:rsid w:val="00967B06"/>
    <w:rsid w:val="009719EC"/>
    <w:rsid w:val="00974140"/>
    <w:rsid w:val="00974638"/>
    <w:rsid w:val="00976918"/>
    <w:rsid w:val="0098314D"/>
    <w:rsid w:val="009878D3"/>
    <w:rsid w:val="00992DA4"/>
    <w:rsid w:val="009937C2"/>
    <w:rsid w:val="009939D0"/>
    <w:rsid w:val="00996137"/>
    <w:rsid w:val="009A1268"/>
    <w:rsid w:val="009A1B55"/>
    <w:rsid w:val="009A1D30"/>
    <w:rsid w:val="009A525E"/>
    <w:rsid w:val="009B3D2C"/>
    <w:rsid w:val="009C109D"/>
    <w:rsid w:val="009C2813"/>
    <w:rsid w:val="009C66E6"/>
    <w:rsid w:val="009C6F6D"/>
    <w:rsid w:val="009C72DA"/>
    <w:rsid w:val="009C7940"/>
    <w:rsid w:val="009C79C6"/>
    <w:rsid w:val="009D1528"/>
    <w:rsid w:val="009D3E85"/>
    <w:rsid w:val="009D7CA8"/>
    <w:rsid w:val="009E0B14"/>
    <w:rsid w:val="009E2818"/>
    <w:rsid w:val="009E3137"/>
    <w:rsid w:val="009F1F0B"/>
    <w:rsid w:val="009F2361"/>
    <w:rsid w:val="009F6637"/>
    <w:rsid w:val="00A02792"/>
    <w:rsid w:val="00A03CB1"/>
    <w:rsid w:val="00A0590A"/>
    <w:rsid w:val="00A07D7F"/>
    <w:rsid w:val="00A138DD"/>
    <w:rsid w:val="00A13EBB"/>
    <w:rsid w:val="00A16298"/>
    <w:rsid w:val="00A2339A"/>
    <w:rsid w:val="00A25948"/>
    <w:rsid w:val="00A26628"/>
    <w:rsid w:val="00A26A64"/>
    <w:rsid w:val="00A26A67"/>
    <w:rsid w:val="00A26C6A"/>
    <w:rsid w:val="00A3440F"/>
    <w:rsid w:val="00A366CB"/>
    <w:rsid w:val="00A37A64"/>
    <w:rsid w:val="00A425C1"/>
    <w:rsid w:val="00A42C46"/>
    <w:rsid w:val="00A45A02"/>
    <w:rsid w:val="00A544B4"/>
    <w:rsid w:val="00A54D76"/>
    <w:rsid w:val="00A55CA7"/>
    <w:rsid w:val="00A605F1"/>
    <w:rsid w:val="00A618D1"/>
    <w:rsid w:val="00A6229B"/>
    <w:rsid w:val="00A808B1"/>
    <w:rsid w:val="00A81E57"/>
    <w:rsid w:val="00A845AA"/>
    <w:rsid w:val="00A91C20"/>
    <w:rsid w:val="00A92A0C"/>
    <w:rsid w:val="00A966A4"/>
    <w:rsid w:val="00A97867"/>
    <w:rsid w:val="00AA30C0"/>
    <w:rsid w:val="00AA3B78"/>
    <w:rsid w:val="00AA4589"/>
    <w:rsid w:val="00AA7471"/>
    <w:rsid w:val="00AB1EBB"/>
    <w:rsid w:val="00AB2ADA"/>
    <w:rsid w:val="00AB39D5"/>
    <w:rsid w:val="00AB5000"/>
    <w:rsid w:val="00AD2BDD"/>
    <w:rsid w:val="00AD2C31"/>
    <w:rsid w:val="00AD6DC5"/>
    <w:rsid w:val="00AE6912"/>
    <w:rsid w:val="00AE6A26"/>
    <w:rsid w:val="00AE740F"/>
    <w:rsid w:val="00AF14C5"/>
    <w:rsid w:val="00AF1A88"/>
    <w:rsid w:val="00B01D8C"/>
    <w:rsid w:val="00B03F37"/>
    <w:rsid w:val="00B04D63"/>
    <w:rsid w:val="00B063C5"/>
    <w:rsid w:val="00B1259C"/>
    <w:rsid w:val="00B13616"/>
    <w:rsid w:val="00B14535"/>
    <w:rsid w:val="00B22CC2"/>
    <w:rsid w:val="00B22D27"/>
    <w:rsid w:val="00B272F3"/>
    <w:rsid w:val="00B27DBA"/>
    <w:rsid w:val="00B3019B"/>
    <w:rsid w:val="00B31344"/>
    <w:rsid w:val="00B34AED"/>
    <w:rsid w:val="00B3598B"/>
    <w:rsid w:val="00B36313"/>
    <w:rsid w:val="00B373EB"/>
    <w:rsid w:val="00B40300"/>
    <w:rsid w:val="00B414E1"/>
    <w:rsid w:val="00B44BBA"/>
    <w:rsid w:val="00B46AE2"/>
    <w:rsid w:val="00B52CC4"/>
    <w:rsid w:val="00B54D8C"/>
    <w:rsid w:val="00B641F6"/>
    <w:rsid w:val="00B65DE6"/>
    <w:rsid w:val="00B66D98"/>
    <w:rsid w:val="00B67E26"/>
    <w:rsid w:val="00B71F35"/>
    <w:rsid w:val="00B765E2"/>
    <w:rsid w:val="00B76DB7"/>
    <w:rsid w:val="00B77F9B"/>
    <w:rsid w:val="00B80871"/>
    <w:rsid w:val="00B80942"/>
    <w:rsid w:val="00B82611"/>
    <w:rsid w:val="00B86254"/>
    <w:rsid w:val="00B91F30"/>
    <w:rsid w:val="00B94185"/>
    <w:rsid w:val="00B95A20"/>
    <w:rsid w:val="00BA3420"/>
    <w:rsid w:val="00BB004E"/>
    <w:rsid w:val="00BB393C"/>
    <w:rsid w:val="00BB3FFA"/>
    <w:rsid w:val="00BB4CF3"/>
    <w:rsid w:val="00BB6068"/>
    <w:rsid w:val="00BB7A16"/>
    <w:rsid w:val="00BC005F"/>
    <w:rsid w:val="00BC11BD"/>
    <w:rsid w:val="00BC268F"/>
    <w:rsid w:val="00BC36A6"/>
    <w:rsid w:val="00BC40D2"/>
    <w:rsid w:val="00BD01E2"/>
    <w:rsid w:val="00BD38DE"/>
    <w:rsid w:val="00BD4919"/>
    <w:rsid w:val="00BD7F7C"/>
    <w:rsid w:val="00BE2D53"/>
    <w:rsid w:val="00BE3183"/>
    <w:rsid w:val="00BE4308"/>
    <w:rsid w:val="00BE60D3"/>
    <w:rsid w:val="00BE7049"/>
    <w:rsid w:val="00BE7AA2"/>
    <w:rsid w:val="00BF1E98"/>
    <w:rsid w:val="00BF2413"/>
    <w:rsid w:val="00C02F06"/>
    <w:rsid w:val="00C10DC8"/>
    <w:rsid w:val="00C1183F"/>
    <w:rsid w:val="00C169D5"/>
    <w:rsid w:val="00C16F74"/>
    <w:rsid w:val="00C2374A"/>
    <w:rsid w:val="00C24D9F"/>
    <w:rsid w:val="00C345C9"/>
    <w:rsid w:val="00C34EA5"/>
    <w:rsid w:val="00C35574"/>
    <w:rsid w:val="00C36D54"/>
    <w:rsid w:val="00C37D9A"/>
    <w:rsid w:val="00C40189"/>
    <w:rsid w:val="00C40FC6"/>
    <w:rsid w:val="00C414AD"/>
    <w:rsid w:val="00C45864"/>
    <w:rsid w:val="00C51FA4"/>
    <w:rsid w:val="00C5534D"/>
    <w:rsid w:val="00C60DCB"/>
    <w:rsid w:val="00C61925"/>
    <w:rsid w:val="00C61E78"/>
    <w:rsid w:val="00C64BF6"/>
    <w:rsid w:val="00C64F47"/>
    <w:rsid w:val="00C66307"/>
    <w:rsid w:val="00C713B4"/>
    <w:rsid w:val="00C74CE3"/>
    <w:rsid w:val="00C75B85"/>
    <w:rsid w:val="00C806F4"/>
    <w:rsid w:val="00C808B6"/>
    <w:rsid w:val="00C81D1D"/>
    <w:rsid w:val="00C81E89"/>
    <w:rsid w:val="00C8405D"/>
    <w:rsid w:val="00C858D6"/>
    <w:rsid w:val="00C877E5"/>
    <w:rsid w:val="00C93FB6"/>
    <w:rsid w:val="00CA0F2D"/>
    <w:rsid w:val="00CA17E5"/>
    <w:rsid w:val="00CA3F29"/>
    <w:rsid w:val="00CA4654"/>
    <w:rsid w:val="00CB5541"/>
    <w:rsid w:val="00CB569A"/>
    <w:rsid w:val="00CB5E48"/>
    <w:rsid w:val="00CB6B52"/>
    <w:rsid w:val="00CC092E"/>
    <w:rsid w:val="00CC31D6"/>
    <w:rsid w:val="00CC5734"/>
    <w:rsid w:val="00CF2162"/>
    <w:rsid w:val="00CF2813"/>
    <w:rsid w:val="00CF4425"/>
    <w:rsid w:val="00CF64F4"/>
    <w:rsid w:val="00CF7988"/>
    <w:rsid w:val="00D006F4"/>
    <w:rsid w:val="00D011C3"/>
    <w:rsid w:val="00D01ADA"/>
    <w:rsid w:val="00D02B2C"/>
    <w:rsid w:val="00D03108"/>
    <w:rsid w:val="00D04AAB"/>
    <w:rsid w:val="00D04C11"/>
    <w:rsid w:val="00D161C5"/>
    <w:rsid w:val="00D17DD8"/>
    <w:rsid w:val="00D2716B"/>
    <w:rsid w:val="00D3124E"/>
    <w:rsid w:val="00D32810"/>
    <w:rsid w:val="00D33503"/>
    <w:rsid w:val="00D367E0"/>
    <w:rsid w:val="00D42423"/>
    <w:rsid w:val="00D433D4"/>
    <w:rsid w:val="00D50EED"/>
    <w:rsid w:val="00D524E1"/>
    <w:rsid w:val="00D52DC1"/>
    <w:rsid w:val="00D56324"/>
    <w:rsid w:val="00D578AC"/>
    <w:rsid w:val="00D6032A"/>
    <w:rsid w:val="00D60981"/>
    <w:rsid w:val="00D62D54"/>
    <w:rsid w:val="00D64389"/>
    <w:rsid w:val="00D65155"/>
    <w:rsid w:val="00D65386"/>
    <w:rsid w:val="00D65CEA"/>
    <w:rsid w:val="00D73334"/>
    <w:rsid w:val="00D82151"/>
    <w:rsid w:val="00D82C91"/>
    <w:rsid w:val="00D878F6"/>
    <w:rsid w:val="00D87AED"/>
    <w:rsid w:val="00D87AF7"/>
    <w:rsid w:val="00D87C60"/>
    <w:rsid w:val="00D93843"/>
    <w:rsid w:val="00D948FD"/>
    <w:rsid w:val="00D94D7B"/>
    <w:rsid w:val="00D95710"/>
    <w:rsid w:val="00DA03C5"/>
    <w:rsid w:val="00DA39EC"/>
    <w:rsid w:val="00DA54B3"/>
    <w:rsid w:val="00DB0A3D"/>
    <w:rsid w:val="00DB3A90"/>
    <w:rsid w:val="00DC0BA0"/>
    <w:rsid w:val="00DC252E"/>
    <w:rsid w:val="00DC3DD2"/>
    <w:rsid w:val="00DC51FB"/>
    <w:rsid w:val="00DC60B6"/>
    <w:rsid w:val="00DC65FF"/>
    <w:rsid w:val="00DD1176"/>
    <w:rsid w:val="00DD1242"/>
    <w:rsid w:val="00DD66CA"/>
    <w:rsid w:val="00DD775C"/>
    <w:rsid w:val="00DE03D8"/>
    <w:rsid w:val="00DE20D1"/>
    <w:rsid w:val="00DE29CD"/>
    <w:rsid w:val="00DE405C"/>
    <w:rsid w:val="00DF12D5"/>
    <w:rsid w:val="00E013ED"/>
    <w:rsid w:val="00E0224A"/>
    <w:rsid w:val="00E04A82"/>
    <w:rsid w:val="00E05B91"/>
    <w:rsid w:val="00E05F42"/>
    <w:rsid w:val="00E10A4F"/>
    <w:rsid w:val="00E11B62"/>
    <w:rsid w:val="00E16A83"/>
    <w:rsid w:val="00E17F2C"/>
    <w:rsid w:val="00E20093"/>
    <w:rsid w:val="00E2127E"/>
    <w:rsid w:val="00E2311F"/>
    <w:rsid w:val="00E3038E"/>
    <w:rsid w:val="00E30877"/>
    <w:rsid w:val="00E33A01"/>
    <w:rsid w:val="00E33F68"/>
    <w:rsid w:val="00E34975"/>
    <w:rsid w:val="00E4045A"/>
    <w:rsid w:val="00E4284B"/>
    <w:rsid w:val="00E44A23"/>
    <w:rsid w:val="00E45940"/>
    <w:rsid w:val="00E526DF"/>
    <w:rsid w:val="00E5299B"/>
    <w:rsid w:val="00E54802"/>
    <w:rsid w:val="00E632F6"/>
    <w:rsid w:val="00E63FA3"/>
    <w:rsid w:val="00E67E72"/>
    <w:rsid w:val="00E71400"/>
    <w:rsid w:val="00E73030"/>
    <w:rsid w:val="00E76308"/>
    <w:rsid w:val="00E80456"/>
    <w:rsid w:val="00E83D12"/>
    <w:rsid w:val="00E85F96"/>
    <w:rsid w:val="00E928CA"/>
    <w:rsid w:val="00E92ADD"/>
    <w:rsid w:val="00E957CC"/>
    <w:rsid w:val="00E97F1D"/>
    <w:rsid w:val="00EA058F"/>
    <w:rsid w:val="00EA1D91"/>
    <w:rsid w:val="00EA23AF"/>
    <w:rsid w:val="00EB3295"/>
    <w:rsid w:val="00EB4EF8"/>
    <w:rsid w:val="00EB7474"/>
    <w:rsid w:val="00EC3F4B"/>
    <w:rsid w:val="00EC715B"/>
    <w:rsid w:val="00EC74A6"/>
    <w:rsid w:val="00ED35D1"/>
    <w:rsid w:val="00ED64BD"/>
    <w:rsid w:val="00ED78BB"/>
    <w:rsid w:val="00EE05F5"/>
    <w:rsid w:val="00EE541A"/>
    <w:rsid w:val="00EE5C98"/>
    <w:rsid w:val="00EE6013"/>
    <w:rsid w:val="00EF09B3"/>
    <w:rsid w:val="00EF2979"/>
    <w:rsid w:val="00EF3D0F"/>
    <w:rsid w:val="00EF4C30"/>
    <w:rsid w:val="00F0033B"/>
    <w:rsid w:val="00F022B9"/>
    <w:rsid w:val="00F02639"/>
    <w:rsid w:val="00F02AC4"/>
    <w:rsid w:val="00F0411B"/>
    <w:rsid w:val="00F05B2B"/>
    <w:rsid w:val="00F07A3B"/>
    <w:rsid w:val="00F151EE"/>
    <w:rsid w:val="00F22751"/>
    <w:rsid w:val="00F2553B"/>
    <w:rsid w:val="00F26025"/>
    <w:rsid w:val="00F264D6"/>
    <w:rsid w:val="00F300BD"/>
    <w:rsid w:val="00F32132"/>
    <w:rsid w:val="00F34235"/>
    <w:rsid w:val="00F359C2"/>
    <w:rsid w:val="00F365F9"/>
    <w:rsid w:val="00F37085"/>
    <w:rsid w:val="00F407B7"/>
    <w:rsid w:val="00F42A0E"/>
    <w:rsid w:val="00F5788E"/>
    <w:rsid w:val="00F602C3"/>
    <w:rsid w:val="00F608F0"/>
    <w:rsid w:val="00F626CF"/>
    <w:rsid w:val="00F647CE"/>
    <w:rsid w:val="00F648CB"/>
    <w:rsid w:val="00F66D7B"/>
    <w:rsid w:val="00F6781A"/>
    <w:rsid w:val="00F74FE1"/>
    <w:rsid w:val="00F76787"/>
    <w:rsid w:val="00F77D4E"/>
    <w:rsid w:val="00F84A59"/>
    <w:rsid w:val="00F87289"/>
    <w:rsid w:val="00F87520"/>
    <w:rsid w:val="00F91C5D"/>
    <w:rsid w:val="00F933F0"/>
    <w:rsid w:val="00F941B2"/>
    <w:rsid w:val="00F9528E"/>
    <w:rsid w:val="00F954C4"/>
    <w:rsid w:val="00FA14F5"/>
    <w:rsid w:val="00FA2ED3"/>
    <w:rsid w:val="00FA3D99"/>
    <w:rsid w:val="00FA4DB9"/>
    <w:rsid w:val="00FB04FB"/>
    <w:rsid w:val="00FB4BD6"/>
    <w:rsid w:val="00FB7B4D"/>
    <w:rsid w:val="00FC1B91"/>
    <w:rsid w:val="00FC4A99"/>
    <w:rsid w:val="00FD2076"/>
    <w:rsid w:val="00FD2A25"/>
    <w:rsid w:val="00FD4D84"/>
    <w:rsid w:val="00FD56D7"/>
    <w:rsid w:val="00FD70B9"/>
    <w:rsid w:val="00FE052B"/>
    <w:rsid w:val="00FE2955"/>
    <w:rsid w:val="00FE3D17"/>
    <w:rsid w:val="00FE7CFB"/>
    <w:rsid w:val="00FF0802"/>
    <w:rsid w:val="00FF49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77A95FE"/>
  <w15:docId w15:val="{3540495C-03F2-457E-AE6E-83FEBEE36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18"/>
        <w:szCs w:val="18"/>
        <w:lang w:val="en-US"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41B2"/>
    <w:rPr>
      <w:szCs w:val="24"/>
    </w:rPr>
  </w:style>
  <w:style w:type="paragraph" w:styleId="Heading1">
    <w:name w:val="heading 1"/>
    <w:aliases w:val="Document Header1,ClauseGroup_Title"/>
    <w:basedOn w:val="Normal"/>
    <w:next w:val="Normal"/>
    <w:link w:val="Heading1Char"/>
    <w:uiPriority w:val="9"/>
    <w:qFormat/>
    <w:rsid w:val="00C23C6C"/>
    <w:pPr>
      <w:keepNext/>
      <w:numPr>
        <w:numId w:val="3"/>
      </w:numPr>
      <w:outlineLvl w:val="0"/>
    </w:pPr>
    <w:rPr>
      <w:b/>
      <w:sz w:val="22"/>
    </w:rPr>
  </w:style>
  <w:style w:type="paragraph" w:styleId="Heading2">
    <w:name w:val="heading 2"/>
    <w:aliases w:val="Section-Title,Title Header2,Clause_No&amp;Name"/>
    <w:basedOn w:val="Normal"/>
    <w:next w:val="Normal"/>
    <w:link w:val="Heading2Char"/>
    <w:uiPriority w:val="9"/>
    <w:unhideWhenUsed/>
    <w:qFormat/>
    <w:rsid w:val="00C23C6C"/>
    <w:pPr>
      <w:numPr>
        <w:ilvl w:val="1"/>
        <w:numId w:val="3"/>
      </w:numPr>
      <w:spacing w:before="120" w:after="120"/>
      <w:outlineLvl w:val="1"/>
    </w:pPr>
    <w:rPr>
      <w:b/>
      <w:bCs/>
    </w:rPr>
  </w:style>
  <w:style w:type="paragraph" w:styleId="Heading3">
    <w:name w:val="heading 3"/>
    <w:aliases w:val="Section Header3,Sub-Clause Paragraph,Heading 3 Char Char Char Char Char Char"/>
    <w:basedOn w:val="Normal"/>
    <w:next w:val="Normal"/>
    <w:link w:val="Heading3Char"/>
    <w:uiPriority w:val="9"/>
    <w:unhideWhenUsed/>
    <w:qFormat/>
    <w:rsid w:val="00A67EC8"/>
    <w:pPr>
      <w:numPr>
        <w:ilvl w:val="2"/>
        <w:numId w:val="3"/>
      </w:numPr>
      <w:suppressAutoHyphens/>
      <w:spacing w:after="60"/>
      <w:outlineLvl w:val="2"/>
    </w:pPr>
    <w:rPr>
      <w:bCs/>
      <w:spacing w:val="-2"/>
    </w:rPr>
  </w:style>
  <w:style w:type="paragraph" w:styleId="Heading4">
    <w:name w:val="heading 4"/>
    <w:aliases w:val="Sub-Clause Sub-paragraph, Sub-Clause Sub-paragraph,ClauseSubSub_No&amp;Name"/>
    <w:basedOn w:val="Normal"/>
    <w:next w:val="Normal"/>
    <w:link w:val="Heading4Char"/>
    <w:uiPriority w:val="9"/>
    <w:unhideWhenUsed/>
    <w:qFormat/>
    <w:rsid w:val="002E0498"/>
    <w:pPr>
      <w:numPr>
        <w:ilvl w:val="3"/>
        <w:numId w:val="3"/>
      </w:numPr>
      <w:spacing w:before="120" w:after="120"/>
      <w:outlineLvl w:val="3"/>
    </w:pPr>
    <w:rPr>
      <w:sz w:val="20"/>
      <w:szCs w:val="20"/>
    </w:rPr>
  </w:style>
  <w:style w:type="paragraph" w:styleId="Heading5">
    <w:name w:val="heading 5"/>
    <w:basedOn w:val="Normal"/>
    <w:next w:val="Normal"/>
    <w:link w:val="Heading5Char"/>
    <w:uiPriority w:val="9"/>
    <w:unhideWhenUsed/>
    <w:qFormat/>
    <w:rsid w:val="002E0498"/>
    <w:pPr>
      <w:keepNext/>
      <w:numPr>
        <w:ilvl w:val="4"/>
        <w:numId w:val="3"/>
      </w:numPr>
      <w:suppressAutoHyphens/>
      <w:spacing w:before="60" w:after="120"/>
      <w:outlineLvl w:val="4"/>
    </w:pPr>
    <w:rPr>
      <w:b/>
      <w:bCs/>
      <w:iCs/>
      <w:spacing w:val="-2"/>
    </w:rPr>
  </w:style>
  <w:style w:type="paragraph" w:styleId="Heading6">
    <w:name w:val="heading 6"/>
    <w:basedOn w:val="Normal"/>
    <w:next w:val="Normal"/>
    <w:link w:val="Heading6Char"/>
    <w:uiPriority w:val="9"/>
    <w:semiHidden/>
    <w:unhideWhenUsed/>
    <w:qFormat/>
    <w:rsid w:val="002E0498"/>
    <w:pPr>
      <w:numPr>
        <w:ilvl w:val="5"/>
        <w:numId w:val="3"/>
      </w:numPr>
      <w:spacing w:before="240" w:after="60"/>
      <w:outlineLvl w:val="5"/>
    </w:pPr>
    <w:rPr>
      <w:i/>
      <w:sz w:val="22"/>
      <w:szCs w:val="20"/>
    </w:rPr>
  </w:style>
  <w:style w:type="paragraph" w:styleId="Heading7">
    <w:name w:val="heading 7"/>
    <w:basedOn w:val="Normal"/>
    <w:next w:val="Normal"/>
    <w:link w:val="Heading7Char"/>
    <w:qFormat/>
    <w:rsid w:val="002E0498"/>
    <w:pPr>
      <w:numPr>
        <w:ilvl w:val="6"/>
        <w:numId w:val="3"/>
      </w:numPr>
      <w:spacing w:before="240" w:after="60"/>
      <w:outlineLvl w:val="6"/>
    </w:pPr>
    <w:rPr>
      <w:sz w:val="20"/>
      <w:szCs w:val="20"/>
    </w:rPr>
  </w:style>
  <w:style w:type="paragraph" w:styleId="Heading8">
    <w:name w:val="heading 8"/>
    <w:basedOn w:val="Normal"/>
    <w:next w:val="Normal"/>
    <w:link w:val="Heading8Char"/>
    <w:qFormat/>
    <w:rsid w:val="002E0498"/>
    <w:pPr>
      <w:numPr>
        <w:ilvl w:val="7"/>
        <w:numId w:val="3"/>
      </w:numPr>
      <w:spacing w:before="240" w:after="60"/>
      <w:outlineLvl w:val="7"/>
    </w:pPr>
    <w:rPr>
      <w:i/>
      <w:sz w:val="20"/>
      <w:szCs w:val="20"/>
    </w:rPr>
  </w:style>
  <w:style w:type="paragraph" w:styleId="Heading9">
    <w:name w:val="heading 9"/>
    <w:basedOn w:val="Normal"/>
    <w:next w:val="Normal"/>
    <w:link w:val="Heading9Char"/>
    <w:qFormat/>
    <w:rsid w:val="002E0498"/>
    <w:pPr>
      <w:numPr>
        <w:ilvl w:val="8"/>
        <w:numId w:val="3"/>
      </w:numPr>
      <w:spacing w:before="240" w:after="60"/>
      <w:outlineLvl w:val="8"/>
    </w:pPr>
    <w:rPr>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2E0498"/>
    <w:pPr>
      <w:jc w:val="center"/>
    </w:pPr>
    <w:rPr>
      <w:b/>
      <w:sz w:val="48"/>
      <w:szCs w:val="20"/>
    </w:rPr>
  </w:style>
  <w:style w:type="character" w:customStyle="1" w:styleId="Heading1Char">
    <w:name w:val="Heading 1 Char"/>
    <w:aliases w:val="Document Header1 Char,ClauseGroup_Title Char"/>
    <w:link w:val="Heading1"/>
    <w:uiPriority w:val="9"/>
    <w:rsid w:val="00BC3BAD"/>
    <w:rPr>
      <w:b/>
      <w:sz w:val="22"/>
      <w:szCs w:val="24"/>
    </w:rPr>
  </w:style>
  <w:style w:type="character" w:customStyle="1" w:styleId="Heading2Char">
    <w:name w:val="Heading 2 Char"/>
    <w:aliases w:val="Section-Title Char,Title Header2 Char,Clause_No&amp;Name Char"/>
    <w:link w:val="Heading2"/>
    <w:uiPriority w:val="9"/>
    <w:rsid w:val="00BC3BAD"/>
    <w:rPr>
      <w:b/>
      <w:bCs/>
      <w:szCs w:val="24"/>
    </w:rPr>
  </w:style>
  <w:style w:type="character" w:customStyle="1" w:styleId="Heading3Char">
    <w:name w:val="Heading 3 Char"/>
    <w:aliases w:val="Section Header3 Char,Sub-Clause Paragraph Char,Heading 3 Char Char Char Char Char Char Char"/>
    <w:link w:val="Heading3"/>
    <w:uiPriority w:val="9"/>
    <w:rsid w:val="00BC3BAD"/>
    <w:rPr>
      <w:bCs/>
      <w:spacing w:val="-2"/>
      <w:szCs w:val="24"/>
    </w:rPr>
  </w:style>
  <w:style w:type="character" w:customStyle="1" w:styleId="Heading4Char">
    <w:name w:val="Heading 4 Char"/>
    <w:aliases w:val="Sub-Clause Sub-paragraph Char, Sub-Clause Sub-paragraph Char,ClauseSubSub_No&amp;Name Char"/>
    <w:link w:val="Heading4"/>
    <w:uiPriority w:val="9"/>
    <w:rsid w:val="00BC3BAD"/>
    <w:rPr>
      <w:sz w:val="20"/>
      <w:szCs w:val="20"/>
    </w:rPr>
  </w:style>
  <w:style w:type="character" w:customStyle="1" w:styleId="Heading5Char">
    <w:name w:val="Heading 5 Char"/>
    <w:link w:val="Heading5"/>
    <w:uiPriority w:val="9"/>
    <w:rsid w:val="00BC3BAD"/>
    <w:rPr>
      <w:b/>
      <w:bCs/>
      <w:iCs/>
      <w:spacing w:val="-2"/>
      <w:szCs w:val="24"/>
    </w:rPr>
  </w:style>
  <w:style w:type="character" w:customStyle="1" w:styleId="Heading6Char">
    <w:name w:val="Heading 6 Char"/>
    <w:link w:val="Heading6"/>
    <w:uiPriority w:val="9"/>
    <w:semiHidden/>
    <w:rsid w:val="00BC3BAD"/>
    <w:rPr>
      <w:i/>
      <w:sz w:val="22"/>
      <w:szCs w:val="20"/>
    </w:rPr>
  </w:style>
  <w:style w:type="character" w:customStyle="1" w:styleId="Heading7Char">
    <w:name w:val="Heading 7 Char"/>
    <w:link w:val="Heading7"/>
    <w:rsid w:val="00BC3BAD"/>
    <w:rPr>
      <w:sz w:val="20"/>
      <w:szCs w:val="20"/>
    </w:rPr>
  </w:style>
  <w:style w:type="character" w:customStyle="1" w:styleId="Heading8Char">
    <w:name w:val="Heading 8 Char"/>
    <w:link w:val="Heading8"/>
    <w:rsid w:val="00BC3BAD"/>
    <w:rPr>
      <w:i/>
      <w:sz w:val="20"/>
      <w:szCs w:val="20"/>
    </w:rPr>
  </w:style>
  <w:style w:type="character" w:customStyle="1" w:styleId="Heading9Char">
    <w:name w:val="Heading 9 Char"/>
    <w:link w:val="Heading9"/>
    <w:rsid w:val="00BC3BAD"/>
    <w:rPr>
      <w:b/>
      <w:i/>
      <w:szCs w:val="20"/>
    </w:rPr>
  </w:style>
  <w:style w:type="paragraph" w:styleId="BodyText2">
    <w:name w:val="Body Text 2"/>
    <w:basedOn w:val="Normal"/>
    <w:link w:val="BodyText2Char"/>
    <w:rsid w:val="002E0498"/>
    <w:pPr>
      <w:numPr>
        <w:numId w:val="1"/>
      </w:numPr>
      <w:spacing w:before="120" w:after="120"/>
      <w:jc w:val="center"/>
    </w:pPr>
    <w:rPr>
      <w:b/>
      <w:szCs w:val="20"/>
    </w:rPr>
  </w:style>
  <w:style w:type="character" w:customStyle="1" w:styleId="BodyText2Char">
    <w:name w:val="Body Text 2 Char"/>
    <w:link w:val="BodyText2"/>
    <w:rsid w:val="00BC3BAD"/>
    <w:rPr>
      <w:b/>
      <w:szCs w:val="20"/>
    </w:rPr>
  </w:style>
  <w:style w:type="paragraph" w:customStyle="1" w:styleId="2AutoList1">
    <w:name w:val="2AutoList1"/>
    <w:basedOn w:val="Normal"/>
    <w:rsid w:val="002E0498"/>
    <w:pPr>
      <w:numPr>
        <w:ilvl w:val="1"/>
        <w:numId w:val="2"/>
      </w:numPr>
    </w:pPr>
    <w:rPr>
      <w:sz w:val="20"/>
      <w:szCs w:val="20"/>
    </w:rPr>
  </w:style>
  <w:style w:type="paragraph" w:customStyle="1" w:styleId="Header1-Clauses">
    <w:name w:val="Header 1 - Clauses"/>
    <w:basedOn w:val="Normal"/>
    <w:rsid w:val="002E0498"/>
    <w:pPr>
      <w:spacing w:before="120"/>
    </w:pPr>
    <w:rPr>
      <w:b/>
      <w:sz w:val="20"/>
      <w:szCs w:val="20"/>
    </w:rPr>
  </w:style>
  <w:style w:type="paragraph" w:customStyle="1" w:styleId="Header2-SubClauses">
    <w:name w:val="Header 2 - SubClauses"/>
    <w:basedOn w:val="Normal"/>
    <w:link w:val="Header2-SubClausesCharChar"/>
    <w:rsid w:val="002E0498"/>
    <w:pPr>
      <w:spacing w:before="120" w:after="200"/>
    </w:pPr>
    <w:rPr>
      <w:sz w:val="20"/>
      <w:szCs w:val="20"/>
    </w:rPr>
  </w:style>
  <w:style w:type="paragraph" w:customStyle="1" w:styleId="P3Header1-Clauses">
    <w:name w:val="P3 Header1-Clauses"/>
    <w:basedOn w:val="Header1-Clauses"/>
    <w:uiPriority w:val="99"/>
    <w:rsid w:val="002E0498"/>
    <w:pPr>
      <w:numPr>
        <w:ilvl w:val="2"/>
      </w:numPr>
      <w:spacing w:after="120"/>
    </w:pPr>
    <w:rPr>
      <w:b w:val="0"/>
    </w:rPr>
  </w:style>
  <w:style w:type="paragraph" w:customStyle="1" w:styleId="Outline3">
    <w:name w:val="Outline3"/>
    <w:basedOn w:val="Normal"/>
    <w:rsid w:val="002E0498"/>
    <w:pPr>
      <w:numPr>
        <w:ilvl w:val="2"/>
        <w:numId w:val="4"/>
      </w:numPr>
      <w:spacing w:before="240"/>
    </w:pPr>
    <w:rPr>
      <w:kern w:val="28"/>
      <w:sz w:val="20"/>
      <w:szCs w:val="20"/>
    </w:rPr>
  </w:style>
  <w:style w:type="paragraph" w:customStyle="1" w:styleId="Outline4">
    <w:name w:val="Outline4"/>
    <w:basedOn w:val="Normal"/>
    <w:autoRedefine/>
    <w:rsid w:val="002E0498"/>
    <w:pPr>
      <w:numPr>
        <w:numId w:val="4"/>
      </w:numPr>
      <w:spacing w:before="120"/>
    </w:pPr>
    <w:rPr>
      <w:kern w:val="28"/>
      <w:sz w:val="20"/>
      <w:szCs w:val="20"/>
    </w:rPr>
  </w:style>
  <w:style w:type="paragraph" w:customStyle="1" w:styleId="Outlinei">
    <w:name w:val="Outline i)"/>
    <w:basedOn w:val="Normal"/>
    <w:rsid w:val="002E0498"/>
    <w:pPr>
      <w:numPr>
        <w:numId w:val="5"/>
      </w:numPr>
      <w:spacing w:before="120"/>
    </w:pPr>
    <w:rPr>
      <w:sz w:val="20"/>
      <w:szCs w:val="20"/>
    </w:rPr>
  </w:style>
  <w:style w:type="paragraph" w:styleId="Subtitle">
    <w:name w:val="Subtitle"/>
    <w:basedOn w:val="Normal"/>
    <w:next w:val="Normal"/>
    <w:link w:val="SubtitleChar"/>
    <w:uiPriority w:val="11"/>
    <w:qFormat/>
    <w:pPr>
      <w:jc w:val="center"/>
    </w:pPr>
    <w:rPr>
      <w:b/>
      <w:sz w:val="40"/>
      <w:szCs w:val="40"/>
    </w:rPr>
  </w:style>
  <w:style w:type="character" w:customStyle="1" w:styleId="SubtitleChar">
    <w:name w:val="Subtitle Char"/>
    <w:link w:val="Subtitle"/>
    <w:uiPriority w:val="99"/>
    <w:rsid w:val="00BC3BAD"/>
    <w:rPr>
      <w:rFonts w:ascii="Arial" w:hAnsi="Arial"/>
      <w:b/>
      <w:sz w:val="40"/>
    </w:rPr>
  </w:style>
  <w:style w:type="paragraph" w:customStyle="1" w:styleId="Subtitle2">
    <w:name w:val="Subtitle 2"/>
    <w:basedOn w:val="Footer"/>
    <w:autoRedefine/>
    <w:rsid w:val="002E0498"/>
    <w:pPr>
      <w:tabs>
        <w:tab w:val="clear" w:pos="9504"/>
      </w:tabs>
      <w:spacing w:before="0"/>
      <w:ind w:left="281" w:right="288" w:hanging="281"/>
      <w:jc w:val="center"/>
      <w:outlineLvl w:val="1"/>
    </w:pPr>
    <w:rPr>
      <w:b/>
      <w:sz w:val="24"/>
    </w:rPr>
  </w:style>
  <w:style w:type="paragraph" w:styleId="Footer">
    <w:name w:val="footer"/>
    <w:basedOn w:val="Normal"/>
    <w:link w:val="FooterChar"/>
    <w:rsid w:val="002E0498"/>
    <w:pPr>
      <w:tabs>
        <w:tab w:val="right" w:leader="underscore" w:pos="9504"/>
      </w:tabs>
      <w:spacing w:before="120"/>
    </w:pPr>
    <w:rPr>
      <w:sz w:val="20"/>
      <w:szCs w:val="20"/>
    </w:rPr>
  </w:style>
  <w:style w:type="character" w:customStyle="1" w:styleId="FooterChar">
    <w:name w:val="Footer Char"/>
    <w:basedOn w:val="DefaultParagraphFont"/>
    <w:link w:val="Footer"/>
    <w:rsid w:val="00BC3BAD"/>
    <w:rPr>
      <w:rFonts w:ascii="Arial" w:hAnsi="Arial"/>
    </w:rPr>
  </w:style>
  <w:style w:type="paragraph" w:customStyle="1" w:styleId="explanatorynotes">
    <w:name w:val="explanatory_notes"/>
    <w:basedOn w:val="Normal"/>
    <w:rsid w:val="002E0498"/>
    <w:pPr>
      <w:suppressAutoHyphens/>
      <w:spacing w:after="240" w:line="360" w:lineRule="exact"/>
    </w:pPr>
    <w:rPr>
      <w:sz w:val="20"/>
      <w:szCs w:val="20"/>
    </w:rPr>
  </w:style>
  <w:style w:type="paragraph" w:styleId="TOC1">
    <w:name w:val="toc 1"/>
    <w:basedOn w:val="Normal"/>
    <w:next w:val="Normal"/>
    <w:uiPriority w:val="39"/>
    <w:qFormat/>
    <w:rsid w:val="002E0498"/>
    <w:pPr>
      <w:spacing w:before="240" w:after="120"/>
      <w:jc w:val="left"/>
    </w:pPr>
    <w:rPr>
      <w:rFonts w:asciiTheme="minorHAnsi" w:hAnsiTheme="minorHAnsi" w:cstheme="minorHAnsi"/>
      <w:b/>
      <w:bCs/>
      <w:sz w:val="20"/>
      <w:szCs w:val="20"/>
    </w:rPr>
  </w:style>
  <w:style w:type="paragraph" w:styleId="TOC2">
    <w:name w:val="toc 2"/>
    <w:basedOn w:val="Normal"/>
    <w:next w:val="Normal"/>
    <w:autoRedefine/>
    <w:uiPriority w:val="39"/>
    <w:qFormat/>
    <w:rsid w:val="002E0498"/>
    <w:pPr>
      <w:spacing w:before="120"/>
      <w:ind w:left="180"/>
      <w:jc w:val="left"/>
    </w:pPr>
    <w:rPr>
      <w:rFonts w:asciiTheme="minorHAnsi" w:hAnsiTheme="minorHAnsi" w:cstheme="minorHAnsi"/>
      <w:i/>
      <w:iCs/>
      <w:sz w:val="20"/>
      <w:szCs w:val="20"/>
    </w:rPr>
  </w:style>
  <w:style w:type="paragraph" w:customStyle="1" w:styleId="i">
    <w:name w:val="(i)"/>
    <w:basedOn w:val="Normal"/>
    <w:link w:val="iChar"/>
    <w:rsid w:val="002E0498"/>
    <w:pPr>
      <w:suppressAutoHyphens/>
    </w:pPr>
    <w:rPr>
      <w:rFonts w:ascii="Tms Rmn" w:hAnsi="Tms Rmn"/>
      <w:sz w:val="20"/>
      <w:szCs w:val="20"/>
    </w:rPr>
  </w:style>
  <w:style w:type="paragraph" w:styleId="Header">
    <w:name w:val="header"/>
    <w:basedOn w:val="Normal"/>
    <w:link w:val="HeaderChar"/>
    <w:uiPriority w:val="99"/>
    <w:rsid w:val="002E0498"/>
    <w:pPr>
      <w:pBdr>
        <w:bottom w:val="single" w:sz="4" w:space="1" w:color="000000"/>
      </w:pBdr>
      <w:tabs>
        <w:tab w:val="right" w:pos="9000"/>
      </w:tabs>
    </w:pPr>
    <w:rPr>
      <w:sz w:val="20"/>
      <w:szCs w:val="20"/>
    </w:rPr>
  </w:style>
  <w:style w:type="character" w:customStyle="1" w:styleId="HeaderChar">
    <w:name w:val="Header Char"/>
    <w:basedOn w:val="DefaultParagraphFont"/>
    <w:link w:val="Header"/>
    <w:uiPriority w:val="99"/>
    <w:locked/>
    <w:rsid w:val="00773DBB"/>
    <w:rPr>
      <w:rFonts w:ascii="Arial" w:hAnsi="Arial"/>
    </w:rPr>
  </w:style>
  <w:style w:type="character" w:styleId="PageNumber">
    <w:name w:val="page number"/>
    <w:basedOn w:val="DefaultParagraphFont"/>
    <w:rsid w:val="002E0498"/>
  </w:style>
  <w:style w:type="paragraph" w:customStyle="1" w:styleId="TOCNumber1">
    <w:name w:val="TOC Number1"/>
    <w:basedOn w:val="Heading4"/>
    <w:autoRedefine/>
    <w:rsid w:val="00BC3B73"/>
    <w:pPr>
      <w:numPr>
        <w:ilvl w:val="0"/>
        <w:numId w:val="0"/>
      </w:numPr>
      <w:tabs>
        <w:tab w:val="right" w:pos="9360"/>
      </w:tabs>
      <w:suppressAutoHyphens/>
      <w:spacing w:before="0"/>
      <w:ind w:left="187"/>
      <w:jc w:val="center"/>
      <w:outlineLvl w:val="9"/>
    </w:pPr>
    <w:rPr>
      <w:b/>
      <w:bCs/>
      <w:sz w:val="32"/>
      <w:szCs w:val="32"/>
    </w:rPr>
  </w:style>
  <w:style w:type="paragraph" w:styleId="CommentSubject">
    <w:name w:val="annotation subject"/>
    <w:basedOn w:val="CommentText"/>
    <w:next w:val="CommentText"/>
    <w:link w:val="CommentSubjectChar"/>
    <w:rsid w:val="002E0498"/>
    <w:rPr>
      <w:b/>
      <w:bCs/>
      <w:lang w:val="es-ES_tradnl"/>
    </w:rPr>
  </w:style>
  <w:style w:type="paragraph" w:styleId="CommentText">
    <w:name w:val="annotation text"/>
    <w:basedOn w:val="Normal"/>
    <w:link w:val="CommentTextChar"/>
    <w:rsid w:val="002E0498"/>
    <w:rPr>
      <w:sz w:val="20"/>
      <w:szCs w:val="20"/>
    </w:rPr>
  </w:style>
  <w:style w:type="character" w:customStyle="1" w:styleId="CommentTextChar">
    <w:name w:val="Comment Text Char"/>
    <w:link w:val="CommentText"/>
    <w:rsid w:val="00BC3BAD"/>
    <w:rPr>
      <w:rFonts w:ascii="Arial" w:hAnsi="Arial"/>
    </w:rPr>
  </w:style>
  <w:style w:type="character" w:customStyle="1" w:styleId="CommentSubjectChar">
    <w:name w:val="Comment Subject Char"/>
    <w:link w:val="CommentSubject"/>
    <w:rsid w:val="00BC3BAD"/>
    <w:rPr>
      <w:rFonts w:ascii="Arial" w:hAnsi="Arial"/>
      <w:b/>
      <w:bCs/>
      <w:lang w:val="es-ES_tradnl"/>
    </w:rPr>
  </w:style>
  <w:style w:type="paragraph" w:styleId="Caption">
    <w:name w:val="caption"/>
    <w:aliases w:val="Map Char,Map Char Char,Map Char Char Char Char Char,Map Char Char Char,Map,Caption Char Char Car Car,Caption Char Char Car Car Car,Map Char Char Char Car Car,Caption Char Char"/>
    <w:basedOn w:val="Normal"/>
    <w:next w:val="Normal"/>
    <w:link w:val="CaptionChar"/>
    <w:uiPriority w:val="35"/>
    <w:qFormat/>
    <w:rsid w:val="002E0498"/>
    <w:pPr>
      <w:tabs>
        <w:tab w:val="right" w:pos="7254"/>
      </w:tabs>
      <w:spacing w:before="60" w:after="60"/>
      <w:jc w:val="center"/>
    </w:pPr>
    <w:rPr>
      <w:b/>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
    <w:link w:val="Caption"/>
    <w:uiPriority w:val="35"/>
    <w:rsid w:val="00BC3BAD"/>
    <w:rPr>
      <w:rFonts w:ascii="Arial" w:hAnsi="Arial" w:cs="Arial"/>
      <w:b/>
      <w:sz w:val="24"/>
      <w:szCs w:val="24"/>
    </w:rPr>
  </w:style>
  <w:style w:type="paragraph" w:customStyle="1" w:styleId="SectionVIIHeader2">
    <w:name w:val="Section VII Header2"/>
    <w:basedOn w:val="Heading1"/>
    <w:autoRedefine/>
    <w:rsid w:val="002E0498"/>
    <w:pPr>
      <w:keepNext w:val="0"/>
      <w:tabs>
        <w:tab w:val="right" w:pos="9000"/>
      </w:tabs>
      <w:spacing w:before="120" w:after="120"/>
      <w:ind w:left="0"/>
      <w:outlineLvl w:val="9"/>
    </w:pPr>
    <w:rPr>
      <w:bCs/>
      <w:szCs w:val="20"/>
    </w:rPr>
  </w:style>
  <w:style w:type="paragraph" w:styleId="BodyText">
    <w:name w:val="Body Text"/>
    <w:basedOn w:val="Normal"/>
    <w:link w:val="BodyTextChar"/>
    <w:qFormat/>
    <w:rsid w:val="002E0498"/>
    <w:rPr>
      <w:sz w:val="20"/>
    </w:rPr>
  </w:style>
  <w:style w:type="character" w:customStyle="1" w:styleId="BodyTextChar">
    <w:name w:val="Body Text Char"/>
    <w:link w:val="BodyText"/>
    <w:uiPriority w:val="99"/>
    <w:rsid w:val="00BC3BAD"/>
    <w:rPr>
      <w:rFonts w:ascii="Arial" w:hAnsi="Arial" w:cs="Arial"/>
      <w:szCs w:val="24"/>
    </w:rPr>
  </w:style>
  <w:style w:type="paragraph" w:customStyle="1" w:styleId="Head2">
    <w:name w:val="Head 2"/>
    <w:basedOn w:val="Heading9"/>
    <w:rsid w:val="002E0498"/>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SectionVHeader">
    <w:name w:val="Section V. Header"/>
    <w:basedOn w:val="Normal"/>
    <w:link w:val="SectionVHeaderChar"/>
    <w:uiPriority w:val="99"/>
    <w:rsid w:val="00A54D76"/>
    <w:pPr>
      <w:jc w:val="center"/>
    </w:pPr>
    <w:rPr>
      <w:sz w:val="48"/>
      <w:szCs w:val="20"/>
      <w:lang w:val="es-ES_tradnl"/>
    </w:rPr>
  </w:style>
  <w:style w:type="paragraph" w:styleId="Index1">
    <w:name w:val="index 1"/>
    <w:basedOn w:val="Normal"/>
    <w:next w:val="Normal"/>
    <w:autoRedefine/>
    <w:rsid w:val="002E0498"/>
    <w:pPr>
      <w:ind w:left="240" w:hanging="240"/>
    </w:pPr>
  </w:style>
  <w:style w:type="paragraph" w:customStyle="1" w:styleId="Technical4">
    <w:name w:val="Technical 4"/>
    <w:rsid w:val="002E0498"/>
    <w:pPr>
      <w:tabs>
        <w:tab w:val="left" w:pos="-720"/>
      </w:tabs>
      <w:suppressAutoHyphens/>
    </w:pPr>
    <w:rPr>
      <w:rFonts w:ascii="Times" w:hAnsi="Times"/>
      <w:b/>
      <w:sz w:val="24"/>
    </w:rPr>
  </w:style>
  <w:style w:type="character" w:customStyle="1" w:styleId="Table">
    <w:name w:val="Table"/>
    <w:basedOn w:val="DefaultParagraphFont"/>
    <w:rsid w:val="002E0498"/>
    <w:rPr>
      <w:rFonts w:ascii="Arial" w:hAnsi="Arial"/>
      <w:sz w:val="20"/>
    </w:rPr>
  </w:style>
  <w:style w:type="paragraph" w:customStyle="1" w:styleId="Head12">
    <w:name w:val="Head 1.2"/>
    <w:basedOn w:val="Normal"/>
    <w:rsid w:val="002E0498"/>
    <w:pPr>
      <w:tabs>
        <w:tab w:val="num" w:pos="720"/>
      </w:tabs>
      <w:ind w:left="720" w:hanging="720"/>
    </w:pPr>
    <w:rPr>
      <w:sz w:val="20"/>
      <w:szCs w:val="20"/>
    </w:rPr>
  </w:style>
  <w:style w:type="paragraph" w:customStyle="1" w:styleId="Header3-Paragraph">
    <w:name w:val="Header 3 - Paragraph"/>
    <w:basedOn w:val="Normal"/>
    <w:rsid w:val="002E0498"/>
    <w:pPr>
      <w:tabs>
        <w:tab w:val="num" w:pos="864"/>
      </w:tabs>
      <w:spacing w:after="200"/>
      <w:ind w:left="864" w:hanging="432"/>
    </w:pPr>
    <w:rPr>
      <w:sz w:val="20"/>
      <w:szCs w:val="20"/>
    </w:rPr>
  </w:style>
  <w:style w:type="paragraph" w:customStyle="1" w:styleId="titulo">
    <w:name w:val="titulo"/>
    <w:basedOn w:val="Heading5"/>
    <w:rsid w:val="002E049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2E0498"/>
    <w:pPr>
      <w:spacing w:after="240"/>
    </w:pPr>
    <w:rPr>
      <w:sz w:val="20"/>
      <w:szCs w:val="20"/>
    </w:rPr>
  </w:style>
  <w:style w:type="paragraph" w:customStyle="1" w:styleId="Outline">
    <w:name w:val="Outline"/>
    <w:basedOn w:val="Normal"/>
    <w:rsid w:val="002E0498"/>
    <w:pPr>
      <w:spacing w:before="240"/>
    </w:pPr>
    <w:rPr>
      <w:kern w:val="28"/>
      <w:sz w:val="20"/>
      <w:szCs w:val="20"/>
    </w:rPr>
  </w:style>
  <w:style w:type="paragraph" w:styleId="BalloonText">
    <w:name w:val="Balloon Text"/>
    <w:basedOn w:val="Normal"/>
    <w:link w:val="BalloonTextChar"/>
    <w:rsid w:val="002E0498"/>
    <w:rPr>
      <w:rFonts w:ascii="Tahoma" w:hAnsi="Tahoma" w:cs="Tahoma"/>
      <w:sz w:val="16"/>
      <w:szCs w:val="16"/>
      <w:lang w:val="es-ES_tradnl"/>
    </w:rPr>
  </w:style>
  <w:style w:type="character" w:customStyle="1" w:styleId="BalloonTextChar">
    <w:name w:val="Balloon Text Char"/>
    <w:link w:val="BalloonText"/>
    <w:uiPriority w:val="99"/>
    <w:rsid w:val="00BC3BAD"/>
    <w:rPr>
      <w:rFonts w:ascii="Tahoma" w:hAnsi="Tahoma" w:cs="Tahoma"/>
      <w:sz w:val="16"/>
      <w:szCs w:val="16"/>
      <w:lang w:val="es-ES_tradnl"/>
    </w:rPr>
  </w:style>
  <w:style w:type="paragraph" w:styleId="NormalWeb">
    <w:name w:val="Normal (Web)"/>
    <w:basedOn w:val="Normal"/>
    <w:rsid w:val="002E0498"/>
    <w:pPr>
      <w:spacing w:before="100" w:beforeAutospacing="1" w:after="100" w:afterAutospacing="1"/>
    </w:pPr>
    <w:rPr>
      <w:rFonts w:ascii="Arial Unicode MS" w:eastAsia="Arial Unicode MS" w:hAnsi="Arial Unicode MS"/>
      <w:sz w:val="20"/>
    </w:rPr>
  </w:style>
  <w:style w:type="paragraph" w:styleId="BodyText3">
    <w:name w:val="Body Text 3"/>
    <w:basedOn w:val="Normal"/>
    <w:link w:val="BodyText3Char"/>
    <w:rsid w:val="002E0498"/>
    <w:rPr>
      <w:i/>
      <w:sz w:val="20"/>
      <w:szCs w:val="20"/>
    </w:rPr>
  </w:style>
  <w:style w:type="character" w:customStyle="1" w:styleId="BodyText3Char">
    <w:name w:val="Body Text 3 Char"/>
    <w:link w:val="BodyText3"/>
    <w:uiPriority w:val="99"/>
    <w:rsid w:val="00BC3BAD"/>
    <w:rPr>
      <w:rFonts w:ascii="Arial" w:hAnsi="Arial"/>
      <w:i/>
    </w:rPr>
  </w:style>
  <w:style w:type="paragraph" w:styleId="BlockText">
    <w:name w:val="Block Text"/>
    <w:basedOn w:val="Normal"/>
    <w:rsid w:val="002E0498"/>
    <w:pPr>
      <w:ind w:left="180" w:right="108"/>
    </w:pPr>
    <w:rPr>
      <w:rFonts w:ascii="Comic Sans MS" w:hAnsi="Comic Sans MS"/>
      <w:b/>
      <w:bCs/>
      <w:i/>
      <w:iCs/>
      <w:sz w:val="16"/>
    </w:rPr>
  </w:style>
  <w:style w:type="paragraph" w:styleId="BodyTextIndent">
    <w:name w:val="Body Text Indent"/>
    <w:basedOn w:val="Normal"/>
    <w:link w:val="BodyTextIndentChar"/>
    <w:rsid w:val="002E0498"/>
    <w:pPr>
      <w:ind w:left="603"/>
    </w:pPr>
    <w:rPr>
      <w:sz w:val="20"/>
    </w:rPr>
  </w:style>
  <w:style w:type="character" w:customStyle="1" w:styleId="BodyTextIndentChar">
    <w:name w:val="Body Text Indent Char"/>
    <w:link w:val="BodyTextIndent"/>
    <w:uiPriority w:val="99"/>
    <w:rsid w:val="00BC3BAD"/>
    <w:rPr>
      <w:rFonts w:ascii="Arial" w:hAnsi="Arial" w:cs="Arial"/>
      <w:szCs w:val="24"/>
    </w:rPr>
  </w:style>
  <w:style w:type="paragraph" w:styleId="BodyTextIndent3">
    <w:name w:val="Body Text Indent 3"/>
    <w:basedOn w:val="Normal"/>
    <w:rsid w:val="002E0498"/>
    <w:pPr>
      <w:ind w:left="2043" w:hanging="837"/>
    </w:pPr>
    <w:rPr>
      <w:sz w:val="20"/>
    </w:rPr>
  </w:style>
  <w:style w:type="paragraph" w:styleId="ListBullet">
    <w:name w:val="List Bullet"/>
    <w:basedOn w:val="Normal"/>
    <w:autoRedefine/>
    <w:rsid w:val="002E0498"/>
    <w:pPr>
      <w:numPr>
        <w:numId w:val="7"/>
      </w:numPr>
    </w:pPr>
    <w:rPr>
      <w:sz w:val="20"/>
      <w:szCs w:val="20"/>
    </w:rPr>
  </w:style>
  <w:style w:type="paragraph" w:styleId="ListBullet2">
    <w:name w:val="List Bullet 2"/>
    <w:basedOn w:val="Normal"/>
    <w:autoRedefine/>
    <w:rsid w:val="002E0498"/>
    <w:pPr>
      <w:numPr>
        <w:numId w:val="8"/>
      </w:numPr>
    </w:pPr>
    <w:rPr>
      <w:sz w:val="20"/>
      <w:szCs w:val="20"/>
    </w:rPr>
  </w:style>
  <w:style w:type="paragraph" w:styleId="ListBullet3">
    <w:name w:val="List Bullet 3"/>
    <w:basedOn w:val="Normal"/>
    <w:autoRedefine/>
    <w:rsid w:val="002E0498"/>
    <w:pPr>
      <w:numPr>
        <w:numId w:val="9"/>
      </w:numPr>
    </w:pPr>
    <w:rPr>
      <w:sz w:val="20"/>
      <w:szCs w:val="20"/>
    </w:rPr>
  </w:style>
  <w:style w:type="paragraph" w:styleId="ListBullet4">
    <w:name w:val="List Bullet 4"/>
    <w:basedOn w:val="Normal"/>
    <w:autoRedefine/>
    <w:rsid w:val="002E0498"/>
    <w:pPr>
      <w:numPr>
        <w:numId w:val="10"/>
      </w:numPr>
    </w:pPr>
    <w:rPr>
      <w:sz w:val="20"/>
      <w:szCs w:val="20"/>
    </w:rPr>
  </w:style>
  <w:style w:type="paragraph" w:styleId="ListBullet5">
    <w:name w:val="List Bullet 5"/>
    <w:basedOn w:val="Normal"/>
    <w:autoRedefine/>
    <w:rsid w:val="002E0498"/>
    <w:pPr>
      <w:numPr>
        <w:numId w:val="11"/>
      </w:numPr>
    </w:pPr>
    <w:rPr>
      <w:sz w:val="20"/>
      <w:szCs w:val="20"/>
    </w:rPr>
  </w:style>
  <w:style w:type="paragraph" w:styleId="ListNumber">
    <w:name w:val="List Number"/>
    <w:basedOn w:val="Normal"/>
    <w:rsid w:val="002E0498"/>
    <w:pPr>
      <w:numPr>
        <w:numId w:val="6"/>
      </w:numPr>
    </w:pPr>
    <w:rPr>
      <w:sz w:val="20"/>
      <w:szCs w:val="20"/>
    </w:rPr>
  </w:style>
  <w:style w:type="paragraph" w:styleId="ListNumber2">
    <w:name w:val="List Number 2"/>
    <w:basedOn w:val="Normal"/>
    <w:rsid w:val="002E0498"/>
    <w:pPr>
      <w:numPr>
        <w:numId w:val="12"/>
      </w:numPr>
    </w:pPr>
    <w:rPr>
      <w:sz w:val="20"/>
      <w:szCs w:val="20"/>
    </w:rPr>
  </w:style>
  <w:style w:type="paragraph" w:styleId="ListNumber3">
    <w:name w:val="List Number 3"/>
    <w:basedOn w:val="Normal"/>
    <w:rsid w:val="002E0498"/>
    <w:pPr>
      <w:numPr>
        <w:numId w:val="13"/>
      </w:numPr>
    </w:pPr>
    <w:rPr>
      <w:sz w:val="20"/>
      <w:szCs w:val="20"/>
    </w:rPr>
  </w:style>
  <w:style w:type="paragraph" w:styleId="ListNumber4">
    <w:name w:val="List Number 4"/>
    <w:basedOn w:val="Normal"/>
    <w:rsid w:val="002E0498"/>
    <w:pPr>
      <w:numPr>
        <w:numId w:val="14"/>
      </w:numPr>
    </w:pPr>
    <w:rPr>
      <w:sz w:val="20"/>
      <w:szCs w:val="20"/>
    </w:rPr>
  </w:style>
  <w:style w:type="paragraph" w:styleId="ListNumber5">
    <w:name w:val="List Number 5"/>
    <w:basedOn w:val="Normal"/>
    <w:rsid w:val="002E0498"/>
    <w:pPr>
      <w:numPr>
        <w:numId w:val="15"/>
      </w:numPr>
    </w:pPr>
    <w:rPr>
      <w:sz w:val="20"/>
      <w:szCs w:val="20"/>
    </w:rPr>
  </w:style>
  <w:style w:type="paragraph" w:customStyle="1" w:styleId="SectionTitle">
    <w:name w:val="Section Title"/>
    <w:next w:val="Normal"/>
    <w:rsid w:val="002E0498"/>
    <w:pPr>
      <w:spacing w:after="200"/>
      <w:jc w:val="center"/>
    </w:pPr>
    <w:rPr>
      <w:b/>
      <w:sz w:val="44"/>
      <w:lang w:val="en-GB"/>
    </w:rPr>
  </w:style>
  <w:style w:type="paragraph" w:customStyle="1" w:styleId="Outline2">
    <w:name w:val="Outline2"/>
    <w:basedOn w:val="Normal"/>
    <w:rsid w:val="002E0498"/>
    <w:pPr>
      <w:tabs>
        <w:tab w:val="num" w:pos="360"/>
        <w:tab w:val="num" w:pos="864"/>
      </w:tabs>
      <w:spacing w:before="240"/>
      <w:ind w:left="864" w:hanging="504"/>
    </w:pPr>
    <w:rPr>
      <w:kern w:val="28"/>
      <w:sz w:val="20"/>
      <w:szCs w:val="20"/>
    </w:rPr>
  </w:style>
  <w:style w:type="paragraph" w:styleId="List">
    <w:name w:val="List"/>
    <w:aliases w:val="1. List"/>
    <w:basedOn w:val="Normal"/>
    <w:rsid w:val="002E0498"/>
    <w:pPr>
      <w:spacing w:before="120" w:after="120"/>
      <w:ind w:left="1440"/>
    </w:pPr>
    <w:rPr>
      <w:sz w:val="20"/>
      <w:szCs w:val="20"/>
    </w:rPr>
  </w:style>
  <w:style w:type="paragraph" w:customStyle="1" w:styleId="explanatoryclause">
    <w:name w:val="explanatory_clause"/>
    <w:basedOn w:val="Normal"/>
    <w:rsid w:val="002E0498"/>
    <w:pPr>
      <w:suppressAutoHyphens/>
      <w:spacing w:after="240"/>
      <w:ind w:left="738" w:right="-14" w:hanging="738"/>
    </w:pPr>
    <w:rPr>
      <w:sz w:val="22"/>
      <w:szCs w:val="20"/>
    </w:rPr>
  </w:style>
  <w:style w:type="character" w:styleId="Hyperlink">
    <w:name w:val="Hyperlink"/>
    <w:basedOn w:val="DefaultParagraphFont"/>
    <w:uiPriority w:val="99"/>
    <w:rsid w:val="002E0498"/>
    <w:rPr>
      <w:color w:val="0000FF"/>
      <w:u w:val="single"/>
    </w:rPr>
  </w:style>
  <w:style w:type="paragraph" w:customStyle="1" w:styleId="Level3Body">
    <w:name w:val="Level 3 (Body)"/>
    <w:rsid w:val="002E0498"/>
    <w:pPr>
      <w:tabs>
        <w:tab w:val="left" w:pos="1502"/>
      </w:tabs>
      <w:spacing w:line="270" w:lineRule="atLeast"/>
      <w:ind w:left="1502" w:hanging="425"/>
    </w:pPr>
    <w:rPr>
      <w:rFonts w:ascii="Optima" w:hAnsi="Optima"/>
      <w:sz w:val="22"/>
    </w:rPr>
  </w:style>
  <w:style w:type="paragraph" w:styleId="List2">
    <w:name w:val="List 2"/>
    <w:basedOn w:val="Normal"/>
    <w:rsid w:val="002E0498"/>
    <w:pPr>
      <w:ind w:left="720" w:hanging="360"/>
    </w:pPr>
  </w:style>
  <w:style w:type="paragraph" w:styleId="List3">
    <w:name w:val="List 3"/>
    <w:basedOn w:val="Normal"/>
    <w:rsid w:val="002E0498"/>
    <w:pPr>
      <w:ind w:left="1080" w:hanging="360"/>
    </w:pPr>
  </w:style>
  <w:style w:type="paragraph" w:styleId="MessageHeader">
    <w:name w:val="Message Header"/>
    <w:basedOn w:val="Normal"/>
    <w:rsid w:val="002E0498"/>
    <w:pPr>
      <w:pBdr>
        <w:top w:val="single" w:sz="6" w:space="1" w:color="auto"/>
        <w:left w:val="single" w:sz="6" w:space="1" w:color="auto"/>
        <w:bottom w:val="single" w:sz="6" w:space="1" w:color="auto"/>
        <w:right w:val="single" w:sz="6" w:space="1" w:color="auto"/>
      </w:pBdr>
      <w:shd w:val="pct20" w:color="auto" w:fill="auto"/>
      <w:ind w:left="1080" w:hanging="1080"/>
    </w:pPr>
  </w:style>
  <w:style w:type="paragraph" w:styleId="ListContinue2">
    <w:name w:val="List Continue 2"/>
    <w:basedOn w:val="Normal"/>
    <w:rsid w:val="002E0498"/>
    <w:pPr>
      <w:spacing w:after="120"/>
      <w:ind w:left="720"/>
    </w:pPr>
  </w:style>
  <w:style w:type="paragraph" w:styleId="ListContinue3">
    <w:name w:val="List Continue 3"/>
    <w:basedOn w:val="Normal"/>
    <w:rsid w:val="002E0498"/>
    <w:pPr>
      <w:spacing w:after="120"/>
      <w:ind w:left="1080"/>
    </w:pPr>
  </w:style>
  <w:style w:type="paragraph" w:customStyle="1" w:styleId="Enclosure">
    <w:name w:val="Enclosure"/>
    <w:basedOn w:val="Normal"/>
    <w:rsid w:val="002E0498"/>
  </w:style>
  <w:style w:type="paragraph" w:styleId="NormalIndent">
    <w:name w:val="Normal Indent"/>
    <w:basedOn w:val="Normal"/>
    <w:rsid w:val="002E0498"/>
    <w:pPr>
      <w:ind w:left="720"/>
    </w:pPr>
  </w:style>
  <w:style w:type="character" w:styleId="FollowedHyperlink">
    <w:name w:val="FollowedHyperlink"/>
    <w:basedOn w:val="DefaultParagraphFont"/>
    <w:rsid w:val="002E0498"/>
    <w:rPr>
      <w:color w:val="800080"/>
      <w:u w:val="single"/>
    </w:rPr>
  </w:style>
  <w:style w:type="paragraph" w:styleId="BodyTextIndent2">
    <w:name w:val="Body Text Indent 2"/>
    <w:basedOn w:val="Normal"/>
    <w:rsid w:val="002E0498"/>
    <w:pPr>
      <w:tabs>
        <w:tab w:val="left" w:pos="720"/>
        <w:tab w:val="right" w:pos="8741"/>
      </w:tabs>
      <w:ind w:left="720" w:hanging="720"/>
    </w:pPr>
    <w:rPr>
      <w:sz w:val="22"/>
      <w:szCs w:val="20"/>
    </w:rPr>
  </w:style>
  <w:style w:type="paragraph" w:customStyle="1" w:styleId="ShortReturnAddress">
    <w:name w:val="Short Return Address"/>
    <w:basedOn w:val="Normal"/>
    <w:rsid w:val="002E0498"/>
  </w:style>
  <w:style w:type="paragraph" w:styleId="IndexHeading">
    <w:name w:val="index heading"/>
    <w:basedOn w:val="Normal"/>
    <w:next w:val="Index1"/>
    <w:rsid w:val="002E0498"/>
    <w:rPr>
      <w:sz w:val="20"/>
      <w:szCs w:val="20"/>
    </w:rPr>
  </w:style>
  <w:style w:type="character" w:styleId="FootnoteReference">
    <w:name w:val="footnote reference"/>
    <w:basedOn w:val="DefaultParagraphFont"/>
    <w:uiPriority w:val="99"/>
    <w:rsid w:val="002E0498"/>
    <w:rPr>
      <w:vertAlign w:val="superscript"/>
    </w:rPr>
  </w:style>
  <w:style w:type="paragraph" w:customStyle="1" w:styleId="RightPar5">
    <w:name w:val="Right Par 5"/>
    <w:rsid w:val="002E0498"/>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rsid w:val="002E0498"/>
  </w:style>
  <w:style w:type="character" w:customStyle="1" w:styleId="TechInit">
    <w:name w:val="Tech Init"/>
    <w:basedOn w:val="DefaultParagraphFont"/>
    <w:rsid w:val="002E0498"/>
    <w:rPr>
      <w:rFonts w:ascii="Times New Roman" w:hAnsi="Times New Roman"/>
      <w:noProof w:val="0"/>
      <w:sz w:val="20"/>
      <w:lang w:val="en-US"/>
    </w:rPr>
  </w:style>
  <w:style w:type="character" w:customStyle="1" w:styleId="Technical1">
    <w:name w:val="Technical 1"/>
    <w:basedOn w:val="DefaultParagraphFont"/>
    <w:rsid w:val="002E0498"/>
    <w:rPr>
      <w:rFonts w:ascii="Times New Roman" w:hAnsi="Times New Roman"/>
      <w:noProof w:val="0"/>
      <w:sz w:val="20"/>
      <w:lang w:val="en-US"/>
    </w:rPr>
  </w:style>
  <w:style w:type="character" w:customStyle="1" w:styleId="Technical2">
    <w:name w:val="Technical 2"/>
    <w:basedOn w:val="DefaultParagraphFont"/>
    <w:rsid w:val="002E0498"/>
    <w:rPr>
      <w:rFonts w:ascii="Times New Roman" w:hAnsi="Times New Roman"/>
      <w:noProof w:val="0"/>
      <w:sz w:val="20"/>
      <w:lang w:val="en-US"/>
    </w:rPr>
  </w:style>
  <w:style w:type="character" w:customStyle="1" w:styleId="Technical3">
    <w:name w:val="Technical 3"/>
    <w:basedOn w:val="DefaultParagraphFont"/>
    <w:rsid w:val="002E0498"/>
    <w:rPr>
      <w:rFonts w:ascii="Times New Roman" w:hAnsi="Times New Roman"/>
      <w:noProof w:val="0"/>
      <w:sz w:val="20"/>
      <w:lang w:val="en-US"/>
    </w:rPr>
  </w:style>
  <w:style w:type="paragraph" w:customStyle="1" w:styleId="Technical5">
    <w:name w:val="Technical 5"/>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rsid w:val="002E049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rsid w:val="002E0498"/>
  </w:style>
  <w:style w:type="paragraph" w:customStyle="1" w:styleId="Document1">
    <w:name w:val="Document 1"/>
    <w:rsid w:val="002E0498"/>
    <w:pPr>
      <w:keepNext/>
      <w:keepLines/>
      <w:tabs>
        <w:tab w:val="left" w:pos="-720"/>
      </w:tabs>
      <w:suppressAutoHyphens/>
      <w:overflowPunct w:val="0"/>
      <w:autoSpaceDE w:val="0"/>
      <w:autoSpaceDN w:val="0"/>
      <w:adjustRightInd w:val="0"/>
      <w:textAlignment w:val="baseline"/>
    </w:pPr>
  </w:style>
  <w:style w:type="character" w:customStyle="1" w:styleId="Document2">
    <w:name w:val="Document 2"/>
    <w:basedOn w:val="DefaultParagraphFont"/>
    <w:rsid w:val="002E0498"/>
    <w:rPr>
      <w:rFonts w:ascii="Times New Roman" w:hAnsi="Times New Roman"/>
      <w:noProof w:val="0"/>
      <w:sz w:val="20"/>
      <w:lang w:val="en-US"/>
    </w:rPr>
  </w:style>
  <w:style w:type="character" w:customStyle="1" w:styleId="Document3">
    <w:name w:val="Document 3"/>
    <w:basedOn w:val="DefaultParagraphFont"/>
    <w:rsid w:val="002E0498"/>
    <w:rPr>
      <w:rFonts w:ascii="Times New Roman" w:hAnsi="Times New Roman"/>
      <w:noProof w:val="0"/>
      <w:sz w:val="20"/>
      <w:lang w:val="en-US"/>
    </w:rPr>
  </w:style>
  <w:style w:type="character" w:customStyle="1" w:styleId="Document4">
    <w:name w:val="Document 4"/>
    <w:basedOn w:val="DefaultParagraphFont"/>
    <w:rsid w:val="002E0498"/>
    <w:rPr>
      <w:b/>
      <w:i/>
      <w:sz w:val="20"/>
    </w:rPr>
  </w:style>
  <w:style w:type="character" w:customStyle="1" w:styleId="Document5">
    <w:name w:val="Document 5"/>
    <w:basedOn w:val="DefaultParagraphFont"/>
    <w:rsid w:val="002E0498"/>
  </w:style>
  <w:style w:type="character" w:customStyle="1" w:styleId="Document6">
    <w:name w:val="Document 6"/>
    <w:basedOn w:val="DefaultParagraphFont"/>
    <w:rsid w:val="002E0498"/>
  </w:style>
  <w:style w:type="character" w:customStyle="1" w:styleId="Document7">
    <w:name w:val="Document 7"/>
    <w:basedOn w:val="DefaultParagraphFont"/>
    <w:rsid w:val="002E0498"/>
  </w:style>
  <w:style w:type="character" w:customStyle="1" w:styleId="Document8">
    <w:name w:val="Document 8"/>
    <w:basedOn w:val="DefaultParagraphFont"/>
    <w:rsid w:val="002E0498"/>
  </w:style>
  <w:style w:type="paragraph" w:customStyle="1" w:styleId="Pleading">
    <w:name w:val="Pleading"/>
    <w:rsid w:val="002E0498"/>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basedOn w:val="DefaultParagraphFont"/>
    <w:rsid w:val="002E0498"/>
    <w:rPr>
      <w:rFonts w:ascii="Times New Roman" w:hAnsi="Times New Roman"/>
      <w:noProof w:val="0"/>
      <w:sz w:val="20"/>
      <w:lang w:val="en-US"/>
    </w:rPr>
  </w:style>
  <w:style w:type="paragraph" w:customStyle="1" w:styleId="BHead">
    <w:name w:val="B Head"/>
    <w:rsid w:val="002E0498"/>
    <w:pPr>
      <w:tabs>
        <w:tab w:val="left" w:pos="-720"/>
      </w:tabs>
      <w:suppressAutoHyphens/>
      <w:overflowPunct w:val="0"/>
      <w:autoSpaceDE w:val="0"/>
      <w:autoSpaceDN w:val="0"/>
      <w:adjustRightInd w:val="0"/>
      <w:textAlignment w:val="baseline"/>
    </w:pPr>
  </w:style>
  <w:style w:type="paragraph" w:customStyle="1" w:styleId="CHead">
    <w:name w:val="C Head"/>
    <w:rsid w:val="002E0498"/>
    <w:pPr>
      <w:tabs>
        <w:tab w:val="left" w:pos="-720"/>
      </w:tabs>
      <w:suppressAutoHyphens/>
      <w:overflowPunct w:val="0"/>
      <w:autoSpaceDE w:val="0"/>
      <w:autoSpaceDN w:val="0"/>
      <w:adjustRightInd w:val="0"/>
      <w:textAlignment w:val="baseline"/>
    </w:pPr>
  </w:style>
  <w:style w:type="paragraph" w:customStyle="1" w:styleId="SecNoHe">
    <w:name w:val="Sec No. &amp; He"/>
    <w:rsid w:val="002E0498"/>
    <w:pPr>
      <w:tabs>
        <w:tab w:val="left" w:pos="-720"/>
      </w:tabs>
      <w:suppressAutoHyphens/>
      <w:overflowPunct w:val="0"/>
      <w:autoSpaceDE w:val="0"/>
      <w:autoSpaceDN w:val="0"/>
      <w:adjustRightInd w:val="0"/>
      <w:textAlignment w:val="baseline"/>
    </w:pPr>
  </w:style>
  <w:style w:type="character" w:customStyle="1" w:styleId="DefaultPara">
    <w:name w:val="Default Para"/>
    <w:basedOn w:val="DefaultParagraphFont"/>
    <w:rsid w:val="002E0498"/>
    <w:rPr>
      <w:rFonts w:ascii="CG Times" w:hAnsi="CG Times"/>
      <w:b/>
      <w:i/>
      <w:noProof w:val="0"/>
      <w:sz w:val="24"/>
      <w:lang w:val="en-US"/>
    </w:rPr>
  </w:style>
  <w:style w:type="paragraph" w:customStyle="1" w:styleId="RightPar1">
    <w:name w:val="Right Par[1]"/>
    <w:rsid w:val="002E049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rsid w:val="002E049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rsid w:val="002E049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rsid w:val="002E049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rsid w:val="002E049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rsid w:val="002E049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rsid w:val="002E049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rsid w:val="002E049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rsid w:val="002E0498"/>
  </w:style>
  <w:style w:type="character" w:customStyle="1" w:styleId="BulletList">
    <w:name w:val="Bullet List"/>
    <w:basedOn w:val="DefaultParagraphFont"/>
    <w:rsid w:val="002E0498"/>
  </w:style>
  <w:style w:type="paragraph" w:customStyle="1" w:styleId="Head21">
    <w:name w:val="Head 2.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42">
    <w:name w:val="Head 4.2"/>
    <w:basedOn w:val="Normal"/>
    <w:uiPriority w:val="99"/>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rsid w:val="002E0498"/>
    <w:pPr>
      <w:overflowPunct w:val="0"/>
      <w:autoSpaceDE w:val="0"/>
      <w:autoSpaceDN w:val="0"/>
      <w:adjustRightInd w:val="0"/>
      <w:spacing w:before="120" w:after="120"/>
      <w:textAlignment w:val="baseline"/>
    </w:pPr>
    <w:rPr>
      <w:spacing w:val="-4"/>
      <w:szCs w:val="20"/>
    </w:rPr>
  </w:style>
  <w:style w:type="paragraph" w:customStyle="1" w:styleId="Outline1">
    <w:name w:val="Outline1"/>
    <w:basedOn w:val="Outline"/>
    <w:next w:val="Outline2"/>
    <w:rsid w:val="002E0498"/>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aliases w:val="Car"/>
    <w:basedOn w:val="Normal"/>
    <w:link w:val="FootnoteTextChar"/>
    <w:rsid w:val="002E0498"/>
    <w:pPr>
      <w:tabs>
        <w:tab w:val="left" w:pos="360"/>
      </w:tabs>
      <w:suppressAutoHyphens/>
      <w:overflowPunct w:val="0"/>
      <w:autoSpaceDE w:val="0"/>
      <w:autoSpaceDN w:val="0"/>
      <w:adjustRightInd w:val="0"/>
      <w:ind w:left="360" w:hanging="360"/>
      <w:textAlignment w:val="baseline"/>
    </w:pPr>
    <w:rPr>
      <w:sz w:val="20"/>
      <w:szCs w:val="20"/>
    </w:rPr>
  </w:style>
  <w:style w:type="character" w:customStyle="1" w:styleId="FootnoteTextChar">
    <w:name w:val="Footnote Text Char"/>
    <w:aliases w:val="Car Char"/>
    <w:link w:val="FootnoteText"/>
    <w:rsid w:val="00BC3BAD"/>
  </w:style>
  <w:style w:type="paragraph" w:customStyle="1" w:styleId="text3">
    <w:name w:val="text 3"/>
    <w:basedOn w:val="Normal"/>
    <w:rsid w:val="002E0498"/>
    <w:pPr>
      <w:spacing w:before="240" w:after="240"/>
      <w:ind w:left="1418"/>
    </w:pPr>
  </w:style>
  <w:style w:type="paragraph" w:customStyle="1" w:styleId="e4">
    <w:name w:val="e4"/>
    <w:aliases w:val="exh line end"/>
    <w:basedOn w:val="Normal"/>
    <w:next w:val="Normal"/>
    <w:rsid w:val="002E0498"/>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table" w:customStyle="1" w:styleId="TableNormal1">
    <w:name w:val="Table Normal1"/>
    <w:uiPriority w:val="2"/>
    <w:semiHidden/>
    <w:unhideWhenUsed/>
    <w:qFormat/>
    <w:rsid w:val="001C27EA"/>
    <w:pPr>
      <w:widowControl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styleId="ListParagraph">
    <w:name w:val="List Paragraph"/>
    <w:aliases w:val="ANNEX,AusAID List Paragraph"/>
    <w:basedOn w:val="Normal"/>
    <w:uiPriority w:val="34"/>
    <w:qFormat/>
    <w:rsid w:val="001C27EA"/>
    <w:pPr>
      <w:widowControl w:val="0"/>
    </w:pPr>
    <w:rPr>
      <w:rFonts w:asciiTheme="minorHAnsi" w:eastAsiaTheme="minorHAnsi" w:hAnsiTheme="minorHAnsi" w:cstheme="minorBidi"/>
      <w:sz w:val="22"/>
      <w:szCs w:val="22"/>
    </w:rPr>
  </w:style>
  <w:style w:type="paragraph" w:customStyle="1" w:styleId="TableParagraph">
    <w:name w:val="Table Paragraph"/>
    <w:basedOn w:val="Normal"/>
    <w:uiPriority w:val="1"/>
    <w:qFormat/>
    <w:rsid w:val="001C27EA"/>
    <w:pPr>
      <w:widowControl w:val="0"/>
    </w:pPr>
    <w:rPr>
      <w:rFonts w:asciiTheme="minorHAnsi" w:eastAsiaTheme="minorHAnsi" w:hAnsiTheme="minorHAnsi" w:cstheme="minorBidi"/>
      <w:sz w:val="22"/>
      <w:szCs w:val="22"/>
    </w:rPr>
  </w:style>
  <w:style w:type="table" w:styleId="TableGrid">
    <w:name w:val="Table Grid"/>
    <w:basedOn w:val="TableNormal"/>
    <w:uiPriority w:val="39"/>
    <w:rsid w:val="00B83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A67EC8"/>
    <w:pPr>
      <w:ind w:left="360"/>
      <w:jc w:val="left"/>
    </w:pPr>
    <w:rPr>
      <w:rFonts w:asciiTheme="minorHAnsi" w:hAnsiTheme="minorHAnsi" w:cstheme="minorHAnsi"/>
      <w:sz w:val="20"/>
      <w:szCs w:val="20"/>
    </w:rPr>
  </w:style>
  <w:style w:type="paragraph" w:styleId="TOC4">
    <w:name w:val="toc 4"/>
    <w:basedOn w:val="Normal"/>
    <w:next w:val="Normal"/>
    <w:autoRedefine/>
    <w:uiPriority w:val="39"/>
    <w:unhideWhenUsed/>
    <w:rsid w:val="00A67EC8"/>
    <w:pPr>
      <w:ind w:left="5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3B260D"/>
    <w:pPr>
      <w:tabs>
        <w:tab w:val="left" w:pos="450"/>
        <w:tab w:val="right" w:leader="dot" w:pos="9360"/>
      </w:tabs>
      <w:spacing w:before="120" w:after="120"/>
      <w:ind w:left="720" w:right="44"/>
      <w:jc w:val="left"/>
      <w:outlineLvl w:val="0"/>
    </w:pPr>
    <w:rPr>
      <w:rFonts w:asciiTheme="minorHAnsi" w:hAnsiTheme="minorHAnsi" w:cstheme="minorHAnsi"/>
      <w:sz w:val="20"/>
      <w:szCs w:val="20"/>
    </w:rPr>
  </w:style>
  <w:style w:type="paragraph" w:styleId="TOC6">
    <w:name w:val="toc 6"/>
    <w:basedOn w:val="Normal"/>
    <w:next w:val="Normal"/>
    <w:autoRedefine/>
    <w:uiPriority w:val="39"/>
    <w:unhideWhenUsed/>
    <w:rsid w:val="00A67EC8"/>
    <w:pPr>
      <w:ind w:left="9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A67EC8"/>
    <w:pPr>
      <w:ind w:left="108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A67EC8"/>
    <w:pPr>
      <w:ind w:left="12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A67EC8"/>
    <w:pPr>
      <w:ind w:left="1440"/>
      <w:jc w:val="left"/>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A67EC8"/>
    <w:rPr>
      <w:color w:val="605E5C"/>
      <w:shd w:val="clear" w:color="auto" w:fill="E1DFDD"/>
    </w:rPr>
  </w:style>
  <w:style w:type="paragraph" w:styleId="TOCHeading">
    <w:name w:val="TOC Heading"/>
    <w:basedOn w:val="Heading1"/>
    <w:next w:val="Normal"/>
    <w:uiPriority w:val="39"/>
    <w:unhideWhenUsed/>
    <w:qFormat/>
    <w:rsid w:val="00BC3BAD"/>
    <w:pPr>
      <w:keepLines/>
      <w:numPr>
        <w:numId w:val="0"/>
      </w:num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Indent1">
    <w:name w:val="Indent 1"/>
    <w:basedOn w:val="Normal"/>
    <w:uiPriority w:val="1"/>
    <w:qFormat/>
    <w:rsid w:val="00BC3BAD"/>
    <w:pPr>
      <w:widowControl w:val="0"/>
      <w:numPr>
        <w:numId w:val="23"/>
      </w:numPr>
      <w:spacing w:before="120" w:after="120"/>
      <w:ind w:right="142"/>
    </w:pPr>
    <w:rPr>
      <w:rFonts w:eastAsia="Calibri"/>
      <w:spacing w:val="-1"/>
      <w:sz w:val="20"/>
      <w:szCs w:val="16"/>
    </w:rPr>
  </w:style>
  <w:style w:type="paragraph" w:customStyle="1" w:styleId="Indentarightcolumn">
    <w:name w:val="Indent a) right column"/>
    <w:basedOn w:val="Normal"/>
    <w:link w:val="IndentarightcolumnZchn"/>
    <w:qFormat/>
    <w:rsid w:val="00BC3BAD"/>
    <w:pPr>
      <w:spacing w:before="120" w:after="120" w:line="259" w:lineRule="auto"/>
      <w:ind w:right="113"/>
    </w:pPr>
    <w:rPr>
      <w:rFonts w:eastAsia="Calibri"/>
      <w:sz w:val="20"/>
      <w:szCs w:val="22"/>
    </w:rPr>
  </w:style>
  <w:style w:type="character" w:customStyle="1" w:styleId="IndentarightcolumnZchn">
    <w:name w:val="Indent a) right column Zchn"/>
    <w:link w:val="Indentarightcolumn"/>
    <w:rsid w:val="00BC3BAD"/>
    <w:rPr>
      <w:rFonts w:ascii="Arial" w:eastAsia="Calibri" w:hAnsi="Arial"/>
      <w:szCs w:val="22"/>
    </w:rPr>
  </w:style>
  <w:style w:type="character" w:styleId="Strong">
    <w:name w:val="Strong"/>
    <w:qFormat/>
    <w:rsid w:val="00BC3BAD"/>
    <w:rPr>
      <w:b/>
      <w:bCs/>
    </w:rPr>
  </w:style>
  <w:style w:type="character" w:styleId="CommentReference">
    <w:name w:val="annotation reference"/>
    <w:rsid w:val="00BC3BAD"/>
    <w:rPr>
      <w:sz w:val="16"/>
      <w:szCs w:val="16"/>
    </w:rPr>
  </w:style>
  <w:style w:type="paragraph" w:customStyle="1" w:styleId="Text1">
    <w:name w:val="Text1"/>
    <w:basedOn w:val="Normal"/>
    <w:link w:val="Text1Zchn"/>
    <w:qFormat/>
    <w:rsid w:val="00BC3BAD"/>
    <w:pPr>
      <w:spacing w:after="120" w:line="259" w:lineRule="auto"/>
      <w:ind w:left="113" w:right="113"/>
    </w:pPr>
    <w:rPr>
      <w:rFonts w:eastAsia="Microsoft JhengHei"/>
      <w:sz w:val="20"/>
      <w:lang w:val="de-DE" w:bidi="en-US"/>
    </w:rPr>
  </w:style>
  <w:style w:type="character" w:customStyle="1" w:styleId="Text1Zchn">
    <w:name w:val="Text1 Zchn"/>
    <w:link w:val="Text1"/>
    <w:rsid w:val="00BC3BAD"/>
    <w:rPr>
      <w:rFonts w:ascii="Arial" w:eastAsia="Microsoft JhengHei" w:hAnsi="Arial" w:cs="Arial"/>
      <w:szCs w:val="24"/>
      <w:lang w:val="de-DE" w:bidi="en-US"/>
    </w:rPr>
  </w:style>
  <w:style w:type="character" w:customStyle="1" w:styleId="shorttext">
    <w:name w:val="short_text"/>
    <w:basedOn w:val="DefaultParagraphFont"/>
    <w:rsid w:val="00BC3BAD"/>
  </w:style>
  <w:style w:type="paragraph" w:customStyle="1" w:styleId="IndentaColumnright">
    <w:name w:val="Indent a) Column right"/>
    <w:basedOn w:val="Indentarightcolumn"/>
    <w:link w:val="IndentaColumnrightZchn"/>
    <w:qFormat/>
    <w:rsid w:val="00BC3BAD"/>
    <w:pPr>
      <w:widowControl w:val="0"/>
      <w:ind w:left="473" w:hanging="360"/>
    </w:pPr>
  </w:style>
  <w:style w:type="character" w:customStyle="1" w:styleId="IndentaColumnrightZchn">
    <w:name w:val="Indent a) Column right Zchn"/>
    <w:link w:val="IndentaColumnright"/>
    <w:rsid w:val="00BC3BAD"/>
    <w:rPr>
      <w:rFonts w:ascii="Arial" w:eastAsia="Calibri" w:hAnsi="Arial"/>
      <w:szCs w:val="22"/>
    </w:rPr>
  </w:style>
  <w:style w:type="paragraph" w:customStyle="1" w:styleId="Formatvorlage1">
    <w:name w:val="Formatvorlage1"/>
    <w:basedOn w:val="Heading2"/>
    <w:qFormat/>
    <w:rsid w:val="00BC3BAD"/>
    <w:pPr>
      <w:keepNext/>
      <w:numPr>
        <w:ilvl w:val="0"/>
        <w:numId w:val="0"/>
      </w:numPr>
      <w:tabs>
        <w:tab w:val="left" w:pos="5238"/>
        <w:tab w:val="left" w:pos="5474"/>
        <w:tab w:val="left" w:pos="9468"/>
      </w:tabs>
      <w:spacing w:before="0" w:after="0"/>
      <w:ind w:hanging="360"/>
    </w:pPr>
    <w:rPr>
      <w:b w:val="0"/>
      <w:color w:val="2E74B5"/>
      <w:sz w:val="28"/>
      <w:lang w:val="en-GB"/>
    </w:rPr>
  </w:style>
  <w:style w:type="paragraph" w:customStyle="1" w:styleId="Indexleftcolumna">
    <w:name w:val="Index left column a)"/>
    <w:basedOn w:val="Normal"/>
    <w:next w:val="Normal"/>
    <w:link w:val="IndexleftcolumnaZchn"/>
    <w:qFormat/>
    <w:rsid w:val="00BC3BAD"/>
    <w:pPr>
      <w:widowControl w:val="0"/>
      <w:numPr>
        <w:numId w:val="30"/>
      </w:numPr>
      <w:spacing w:before="120" w:after="120"/>
      <w:ind w:right="113"/>
    </w:pPr>
    <w:rPr>
      <w:rFonts w:eastAsia="Calibri"/>
      <w:sz w:val="20"/>
      <w:szCs w:val="22"/>
    </w:rPr>
  </w:style>
  <w:style w:type="character" w:customStyle="1" w:styleId="IndexleftcolumnaZchn">
    <w:name w:val="Index left column a) Zchn"/>
    <w:link w:val="Indexleftcolumna"/>
    <w:rsid w:val="00BC3BAD"/>
    <w:rPr>
      <w:rFonts w:eastAsia="Calibri"/>
      <w:sz w:val="20"/>
      <w:szCs w:val="22"/>
    </w:rPr>
  </w:style>
  <w:style w:type="paragraph" w:customStyle="1" w:styleId="Indentrightcolumna">
    <w:name w:val="Indent right column a)"/>
    <w:basedOn w:val="Normal"/>
    <w:link w:val="IndentrightcolumnaZchn"/>
    <w:qFormat/>
    <w:rsid w:val="00BC3BAD"/>
    <w:pPr>
      <w:widowControl w:val="0"/>
      <w:spacing w:before="120" w:after="120" w:line="259" w:lineRule="auto"/>
      <w:ind w:left="473" w:right="113" w:hanging="360"/>
    </w:pPr>
    <w:rPr>
      <w:rFonts w:eastAsia="Calibri"/>
      <w:sz w:val="20"/>
      <w:szCs w:val="22"/>
    </w:rPr>
  </w:style>
  <w:style w:type="character" w:customStyle="1" w:styleId="IndentrightcolumnaZchn">
    <w:name w:val="Indent right column a) Zchn"/>
    <w:link w:val="Indentrightcolumna"/>
    <w:rsid w:val="00BC3BAD"/>
    <w:rPr>
      <w:rFonts w:ascii="Arial" w:eastAsia="Calibri" w:hAnsi="Arial"/>
      <w:szCs w:val="22"/>
    </w:rPr>
  </w:style>
  <w:style w:type="paragraph" w:customStyle="1" w:styleId="Indentaleftcolumn">
    <w:name w:val="Indent a) left column"/>
    <w:basedOn w:val="Normal"/>
    <w:next w:val="Normal"/>
    <w:link w:val="IndentaleftcolumnZchn"/>
    <w:qFormat/>
    <w:rsid w:val="00BC3BAD"/>
    <w:pPr>
      <w:widowControl w:val="0"/>
      <w:spacing w:before="120" w:after="120"/>
      <w:ind w:left="1080" w:right="113" w:hanging="360"/>
    </w:pPr>
    <w:rPr>
      <w:rFonts w:eastAsia="Calibri"/>
      <w:sz w:val="20"/>
      <w:szCs w:val="22"/>
    </w:rPr>
  </w:style>
  <w:style w:type="character" w:customStyle="1" w:styleId="IndentaleftcolumnZchn">
    <w:name w:val="Indent a) left column Zchn"/>
    <w:link w:val="Indentaleftcolumn"/>
    <w:rsid w:val="00BC3BAD"/>
    <w:rPr>
      <w:rFonts w:ascii="Arial" w:eastAsia="Calibri" w:hAnsi="Arial"/>
      <w:szCs w:val="22"/>
    </w:rPr>
  </w:style>
  <w:style w:type="paragraph" w:styleId="NoSpacing">
    <w:name w:val="No Spacing"/>
    <w:link w:val="NoSpacingChar"/>
    <w:uiPriority w:val="1"/>
    <w:qFormat/>
    <w:rsid w:val="00BC3BAD"/>
    <w:pPr>
      <w:spacing w:before="120" w:after="120"/>
      <w:ind w:left="113" w:right="113"/>
    </w:pPr>
    <w:rPr>
      <w:rFonts w:eastAsia="Calibri"/>
      <w:szCs w:val="22"/>
    </w:rPr>
  </w:style>
  <w:style w:type="character" w:customStyle="1" w:styleId="mw-headline">
    <w:name w:val="mw-headline"/>
    <w:basedOn w:val="DefaultParagraphFont"/>
    <w:rsid w:val="00BC3BAD"/>
  </w:style>
  <w:style w:type="character" w:customStyle="1" w:styleId="tlid-translation">
    <w:name w:val="tlid-translation"/>
    <w:basedOn w:val="DefaultParagraphFont"/>
    <w:rsid w:val="00BC3BAD"/>
  </w:style>
  <w:style w:type="paragraph" w:customStyle="1" w:styleId="Text">
    <w:name w:val="Text"/>
    <w:basedOn w:val="Normal"/>
    <w:link w:val="TextZchn2"/>
    <w:rsid w:val="00BC3BAD"/>
    <w:pPr>
      <w:spacing w:before="60" w:after="120" w:line="320" w:lineRule="exact"/>
    </w:pPr>
    <w:rPr>
      <w:sz w:val="22"/>
      <w:szCs w:val="20"/>
      <w:lang w:val="de-DE" w:eastAsia="de-DE"/>
    </w:rPr>
  </w:style>
  <w:style w:type="character" w:customStyle="1" w:styleId="TextZchn2">
    <w:name w:val="Text Zchn2"/>
    <w:link w:val="Text"/>
    <w:rsid w:val="00BC3BAD"/>
    <w:rPr>
      <w:rFonts w:ascii="Arial" w:hAnsi="Arial"/>
      <w:sz w:val="22"/>
      <w:lang w:val="de-DE" w:eastAsia="de-DE"/>
    </w:rPr>
  </w:style>
  <w:style w:type="paragraph" w:customStyle="1" w:styleId="SP3c">
    <w:name w:val="SP3c"/>
    <w:basedOn w:val="Normal"/>
    <w:autoRedefine/>
    <w:rsid w:val="00BC3BAD"/>
    <w:pPr>
      <w:widowControl w:val="0"/>
      <w:numPr>
        <w:numId w:val="40"/>
      </w:numPr>
      <w:tabs>
        <w:tab w:val="left" w:pos="567"/>
      </w:tabs>
    </w:pPr>
    <w:rPr>
      <w:rFonts w:ascii="Calibri" w:eastAsia="Calibri" w:hAnsi="Calibri"/>
      <w:spacing w:val="2"/>
      <w:sz w:val="22"/>
      <w:szCs w:val="20"/>
    </w:rPr>
  </w:style>
  <w:style w:type="paragraph" w:customStyle="1" w:styleId="Default">
    <w:name w:val="Default"/>
    <w:rsid w:val="00BC3BAD"/>
    <w:pPr>
      <w:autoSpaceDE w:val="0"/>
      <w:autoSpaceDN w:val="0"/>
      <w:adjustRightInd w:val="0"/>
    </w:pPr>
    <w:rPr>
      <w:rFonts w:ascii="ALT_Academiury" w:hAnsi="ALT_Academiury" w:cs="ALT_Academiury"/>
      <w:color w:val="000000"/>
      <w:sz w:val="24"/>
      <w:szCs w:val="24"/>
      <w:lang w:val="de-DE" w:eastAsia="de-DE"/>
    </w:rPr>
  </w:style>
  <w:style w:type="paragraph" w:customStyle="1" w:styleId="ClauseSubListSubList">
    <w:name w:val="ClauseSub_List_SubList"/>
    <w:rsid w:val="00BC3BAD"/>
    <w:pPr>
      <w:tabs>
        <w:tab w:val="num" w:pos="360"/>
      </w:tabs>
      <w:ind w:left="360" w:hanging="360"/>
    </w:pPr>
    <w:rPr>
      <w:sz w:val="22"/>
      <w:szCs w:val="22"/>
      <w:lang w:val="en-GB"/>
    </w:rPr>
  </w:style>
  <w:style w:type="paragraph" w:customStyle="1" w:styleId="B1b">
    <w:name w:val="B1b"/>
    <w:basedOn w:val="Normal"/>
    <w:link w:val="B1bZchn"/>
    <w:autoRedefine/>
    <w:uiPriority w:val="99"/>
    <w:rsid w:val="00BC3BAD"/>
    <w:pPr>
      <w:tabs>
        <w:tab w:val="left" w:pos="2268"/>
        <w:tab w:val="right" w:pos="9356"/>
      </w:tabs>
      <w:spacing w:after="120"/>
      <w:ind w:left="1418"/>
    </w:pPr>
    <w:rPr>
      <w:sz w:val="22"/>
      <w:szCs w:val="20"/>
      <w:lang w:eastAsia="de-DE"/>
    </w:rPr>
  </w:style>
  <w:style w:type="character" w:customStyle="1" w:styleId="B1bZchn">
    <w:name w:val="B1b Zchn"/>
    <w:link w:val="B1b"/>
    <w:uiPriority w:val="99"/>
    <w:locked/>
    <w:rsid w:val="00BC3BAD"/>
    <w:rPr>
      <w:rFonts w:ascii="Arial" w:hAnsi="Arial"/>
      <w:sz w:val="22"/>
      <w:lang w:eastAsia="de-DE"/>
    </w:rPr>
  </w:style>
  <w:style w:type="character" w:customStyle="1" w:styleId="iChar">
    <w:name w:val="(i) Char"/>
    <w:basedOn w:val="DefaultParagraphFont"/>
    <w:link w:val="i"/>
    <w:locked/>
    <w:rsid w:val="00BC3B73"/>
    <w:rPr>
      <w:rFonts w:ascii="Tms Rmn" w:hAnsi="Tms Rmn"/>
    </w:rPr>
  </w:style>
  <w:style w:type="character" w:customStyle="1" w:styleId="SBDIdealSansLightItalic">
    <w:name w:val="SBD_IdealSansLightItalic"/>
    <w:uiPriority w:val="99"/>
    <w:rsid w:val="00BC3B73"/>
    <w:rPr>
      <w:i/>
      <w:iCs/>
    </w:rPr>
  </w:style>
  <w:style w:type="paragraph" w:customStyle="1" w:styleId="SBDTabletext">
    <w:name w:val="SBD_Table text"/>
    <w:basedOn w:val="Normal"/>
    <w:uiPriority w:val="99"/>
    <w:rsid w:val="00BC3B73"/>
    <w:pPr>
      <w:suppressAutoHyphens/>
      <w:autoSpaceDE w:val="0"/>
      <w:autoSpaceDN w:val="0"/>
      <w:adjustRightInd w:val="0"/>
      <w:spacing w:line="288" w:lineRule="auto"/>
      <w:jc w:val="left"/>
      <w:textAlignment w:val="center"/>
    </w:pPr>
    <w:rPr>
      <w:rFonts w:ascii="Ideal Sans Light" w:eastAsia="Calibri" w:hAnsi="Ideal Sans Light" w:cs="Ideal Sans Light"/>
      <w:color w:val="000000"/>
      <w:w w:val="97"/>
      <w:sz w:val="20"/>
      <w:szCs w:val="20"/>
    </w:rPr>
  </w:style>
  <w:style w:type="character" w:customStyle="1" w:styleId="Header2-SubClausesCharChar">
    <w:name w:val="Header 2 - SubClauses Char Char"/>
    <w:basedOn w:val="DefaultParagraphFont"/>
    <w:link w:val="Header2-SubClauses"/>
    <w:rsid w:val="005F0F0F"/>
    <w:rPr>
      <w:rFonts w:ascii="Arial" w:hAnsi="Arial" w:cs="Arial"/>
    </w:rPr>
  </w:style>
  <w:style w:type="paragraph" w:customStyle="1" w:styleId="Style">
    <w:name w:val="Style"/>
    <w:basedOn w:val="i"/>
    <w:link w:val="StyleChar"/>
    <w:rsid w:val="005F0F0F"/>
    <w:pPr>
      <w:pBdr>
        <w:bottom w:val="single" w:sz="4" w:space="1" w:color="auto"/>
      </w:pBdr>
      <w:jc w:val="left"/>
    </w:pPr>
    <w:rPr>
      <w:rFonts w:ascii="Arial" w:hAnsi="Arial"/>
    </w:rPr>
  </w:style>
  <w:style w:type="character" w:customStyle="1" w:styleId="StyleChar">
    <w:name w:val="Style Char"/>
    <w:basedOn w:val="iChar"/>
    <w:link w:val="Style"/>
    <w:rsid w:val="005F0F0F"/>
    <w:rPr>
      <w:rFonts w:ascii="Arial" w:hAnsi="Arial"/>
    </w:rPr>
  </w:style>
  <w:style w:type="paragraph" w:customStyle="1" w:styleId="S3-Heading2">
    <w:name w:val="S3-Heading 2"/>
    <w:basedOn w:val="Normal"/>
    <w:rsid w:val="00E466E6"/>
    <w:pPr>
      <w:spacing w:before="120" w:after="120"/>
      <w:ind w:left="1077" w:right="289" w:hanging="720"/>
    </w:pPr>
    <w:rPr>
      <w:rFonts w:ascii="Times New Roman" w:hAnsi="Times New Roman"/>
      <w:b/>
      <w:bCs/>
      <w:sz w:val="24"/>
      <w:lang w:val="en-GB"/>
    </w:rPr>
  </w:style>
  <w:style w:type="paragraph" w:styleId="Revision">
    <w:name w:val="Revision"/>
    <w:hidden/>
    <w:uiPriority w:val="99"/>
    <w:semiHidden/>
    <w:rsid w:val="00AE74DB"/>
    <w:rPr>
      <w:szCs w:val="24"/>
    </w:rPr>
  </w:style>
  <w:style w:type="table" w:customStyle="1" w:styleId="158">
    <w:name w:val="158"/>
    <w:basedOn w:val="TableNormal"/>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CellMar>
        <w:left w:w="115" w:type="dxa"/>
        <w:right w:w="115" w:type="dxa"/>
      </w:tblCellMar>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CellMar>
        <w:left w:w="115" w:type="dxa"/>
        <w:right w:w="115" w:type="dxa"/>
      </w:tblCellMar>
    </w:tblPr>
  </w:style>
  <w:style w:type="table" w:customStyle="1" w:styleId="154">
    <w:name w:val="154"/>
    <w:basedOn w:val="TableNormal"/>
    <w:tblPr>
      <w:tblStyleRowBandSize w:val="1"/>
      <w:tblStyleColBandSize w:val="1"/>
      <w:tblCellMar>
        <w:left w:w="115" w:type="dxa"/>
        <w:right w:w="115" w:type="dxa"/>
      </w:tblCellMar>
    </w:tblPr>
  </w:style>
  <w:style w:type="table" w:customStyle="1" w:styleId="153">
    <w:name w:val="153"/>
    <w:basedOn w:val="TableNormal"/>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CellMar>
        <w:left w:w="115" w:type="dxa"/>
        <w:right w:w="115" w:type="dxa"/>
      </w:tblCellMar>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CellMar>
        <w:left w:w="0" w:type="dxa"/>
        <w:right w:w="0" w:type="dxa"/>
      </w:tblCellMar>
    </w:tblPr>
  </w:style>
  <w:style w:type="table" w:customStyle="1" w:styleId="149">
    <w:name w:val="149"/>
    <w:basedOn w:val="TableNormal"/>
    <w:tblPr>
      <w:tblStyleRowBandSize w:val="1"/>
      <w:tblStyleColBandSize w:val="1"/>
      <w:tblCellMar>
        <w:left w:w="0" w:type="dxa"/>
        <w:right w:w="0" w:type="dxa"/>
      </w:tblCellMar>
    </w:tblPr>
  </w:style>
  <w:style w:type="table" w:customStyle="1" w:styleId="148">
    <w:name w:val="148"/>
    <w:basedOn w:val="TableNormal"/>
    <w:tblPr>
      <w:tblStyleRowBandSize w:val="1"/>
      <w:tblStyleColBandSize w:val="1"/>
      <w:tblCellMar>
        <w:left w:w="0" w:type="dxa"/>
        <w:right w:w="0" w:type="dxa"/>
      </w:tblCellMar>
    </w:tblPr>
  </w:style>
  <w:style w:type="table" w:customStyle="1" w:styleId="147">
    <w:name w:val="147"/>
    <w:basedOn w:val="TableNormal"/>
    <w:tblPr>
      <w:tblStyleRowBandSize w:val="1"/>
      <w:tblStyleColBandSize w:val="1"/>
      <w:tblCellMar>
        <w:left w:w="0" w:type="dxa"/>
        <w:right w:w="0" w:type="dxa"/>
      </w:tblCellMar>
    </w:tblPr>
  </w:style>
  <w:style w:type="table" w:customStyle="1" w:styleId="146">
    <w:name w:val="146"/>
    <w:basedOn w:val="TableNormal"/>
    <w:tblPr>
      <w:tblStyleRowBandSize w:val="1"/>
      <w:tblStyleColBandSize w:val="1"/>
      <w:tblCellMar>
        <w:left w:w="0" w:type="dxa"/>
        <w:right w:w="0" w:type="dxa"/>
      </w:tblCellMar>
    </w:tblPr>
  </w:style>
  <w:style w:type="table" w:customStyle="1" w:styleId="145">
    <w:name w:val="145"/>
    <w:basedOn w:val="TableNormal"/>
    <w:tblPr>
      <w:tblStyleRowBandSize w:val="1"/>
      <w:tblStyleColBandSize w:val="1"/>
      <w:tblCellMar>
        <w:left w:w="0" w:type="dxa"/>
        <w:right w:w="0" w:type="dxa"/>
      </w:tblCellMar>
    </w:tblPr>
  </w:style>
  <w:style w:type="table" w:customStyle="1" w:styleId="144">
    <w:name w:val="144"/>
    <w:basedOn w:val="TableNormal"/>
    <w:tblPr>
      <w:tblStyleRowBandSize w:val="1"/>
      <w:tblStyleColBandSize w:val="1"/>
      <w:tblCellMar>
        <w:left w:w="0" w:type="dxa"/>
        <w:right w:w="0" w:type="dxa"/>
      </w:tblCellMar>
    </w:tblPr>
  </w:style>
  <w:style w:type="table" w:customStyle="1" w:styleId="143">
    <w:name w:val="143"/>
    <w:basedOn w:val="TableNormal"/>
    <w:tblPr>
      <w:tblStyleRowBandSize w:val="1"/>
      <w:tblStyleColBandSize w:val="1"/>
      <w:tblCellMar>
        <w:left w:w="0" w:type="dxa"/>
        <w:right w:w="0" w:type="dxa"/>
      </w:tblCellMar>
    </w:tblPr>
  </w:style>
  <w:style w:type="table" w:customStyle="1" w:styleId="142">
    <w:name w:val="142"/>
    <w:basedOn w:val="TableNormal"/>
    <w:tblPr>
      <w:tblStyleRowBandSize w:val="1"/>
      <w:tblStyleColBandSize w:val="1"/>
      <w:tblCellMar>
        <w:left w:w="0" w:type="dxa"/>
        <w:right w:w="0" w:type="dxa"/>
      </w:tblCellMar>
    </w:tblPr>
  </w:style>
  <w:style w:type="table" w:customStyle="1" w:styleId="141">
    <w:name w:val="141"/>
    <w:basedOn w:val="TableNormal"/>
    <w:tblPr>
      <w:tblStyleRowBandSize w:val="1"/>
      <w:tblStyleColBandSize w:val="1"/>
      <w:tblCellMar>
        <w:left w:w="0" w:type="dxa"/>
        <w:right w:w="0" w:type="dxa"/>
      </w:tblCellMar>
    </w:tblPr>
  </w:style>
  <w:style w:type="table" w:customStyle="1" w:styleId="140">
    <w:name w:val="140"/>
    <w:basedOn w:val="TableNormal"/>
    <w:tblPr>
      <w:tblStyleRowBandSize w:val="1"/>
      <w:tblStyleColBandSize w:val="1"/>
      <w:tblCellMar>
        <w:left w:w="0" w:type="dxa"/>
        <w:right w:w="0" w:type="dxa"/>
      </w:tblCellMar>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CellMar>
        <w:left w:w="115" w:type="dxa"/>
        <w:right w:w="115" w:type="dxa"/>
      </w:tblCellMar>
    </w:tblPr>
  </w:style>
  <w:style w:type="table" w:customStyle="1" w:styleId="137">
    <w:name w:val="137"/>
    <w:basedOn w:val="TableNormal"/>
    <w:tblPr>
      <w:tblStyleRowBandSize w:val="1"/>
      <w:tblStyleColBandSize w:val="1"/>
      <w:tblCellMar>
        <w:left w:w="115" w:type="dxa"/>
        <w:right w:w="115" w:type="dxa"/>
      </w:tblCellMar>
    </w:tblPr>
  </w:style>
  <w:style w:type="table" w:customStyle="1" w:styleId="136">
    <w:name w:val="136"/>
    <w:basedOn w:val="TableNormal"/>
    <w:tblPr>
      <w:tblStyleRowBandSize w:val="1"/>
      <w:tblStyleColBandSize w:val="1"/>
      <w:tblCellMar>
        <w:left w:w="72" w:type="dxa"/>
        <w:right w:w="72" w:type="dxa"/>
      </w:tblCellMar>
    </w:tblPr>
  </w:style>
  <w:style w:type="table" w:customStyle="1" w:styleId="135">
    <w:name w:val="135"/>
    <w:basedOn w:val="TableNormal"/>
    <w:tblPr>
      <w:tblStyleRowBandSize w:val="1"/>
      <w:tblStyleColBandSize w:val="1"/>
      <w:tblCellMar>
        <w:left w:w="72" w:type="dxa"/>
        <w:right w:w="72" w:type="dxa"/>
      </w:tblCellMar>
    </w:tblPr>
  </w:style>
  <w:style w:type="table" w:customStyle="1" w:styleId="134">
    <w:name w:val="134"/>
    <w:basedOn w:val="TableNormal"/>
    <w:tblPr>
      <w:tblStyleRowBandSize w:val="1"/>
      <w:tblStyleColBandSize w:val="1"/>
      <w:tblCellMar>
        <w:left w:w="72" w:type="dxa"/>
        <w:right w:w="72" w:type="dxa"/>
      </w:tblCellMar>
    </w:tblPr>
  </w:style>
  <w:style w:type="table" w:customStyle="1" w:styleId="133">
    <w:name w:val="133"/>
    <w:basedOn w:val="TableNormal"/>
    <w:tblPr>
      <w:tblStyleRowBandSize w:val="1"/>
      <w:tblStyleColBandSize w:val="1"/>
      <w:tblCellMar>
        <w:left w:w="72" w:type="dxa"/>
        <w:right w:w="72" w:type="dxa"/>
      </w:tblCellMar>
    </w:tblPr>
  </w:style>
  <w:style w:type="table" w:customStyle="1" w:styleId="132">
    <w:name w:val="132"/>
    <w:basedOn w:val="TableNormal"/>
    <w:tblPr>
      <w:tblStyleRowBandSize w:val="1"/>
      <w:tblStyleColBandSize w:val="1"/>
      <w:tblCellMar>
        <w:left w:w="72" w:type="dxa"/>
        <w:right w:w="72" w:type="dxa"/>
      </w:tblCellMar>
    </w:tblPr>
  </w:style>
  <w:style w:type="table" w:customStyle="1" w:styleId="131">
    <w:name w:val="131"/>
    <w:basedOn w:val="TableNormal"/>
    <w:tblPr>
      <w:tblStyleRowBandSize w:val="1"/>
      <w:tblStyleColBandSize w:val="1"/>
      <w:tblCellMar>
        <w:left w:w="72" w:type="dxa"/>
        <w:right w:w="72" w:type="dxa"/>
      </w:tblCellMar>
    </w:tblPr>
  </w:style>
  <w:style w:type="table" w:customStyle="1" w:styleId="130">
    <w:name w:val="130"/>
    <w:basedOn w:val="TableNormal"/>
    <w:tblPr>
      <w:tblStyleRowBandSize w:val="1"/>
      <w:tblStyleColBandSize w:val="1"/>
      <w:tblCellMar>
        <w:left w:w="72" w:type="dxa"/>
        <w:right w:w="72" w:type="dxa"/>
      </w:tblCellMar>
    </w:tblPr>
  </w:style>
  <w:style w:type="table" w:customStyle="1" w:styleId="129">
    <w:name w:val="129"/>
    <w:basedOn w:val="TableNormal"/>
    <w:tblPr>
      <w:tblStyleRowBandSize w:val="1"/>
      <w:tblStyleColBandSize w:val="1"/>
      <w:tblCellMar>
        <w:left w:w="72" w:type="dxa"/>
        <w:right w:w="72" w:type="dxa"/>
      </w:tblCellMar>
    </w:tblPr>
  </w:style>
  <w:style w:type="table" w:customStyle="1" w:styleId="128">
    <w:name w:val="128"/>
    <w:basedOn w:val="TableNormal"/>
    <w:tblPr>
      <w:tblStyleRowBandSize w:val="1"/>
      <w:tblStyleColBandSize w:val="1"/>
      <w:tblCellMar>
        <w:left w:w="115" w:type="dxa"/>
        <w:right w:w="115" w:type="dxa"/>
      </w:tblCellMar>
    </w:tblPr>
  </w:style>
  <w:style w:type="table" w:customStyle="1" w:styleId="127">
    <w:name w:val="127"/>
    <w:basedOn w:val="TableNormal"/>
    <w:tblPr>
      <w:tblStyleRowBandSize w:val="1"/>
      <w:tblStyleColBandSize w:val="1"/>
      <w:tblCellMar>
        <w:left w:w="115" w:type="dxa"/>
        <w:right w:w="115" w:type="dxa"/>
      </w:tblCellMar>
    </w:tblPr>
  </w:style>
  <w:style w:type="table" w:customStyle="1" w:styleId="126">
    <w:name w:val="126"/>
    <w:basedOn w:val="TableNormal"/>
    <w:tblPr>
      <w:tblStyleRowBandSize w:val="1"/>
      <w:tblStyleColBandSize w:val="1"/>
      <w:tblCellMar>
        <w:left w:w="115" w:type="dxa"/>
        <w:right w:w="115" w:type="dxa"/>
      </w:tblCellMar>
    </w:tblPr>
  </w:style>
  <w:style w:type="table" w:customStyle="1" w:styleId="125">
    <w:name w:val="125"/>
    <w:basedOn w:val="TableNormal"/>
    <w:tblPr>
      <w:tblStyleRowBandSize w:val="1"/>
      <w:tblStyleColBandSize w:val="1"/>
      <w:tblCellMar>
        <w:left w:w="115" w:type="dxa"/>
        <w:right w:w="115" w:type="dxa"/>
      </w:tblCellMar>
    </w:tblPr>
  </w:style>
  <w:style w:type="table" w:customStyle="1" w:styleId="124">
    <w:name w:val="124"/>
    <w:basedOn w:val="TableNormal"/>
    <w:tblPr>
      <w:tblStyleRowBandSize w:val="1"/>
      <w:tblStyleColBandSize w:val="1"/>
      <w:tblCellMar>
        <w:left w:w="115" w:type="dxa"/>
        <w:right w:w="115" w:type="dxa"/>
      </w:tblCellMar>
    </w:tblPr>
  </w:style>
  <w:style w:type="table" w:customStyle="1" w:styleId="123">
    <w:name w:val="123"/>
    <w:basedOn w:val="TableNormal"/>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CellMar>
        <w:left w:w="115" w:type="dxa"/>
        <w:right w:w="115" w:type="dxa"/>
      </w:tblCellMar>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72" w:type="dxa"/>
        <w:right w:w="72" w:type="dxa"/>
      </w:tblCellMar>
    </w:tblPr>
  </w:style>
  <w:style w:type="table" w:customStyle="1" w:styleId="119">
    <w:name w:val="119"/>
    <w:basedOn w:val="TableNormal"/>
    <w:tblPr>
      <w:tblStyleRowBandSize w:val="1"/>
      <w:tblStyleColBandSize w:val="1"/>
      <w:tblCellMar>
        <w:left w:w="115" w:type="dxa"/>
        <w:right w:w="115" w:type="dxa"/>
      </w:tblCellMar>
    </w:tblPr>
  </w:style>
  <w:style w:type="table" w:customStyle="1" w:styleId="118">
    <w:name w:val="118"/>
    <w:basedOn w:val="TableNormal"/>
    <w:tblPr>
      <w:tblStyleRowBandSize w:val="1"/>
      <w:tblStyleColBandSize w:val="1"/>
      <w:tblCellMar>
        <w:left w:w="0" w:type="dxa"/>
        <w:right w:w="0" w:type="dxa"/>
      </w:tblCellMar>
    </w:tblPr>
  </w:style>
  <w:style w:type="table" w:customStyle="1" w:styleId="117">
    <w:name w:val="117"/>
    <w:basedOn w:val="TableNormal"/>
    <w:tblPr>
      <w:tblStyleRowBandSize w:val="1"/>
      <w:tblStyleColBandSize w:val="1"/>
      <w:tblCellMar>
        <w:left w:w="0" w:type="dxa"/>
        <w:right w:w="0" w:type="dxa"/>
      </w:tblCellMar>
    </w:tblPr>
  </w:style>
  <w:style w:type="table" w:customStyle="1" w:styleId="116">
    <w:name w:val="116"/>
    <w:basedOn w:val="TableNormal"/>
    <w:tblPr>
      <w:tblStyleRowBandSize w:val="1"/>
      <w:tblStyleColBandSize w:val="1"/>
      <w:tblCellMar>
        <w:left w:w="72" w:type="dxa"/>
        <w:right w:w="72" w:type="dxa"/>
      </w:tblCellMar>
    </w:tblPr>
  </w:style>
  <w:style w:type="table" w:customStyle="1" w:styleId="115">
    <w:name w:val="115"/>
    <w:basedOn w:val="TableNormal"/>
    <w:tblPr>
      <w:tblStyleRowBandSize w:val="1"/>
      <w:tblStyleColBandSize w:val="1"/>
      <w:tblCellMar>
        <w:left w:w="72" w:type="dxa"/>
        <w:right w:w="72" w:type="dxa"/>
      </w:tblCellMar>
    </w:tblPr>
  </w:style>
  <w:style w:type="table" w:customStyle="1" w:styleId="114">
    <w:name w:val="114"/>
    <w:basedOn w:val="TableNormal"/>
    <w:tblPr>
      <w:tblStyleRowBandSize w:val="1"/>
      <w:tblStyleColBandSize w:val="1"/>
      <w:tblCellMar>
        <w:left w:w="115" w:type="dxa"/>
        <w:right w:w="115" w:type="dxa"/>
      </w:tblCellMar>
    </w:tblPr>
  </w:style>
  <w:style w:type="table" w:customStyle="1" w:styleId="113">
    <w:name w:val="113"/>
    <w:basedOn w:val="TableNormal"/>
    <w:tblPr>
      <w:tblStyleRowBandSize w:val="1"/>
      <w:tblStyleColBandSize w:val="1"/>
      <w:tblCellMar>
        <w:left w:w="115" w:type="dxa"/>
        <w:right w:w="115" w:type="dxa"/>
      </w:tblCellMar>
    </w:tblPr>
  </w:style>
  <w:style w:type="table" w:customStyle="1" w:styleId="112">
    <w:name w:val="112"/>
    <w:basedOn w:val="TableNormal"/>
    <w:tblPr>
      <w:tblStyleRowBandSize w:val="1"/>
      <w:tblStyleColBandSize w:val="1"/>
      <w:tblCellMar>
        <w:left w:w="115" w:type="dxa"/>
        <w:right w:w="115" w:type="dxa"/>
      </w:tblCellMar>
    </w:tblPr>
  </w:style>
  <w:style w:type="table" w:customStyle="1" w:styleId="111">
    <w:name w:val="111"/>
    <w:basedOn w:val="TableNormal"/>
    <w:tblPr>
      <w:tblStyleRowBandSize w:val="1"/>
      <w:tblStyleColBandSize w:val="1"/>
      <w:tblCellMar>
        <w:left w:w="115" w:type="dxa"/>
        <w:right w:w="115" w:type="dxa"/>
      </w:tblCellMar>
    </w:tblPr>
  </w:style>
  <w:style w:type="table" w:customStyle="1" w:styleId="110">
    <w:name w:val="110"/>
    <w:basedOn w:val="TableNormal"/>
    <w:tblPr>
      <w:tblStyleRowBandSize w:val="1"/>
      <w:tblStyleColBandSize w:val="1"/>
      <w:tblCellMar>
        <w:left w:w="115" w:type="dxa"/>
        <w:right w:w="115" w:type="dxa"/>
      </w:tblCellMar>
    </w:tblPr>
  </w:style>
  <w:style w:type="table" w:customStyle="1" w:styleId="109">
    <w:name w:val="109"/>
    <w:basedOn w:val="TableNormal"/>
    <w:tblPr>
      <w:tblStyleRowBandSize w:val="1"/>
      <w:tblStyleColBandSize w:val="1"/>
      <w:tblCellMar>
        <w:left w:w="115" w:type="dxa"/>
        <w:right w:w="115" w:type="dxa"/>
      </w:tblCellMar>
    </w:tblPr>
  </w:style>
  <w:style w:type="table" w:customStyle="1" w:styleId="108">
    <w:name w:val="108"/>
    <w:basedOn w:val="TableNormal"/>
    <w:tblPr>
      <w:tblStyleRowBandSize w:val="1"/>
      <w:tblStyleColBandSize w:val="1"/>
      <w:tblCellMar>
        <w:left w:w="115" w:type="dxa"/>
        <w:right w:w="115" w:type="dxa"/>
      </w:tblCellMar>
    </w:tblPr>
  </w:style>
  <w:style w:type="table" w:customStyle="1" w:styleId="107">
    <w:name w:val="107"/>
    <w:basedOn w:val="TableNormal"/>
    <w:tblPr>
      <w:tblStyleRowBandSize w:val="1"/>
      <w:tblStyleColBandSize w:val="1"/>
      <w:tblCellMar>
        <w:left w:w="115" w:type="dxa"/>
        <w:right w:w="115"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CellMar>
        <w:left w:w="115" w:type="dxa"/>
        <w:right w:w="115" w:type="dxa"/>
      </w:tblCellMar>
    </w:tblPr>
  </w:style>
  <w:style w:type="table" w:customStyle="1" w:styleId="104">
    <w:name w:val="104"/>
    <w:basedOn w:val="TableNormal"/>
    <w:tblPr>
      <w:tblStyleRowBandSize w:val="1"/>
      <w:tblStyleColBandSize w:val="1"/>
      <w:tblCellMar>
        <w:left w:w="115" w:type="dxa"/>
        <w:right w:w="115" w:type="dxa"/>
      </w:tblCellMar>
    </w:tblPr>
  </w:style>
  <w:style w:type="table" w:customStyle="1" w:styleId="103">
    <w:name w:val="103"/>
    <w:basedOn w:val="TableNormal"/>
    <w:tblPr>
      <w:tblStyleRowBandSize w:val="1"/>
      <w:tblStyleColBandSize w:val="1"/>
      <w:tblCellMar>
        <w:left w:w="115" w:type="dxa"/>
        <w:right w:w="115" w:type="dxa"/>
      </w:tblCellMar>
    </w:tblPr>
  </w:style>
  <w:style w:type="table" w:customStyle="1" w:styleId="102">
    <w:name w:val="102"/>
    <w:basedOn w:val="TableNormal"/>
    <w:tblPr>
      <w:tblStyleRowBandSize w:val="1"/>
      <w:tblStyleColBandSize w:val="1"/>
      <w:tblCellMar>
        <w:left w:w="115" w:type="dxa"/>
        <w:right w:w="115" w:type="dxa"/>
      </w:tblCellMar>
    </w:tblPr>
  </w:style>
  <w:style w:type="table" w:customStyle="1" w:styleId="101">
    <w:name w:val="101"/>
    <w:basedOn w:val="TableNormal"/>
    <w:tblPr>
      <w:tblStyleRowBandSize w:val="1"/>
      <w:tblStyleColBandSize w:val="1"/>
      <w:tblCellMar>
        <w:left w:w="115" w:type="dxa"/>
        <w:right w:w="115" w:type="dxa"/>
      </w:tblCellMar>
    </w:tblPr>
  </w:style>
  <w:style w:type="table" w:customStyle="1" w:styleId="100">
    <w:name w:val="100"/>
    <w:basedOn w:val="TableNormal"/>
    <w:tblPr>
      <w:tblStyleRowBandSize w:val="1"/>
      <w:tblStyleColBandSize w:val="1"/>
      <w:tblCellMar>
        <w:left w:w="115" w:type="dxa"/>
        <w:right w:w="115" w:type="dxa"/>
      </w:tblCellMar>
    </w:tblPr>
  </w:style>
  <w:style w:type="table" w:customStyle="1" w:styleId="99">
    <w:name w:val="99"/>
    <w:basedOn w:val="TableNormal"/>
    <w:tblPr>
      <w:tblStyleRowBandSize w:val="1"/>
      <w:tblStyleColBandSize w:val="1"/>
      <w:tblCellMar>
        <w:left w:w="115" w:type="dxa"/>
        <w:right w:w="115" w:type="dxa"/>
      </w:tblCellMar>
    </w:tblPr>
  </w:style>
  <w:style w:type="table" w:customStyle="1" w:styleId="98">
    <w:name w:val="98"/>
    <w:basedOn w:val="TableNormal"/>
    <w:tblPr>
      <w:tblStyleRowBandSize w:val="1"/>
      <w:tblStyleColBandSize w:val="1"/>
      <w:tblCellMar>
        <w:left w:w="115" w:type="dxa"/>
        <w:right w:w="115" w:type="dxa"/>
      </w:tblCellMar>
    </w:tblPr>
  </w:style>
  <w:style w:type="table" w:customStyle="1" w:styleId="97">
    <w:name w:val="97"/>
    <w:basedOn w:val="TableNormal"/>
    <w:tblPr>
      <w:tblStyleRowBandSize w:val="1"/>
      <w:tblStyleColBandSize w:val="1"/>
      <w:tblCellMar>
        <w:left w:w="115" w:type="dxa"/>
        <w:right w:w="115" w:type="dxa"/>
      </w:tblCellMar>
    </w:tblPr>
  </w:style>
  <w:style w:type="table" w:customStyle="1" w:styleId="96">
    <w:name w:val="96"/>
    <w:basedOn w:val="TableNormal"/>
    <w:tblPr>
      <w:tblStyleRowBandSize w:val="1"/>
      <w:tblStyleColBandSize w:val="1"/>
      <w:tblCellMar>
        <w:left w:w="115" w:type="dxa"/>
        <w:right w:w="115" w:type="dxa"/>
      </w:tblCellMar>
    </w:tblPr>
  </w:style>
  <w:style w:type="table" w:customStyle="1" w:styleId="95">
    <w:name w:val="95"/>
    <w:basedOn w:val="TableNormal"/>
    <w:tblPr>
      <w:tblStyleRowBandSize w:val="1"/>
      <w:tblStyleColBandSize w:val="1"/>
      <w:tblCellMar>
        <w:left w:w="115" w:type="dxa"/>
        <w:right w:w="115" w:type="dxa"/>
      </w:tblCellMar>
    </w:tblPr>
  </w:style>
  <w:style w:type="table" w:customStyle="1" w:styleId="94">
    <w:name w:val="94"/>
    <w:basedOn w:val="TableNormal"/>
    <w:tblPr>
      <w:tblStyleRowBandSize w:val="1"/>
      <w:tblStyleColBandSize w:val="1"/>
      <w:tblCellMar>
        <w:left w:w="115" w:type="dxa"/>
        <w:right w:w="115" w:type="dxa"/>
      </w:tblCellMar>
    </w:tblPr>
  </w:style>
  <w:style w:type="table" w:customStyle="1" w:styleId="93">
    <w:name w:val="93"/>
    <w:basedOn w:val="TableNormal"/>
    <w:tblPr>
      <w:tblStyleRowBandSize w:val="1"/>
      <w:tblStyleColBandSize w:val="1"/>
      <w:tblCellMar>
        <w:left w:w="115" w:type="dxa"/>
        <w:right w:w="115" w:type="dxa"/>
      </w:tblCellMar>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CellMar>
        <w:left w:w="115" w:type="dxa"/>
        <w:right w:w="115" w:type="dxa"/>
      </w:tblCellMar>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CellMar>
        <w:left w:w="115" w:type="dxa"/>
        <w:right w:w="115" w:type="dxa"/>
      </w:tblCellMar>
    </w:tblPr>
  </w:style>
  <w:style w:type="table" w:customStyle="1" w:styleId="88">
    <w:name w:val="88"/>
    <w:basedOn w:val="TableNormal"/>
    <w:tblPr>
      <w:tblStyleRowBandSize w:val="1"/>
      <w:tblStyleColBandSize w:val="1"/>
      <w:tblCellMar>
        <w:left w:w="115" w:type="dxa"/>
        <w:right w:w="115" w:type="dxa"/>
      </w:tblCellMar>
    </w:tblPr>
  </w:style>
  <w:style w:type="table" w:customStyle="1" w:styleId="87">
    <w:name w:val="87"/>
    <w:basedOn w:val="TableNormal"/>
    <w:tblPr>
      <w:tblStyleRowBandSize w:val="1"/>
      <w:tblStyleColBandSize w:val="1"/>
      <w:tblCellMar>
        <w:left w:w="115" w:type="dxa"/>
        <w:right w:w="115" w:type="dxa"/>
      </w:tblCellMar>
    </w:tblPr>
  </w:style>
  <w:style w:type="table" w:customStyle="1" w:styleId="86">
    <w:name w:val="86"/>
    <w:basedOn w:val="TableNormal"/>
    <w:tblPr>
      <w:tblStyleRowBandSize w:val="1"/>
      <w:tblStyleColBandSize w:val="1"/>
      <w:tblCellMar>
        <w:left w:w="115" w:type="dxa"/>
        <w:right w:w="115" w:type="dxa"/>
      </w:tblCellMar>
    </w:tblPr>
  </w:style>
  <w:style w:type="table" w:customStyle="1" w:styleId="85">
    <w:name w:val="85"/>
    <w:basedOn w:val="TableNormal"/>
    <w:tblPr>
      <w:tblStyleRowBandSize w:val="1"/>
      <w:tblStyleColBandSize w:val="1"/>
      <w:tblCellMar>
        <w:left w:w="115" w:type="dxa"/>
        <w:right w:w="115" w:type="dxa"/>
      </w:tblCellMar>
    </w:tblPr>
  </w:style>
  <w:style w:type="table" w:customStyle="1" w:styleId="84">
    <w:name w:val="84"/>
    <w:basedOn w:val="TableNormal"/>
    <w:tblPr>
      <w:tblStyleRowBandSize w:val="1"/>
      <w:tblStyleColBandSize w:val="1"/>
      <w:tblCellMar>
        <w:left w:w="115" w:type="dxa"/>
        <w:right w:w="115" w:type="dxa"/>
      </w:tblCellMar>
    </w:tblPr>
  </w:style>
  <w:style w:type="table" w:customStyle="1" w:styleId="83">
    <w:name w:val="83"/>
    <w:basedOn w:val="TableNormal"/>
    <w:tblPr>
      <w:tblStyleRowBandSize w:val="1"/>
      <w:tblStyleColBandSize w:val="1"/>
      <w:tblCellMar>
        <w:left w:w="115" w:type="dxa"/>
        <w:right w:w="115" w:type="dxa"/>
      </w:tblCellMar>
    </w:tblPr>
  </w:style>
  <w:style w:type="table" w:customStyle="1" w:styleId="82">
    <w:name w:val="82"/>
    <w:basedOn w:val="TableNormal"/>
    <w:tblPr>
      <w:tblStyleRowBandSize w:val="1"/>
      <w:tblStyleColBandSize w:val="1"/>
      <w:tblCellMar>
        <w:left w:w="115" w:type="dxa"/>
        <w:right w:w="115" w:type="dxa"/>
      </w:tblCellMar>
    </w:tblPr>
  </w:style>
  <w:style w:type="table" w:customStyle="1" w:styleId="81">
    <w:name w:val="81"/>
    <w:basedOn w:val="TableNormal"/>
    <w:tblPr>
      <w:tblStyleRowBandSize w:val="1"/>
      <w:tblStyleColBandSize w:val="1"/>
      <w:tblCellMar>
        <w:left w:w="115" w:type="dxa"/>
        <w:right w:w="115" w:type="dxa"/>
      </w:tblCellMar>
    </w:tblPr>
  </w:style>
  <w:style w:type="table" w:customStyle="1" w:styleId="80">
    <w:name w:val="80"/>
    <w:basedOn w:val="TableNormal"/>
    <w:tblPr>
      <w:tblStyleRowBandSize w:val="1"/>
      <w:tblStyleColBandSize w:val="1"/>
      <w:tblCellMar>
        <w:left w:w="115" w:type="dxa"/>
        <w:right w:w="115" w:type="dxa"/>
      </w:tblCellMar>
    </w:tblPr>
  </w:style>
  <w:style w:type="table" w:customStyle="1" w:styleId="79">
    <w:name w:val="79"/>
    <w:basedOn w:val="TableNormal"/>
    <w:tblPr>
      <w:tblStyleRowBandSize w:val="1"/>
      <w:tblStyleColBandSize w:val="1"/>
      <w:tblCellMar>
        <w:left w:w="115" w:type="dxa"/>
        <w:right w:w="115" w:type="dxa"/>
      </w:tblCellMar>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CellMar>
        <w:left w:w="115" w:type="dxa"/>
        <w:right w:w="115" w:type="dxa"/>
      </w:tblCellMar>
    </w:tblPr>
  </w:style>
  <w:style w:type="table" w:customStyle="1" w:styleId="76">
    <w:name w:val="76"/>
    <w:basedOn w:val="TableNormal"/>
    <w:tblPr>
      <w:tblStyleRowBandSize w:val="1"/>
      <w:tblStyleColBandSize w:val="1"/>
      <w:tblCellMar>
        <w:left w:w="115" w:type="dxa"/>
        <w:right w:w="115" w:type="dxa"/>
      </w:tblCellMar>
    </w:tblPr>
  </w:style>
  <w:style w:type="table" w:customStyle="1" w:styleId="75">
    <w:name w:val="75"/>
    <w:basedOn w:val="TableNormal"/>
    <w:tblPr>
      <w:tblStyleRowBandSize w:val="1"/>
      <w:tblStyleColBandSize w:val="1"/>
      <w:tblCellMar>
        <w:left w:w="115" w:type="dxa"/>
        <w:right w:w="115" w:type="dxa"/>
      </w:tblCellMar>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tblPr>
      <w:tblStyleRowBandSize w:val="1"/>
      <w:tblStyleColBandSize w:val="1"/>
      <w:tblCellMar>
        <w:left w:w="115" w:type="dxa"/>
        <w:right w:w="115" w:type="dxa"/>
      </w:tblCellMar>
    </w:tblPr>
  </w:style>
  <w:style w:type="table" w:customStyle="1" w:styleId="71">
    <w:name w:val="71"/>
    <w:basedOn w:val="TableNormal"/>
    <w:tblPr>
      <w:tblStyleRowBandSize w:val="1"/>
      <w:tblStyleColBandSize w:val="1"/>
      <w:tblCellMar>
        <w:left w:w="115" w:type="dxa"/>
        <w:right w:w="115" w:type="dxa"/>
      </w:tblCellMar>
    </w:tblPr>
  </w:style>
  <w:style w:type="table" w:customStyle="1" w:styleId="70">
    <w:name w:val="70"/>
    <w:basedOn w:val="TableNormal"/>
    <w:tblPr>
      <w:tblStyleRowBandSize w:val="1"/>
      <w:tblStyleColBandSize w:val="1"/>
      <w:tblCellMar>
        <w:left w:w="115" w:type="dxa"/>
        <w:right w:w="115" w:type="dxa"/>
      </w:tblCellMar>
    </w:tblPr>
  </w:style>
  <w:style w:type="table" w:customStyle="1" w:styleId="69">
    <w:name w:val="69"/>
    <w:basedOn w:val="TableNormal"/>
    <w:tblPr>
      <w:tblStyleRowBandSize w:val="1"/>
      <w:tblStyleColBandSize w:val="1"/>
      <w:tblCellMar>
        <w:left w:w="115" w:type="dxa"/>
        <w:right w:w="115" w:type="dxa"/>
      </w:tblCellMar>
    </w:tblPr>
  </w:style>
  <w:style w:type="table" w:customStyle="1" w:styleId="68">
    <w:name w:val="68"/>
    <w:basedOn w:val="TableNormal"/>
    <w:tblPr>
      <w:tblStyleRowBandSize w:val="1"/>
      <w:tblStyleColBandSize w:val="1"/>
      <w:tblCellMar>
        <w:left w:w="115" w:type="dxa"/>
        <w:right w:w="115" w:type="dxa"/>
      </w:tblCellMar>
    </w:tblPr>
  </w:style>
  <w:style w:type="table" w:customStyle="1" w:styleId="67">
    <w:name w:val="67"/>
    <w:basedOn w:val="TableNormal"/>
    <w:tblPr>
      <w:tblStyleRowBandSize w:val="1"/>
      <w:tblStyleColBandSize w:val="1"/>
      <w:tblCellMar>
        <w:left w:w="115" w:type="dxa"/>
        <w:right w:w="115" w:type="dxa"/>
      </w:tblCellMar>
    </w:tblPr>
  </w:style>
  <w:style w:type="table" w:customStyle="1" w:styleId="66">
    <w:name w:val="66"/>
    <w:basedOn w:val="TableNormal"/>
    <w:tblPr>
      <w:tblStyleRowBandSize w:val="1"/>
      <w:tblStyleColBandSize w:val="1"/>
      <w:tblCellMar>
        <w:left w:w="115" w:type="dxa"/>
        <w:right w:w="115" w:type="dxa"/>
      </w:tblCellMar>
    </w:tblPr>
  </w:style>
  <w:style w:type="table" w:customStyle="1" w:styleId="65">
    <w:name w:val="65"/>
    <w:basedOn w:val="TableNormal"/>
    <w:tblPr>
      <w:tblStyleRowBandSize w:val="1"/>
      <w:tblStyleColBandSize w:val="1"/>
      <w:tblCellMar>
        <w:left w:w="115" w:type="dxa"/>
        <w:right w:w="115" w:type="dxa"/>
      </w:tblCellMar>
    </w:tblPr>
  </w:style>
  <w:style w:type="table" w:customStyle="1" w:styleId="64">
    <w:name w:val="64"/>
    <w:basedOn w:val="TableNormal"/>
    <w:tblPr>
      <w:tblStyleRowBandSize w:val="1"/>
      <w:tblStyleColBandSize w:val="1"/>
      <w:tblCellMar>
        <w:left w:w="115" w:type="dxa"/>
        <w:right w:w="115" w:type="dxa"/>
      </w:tblCellMar>
    </w:tblPr>
  </w:style>
  <w:style w:type="table" w:customStyle="1" w:styleId="63">
    <w:name w:val="63"/>
    <w:basedOn w:val="TableNormal"/>
    <w:tblPr>
      <w:tblStyleRowBandSize w:val="1"/>
      <w:tblStyleColBandSize w:val="1"/>
      <w:tblCellMar>
        <w:left w:w="115" w:type="dxa"/>
        <w:right w:w="115" w:type="dxa"/>
      </w:tblCellMar>
    </w:tblPr>
  </w:style>
  <w:style w:type="table" w:customStyle="1" w:styleId="62">
    <w:name w:val="62"/>
    <w:basedOn w:val="TableNormal"/>
    <w:tblPr>
      <w:tblStyleRowBandSize w:val="1"/>
      <w:tblStyleColBandSize w:val="1"/>
      <w:tblCellMar>
        <w:left w:w="115" w:type="dxa"/>
        <w:right w:w="115" w:type="dxa"/>
      </w:tblCellMar>
    </w:tblPr>
  </w:style>
  <w:style w:type="table" w:customStyle="1" w:styleId="61">
    <w:name w:val="61"/>
    <w:basedOn w:val="TableNormal"/>
    <w:tblPr>
      <w:tblStyleRowBandSize w:val="1"/>
      <w:tblStyleColBandSize w:val="1"/>
      <w:tblCellMar>
        <w:left w:w="115" w:type="dxa"/>
        <w:right w:w="115" w:type="dxa"/>
      </w:tblCellMar>
    </w:tblPr>
  </w:style>
  <w:style w:type="table" w:customStyle="1" w:styleId="60">
    <w:name w:val="60"/>
    <w:basedOn w:val="TableNormal"/>
    <w:tblPr>
      <w:tblStyleRowBandSize w:val="1"/>
      <w:tblStyleColBandSize w:val="1"/>
      <w:tblCellMar>
        <w:left w:w="115" w:type="dxa"/>
        <w:right w:w="115" w:type="dxa"/>
      </w:tblCellMar>
    </w:tblPr>
  </w:style>
  <w:style w:type="table" w:customStyle="1" w:styleId="59">
    <w:name w:val="59"/>
    <w:basedOn w:val="TableNormal"/>
    <w:tblPr>
      <w:tblStyleRowBandSize w:val="1"/>
      <w:tblStyleColBandSize w:val="1"/>
      <w:tblCellMar>
        <w:left w:w="115" w:type="dxa"/>
        <w:right w:w="115" w:type="dxa"/>
      </w:tblCellMar>
    </w:tblPr>
  </w:style>
  <w:style w:type="table" w:customStyle="1" w:styleId="58">
    <w:name w:val="58"/>
    <w:basedOn w:val="TableNormal"/>
    <w:tblPr>
      <w:tblStyleRowBandSize w:val="1"/>
      <w:tblStyleColBandSize w:val="1"/>
      <w:tblCellMar>
        <w:left w:w="115" w:type="dxa"/>
        <w:right w:w="115" w:type="dxa"/>
      </w:tblCellMar>
    </w:tblPr>
  </w:style>
  <w:style w:type="table" w:customStyle="1" w:styleId="57">
    <w:name w:val="57"/>
    <w:basedOn w:val="TableNormal"/>
    <w:tblPr>
      <w:tblStyleRowBandSize w:val="1"/>
      <w:tblStyleColBandSize w:val="1"/>
      <w:tblCellMar>
        <w:left w:w="115" w:type="dxa"/>
        <w:right w:w="115" w:type="dxa"/>
      </w:tblCellMar>
    </w:tblPr>
  </w:style>
  <w:style w:type="table" w:customStyle="1" w:styleId="56">
    <w:name w:val="56"/>
    <w:basedOn w:val="TableNormal"/>
    <w:tblPr>
      <w:tblStyleRowBandSize w:val="1"/>
      <w:tblStyleColBandSize w:val="1"/>
      <w:tblCellMar>
        <w:left w:w="115" w:type="dxa"/>
        <w:right w:w="115" w:type="dxa"/>
      </w:tblCellMar>
    </w:tblPr>
  </w:style>
  <w:style w:type="table" w:customStyle="1" w:styleId="55">
    <w:name w:val="55"/>
    <w:basedOn w:val="TableNormal"/>
    <w:tblPr>
      <w:tblStyleRowBandSize w:val="1"/>
      <w:tblStyleColBandSize w:val="1"/>
      <w:tblCellMar>
        <w:left w:w="115" w:type="dxa"/>
        <w:right w:w="115" w:type="dxa"/>
      </w:tblCellMar>
    </w:tblPr>
  </w:style>
  <w:style w:type="table" w:customStyle="1" w:styleId="54">
    <w:name w:val="54"/>
    <w:basedOn w:val="TableNormal"/>
    <w:tblPr>
      <w:tblStyleRowBandSize w:val="1"/>
      <w:tblStyleColBandSize w:val="1"/>
      <w:tblCellMar>
        <w:left w:w="115" w:type="dxa"/>
        <w:right w:w="115" w:type="dxa"/>
      </w:tblCellMar>
    </w:tblPr>
  </w:style>
  <w:style w:type="table" w:customStyle="1" w:styleId="53">
    <w:name w:val="53"/>
    <w:basedOn w:val="TableNormal"/>
    <w:tblPr>
      <w:tblStyleRowBandSize w:val="1"/>
      <w:tblStyleColBandSize w:val="1"/>
      <w:tblCellMar>
        <w:left w:w="115" w:type="dxa"/>
        <w:right w:w="115" w:type="dxa"/>
      </w:tblCellMar>
    </w:tblPr>
  </w:style>
  <w:style w:type="table" w:customStyle="1" w:styleId="52">
    <w:name w:val="52"/>
    <w:basedOn w:val="TableNormal"/>
    <w:tblPr>
      <w:tblStyleRowBandSize w:val="1"/>
      <w:tblStyleColBandSize w:val="1"/>
      <w:tblCellMar>
        <w:left w:w="115" w:type="dxa"/>
        <w:right w:w="115" w:type="dxa"/>
      </w:tblCellMar>
    </w:tblPr>
  </w:style>
  <w:style w:type="table" w:customStyle="1" w:styleId="51">
    <w:name w:val="51"/>
    <w:basedOn w:val="TableNormal"/>
    <w:tblPr>
      <w:tblStyleRowBandSize w:val="1"/>
      <w:tblStyleColBandSize w:val="1"/>
      <w:tblCellMar>
        <w:left w:w="115" w:type="dxa"/>
        <w:right w:w="115" w:type="dxa"/>
      </w:tblCellMar>
    </w:tblPr>
  </w:style>
  <w:style w:type="table" w:customStyle="1" w:styleId="50">
    <w:name w:val="50"/>
    <w:basedOn w:val="TableNormal"/>
    <w:tblPr>
      <w:tblStyleRowBandSize w:val="1"/>
      <w:tblStyleColBandSize w:val="1"/>
      <w:tblCellMar>
        <w:left w:w="115" w:type="dxa"/>
        <w:right w:w="115" w:type="dxa"/>
      </w:tblCellMar>
    </w:tblPr>
  </w:style>
  <w:style w:type="table" w:customStyle="1" w:styleId="49">
    <w:name w:val="49"/>
    <w:basedOn w:val="TableNormal"/>
    <w:tblPr>
      <w:tblStyleRowBandSize w:val="1"/>
      <w:tblStyleColBandSize w:val="1"/>
      <w:tblCellMar>
        <w:left w:w="0" w:type="dxa"/>
        <w:right w:w="0" w:type="dxa"/>
      </w:tblCellMar>
    </w:tblPr>
  </w:style>
  <w:style w:type="table" w:customStyle="1" w:styleId="48">
    <w:name w:val="48"/>
    <w:basedOn w:val="TableNormal"/>
    <w:tblPr>
      <w:tblStyleRowBandSize w:val="1"/>
      <w:tblStyleColBandSize w:val="1"/>
      <w:tblCellMar>
        <w:left w:w="115" w:type="dxa"/>
        <w:right w:w="115" w:type="dxa"/>
      </w:tblCellMar>
    </w:tblPr>
  </w:style>
  <w:style w:type="table" w:customStyle="1" w:styleId="47">
    <w:name w:val="47"/>
    <w:basedOn w:val="TableNormal"/>
    <w:tblPr>
      <w:tblStyleRowBandSize w:val="1"/>
      <w:tblStyleColBandSize w:val="1"/>
      <w:tblCellMar>
        <w:left w:w="0" w:type="dxa"/>
        <w:right w:w="0" w:type="dxa"/>
      </w:tblCellMar>
    </w:tblPr>
  </w:style>
  <w:style w:type="table" w:customStyle="1" w:styleId="46">
    <w:name w:val="46"/>
    <w:basedOn w:val="TableNormal"/>
    <w:tblPr>
      <w:tblStyleRowBandSize w:val="1"/>
      <w:tblStyleColBandSize w:val="1"/>
      <w:tblCellMar>
        <w:left w:w="0" w:type="dxa"/>
        <w:right w:w="0" w:type="dxa"/>
      </w:tblCellMar>
    </w:tblPr>
  </w:style>
  <w:style w:type="table" w:customStyle="1" w:styleId="45">
    <w:name w:val="45"/>
    <w:basedOn w:val="TableNormal"/>
    <w:tblPr>
      <w:tblStyleRowBandSize w:val="1"/>
      <w:tblStyleColBandSize w:val="1"/>
      <w:tblCellMar>
        <w:left w:w="115" w:type="dxa"/>
        <w:right w:w="115" w:type="dxa"/>
      </w:tblCellMar>
    </w:tblPr>
  </w:style>
  <w:style w:type="table" w:customStyle="1" w:styleId="44">
    <w:name w:val="44"/>
    <w:basedOn w:val="TableNormal"/>
    <w:tblPr>
      <w:tblStyleRowBandSize w:val="1"/>
      <w:tblStyleColBandSize w:val="1"/>
      <w:tblCellMar>
        <w:left w:w="0" w:type="dxa"/>
        <w:right w:w="0" w:type="dxa"/>
      </w:tblCellMar>
    </w:tblPr>
  </w:style>
  <w:style w:type="table" w:customStyle="1" w:styleId="43">
    <w:name w:val="43"/>
    <w:basedOn w:val="TableNormal"/>
    <w:tblPr>
      <w:tblStyleRowBandSize w:val="1"/>
      <w:tblStyleColBandSize w:val="1"/>
      <w:tblCellMar>
        <w:left w:w="0" w:type="dxa"/>
        <w:right w:w="0" w:type="dxa"/>
      </w:tblCellMar>
    </w:tblPr>
  </w:style>
  <w:style w:type="table" w:customStyle="1" w:styleId="42">
    <w:name w:val="42"/>
    <w:basedOn w:val="TableNormal"/>
    <w:tblPr>
      <w:tblStyleRowBandSize w:val="1"/>
      <w:tblStyleColBandSize w:val="1"/>
      <w:tblCellMar>
        <w:left w:w="115" w:type="dxa"/>
        <w:right w:w="115" w:type="dxa"/>
      </w:tblCellMar>
    </w:tblPr>
  </w:style>
  <w:style w:type="table" w:customStyle="1" w:styleId="41">
    <w:name w:val="41"/>
    <w:basedOn w:val="TableNormal"/>
    <w:tblPr>
      <w:tblStyleRowBandSize w:val="1"/>
      <w:tblStyleColBandSize w:val="1"/>
      <w:tblCellMar>
        <w:left w:w="115" w:type="dxa"/>
        <w:right w:w="115" w:type="dxa"/>
      </w:tblCellMar>
    </w:tblPr>
  </w:style>
  <w:style w:type="table" w:customStyle="1" w:styleId="40">
    <w:name w:val="40"/>
    <w:basedOn w:val="TableNormal"/>
    <w:tblPr>
      <w:tblStyleRowBandSize w:val="1"/>
      <w:tblStyleColBandSize w:val="1"/>
      <w:tblCellMar>
        <w:left w:w="115" w:type="dxa"/>
        <w:right w:w="115" w:type="dxa"/>
      </w:tblCellMar>
    </w:tbl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115" w:type="dxa"/>
        <w:right w:w="115" w:type="dxa"/>
      </w:tblCellMar>
    </w:tblPr>
  </w:style>
  <w:style w:type="table" w:customStyle="1" w:styleId="36">
    <w:name w:val="36"/>
    <w:basedOn w:val="TableNormal"/>
    <w:tblPr>
      <w:tblStyleRowBandSize w:val="1"/>
      <w:tblStyleColBandSize w:val="1"/>
      <w:tblCellMar>
        <w:left w:w="0" w:type="dxa"/>
        <w:right w:w="0" w:type="dxa"/>
      </w:tblCellMar>
    </w:tblPr>
  </w:style>
  <w:style w:type="table" w:customStyle="1" w:styleId="35">
    <w:name w:val="35"/>
    <w:basedOn w:val="TableNormal"/>
    <w:tblPr>
      <w:tblStyleRowBandSize w:val="1"/>
      <w:tblStyleColBandSize w:val="1"/>
      <w:tblCellMar>
        <w:left w:w="0" w:type="dxa"/>
        <w:right w:w="0" w:type="dxa"/>
      </w:tblCellMar>
    </w:tbl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0" w:type="dxa"/>
        <w:right w:w="0" w:type="dxa"/>
      </w:tblCellMar>
    </w:tblPr>
  </w:style>
  <w:style w:type="table" w:customStyle="1" w:styleId="32">
    <w:name w:val="32"/>
    <w:basedOn w:val="TableNormal"/>
    <w:tblPr>
      <w:tblStyleRowBandSize w:val="1"/>
      <w:tblStyleColBandSize w:val="1"/>
      <w:tblCellMar>
        <w:left w:w="115" w:type="dxa"/>
        <w:right w:w="115" w:type="dxa"/>
      </w:tblCellMar>
    </w:tblPr>
  </w:style>
  <w:style w:type="table" w:customStyle="1" w:styleId="31">
    <w:name w:val="31"/>
    <w:basedOn w:val="TableNormal"/>
    <w:tblPr>
      <w:tblStyleRowBandSize w:val="1"/>
      <w:tblStyleColBandSize w:val="1"/>
      <w:tblCellMar>
        <w:left w:w="0" w:type="dxa"/>
        <w:right w:w="0" w:type="dxa"/>
      </w:tblCellMar>
    </w:tblPr>
  </w:style>
  <w:style w:type="table" w:customStyle="1" w:styleId="3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0" w:type="dxa"/>
        <w:right w:w="0" w:type="dxa"/>
      </w:tblCellMar>
    </w:tblPr>
  </w:style>
  <w:style w:type="table" w:customStyle="1" w:styleId="28">
    <w:name w:val="28"/>
    <w:basedOn w:val="TableNormal"/>
    <w:tblPr>
      <w:tblStyleRowBandSize w:val="1"/>
      <w:tblStyleColBandSize w:val="1"/>
      <w:tblCellMar>
        <w:left w:w="0" w:type="dxa"/>
        <w:right w:w="0" w:type="dxa"/>
      </w:tblCellMar>
    </w:tblPr>
  </w:style>
  <w:style w:type="table" w:customStyle="1" w:styleId="27">
    <w:name w:val="27"/>
    <w:basedOn w:val="TableNormal"/>
    <w:tblPr>
      <w:tblStyleRowBandSize w:val="1"/>
      <w:tblStyleColBandSize w:val="1"/>
      <w:tblCellMar>
        <w:left w:w="0" w:type="dxa"/>
        <w:right w:w="0" w:type="dxa"/>
      </w:tblCellMar>
    </w:tblPr>
  </w:style>
  <w:style w:type="table" w:customStyle="1" w:styleId="26">
    <w:name w:val="26"/>
    <w:basedOn w:val="TableNormal"/>
    <w:tblPr>
      <w:tblStyleRowBandSize w:val="1"/>
      <w:tblStyleColBandSize w:val="1"/>
      <w:tblCellMar>
        <w:left w:w="0" w:type="dxa"/>
        <w:right w:w="0" w:type="dxa"/>
      </w:tblCellMar>
    </w:tblPr>
  </w:style>
  <w:style w:type="table" w:customStyle="1" w:styleId="25">
    <w:name w:val="25"/>
    <w:basedOn w:val="TableNormal"/>
    <w:tblPr>
      <w:tblStyleRowBandSize w:val="1"/>
      <w:tblStyleColBandSize w:val="1"/>
      <w:tblCellMar>
        <w:top w:w="57" w:type="dxa"/>
        <w:left w:w="57" w:type="dxa"/>
        <w:bottom w:w="57" w:type="dxa"/>
        <w:right w:w="57" w:type="dxa"/>
      </w:tblCellMar>
    </w:tblPr>
  </w:style>
  <w:style w:type="table" w:customStyle="1" w:styleId="24">
    <w:name w:val="24"/>
    <w:basedOn w:val="TableNormal"/>
    <w:tblPr>
      <w:tblStyleRowBandSize w:val="1"/>
      <w:tblStyleColBandSize w:val="1"/>
      <w:tblCellMar>
        <w:left w:w="0" w:type="dxa"/>
        <w:right w:w="0" w:type="dxa"/>
      </w:tblCellMar>
    </w:tblPr>
  </w:style>
  <w:style w:type="table" w:customStyle="1" w:styleId="23">
    <w:name w:val="23"/>
    <w:basedOn w:val="TableNormal"/>
    <w:tblPr>
      <w:tblStyleRowBandSize w:val="1"/>
      <w:tblStyleColBandSize w:val="1"/>
      <w:tblCellMar>
        <w:left w:w="115" w:type="dxa"/>
        <w:right w:w="115" w:type="dxa"/>
      </w:tblCellMar>
    </w:tblPr>
  </w:style>
  <w:style w:type="table" w:customStyle="1" w:styleId="22">
    <w:name w:val="22"/>
    <w:basedOn w:val="TableNormal"/>
    <w:tblPr>
      <w:tblStyleRowBandSize w:val="1"/>
      <w:tblStyleColBandSize w:val="1"/>
      <w:tblCellMar>
        <w:left w:w="0" w:type="dxa"/>
        <w:right w:w="0" w:type="dxa"/>
      </w:tblCellMar>
    </w:tblPr>
  </w:style>
  <w:style w:type="table" w:customStyle="1" w:styleId="21">
    <w:name w:val="21"/>
    <w:basedOn w:val="TableNormal"/>
    <w:tblPr>
      <w:tblStyleRowBandSize w:val="1"/>
      <w:tblStyleColBandSize w:val="1"/>
      <w:tblCellMar>
        <w:left w:w="0" w:type="dxa"/>
        <w:right w:w="0"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tblPr>
      <w:tblStyleRowBandSize w:val="1"/>
      <w:tblStyleColBandSize w:val="1"/>
      <w:tblCellMar>
        <w:left w:w="0" w:type="dxa"/>
        <w:right w:w="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tblPr>
      <w:tblStyleRowBandSize w:val="1"/>
      <w:tblStyleColBandSize w:val="1"/>
      <w:tblCellMar>
        <w:left w:w="0" w:type="dxa"/>
        <w:right w:w="0"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0" w:type="dxa"/>
        <w:right w:w="0"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70" w:type="dxa"/>
        <w:right w:w="70"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customStyle="1" w:styleId="StyleStyleS1-Header1TimesNewRoman14pt">
    <w:name w:val="Style Style S1-Header1 + Times New Roman 14 pt +"/>
    <w:basedOn w:val="Normal"/>
    <w:rsid w:val="00495D2E"/>
    <w:pPr>
      <w:numPr>
        <w:numId w:val="62"/>
      </w:numPr>
      <w:spacing w:before="240" w:after="240"/>
      <w:jc w:val="center"/>
    </w:pPr>
    <w:rPr>
      <w:rFonts w:ascii="Times New Roman" w:eastAsia="Times New Roman" w:hAnsi="Times New Roman" w:cs="Times New Roman"/>
      <w:b/>
      <w:bCs/>
      <w:sz w:val="28"/>
      <w:lang w:val="en-GB"/>
    </w:rPr>
  </w:style>
  <w:style w:type="character" w:customStyle="1" w:styleId="NoSpacingChar">
    <w:name w:val="No Spacing Char"/>
    <w:basedOn w:val="DefaultParagraphFont"/>
    <w:link w:val="NoSpacing"/>
    <w:uiPriority w:val="1"/>
    <w:rsid w:val="0009795F"/>
    <w:rPr>
      <w:rFonts w:eastAsia="Calibri"/>
      <w:szCs w:val="22"/>
    </w:rPr>
  </w:style>
  <w:style w:type="paragraph" w:customStyle="1" w:styleId="Style1">
    <w:name w:val="Style1"/>
    <w:basedOn w:val="SectionVHeader"/>
    <w:link w:val="Style1Char"/>
    <w:qFormat/>
    <w:rsid w:val="00A54D76"/>
    <w:pPr>
      <w:shd w:val="clear" w:color="auto" w:fill="FDE9D9" w:themeFill="accent6" w:themeFillTint="33"/>
    </w:pPr>
    <w:rPr>
      <w:bCs/>
      <w:sz w:val="44"/>
      <w:szCs w:val="44"/>
    </w:rPr>
  </w:style>
  <w:style w:type="paragraph" w:customStyle="1" w:styleId="Style2">
    <w:name w:val="Style2"/>
    <w:basedOn w:val="Heading1"/>
    <w:link w:val="Style2Char"/>
    <w:qFormat/>
    <w:rsid w:val="009E2818"/>
    <w:pPr>
      <w:numPr>
        <w:numId w:val="68"/>
      </w:numPr>
      <w:spacing w:line="276" w:lineRule="auto"/>
    </w:pPr>
    <w:rPr>
      <w:b w:val="0"/>
      <w:bCs/>
      <w:sz w:val="32"/>
      <w:szCs w:val="32"/>
    </w:rPr>
  </w:style>
  <w:style w:type="character" w:customStyle="1" w:styleId="SectionVHeaderChar">
    <w:name w:val="Section V. Header Char"/>
    <w:basedOn w:val="DefaultParagraphFont"/>
    <w:link w:val="SectionVHeader"/>
    <w:uiPriority w:val="99"/>
    <w:rsid w:val="00A54D76"/>
    <w:rPr>
      <w:sz w:val="48"/>
      <w:szCs w:val="20"/>
      <w:lang w:val="es-ES_tradnl"/>
    </w:rPr>
  </w:style>
  <w:style w:type="character" w:customStyle="1" w:styleId="Style1Char">
    <w:name w:val="Style1 Char"/>
    <w:basedOn w:val="SectionVHeaderChar"/>
    <w:link w:val="Style1"/>
    <w:rsid w:val="00A54D76"/>
    <w:rPr>
      <w:bCs/>
      <w:sz w:val="44"/>
      <w:szCs w:val="44"/>
      <w:shd w:val="clear" w:color="auto" w:fill="FDE9D9" w:themeFill="accent6" w:themeFillTint="33"/>
      <w:lang w:val="es-ES_tradnl"/>
    </w:rPr>
  </w:style>
  <w:style w:type="paragraph" w:customStyle="1" w:styleId="Style3">
    <w:name w:val="Style3"/>
    <w:basedOn w:val="Heading1"/>
    <w:link w:val="Style3Char"/>
    <w:qFormat/>
    <w:rsid w:val="009E2818"/>
    <w:pPr>
      <w:numPr>
        <w:ilvl w:val="1"/>
        <w:numId w:val="69"/>
      </w:numPr>
      <w:spacing w:before="240" w:after="120" w:line="276" w:lineRule="auto"/>
    </w:pPr>
    <w:rPr>
      <w:b w:val="0"/>
      <w:bCs/>
      <w:sz w:val="24"/>
    </w:rPr>
  </w:style>
  <w:style w:type="character" w:customStyle="1" w:styleId="Style2Char">
    <w:name w:val="Style2 Char"/>
    <w:basedOn w:val="Heading1Char"/>
    <w:link w:val="Style2"/>
    <w:rsid w:val="009E2818"/>
    <w:rPr>
      <w:b w:val="0"/>
      <w:bCs/>
      <w:sz w:val="32"/>
      <w:szCs w:val="32"/>
    </w:rPr>
  </w:style>
  <w:style w:type="paragraph" w:customStyle="1" w:styleId="Style4">
    <w:name w:val="Style4"/>
    <w:basedOn w:val="Heading1"/>
    <w:link w:val="Style4Char"/>
    <w:qFormat/>
    <w:rsid w:val="0096331C"/>
    <w:pPr>
      <w:numPr>
        <w:ilvl w:val="2"/>
        <w:numId w:val="70"/>
      </w:numPr>
      <w:spacing w:before="240" w:after="120" w:line="276" w:lineRule="auto"/>
    </w:pPr>
    <w:rPr>
      <w:szCs w:val="22"/>
    </w:rPr>
  </w:style>
  <w:style w:type="character" w:customStyle="1" w:styleId="Style3Char">
    <w:name w:val="Style3 Char"/>
    <w:basedOn w:val="Heading1Char"/>
    <w:link w:val="Style3"/>
    <w:rsid w:val="009E2818"/>
    <w:rPr>
      <w:b w:val="0"/>
      <w:bCs/>
      <w:sz w:val="24"/>
      <w:szCs w:val="24"/>
    </w:rPr>
  </w:style>
  <w:style w:type="paragraph" w:customStyle="1" w:styleId="Style5">
    <w:name w:val="Style5"/>
    <w:basedOn w:val="Style2"/>
    <w:link w:val="Style5Char"/>
    <w:qFormat/>
    <w:rsid w:val="00C35574"/>
    <w:pPr>
      <w:numPr>
        <w:numId w:val="71"/>
      </w:numPr>
    </w:pPr>
  </w:style>
  <w:style w:type="character" w:customStyle="1" w:styleId="Style4Char">
    <w:name w:val="Style4 Char"/>
    <w:basedOn w:val="Heading1Char"/>
    <w:link w:val="Style4"/>
    <w:rsid w:val="0096331C"/>
    <w:rPr>
      <w:b/>
      <w:sz w:val="22"/>
      <w:szCs w:val="22"/>
    </w:rPr>
  </w:style>
  <w:style w:type="character" w:customStyle="1" w:styleId="Style5Char">
    <w:name w:val="Style5 Char"/>
    <w:basedOn w:val="Style2Char"/>
    <w:link w:val="Style5"/>
    <w:rsid w:val="00C35574"/>
    <w:rPr>
      <w:b w:val="0"/>
      <w:bCs/>
      <w:sz w:val="32"/>
      <w:szCs w:val="32"/>
    </w:rPr>
  </w:style>
  <w:style w:type="character" w:customStyle="1" w:styleId="clearfix">
    <w:name w:val="clearfix"/>
    <w:basedOn w:val="DefaultParagraphFont"/>
    <w:rsid w:val="007F5F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58290">
      <w:bodyDiv w:val="1"/>
      <w:marLeft w:val="0"/>
      <w:marRight w:val="0"/>
      <w:marTop w:val="0"/>
      <w:marBottom w:val="0"/>
      <w:divBdr>
        <w:top w:val="none" w:sz="0" w:space="0" w:color="auto"/>
        <w:left w:val="none" w:sz="0" w:space="0" w:color="auto"/>
        <w:bottom w:val="none" w:sz="0" w:space="0" w:color="auto"/>
        <w:right w:val="none" w:sz="0" w:space="0" w:color="auto"/>
      </w:divBdr>
    </w:div>
    <w:div w:id="124009116">
      <w:bodyDiv w:val="1"/>
      <w:marLeft w:val="0"/>
      <w:marRight w:val="0"/>
      <w:marTop w:val="0"/>
      <w:marBottom w:val="0"/>
      <w:divBdr>
        <w:top w:val="none" w:sz="0" w:space="0" w:color="auto"/>
        <w:left w:val="none" w:sz="0" w:space="0" w:color="auto"/>
        <w:bottom w:val="none" w:sz="0" w:space="0" w:color="auto"/>
        <w:right w:val="none" w:sz="0" w:space="0" w:color="auto"/>
      </w:divBdr>
    </w:div>
    <w:div w:id="152262563">
      <w:bodyDiv w:val="1"/>
      <w:marLeft w:val="0"/>
      <w:marRight w:val="0"/>
      <w:marTop w:val="0"/>
      <w:marBottom w:val="0"/>
      <w:divBdr>
        <w:top w:val="none" w:sz="0" w:space="0" w:color="auto"/>
        <w:left w:val="none" w:sz="0" w:space="0" w:color="auto"/>
        <w:bottom w:val="none" w:sz="0" w:space="0" w:color="auto"/>
        <w:right w:val="none" w:sz="0" w:space="0" w:color="auto"/>
      </w:divBdr>
    </w:div>
    <w:div w:id="428506839">
      <w:bodyDiv w:val="1"/>
      <w:marLeft w:val="0"/>
      <w:marRight w:val="0"/>
      <w:marTop w:val="0"/>
      <w:marBottom w:val="0"/>
      <w:divBdr>
        <w:top w:val="none" w:sz="0" w:space="0" w:color="auto"/>
        <w:left w:val="none" w:sz="0" w:space="0" w:color="auto"/>
        <w:bottom w:val="none" w:sz="0" w:space="0" w:color="auto"/>
        <w:right w:val="none" w:sz="0" w:space="0" w:color="auto"/>
      </w:divBdr>
    </w:div>
    <w:div w:id="545993610">
      <w:bodyDiv w:val="1"/>
      <w:marLeft w:val="0"/>
      <w:marRight w:val="0"/>
      <w:marTop w:val="0"/>
      <w:marBottom w:val="0"/>
      <w:divBdr>
        <w:top w:val="none" w:sz="0" w:space="0" w:color="auto"/>
        <w:left w:val="none" w:sz="0" w:space="0" w:color="auto"/>
        <w:bottom w:val="none" w:sz="0" w:space="0" w:color="auto"/>
        <w:right w:val="none" w:sz="0" w:space="0" w:color="auto"/>
      </w:divBdr>
    </w:div>
    <w:div w:id="555094397">
      <w:bodyDiv w:val="1"/>
      <w:marLeft w:val="0"/>
      <w:marRight w:val="0"/>
      <w:marTop w:val="0"/>
      <w:marBottom w:val="0"/>
      <w:divBdr>
        <w:top w:val="none" w:sz="0" w:space="0" w:color="auto"/>
        <w:left w:val="none" w:sz="0" w:space="0" w:color="auto"/>
        <w:bottom w:val="none" w:sz="0" w:space="0" w:color="auto"/>
        <w:right w:val="none" w:sz="0" w:space="0" w:color="auto"/>
      </w:divBdr>
    </w:div>
    <w:div w:id="813571369">
      <w:bodyDiv w:val="1"/>
      <w:marLeft w:val="0"/>
      <w:marRight w:val="0"/>
      <w:marTop w:val="0"/>
      <w:marBottom w:val="0"/>
      <w:divBdr>
        <w:top w:val="none" w:sz="0" w:space="0" w:color="auto"/>
        <w:left w:val="none" w:sz="0" w:space="0" w:color="auto"/>
        <w:bottom w:val="none" w:sz="0" w:space="0" w:color="auto"/>
        <w:right w:val="none" w:sz="0" w:space="0" w:color="auto"/>
      </w:divBdr>
    </w:div>
    <w:div w:id="847405130">
      <w:bodyDiv w:val="1"/>
      <w:marLeft w:val="0"/>
      <w:marRight w:val="0"/>
      <w:marTop w:val="0"/>
      <w:marBottom w:val="0"/>
      <w:divBdr>
        <w:top w:val="none" w:sz="0" w:space="0" w:color="auto"/>
        <w:left w:val="none" w:sz="0" w:space="0" w:color="auto"/>
        <w:bottom w:val="none" w:sz="0" w:space="0" w:color="auto"/>
        <w:right w:val="none" w:sz="0" w:space="0" w:color="auto"/>
      </w:divBdr>
    </w:div>
    <w:div w:id="910653652">
      <w:bodyDiv w:val="1"/>
      <w:marLeft w:val="0"/>
      <w:marRight w:val="0"/>
      <w:marTop w:val="0"/>
      <w:marBottom w:val="0"/>
      <w:divBdr>
        <w:top w:val="none" w:sz="0" w:space="0" w:color="auto"/>
        <w:left w:val="none" w:sz="0" w:space="0" w:color="auto"/>
        <w:bottom w:val="none" w:sz="0" w:space="0" w:color="auto"/>
        <w:right w:val="none" w:sz="0" w:space="0" w:color="auto"/>
      </w:divBdr>
    </w:div>
    <w:div w:id="1125931868">
      <w:bodyDiv w:val="1"/>
      <w:marLeft w:val="0"/>
      <w:marRight w:val="0"/>
      <w:marTop w:val="0"/>
      <w:marBottom w:val="0"/>
      <w:divBdr>
        <w:top w:val="none" w:sz="0" w:space="0" w:color="auto"/>
        <w:left w:val="none" w:sz="0" w:space="0" w:color="auto"/>
        <w:bottom w:val="none" w:sz="0" w:space="0" w:color="auto"/>
        <w:right w:val="none" w:sz="0" w:space="0" w:color="auto"/>
      </w:divBdr>
    </w:div>
    <w:div w:id="1144273342">
      <w:bodyDiv w:val="1"/>
      <w:marLeft w:val="0"/>
      <w:marRight w:val="0"/>
      <w:marTop w:val="0"/>
      <w:marBottom w:val="0"/>
      <w:divBdr>
        <w:top w:val="none" w:sz="0" w:space="0" w:color="auto"/>
        <w:left w:val="none" w:sz="0" w:space="0" w:color="auto"/>
        <w:bottom w:val="none" w:sz="0" w:space="0" w:color="auto"/>
        <w:right w:val="none" w:sz="0" w:space="0" w:color="auto"/>
      </w:divBdr>
    </w:div>
    <w:div w:id="1183321637">
      <w:bodyDiv w:val="1"/>
      <w:marLeft w:val="0"/>
      <w:marRight w:val="0"/>
      <w:marTop w:val="0"/>
      <w:marBottom w:val="0"/>
      <w:divBdr>
        <w:top w:val="none" w:sz="0" w:space="0" w:color="auto"/>
        <w:left w:val="none" w:sz="0" w:space="0" w:color="auto"/>
        <w:bottom w:val="none" w:sz="0" w:space="0" w:color="auto"/>
        <w:right w:val="none" w:sz="0" w:space="0" w:color="auto"/>
      </w:divBdr>
    </w:div>
    <w:div w:id="1355770710">
      <w:bodyDiv w:val="1"/>
      <w:marLeft w:val="0"/>
      <w:marRight w:val="0"/>
      <w:marTop w:val="0"/>
      <w:marBottom w:val="0"/>
      <w:divBdr>
        <w:top w:val="none" w:sz="0" w:space="0" w:color="auto"/>
        <w:left w:val="none" w:sz="0" w:space="0" w:color="auto"/>
        <w:bottom w:val="none" w:sz="0" w:space="0" w:color="auto"/>
        <w:right w:val="none" w:sz="0" w:space="0" w:color="auto"/>
      </w:divBdr>
    </w:div>
    <w:div w:id="1371299261">
      <w:bodyDiv w:val="1"/>
      <w:marLeft w:val="0"/>
      <w:marRight w:val="0"/>
      <w:marTop w:val="0"/>
      <w:marBottom w:val="0"/>
      <w:divBdr>
        <w:top w:val="none" w:sz="0" w:space="0" w:color="auto"/>
        <w:left w:val="none" w:sz="0" w:space="0" w:color="auto"/>
        <w:bottom w:val="none" w:sz="0" w:space="0" w:color="auto"/>
        <w:right w:val="none" w:sz="0" w:space="0" w:color="auto"/>
      </w:divBdr>
    </w:div>
    <w:div w:id="1371538624">
      <w:bodyDiv w:val="1"/>
      <w:marLeft w:val="0"/>
      <w:marRight w:val="0"/>
      <w:marTop w:val="0"/>
      <w:marBottom w:val="0"/>
      <w:divBdr>
        <w:top w:val="none" w:sz="0" w:space="0" w:color="auto"/>
        <w:left w:val="none" w:sz="0" w:space="0" w:color="auto"/>
        <w:bottom w:val="none" w:sz="0" w:space="0" w:color="auto"/>
        <w:right w:val="none" w:sz="0" w:space="0" w:color="auto"/>
      </w:divBdr>
    </w:div>
    <w:div w:id="1487747002">
      <w:bodyDiv w:val="1"/>
      <w:marLeft w:val="0"/>
      <w:marRight w:val="0"/>
      <w:marTop w:val="0"/>
      <w:marBottom w:val="0"/>
      <w:divBdr>
        <w:top w:val="none" w:sz="0" w:space="0" w:color="auto"/>
        <w:left w:val="none" w:sz="0" w:space="0" w:color="auto"/>
        <w:bottom w:val="none" w:sz="0" w:space="0" w:color="auto"/>
        <w:right w:val="none" w:sz="0" w:space="0" w:color="auto"/>
      </w:divBdr>
    </w:div>
    <w:div w:id="1489441339">
      <w:bodyDiv w:val="1"/>
      <w:marLeft w:val="0"/>
      <w:marRight w:val="0"/>
      <w:marTop w:val="0"/>
      <w:marBottom w:val="0"/>
      <w:divBdr>
        <w:top w:val="none" w:sz="0" w:space="0" w:color="auto"/>
        <w:left w:val="none" w:sz="0" w:space="0" w:color="auto"/>
        <w:bottom w:val="none" w:sz="0" w:space="0" w:color="auto"/>
        <w:right w:val="none" w:sz="0" w:space="0" w:color="auto"/>
      </w:divBdr>
    </w:div>
    <w:div w:id="1589777792">
      <w:bodyDiv w:val="1"/>
      <w:marLeft w:val="0"/>
      <w:marRight w:val="0"/>
      <w:marTop w:val="0"/>
      <w:marBottom w:val="0"/>
      <w:divBdr>
        <w:top w:val="none" w:sz="0" w:space="0" w:color="auto"/>
        <w:left w:val="none" w:sz="0" w:space="0" w:color="auto"/>
        <w:bottom w:val="none" w:sz="0" w:space="0" w:color="auto"/>
        <w:right w:val="none" w:sz="0" w:space="0" w:color="auto"/>
      </w:divBdr>
    </w:div>
    <w:div w:id="1716393974">
      <w:bodyDiv w:val="1"/>
      <w:marLeft w:val="0"/>
      <w:marRight w:val="0"/>
      <w:marTop w:val="0"/>
      <w:marBottom w:val="0"/>
      <w:divBdr>
        <w:top w:val="none" w:sz="0" w:space="0" w:color="auto"/>
        <w:left w:val="none" w:sz="0" w:space="0" w:color="auto"/>
        <w:bottom w:val="none" w:sz="0" w:space="0" w:color="auto"/>
        <w:right w:val="none" w:sz="0" w:space="0" w:color="auto"/>
      </w:divBdr>
    </w:div>
    <w:div w:id="1940990817">
      <w:bodyDiv w:val="1"/>
      <w:marLeft w:val="0"/>
      <w:marRight w:val="0"/>
      <w:marTop w:val="0"/>
      <w:marBottom w:val="0"/>
      <w:divBdr>
        <w:top w:val="none" w:sz="0" w:space="0" w:color="auto"/>
        <w:left w:val="none" w:sz="0" w:space="0" w:color="auto"/>
        <w:bottom w:val="none" w:sz="0" w:space="0" w:color="auto"/>
        <w:right w:val="none" w:sz="0" w:space="0" w:color="auto"/>
      </w:divBdr>
    </w:div>
    <w:div w:id="1967075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png"/><Relationship Id="rId21" Type="http://schemas.openxmlformats.org/officeDocument/2006/relationships/hyperlink" Target="mailto:tender@finance.gov.mv" TargetMode="External"/><Relationship Id="rId42" Type="http://schemas.openxmlformats.org/officeDocument/2006/relationships/hyperlink" Target="https://www.adb.org/bhutan" TargetMode="External"/><Relationship Id="rId63" Type="http://schemas.openxmlformats.org/officeDocument/2006/relationships/hyperlink" Target="https://www.adb.org/publications/austria-fact-sheet" TargetMode="External"/><Relationship Id="rId84" Type="http://schemas.openxmlformats.org/officeDocument/2006/relationships/hyperlink" Target="https://www.adb.org/myanmar" TargetMode="External"/><Relationship Id="rId138" Type="http://schemas.openxmlformats.org/officeDocument/2006/relationships/footer" Target="footer12.xml"/><Relationship Id="rId107" Type="http://schemas.openxmlformats.org/officeDocument/2006/relationships/header" Target="header9.xml"/><Relationship Id="rId11" Type="http://schemas.openxmlformats.org/officeDocument/2006/relationships/footnotes" Target="footnotes.xml"/><Relationship Id="rId32" Type="http://schemas.openxmlformats.org/officeDocument/2006/relationships/hyperlink" Target="https://www.adb.org/afghanistan" TargetMode="External"/><Relationship Id="rId53" Type="http://schemas.openxmlformats.org/officeDocument/2006/relationships/hyperlink" Target="https://www.adb.org/turkmenistan" TargetMode="External"/><Relationship Id="rId74" Type="http://schemas.openxmlformats.org/officeDocument/2006/relationships/hyperlink" Target="https://www.adb.org/malaysia" TargetMode="External"/><Relationship Id="rId128" Type="http://schemas.openxmlformats.org/officeDocument/2006/relationships/footer" Target="footer7.xml"/><Relationship Id="rId5" Type="http://schemas.openxmlformats.org/officeDocument/2006/relationships/customXml" Target="../customXml/item5.xml"/><Relationship Id="rId90" Type="http://schemas.openxmlformats.org/officeDocument/2006/relationships/hyperlink" Target="https://www.adb.org/publications/new-zealand-fact-sheet" TargetMode="External"/><Relationship Id="rId95" Type="http://schemas.openxmlformats.org/officeDocument/2006/relationships/hyperlink" Target="https://www.adb.org/publications/turkey-fact-sheet" TargetMode="External"/><Relationship Id="rId22" Type="http://schemas.openxmlformats.org/officeDocument/2006/relationships/hyperlink" Target="https://www.mira.gov.mv/" TargetMode="External"/><Relationship Id="rId27" Type="http://schemas.openxmlformats.org/officeDocument/2006/relationships/hyperlink" Target="https://www.who.int/publications/i/item/considerations-for-public-health-and-social-measures-in-the-workplace-in-the-context-of-covid-19" TargetMode="External"/><Relationship Id="rId43" Type="http://schemas.openxmlformats.org/officeDocument/2006/relationships/hyperlink" Target="https://www.adb.org/publications/taipei-china-fact-sheet" TargetMode="External"/><Relationship Id="rId48" Type="http://schemas.openxmlformats.org/officeDocument/2006/relationships/hyperlink" Target="https://www.adb.org/prc" TargetMode="External"/><Relationship Id="rId64" Type="http://schemas.openxmlformats.org/officeDocument/2006/relationships/hyperlink" Target="https://www.adb.org/kazakhstan" TargetMode="External"/><Relationship Id="rId69" Type="http://schemas.openxmlformats.org/officeDocument/2006/relationships/hyperlink" Target="https://www.adb.org/publications/denmark-fact-sheet" TargetMode="External"/><Relationship Id="rId113" Type="http://schemas.openxmlformats.org/officeDocument/2006/relationships/image" Target="media/image6.png"/><Relationship Id="rId118" Type="http://schemas.openxmlformats.org/officeDocument/2006/relationships/image" Target="media/image11.png"/><Relationship Id="rId134" Type="http://schemas.openxmlformats.org/officeDocument/2006/relationships/footer" Target="footer10.xml"/><Relationship Id="rId139" Type="http://schemas.openxmlformats.org/officeDocument/2006/relationships/header" Target="header17.xml"/><Relationship Id="rId80" Type="http://schemas.openxmlformats.org/officeDocument/2006/relationships/hyperlink" Target="https://www.adb.org/micronesia" TargetMode="External"/><Relationship Id="rId85" Type="http://schemas.openxmlformats.org/officeDocument/2006/relationships/hyperlink" Target="https://www.adb.org/publications/norway-fact-sheet" TargetMode="Externa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hyperlink" Target="https://www.adb.org/philippines" TargetMode="External"/><Relationship Id="rId38" Type="http://schemas.openxmlformats.org/officeDocument/2006/relationships/hyperlink" Target="https://www.adb.org/azerbaijan" TargetMode="External"/><Relationship Id="rId59" Type="http://schemas.openxmlformats.org/officeDocument/2006/relationships/hyperlink" Target="https://www.adb.org/vanuatu" TargetMode="External"/><Relationship Id="rId103" Type="http://schemas.openxmlformats.org/officeDocument/2006/relationships/hyperlink" Target="file:///C:\Users\shamin\AppData\Local\Microsoft\Windows\INetCache\Content.Outlook\MTX54NZO\2.%20Revised%20Draft%203.%20Works-Small%20ISWMC%20Package%208%20Lots%20FINAL_(editorial)22.docx" TargetMode="External"/><Relationship Id="rId108" Type="http://schemas.openxmlformats.org/officeDocument/2006/relationships/footer" Target="footer5.xml"/><Relationship Id="rId124" Type="http://schemas.openxmlformats.org/officeDocument/2006/relationships/hyperlink" Target="https://www.who.int/publications-detail/considerations-for-public-health-and-social-measures-in-the-workplace-in-the-context-of-covid-19" TargetMode="External"/><Relationship Id="rId129" Type="http://schemas.openxmlformats.org/officeDocument/2006/relationships/header" Target="header12.xml"/><Relationship Id="rId54" Type="http://schemas.openxmlformats.org/officeDocument/2006/relationships/hyperlink" Target="https://www.adb.org/georgia" TargetMode="External"/><Relationship Id="rId70" Type="http://schemas.openxmlformats.org/officeDocument/2006/relationships/hyperlink" Target="https://www.adb.org/kyrgyz-republic" TargetMode="External"/><Relationship Id="rId75" Type="http://schemas.openxmlformats.org/officeDocument/2006/relationships/hyperlink" Target="https://www.adb.org/publications/germany-fact-sheet" TargetMode="External"/><Relationship Id="rId91" Type="http://schemas.openxmlformats.org/officeDocument/2006/relationships/hyperlink" Target="https://www.adb.org/publications/sweden-fact-sheet" TargetMode="External"/><Relationship Id="rId96" Type="http://schemas.openxmlformats.org/officeDocument/2006/relationships/hyperlink" Target="https://www.adb.org/palau" TargetMode="External"/><Relationship Id="rId140" Type="http://schemas.openxmlformats.org/officeDocument/2006/relationships/header" Target="header18.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who.int/publications-detail/considerations-for-public-health-and-social-measures-in-the-workplace-in-the-context-of-covid-19" TargetMode="External"/><Relationship Id="rId28" Type="http://schemas.openxmlformats.org/officeDocument/2006/relationships/header" Target="header5.xml"/><Relationship Id="rId49" Type="http://schemas.openxmlformats.org/officeDocument/2006/relationships/hyperlink" Target="https://www.adb.org/timor-leste" TargetMode="External"/><Relationship Id="rId114" Type="http://schemas.openxmlformats.org/officeDocument/2006/relationships/image" Target="media/image7.png"/><Relationship Id="rId119" Type="http://schemas.openxmlformats.org/officeDocument/2006/relationships/image" Target="media/image12.png"/><Relationship Id="rId44" Type="http://schemas.openxmlformats.org/officeDocument/2006/relationships/hyperlink" Target="https://www.adb.org/publications/brunei-fact-sheet" TargetMode="External"/><Relationship Id="rId60" Type="http://schemas.openxmlformats.org/officeDocument/2006/relationships/hyperlink" Target="https://www.adb.org/indonesia" TargetMode="External"/><Relationship Id="rId65" Type="http://schemas.openxmlformats.org/officeDocument/2006/relationships/hyperlink" Target="https://www.adb.org/publications/belgium-fact-sheet" TargetMode="External"/><Relationship Id="rId81" Type="http://schemas.openxmlformats.org/officeDocument/2006/relationships/hyperlink" Target="https://www.adb.org/publications/luxembourg-fact-sheet" TargetMode="External"/><Relationship Id="rId86" Type="http://schemas.openxmlformats.org/officeDocument/2006/relationships/hyperlink" Target="https://www.adb.org/nauru" TargetMode="External"/><Relationship Id="rId130" Type="http://schemas.openxmlformats.org/officeDocument/2006/relationships/header" Target="header13.xml"/><Relationship Id="rId135" Type="http://schemas.openxmlformats.org/officeDocument/2006/relationships/header" Target="header15.xml"/><Relationship Id="rId13" Type="http://schemas.openxmlformats.org/officeDocument/2006/relationships/image" Target="media/image1.wmf"/><Relationship Id="rId18" Type="http://schemas.openxmlformats.org/officeDocument/2006/relationships/footer" Target="footer2.xml"/><Relationship Id="rId39" Type="http://schemas.openxmlformats.org/officeDocument/2006/relationships/hyperlink" Target="https://www.adb.org/solomon-islands" TargetMode="External"/><Relationship Id="rId109" Type="http://schemas.openxmlformats.org/officeDocument/2006/relationships/image" Target="media/image2.png"/><Relationship Id="rId34" Type="http://schemas.openxmlformats.org/officeDocument/2006/relationships/hyperlink" Target="https://www.adb.org/armenia" TargetMode="External"/><Relationship Id="rId50" Type="http://schemas.openxmlformats.org/officeDocument/2006/relationships/hyperlink" Target="https://www.adb.org/cook-islands" TargetMode="External"/><Relationship Id="rId55" Type="http://schemas.openxmlformats.org/officeDocument/2006/relationships/hyperlink" Target="https://www.adb.org/tuvalu" TargetMode="External"/><Relationship Id="rId76" Type="http://schemas.openxmlformats.org/officeDocument/2006/relationships/hyperlink" Target="https://www.adb.org/maldives" TargetMode="External"/><Relationship Id="rId97" Type="http://schemas.openxmlformats.org/officeDocument/2006/relationships/hyperlink" Target="https://www.adb.org/publications/united-kingdom-fact-sheet" TargetMode="External"/><Relationship Id="rId104" Type="http://schemas.openxmlformats.org/officeDocument/2006/relationships/hyperlink" Target="file:///C:\Users\shamin\AppData\Local\Microsoft\Windows\INetCache\Content.Outlook\MTX54NZO\2.%20Revised%20Draft%203.%20Works-Small%20ISWMC%20Package%208%20Lots%20FINAL_(editorial)22.docx" TargetMode="External"/><Relationship Id="rId120" Type="http://schemas.openxmlformats.org/officeDocument/2006/relationships/image" Target="media/image13.png"/><Relationship Id="rId125" Type="http://schemas.openxmlformats.org/officeDocument/2006/relationships/header" Target="header10.xml"/><Relationship Id="rId141" Type="http://schemas.openxmlformats.org/officeDocument/2006/relationships/header" Target="header19.xml"/><Relationship Id="rId146" Type="http://schemas.microsoft.com/office/2018/08/relationships/commentsExtensible" Target="commentsExtensible.xml"/><Relationship Id="rId7" Type="http://schemas.openxmlformats.org/officeDocument/2006/relationships/numbering" Target="numbering.xml"/><Relationship Id="rId71" Type="http://schemas.openxmlformats.org/officeDocument/2006/relationships/hyperlink" Target="https://www.adb.org/publications/finland-fact-sheet" TargetMode="External"/><Relationship Id="rId92" Type="http://schemas.openxmlformats.org/officeDocument/2006/relationships/hyperlink" Target="https://www.adb.org/news/adb-welcomes-niue-newest-member" TargetMode="External"/><Relationship Id="rId2" Type="http://schemas.openxmlformats.org/officeDocument/2006/relationships/customXml" Target="../customXml/item2.xml"/><Relationship Id="rId29" Type="http://schemas.openxmlformats.org/officeDocument/2006/relationships/header" Target="header6.xml"/><Relationship Id="rId24" Type="http://schemas.openxmlformats.org/officeDocument/2006/relationships/hyperlink" Target="mailto:mohamed.mafaaz@finance.gov.mv" TargetMode="External"/><Relationship Id="rId40" Type="http://schemas.openxmlformats.org/officeDocument/2006/relationships/hyperlink" Target="https://www.adb.org/bangladesh" TargetMode="External"/><Relationship Id="rId45" Type="http://schemas.openxmlformats.org/officeDocument/2006/relationships/hyperlink" Target="https://www.adb.org/tajikistan" TargetMode="External"/><Relationship Id="rId66" Type="http://schemas.openxmlformats.org/officeDocument/2006/relationships/hyperlink" Target="https://www.adb.org/kiribati" TargetMode="External"/><Relationship Id="rId87" Type="http://schemas.openxmlformats.org/officeDocument/2006/relationships/hyperlink" Target="https://www.adb.org/publications/portugal-fact-sheet" TargetMode="External"/><Relationship Id="rId110" Type="http://schemas.openxmlformats.org/officeDocument/2006/relationships/image" Target="media/image3.png"/><Relationship Id="rId115" Type="http://schemas.openxmlformats.org/officeDocument/2006/relationships/image" Target="media/image8.png"/><Relationship Id="rId131" Type="http://schemas.openxmlformats.org/officeDocument/2006/relationships/footer" Target="footer8.xml"/><Relationship Id="rId136" Type="http://schemas.openxmlformats.org/officeDocument/2006/relationships/header" Target="header16.xml"/><Relationship Id="rId61" Type="http://schemas.openxmlformats.org/officeDocument/2006/relationships/hyperlink" Target="https://www.adb.org/viet-nam" TargetMode="External"/><Relationship Id="rId82" Type="http://schemas.openxmlformats.org/officeDocument/2006/relationships/hyperlink" Target="https://www.adb.org/mongolia" TargetMode="External"/><Relationship Id="rId19" Type="http://schemas.openxmlformats.org/officeDocument/2006/relationships/hyperlink" Target="https://www.adb.org/projects/51077-002/main" TargetMode="External"/><Relationship Id="rId14" Type="http://schemas.openxmlformats.org/officeDocument/2006/relationships/header" Target="header1.xml"/><Relationship Id="rId30" Type="http://schemas.openxmlformats.org/officeDocument/2006/relationships/footer" Target="footer3.xml"/><Relationship Id="rId35" Type="http://schemas.openxmlformats.org/officeDocument/2006/relationships/hyperlink" Target="https://www.adb.org/samoa" TargetMode="External"/><Relationship Id="rId56" Type="http://schemas.openxmlformats.org/officeDocument/2006/relationships/hyperlink" Target="https://www.adb.org/publications/hong-kong-china-fact-sheet" TargetMode="External"/><Relationship Id="rId77" Type="http://schemas.openxmlformats.org/officeDocument/2006/relationships/hyperlink" Target="https://www.adb.org/publications/ireland-fact-sheet" TargetMode="External"/><Relationship Id="rId100" Type="http://schemas.openxmlformats.org/officeDocument/2006/relationships/header" Target="header7.xml"/><Relationship Id="rId105" Type="http://schemas.openxmlformats.org/officeDocument/2006/relationships/hyperlink" Target="file:///C:\Users\shamin\AppData\Local\Microsoft\Windows\INetCache\Content.Outlook\MTX54NZO\2.%20Revised%20Draft%203.%20Works-Small%20ISWMC%20Package%208%20Lots%20FINAL_(editorial)22.docx" TargetMode="External"/><Relationship Id="rId126" Type="http://schemas.openxmlformats.org/officeDocument/2006/relationships/header" Target="header11.xml"/><Relationship Id="rId8" Type="http://schemas.openxmlformats.org/officeDocument/2006/relationships/styles" Target="styles.xml"/><Relationship Id="rId51" Type="http://schemas.openxmlformats.org/officeDocument/2006/relationships/hyperlink" Target="https://www.adb.org/tonga" TargetMode="External"/><Relationship Id="rId72" Type="http://schemas.openxmlformats.org/officeDocument/2006/relationships/hyperlink" Target="https://www.adb.org/lao-pdr" TargetMode="External"/><Relationship Id="rId93" Type="http://schemas.openxmlformats.org/officeDocument/2006/relationships/hyperlink" Target="https://www.adb.org/publications/switzerland-fact-sheet" TargetMode="External"/><Relationship Id="rId98" Type="http://schemas.openxmlformats.org/officeDocument/2006/relationships/hyperlink" Target="https://www.adb.org/papua-new-guinea" TargetMode="External"/><Relationship Id="rId121" Type="http://schemas.openxmlformats.org/officeDocument/2006/relationships/image" Target="media/image14.png"/><Relationship Id="rId142" Type="http://schemas.openxmlformats.org/officeDocument/2006/relationships/footer" Target="footer13.xml"/><Relationship Id="rId3" Type="http://schemas.openxmlformats.org/officeDocument/2006/relationships/customXml" Target="../customXml/item3.xml"/><Relationship Id="rId25" Type="http://schemas.openxmlformats.org/officeDocument/2006/relationships/hyperlink" Target="mailto:tender@finance.gov.mv" TargetMode="External"/><Relationship Id="rId46" Type="http://schemas.openxmlformats.org/officeDocument/2006/relationships/hyperlink" Target="https://www.adb.org/cambodia" TargetMode="External"/><Relationship Id="rId67" Type="http://schemas.openxmlformats.org/officeDocument/2006/relationships/hyperlink" Target="https://www.adb.org/publications/canada-fact-sheet" TargetMode="External"/><Relationship Id="rId116" Type="http://schemas.openxmlformats.org/officeDocument/2006/relationships/image" Target="media/image9.png"/><Relationship Id="rId137" Type="http://schemas.openxmlformats.org/officeDocument/2006/relationships/footer" Target="footer11.xml"/><Relationship Id="rId20" Type="http://schemas.openxmlformats.org/officeDocument/2006/relationships/hyperlink" Target="mailto:mohamed.mafaaz@finance.gov.mv" TargetMode="External"/><Relationship Id="rId41" Type="http://schemas.openxmlformats.org/officeDocument/2006/relationships/hyperlink" Target="https://www.adb.org/sri-lanka" TargetMode="External"/><Relationship Id="rId62" Type="http://schemas.openxmlformats.org/officeDocument/2006/relationships/hyperlink" Target="https://www.adb.org/jro" TargetMode="External"/><Relationship Id="rId83" Type="http://schemas.openxmlformats.org/officeDocument/2006/relationships/hyperlink" Target="https://www.adb.org/publications/netherlands-fact-sheet" TargetMode="External"/><Relationship Id="rId88" Type="http://schemas.openxmlformats.org/officeDocument/2006/relationships/hyperlink" Target="https://www.adb.org/nepal" TargetMode="External"/><Relationship Id="rId111" Type="http://schemas.openxmlformats.org/officeDocument/2006/relationships/image" Target="media/image4.png"/><Relationship Id="rId132" Type="http://schemas.openxmlformats.org/officeDocument/2006/relationships/footer" Target="footer9.xml"/><Relationship Id="rId15" Type="http://schemas.openxmlformats.org/officeDocument/2006/relationships/header" Target="header2.xml"/><Relationship Id="rId36" Type="http://schemas.openxmlformats.org/officeDocument/2006/relationships/hyperlink" Target="https://www.adb.org/publications/australia-fact-sheet" TargetMode="External"/><Relationship Id="rId57" Type="http://schemas.openxmlformats.org/officeDocument/2006/relationships/hyperlink" Target="https://www.adb.org/uzbekistan" TargetMode="External"/><Relationship Id="rId106" Type="http://schemas.openxmlformats.org/officeDocument/2006/relationships/hyperlink" Target="file:///C:\Users\shamin\AppData\Local\Microsoft\Windows\INetCache\Content.Outlook\MTX54NZO\2.%20Revised%20Draft%203.%20Works-Small%20ISWMC%20Package%208%20Lots%20FINAL_(editorial)22.docx" TargetMode="External"/><Relationship Id="rId127" Type="http://schemas.openxmlformats.org/officeDocument/2006/relationships/footer" Target="footer6.xml"/><Relationship Id="rId10" Type="http://schemas.openxmlformats.org/officeDocument/2006/relationships/webSettings" Target="webSettings.xml"/><Relationship Id="rId31" Type="http://schemas.openxmlformats.org/officeDocument/2006/relationships/footer" Target="footer4.xml"/><Relationship Id="rId52" Type="http://schemas.openxmlformats.org/officeDocument/2006/relationships/hyperlink" Target="https://www.adb.org/fiji" TargetMode="External"/><Relationship Id="rId73" Type="http://schemas.openxmlformats.org/officeDocument/2006/relationships/hyperlink" Target="https://www.adb.org/publications/france-fact-sheet" TargetMode="External"/><Relationship Id="rId78" Type="http://schemas.openxmlformats.org/officeDocument/2006/relationships/hyperlink" Target="https://www.adb.org/marshall-islands" TargetMode="External"/><Relationship Id="rId94" Type="http://schemas.openxmlformats.org/officeDocument/2006/relationships/hyperlink" Target="https://www.adb.org/pakistan" TargetMode="External"/><Relationship Id="rId99" Type="http://schemas.openxmlformats.org/officeDocument/2006/relationships/hyperlink" Target="https://www.adb.org/publications/united-states-fact-sheet" TargetMode="External"/><Relationship Id="rId101" Type="http://schemas.openxmlformats.org/officeDocument/2006/relationships/header" Target="header8.xml"/><Relationship Id="rId122" Type="http://schemas.openxmlformats.org/officeDocument/2006/relationships/image" Target="media/image15.png"/><Relationship Id="rId143" Type="http://schemas.openxmlformats.org/officeDocument/2006/relationships/footer" Target="footer14.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header" Target="header4.xml"/><Relationship Id="rId47" Type="http://schemas.openxmlformats.org/officeDocument/2006/relationships/hyperlink" Target="https://www.adb.org/thailand" TargetMode="External"/><Relationship Id="rId68" Type="http://schemas.openxmlformats.org/officeDocument/2006/relationships/hyperlink" Target="https://www.adb.org/publications/republic-korea-fact-sheet" TargetMode="External"/><Relationship Id="rId89" Type="http://schemas.openxmlformats.org/officeDocument/2006/relationships/hyperlink" Target="https://www.adb.org/publications/spain-fact-sheet" TargetMode="External"/><Relationship Id="rId112" Type="http://schemas.openxmlformats.org/officeDocument/2006/relationships/image" Target="media/image5.png"/><Relationship Id="rId133" Type="http://schemas.openxmlformats.org/officeDocument/2006/relationships/header" Target="header14.xml"/><Relationship Id="rId16" Type="http://schemas.openxmlformats.org/officeDocument/2006/relationships/header" Target="header3.xml"/><Relationship Id="rId37" Type="http://schemas.openxmlformats.org/officeDocument/2006/relationships/hyperlink" Target="https://www.adb.org/publications/singapore-fact-sheet" TargetMode="External"/><Relationship Id="rId58" Type="http://schemas.openxmlformats.org/officeDocument/2006/relationships/hyperlink" Target="https://www.adb.org/india" TargetMode="External"/><Relationship Id="rId79" Type="http://schemas.openxmlformats.org/officeDocument/2006/relationships/hyperlink" Target="https://www.adb.org/publications/italy-fact-sheet" TargetMode="External"/><Relationship Id="rId102" Type="http://schemas.openxmlformats.org/officeDocument/2006/relationships/hyperlink" Target="file:///C:\Users\shamin\AppData\Local\Microsoft\Windows\INetCache\Content.Outlook\MTX54NZO\2.%20Revised%20Draft%203.%20Works-Small%20ISWMC%20Package%208%20Lots%20FINAL_(editorial)22.docx" TargetMode="External"/><Relationship Id="rId123" Type="http://schemas.openxmlformats.org/officeDocument/2006/relationships/image" Target="media/image16.png"/><Relationship Id="rId14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115af50e-efb3-4a0e-b425-875ff625e09e" ContentTypeId="0x010100A3BFD338C4D69F46BE33AA49AB508701" PreviousValue="false"/>
</file>

<file path=customXml/item2.xml><?xml version="1.0" encoding="utf-8"?>
<go:gDocsCustomXmlDataStorage xmlns:go="http://customooxmlschemas.google.com/" xmlns:r="http://schemas.openxmlformats.org/officeDocument/2006/relationships">
  <go:docsCustomData xmlns:go="http://customooxmlschemas.google.com/" roundtripDataSignature="AMtx7mjXlIv9nFISv1nMzuots9BKLhBT0A==">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</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DB Project Document" ma:contentTypeID="0x010100A3BFD338C4D69F46BE33AA49AB50870100C520B00D8BB20C45814389052060F14C" ma:contentTypeVersion="11" ma:contentTypeDescription="" ma:contentTypeScope="" ma:versionID="861f31a02d0ae37b76d209c24c32e8e4">
  <xsd:schema xmlns:xsd="http://www.w3.org/2001/XMLSchema" xmlns:xs="http://www.w3.org/2001/XMLSchema" xmlns:p="http://schemas.microsoft.com/office/2006/metadata/properties" xmlns:ns2="c1fdd505-2570-46c2-bd04-3e0f2d874cf5" xmlns:ns3="e9df08c8-7093-40df-90eb-f1d427af6518" targetNamespace="http://schemas.microsoft.com/office/2006/metadata/properties" ma:root="true" ma:fieldsID="5cf87f2018b32f89e31cdf061e680ea3" ns2:_="" ns3:_="">
    <xsd:import namespace="c1fdd505-2570-46c2-bd04-3e0f2d874cf5"/>
    <xsd:import namespace="e9df08c8-7093-40df-90eb-f1d427af6518"/>
    <xsd:element name="properties">
      <xsd:complexType>
        <xsd:sequence>
          <xsd:element name="documentManagement">
            <xsd:complexType>
              <xsd:all>
                <xsd:element ref="ns2:ADBDocumentDate" minOccurs="0"/>
                <xsd:element ref="ns2:ADBMonth" minOccurs="0"/>
                <xsd:element ref="ns2:ADBYear" minOccurs="0"/>
                <xsd:element ref="ns2:ADBAuthors" minOccurs="0"/>
                <xsd:element ref="ns2:ADBSourceLink" minOccurs="0"/>
                <xsd:element ref="ns2:ADBCirculatedLink" minOccurs="0"/>
                <xsd:element ref="ns2:a0d1b14b197747dfafc19f70ff45d4f6" minOccurs="0"/>
                <xsd:element ref="ns2:d01a0ce1b141461dbfb235a3ab729a2c" minOccurs="0"/>
                <xsd:element ref="ns2:TaxCatchAll" minOccurs="0"/>
                <xsd:element ref="ns2:hca2169e3b0945318411f30479ba40c8" minOccurs="0"/>
                <xsd:element ref="ns2:p030e467f78f45b4ae8f7e2c17ea4d82" minOccurs="0"/>
                <xsd:element ref="ns2:h00e4aaaf4624e24a7df7f06faa038c6" minOccurs="0"/>
                <xsd:element ref="ns2:d61536b25a8a4fedb48bb564279be82a" minOccurs="0"/>
                <xsd:element ref="ns2:j78542b1fffc4a1c84659474212e3133" minOccurs="0"/>
                <xsd:element ref="ns2:ADBDocumentTypeValue" minOccurs="0"/>
                <xsd:element ref="ns2:ia017ac09b1942648b563fe0b2b14d52" minOccurs="0"/>
                <xsd:element ref="ns2:h35d3bd3f16b4964a022bfaedf90233f" minOccurs="0"/>
                <xsd:element ref="ns2:k985dbdc596c44d7acaf8184f33920f0" minOccurs="0"/>
                <xsd:element ref="ns3:MediaServiceMetadata" minOccurs="0"/>
                <xsd:element ref="ns3:MediaServiceFastMetadata" minOccurs="0"/>
                <xsd:element ref="ns2:kc098dd651dc4f4b9248417ab8ccab6f" minOccurs="0"/>
                <xsd:element ref="ns3:Dat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fdd505-2570-46c2-bd04-3e0f2d874cf5" elementFormDefault="qualified">
    <xsd:import namespace="http://schemas.microsoft.com/office/2006/documentManagement/types"/>
    <xsd:import namespace="http://schemas.microsoft.com/office/infopath/2007/PartnerControls"/>
    <xsd:element name="ADBDocumentDate" ma:index="3" nillable="true" ma:displayName="Document Date" ma:format="DateOnly" ma:internalName="ADBDocumentDate">
      <xsd:simpleType>
        <xsd:restriction base="dms:DateTime"/>
      </xsd:simpleType>
    </xsd:element>
    <xsd:element name="ADBMonth" ma:index="4" nillable="true" ma:displayName="Month" ma:format="Dropdown" ma:internalName="ADBMonth">
      <xsd:simpleType>
        <xsd:restriction base="dms:Choice">
          <xsd:enumeration value="01-Jan"/>
          <xsd:enumeration value="02-Feb"/>
          <xsd:enumeration value="03-Mar"/>
          <xsd:enumeration value="04-Apr"/>
          <xsd:enumeration value="05-May"/>
          <xsd:enumeration value="06-Jun"/>
          <xsd:enumeration value="07-Jul"/>
          <xsd:enumeration value="08-Aug"/>
          <xsd:enumeration value="09-Sep"/>
          <xsd:enumeration value="10-Oct"/>
          <xsd:enumeration value="11-Nov"/>
          <xsd:enumeration value="12-Dec"/>
        </xsd:restriction>
      </xsd:simpleType>
    </xsd:element>
    <xsd:element name="ADBYear" ma:index="5" nillable="true" ma:displayName="Year" ma:internalName="ADBYear">
      <xsd:simpleType>
        <xsd:restriction base="dms:Text">
          <xsd:maxLength value="4"/>
        </xsd:restriction>
      </xsd:simpleType>
    </xsd:element>
    <xsd:element name="ADBAuthors" ma:index="6" nillable="true" ma:displayName="Authors" ma:list="UserInfo" ma:SharePointGroup="0" ma:internalName="ADBAuth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DBSourceLink" ma:index="15" nillable="true" ma:displayName="Source Link" ma:format="Hyperlink" ma:internalName="ADBSourceLink">
      <xsd:complexType>
        <xsd:complexContent>
          <xsd:extension base="dms:URL">
            <xsd:sequence>
              <xsd:element name="Url" type="dms:ValidUrl" minOccurs="0" nillable="true"/>
              <xsd:element name="Description" type="xsd:string" nillable="true"/>
            </xsd:sequence>
          </xsd:extension>
        </xsd:complexContent>
      </xsd:complexType>
    </xsd:element>
    <xsd:element name="ADBCirculatedLink" ma:index="16" nillable="true" ma:displayName="Final Document Link" ma:format="Hyperlink" ma:internalName="ADBCirculatedLink">
      <xsd:complexType>
        <xsd:complexContent>
          <xsd:extension base="dms:URL">
            <xsd:sequence>
              <xsd:element name="Url" type="dms:ValidUrl" minOccurs="0" nillable="true"/>
              <xsd:element name="Description" type="xsd:string" nillable="true"/>
            </xsd:sequence>
          </xsd:extension>
        </xsd:complexContent>
      </xsd:complexType>
    </xsd:element>
    <xsd:element name="a0d1b14b197747dfafc19f70ff45d4f6" ma:index="17" nillable="true" ma:taxonomy="true" ma:internalName="a0d1b14b197747dfafc19f70ff45d4f6" ma:taxonomyFieldName="ADBProjectDocumentType" ma:displayName="Project Document Type" ma:default="" ma:fieldId="{a0d1b14b-1977-47df-afc1-9f70ff45d4f6}" ma:sspId="115af50e-efb3-4a0e-b425-875ff625e09e" ma:termSetId="14b53411-9553-454e-9031-2e4b08df825b" ma:anchorId="00000000-0000-0000-0000-000000000000" ma:open="false" ma:isKeyword="false">
      <xsd:complexType>
        <xsd:sequence>
          <xsd:element ref="pc:Terms" minOccurs="0" maxOccurs="1"/>
        </xsd:sequence>
      </xsd:complexType>
    </xsd:element>
    <xsd:element name="d01a0ce1b141461dbfb235a3ab729a2c" ma:index="18" nillable="true" ma:taxonomy="true" ma:internalName="d01a0ce1b141461dbfb235a3ab729a2c" ma:taxonomyFieldName="ADBSector" ma:displayName="Sector" ma:default="" ma:fieldId="{d01a0ce1-b141-461d-bfb2-35a3ab729a2c}" ma:sspId="115af50e-efb3-4a0e-b425-875ff625e09e" ma:termSetId="bae01210-cdc5-4479-86d7-616c28c0a9b3" ma:anchorId="00000000-0000-0000-0000-000000000000" ma:open="false" ma:isKeyword="false">
      <xsd:complexType>
        <xsd:sequence>
          <xsd:element ref="pc:Terms" minOccurs="0" maxOccurs="1"/>
        </xsd:sequence>
      </xsd:complexType>
    </xsd:element>
    <xsd:element name="TaxCatchAll" ma:index="19" nillable="true" ma:displayName="Taxonomy Catch All Column" ma:hidden="true" ma:list="{de53a234-c743-435f-878e-858501b6e470}" ma:internalName="TaxCatchAll" ma:showField="CatchAllData" ma:web="753847eb-31e4-435c-8b66-5fa5474ffe51">
      <xsd:complexType>
        <xsd:complexContent>
          <xsd:extension base="dms:MultiChoiceLookup">
            <xsd:sequence>
              <xsd:element name="Value" type="dms:Lookup" maxOccurs="unbounded" minOccurs="0" nillable="true"/>
            </xsd:sequence>
          </xsd:extension>
        </xsd:complexContent>
      </xsd:complexType>
    </xsd:element>
    <xsd:element name="hca2169e3b0945318411f30479ba40c8" ma:index="20" nillable="true" ma:taxonomy="true" ma:internalName="hca2169e3b0945318411f30479ba40c8" ma:taxonomyFieldName="ADBProject" ma:displayName="Project" ma:default="" ma:fieldId="{1ca2169e-3b09-4531-8411-f30479ba40c8}" ma:sspId="115af50e-efb3-4a0e-b425-875ff625e09e" ma:termSetId="7a252312-03a3-44f4-bc5c-a08b11dfe2f6" ma:anchorId="00000000-0000-0000-0000-000000000000" ma:open="false" ma:isKeyword="false">
      <xsd:complexType>
        <xsd:sequence>
          <xsd:element ref="pc:Terms" minOccurs="0" maxOccurs="1"/>
        </xsd:sequence>
      </xsd:complexType>
    </xsd:element>
    <xsd:element name="p030e467f78f45b4ae8f7e2c17ea4d82" ma:index="21" nillable="true" ma:taxonomy="true" ma:internalName="p030e467f78f45b4ae8f7e2c17ea4d82" ma:taxonomyFieldName="ADBDocumentSecurity" ma:displayName="Document Security" ma:default="" ma:fieldId="{9030e467-f78f-45b4-ae8f-7e2c17ea4d82}" ma:sspId="115af50e-efb3-4a0e-b425-875ff625e09e" ma:termSetId="9b0b4686-afa9-4a02-bc15-8fbc99f17210" ma:anchorId="00000000-0000-0000-0000-000000000000" ma:open="false" ma:isKeyword="false">
      <xsd:complexType>
        <xsd:sequence>
          <xsd:element ref="pc:Terms" minOccurs="0" maxOccurs="1"/>
        </xsd:sequence>
      </xsd:complexType>
    </xsd:element>
    <xsd:element name="h00e4aaaf4624e24a7df7f06faa038c6" ma:index="23" nillable="true" ma:taxonomy="true" ma:internalName="h00e4aaaf4624e24a7df7f06faa038c6" ma:taxonomyFieldName="ADBDocumentLanguage" ma:displayName="Document Language" ma:default="1;#English|16ac8743-31bb-43f8-9a73-533a041667d6" ma:fieldId="{100e4aaa-f462-4e24-a7df-7f06faa038c6}" ma:sspId="115af50e-efb3-4a0e-b425-875ff625e09e" ma:termSetId="fdf74959-6eb2-4689-a0fc-b9e1ab230b09" ma:anchorId="00000000-0000-0000-0000-000000000000" ma:open="false" ma:isKeyword="false">
      <xsd:complexType>
        <xsd:sequence>
          <xsd:element ref="pc:Terms" minOccurs="0" maxOccurs="1"/>
        </xsd:sequence>
      </xsd:complexType>
    </xsd:element>
    <xsd:element name="d61536b25a8a4fedb48bb564279be82a" ma:index="26" nillable="true" ma:taxonomy="true" ma:internalName="d61536b25a8a4fedb48bb564279be82a" ma:taxonomyFieldName="ADBDepartmentOwner" ma:displayName="Department Owner" ma:default="" ma:fieldId="{d61536b2-5a8a-4fed-b48b-b564279be82a}" ma:sspId="115af50e-efb3-4a0e-b425-875ff625e09e" ma:termSetId="b965cdb6-1071-4c6a-a9a3-189d53a950d4" ma:anchorId="00000000-0000-0000-0000-000000000000" ma:open="false" ma:isKeyword="false">
      <xsd:complexType>
        <xsd:sequence>
          <xsd:element ref="pc:Terms" minOccurs="0" maxOccurs="1"/>
        </xsd:sequence>
      </xsd:complexType>
    </xsd:element>
    <xsd:element name="j78542b1fffc4a1c84659474212e3133" ma:index="30" nillable="true" ma:taxonomy="true" ma:internalName="j78542b1fffc4a1c84659474212e3133" ma:taxonomyFieldName="ADBContentGroup" ma:displayName="Content Group" ma:readOnly="false" ma:default="3;#SARD|a13f4053-9a56-4b97-976f-1e0f1ebea59b" ma:fieldId="{378542b1-fffc-4a1c-8465-9474212e3133}" ma:taxonomyMulti="true" ma:sspId="115af50e-efb3-4a0e-b425-875ff625e09e" ma:termSetId="2a9ffbee-93a5-418b-bcdb-8d6817936e6b" ma:anchorId="00000000-0000-0000-0000-000000000000" ma:open="false" ma:isKeyword="false">
      <xsd:complexType>
        <xsd:sequence>
          <xsd:element ref="pc:Terms" minOccurs="0" maxOccurs="1"/>
        </xsd:sequence>
      </xsd:complexType>
    </xsd:element>
    <xsd:element name="ADBDocumentTypeValue" ma:index="31" nillable="true" ma:displayName="Document Type" ma:hidden="true" ma:internalName="ADBDocumentTypeValue" ma:readOnly="false">
      <xsd:simpleType>
        <xsd:restriction base="dms:Text">
          <xsd:maxLength value="255"/>
        </xsd:restriction>
      </xsd:simpleType>
    </xsd:element>
    <xsd:element name="ia017ac09b1942648b563fe0b2b14d52" ma:index="32" nillable="true" ma:taxonomy="true" ma:internalName="ia017ac09b1942648b563fe0b2b14d52" ma:taxonomyFieldName="ADBDivision" ma:displayName="Division" ma:default="" ma:fieldId="{2a017ac0-9b19-4264-8b56-3fe0b2b14d52}" ma:sspId="115af50e-efb3-4a0e-b425-875ff625e09e" ma:termSetId="d736278f-2140-40cc-b46b-6a0ab0de2d29" ma:anchorId="00000000-0000-0000-0000-000000000000" ma:open="false" ma:isKeyword="false">
      <xsd:complexType>
        <xsd:sequence>
          <xsd:element ref="pc:Terms" minOccurs="0" maxOccurs="1"/>
        </xsd:sequence>
      </xsd:complexType>
    </xsd:element>
    <xsd:element name="h35d3bd3f16b4964a022bfaedf90233f" ma:index="33" nillable="true" ma:taxonomy="true" ma:internalName="h35d3bd3f16b4964a022bfaedf90233f" ma:taxonomyFieldName="ADBSubRegion" ma:displayName="Subregion" ma:readOnly="false" ma:default="" ma:fieldId="{135d3bd3-f16b-4964-a022-bfaedf90233f}" ma:taxonomyMulti="true" ma:sspId="115af50e-efb3-4a0e-b425-875ff625e09e" ma:termSetId="26887811-cbc8-440f-ae3c-476d537525b4" ma:anchorId="00000000-0000-0000-0000-000000000000" ma:open="false" ma:isKeyword="false">
      <xsd:complexType>
        <xsd:sequence>
          <xsd:element ref="pc:Terms" minOccurs="0" maxOccurs="1"/>
        </xsd:sequence>
      </xsd:complexType>
    </xsd:element>
    <xsd:element name="k985dbdc596c44d7acaf8184f33920f0" ma:index="35" nillable="true" ma:taxonomy="true" ma:internalName="k985dbdc596c44d7acaf8184f33920f0" ma:taxonomyFieldName="ADBCountry" ma:displayName="Country" ma:default="" ma:fieldId="{4985dbdc-596c-44d7-acaf-8184f33920f0}" ma:sspId="115af50e-efb3-4a0e-b425-875ff625e09e" ma:termSetId="169202c7-46da-431e-ac86-348c41a1f49b" ma:anchorId="00000000-0000-0000-0000-000000000000" ma:open="false" ma:isKeyword="false">
      <xsd:complexType>
        <xsd:sequence>
          <xsd:element ref="pc:Terms" minOccurs="0" maxOccurs="1"/>
        </xsd:sequence>
      </xsd:complexType>
    </xsd:element>
    <xsd:element name="kc098dd651dc4f4b9248417ab8ccab6f" ma:index="39" nillable="true" ma:taxonomy="true" ma:internalName="kc098dd651dc4f4b9248417ab8ccab6f" ma:taxonomyFieldName="ADBSOVProjectSegmentation" ma:displayName="Segment" ma:default="" ma:fieldId="{4c098dd6-51dc-4f4b-9248-417ab8ccab6f}" ma:sspId="115af50e-efb3-4a0e-b425-875ff625e09e" ma:termSetId="ca487498-3907-4013-84b5-72a7400220c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9df08c8-7093-40df-90eb-f1d427af6518" elementFormDefault="qualified">
    <xsd:import namespace="http://schemas.microsoft.com/office/2006/documentManagement/types"/>
    <xsd:import namespace="http://schemas.microsoft.com/office/infopath/2007/PartnerControls"/>
    <xsd:element name="MediaServiceMetadata" ma:index="36" nillable="true" ma:displayName="MediaServiceMetadata" ma:hidden="true" ma:internalName="MediaServiceMetadata" ma:readOnly="false">
      <xsd:simpleType>
        <xsd:restriction base="dms:Note"/>
      </xsd:simpleType>
    </xsd:element>
    <xsd:element name="MediaServiceFastMetadata" ma:index="37" nillable="true" ma:displayName="MediaServiceFastMetadata" ma:hidden="true" ma:internalName="MediaServiceFastMetadata" ma:readOnly="false">
      <xsd:simpleType>
        <xsd:restriction base="dms:Note"/>
      </xsd:simpleType>
    </xsd:element>
    <xsd:element name="Date" ma:index="40" nillable="true" ma:displayName="Date" ma:format="DateOnly" ma:internalName="Date">
      <xsd:simpleType>
        <xsd:restriction base="dms:DateTime"/>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internalName="MediaServiceKeyPoints" ma:readOnly="true">
      <xsd:simpleType>
        <xsd:restriction base="dms:Note">
          <xsd:maxLength value="255"/>
        </xsd:restriction>
      </xsd:simpleType>
    </xsd:element>
    <xsd:element name="MediaLengthInSeconds" ma:index="43"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ADBDocumentDate xmlns="c1fdd505-2570-46c2-bd04-3e0f2d874cf5" xsi:nil="true"/>
    <ADBMonth xmlns="c1fdd505-2570-46c2-bd04-3e0f2d874cf5" xsi:nil="true"/>
    <hca2169e3b0945318411f30479ba40c8 xmlns="c1fdd505-2570-46c2-bd04-3e0f2d874cf5">
      <Terms xmlns="http://schemas.microsoft.com/office/infopath/2007/PartnerControls"/>
    </hca2169e3b0945318411f30479ba40c8>
    <a0d1b14b197747dfafc19f70ff45d4f6 xmlns="c1fdd505-2570-46c2-bd04-3e0f2d874cf5">
      <Terms xmlns="http://schemas.microsoft.com/office/infopath/2007/PartnerControls"/>
    </a0d1b14b197747dfafc19f70ff45d4f6>
    <j78542b1fffc4a1c84659474212e3133 xmlns="c1fdd505-2570-46c2-bd04-3e0f2d874cf5">
      <Terms xmlns="http://schemas.microsoft.com/office/infopath/2007/PartnerControls"/>
    </j78542b1fffc4a1c84659474212e3133>
    <ia017ac09b1942648b563fe0b2b14d52 xmlns="c1fdd505-2570-46c2-bd04-3e0f2d874cf5">
      <Terms xmlns="http://schemas.microsoft.com/office/infopath/2007/PartnerControls"/>
    </ia017ac09b1942648b563fe0b2b14d52>
    <ADBYear xmlns="c1fdd505-2570-46c2-bd04-3e0f2d874cf5" xsi:nil="true"/>
    <ADBAuthors xmlns="c1fdd505-2570-46c2-bd04-3e0f2d874cf5">
      <UserInfo>
        <DisplayName/>
        <AccountId xsi:nil="true"/>
        <AccountType/>
      </UserInfo>
    </ADBAuthors>
    <p030e467f78f45b4ae8f7e2c17ea4d82 xmlns="c1fdd505-2570-46c2-bd04-3e0f2d874cf5">
      <Terms xmlns="http://schemas.microsoft.com/office/infopath/2007/PartnerControls"/>
    </p030e467f78f45b4ae8f7e2c17ea4d82>
    <h35d3bd3f16b4964a022bfaedf90233f xmlns="c1fdd505-2570-46c2-bd04-3e0f2d874cf5">
      <Terms xmlns="http://schemas.microsoft.com/office/infopath/2007/PartnerControls"/>
    </h35d3bd3f16b4964a022bfaedf90233f>
    <k985dbdc596c44d7acaf8184f33920f0 xmlns="c1fdd505-2570-46c2-bd04-3e0f2d874cf5">
      <Terms xmlns="http://schemas.microsoft.com/office/infopath/2007/PartnerControls"/>
    </k985dbdc596c44d7acaf8184f33920f0>
    <ADBSourceLink xmlns="c1fdd505-2570-46c2-bd04-3e0f2d874cf5">
      <Url xsi:nil="true"/>
      <Description xsi:nil="true"/>
    </ADBSourceLink>
    <h00e4aaaf4624e24a7df7f06faa038c6 xmlns="c1fdd505-2570-46c2-bd04-3e0f2d874cf5">
      <Terms xmlns="http://schemas.microsoft.com/office/infopath/2007/PartnerControls"/>
    </h00e4aaaf4624e24a7df7f06faa038c6>
    <kc098dd651dc4f4b9248417ab8ccab6f xmlns="c1fdd505-2570-46c2-bd04-3e0f2d874cf5">
      <Terms xmlns="http://schemas.microsoft.com/office/infopath/2007/PartnerControls"/>
    </kc098dd651dc4f4b9248417ab8ccab6f>
    <Date xmlns="e9df08c8-7093-40df-90eb-f1d427af6518" xsi:nil="true"/>
    <MediaServiceMetadata xmlns="e9df08c8-7093-40df-90eb-f1d427af6518" xsi:nil="true"/>
    <d01a0ce1b141461dbfb235a3ab729a2c xmlns="c1fdd505-2570-46c2-bd04-3e0f2d874cf5">
      <Terms xmlns="http://schemas.microsoft.com/office/infopath/2007/PartnerControls"/>
    </d01a0ce1b141461dbfb235a3ab729a2c>
    <ADBDocumentTypeValue xmlns="c1fdd505-2570-46c2-bd04-3e0f2d874cf5" xsi:nil="true"/>
    <d61536b25a8a4fedb48bb564279be82a xmlns="c1fdd505-2570-46c2-bd04-3e0f2d874cf5">
      <Terms xmlns="http://schemas.microsoft.com/office/infopath/2007/PartnerControls"/>
    </d61536b25a8a4fedb48bb564279be82a>
    <MediaServiceFastMetadata xmlns="e9df08c8-7093-40df-90eb-f1d427af6518" xsi:nil="true"/>
    <ADBCirculatedLink xmlns="c1fdd505-2570-46c2-bd04-3e0f2d874cf5">
      <Url xsi:nil="true"/>
      <Description xsi:nil="true"/>
    </ADBCirculatedLink>
    <TaxCatchAll xmlns="c1fdd505-2570-46c2-bd04-3e0f2d874cf5"/>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35236-5E9B-43B3-970F-94C431348C12}">
  <ds:schemaRefs>
    <ds:schemaRef ds:uri="Microsoft.SharePoint.Taxonomy.ContentTypeSync"/>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E4BF5A7-DFE1-4C2C-925D-CD01E706842F}">
  <ds:schemaRefs>
    <ds:schemaRef ds:uri="http://schemas.microsoft.com/sharepoint/v3/contenttype/forms"/>
  </ds:schemaRefs>
</ds:datastoreItem>
</file>

<file path=customXml/itemProps4.xml><?xml version="1.0" encoding="utf-8"?>
<ds:datastoreItem xmlns:ds="http://schemas.openxmlformats.org/officeDocument/2006/customXml" ds:itemID="{F81C3785-5741-4ABB-9F14-AB7ABC2FEC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fdd505-2570-46c2-bd04-3e0f2d874cf5"/>
    <ds:schemaRef ds:uri="e9df08c8-7093-40df-90eb-f1d427af6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354258-93DD-408A-A537-E783D76A7C4F}">
  <ds:schemaRefs>
    <ds:schemaRef ds:uri="e9df08c8-7093-40df-90eb-f1d427af6518"/>
    <ds:schemaRef ds:uri="http://schemas.microsoft.com/office/2006/documentManagement/types"/>
    <ds:schemaRef ds:uri="http://purl.org/dc/dcmitype/"/>
    <ds:schemaRef ds:uri="http://purl.org/dc/elements/1.1/"/>
    <ds:schemaRef ds:uri="http://purl.org/dc/terms/"/>
    <ds:schemaRef ds:uri="http://schemas.openxmlformats.org/package/2006/metadata/core-properties"/>
    <ds:schemaRef ds:uri="http://schemas.microsoft.com/office/2006/metadata/properties"/>
    <ds:schemaRef ds:uri="http://schemas.microsoft.com/office/infopath/2007/PartnerControls"/>
    <ds:schemaRef ds:uri="c1fdd505-2570-46c2-bd04-3e0f2d874cf5"/>
    <ds:schemaRef ds:uri="http://www.w3.org/XML/1998/namespace"/>
  </ds:schemaRefs>
</ds:datastoreItem>
</file>

<file path=customXml/itemProps6.xml><?xml version="1.0" encoding="utf-8"?>
<ds:datastoreItem xmlns:ds="http://schemas.openxmlformats.org/officeDocument/2006/customXml" ds:itemID="{F15F334B-739C-4288-9943-B99152E54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192</Pages>
  <Words>54691</Words>
  <Characters>311742</Characters>
  <Application>Microsoft Office Word</Application>
  <DocSecurity>0</DocSecurity>
  <Lines>2597</Lines>
  <Paragraphs>731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OIST</dc:creator>
  <cp:keywords/>
  <dc:description/>
  <cp:lastModifiedBy>Mohamed Mafaaz Shareef</cp:lastModifiedBy>
  <cp:revision>3</cp:revision>
  <cp:lastPrinted>2022-04-27T06:14:00Z</cp:lastPrinted>
  <dcterms:created xsi:type="dcterms:W3CDTF">2022-06-26T03:34:00Z</dcterms:created>
  <dcterms:modified xsi:type="dcterms:W3CDTF">2022-06-26T04:20:00Z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0x010100A3BFD338C4D69F46BE33AA49AB50870100C520B00D8BB20C45814389052060F14C</vt:lpwstr>
  </property>
  <property fmtid="{D5CDD505-2E9C-101B-9397-08002B2CF9AE}" pid="3" name="MSIP_Label_817d4574-7375-4d17-b29c-6e4c6df0fcb0_Enabled">
    <vt:lpwstr>true</vt:lpwstr>
  </property>
  <property fmtid="{D5CDD505-2E9C-101B-9397-08002B2CF9AE}" pid="4" name="MSIP_Label_817d4574-7375-4d17-b29c-6e4c6df0fcb0_SetDate">
    <vt:lpwstr>2022-04-19T06:55:02Z</vt:lpwstr>
  </property>
  <property fmtid="{D5CDD505-2E9C-101B-9397-08002B2CF9AE}" pid="5" name="MSIP_Label_817d4574-7375-4d17-b29c-6e4c6df0fcb0_Method">
    <vt:lpwstr>Standard</vt:lpwstr>
  </property>
  <property fmtid="{D5CDD505-2E9C-101B-9397-08002B2CF9AE}" pid="6" name="MSIP_Label_817d4574-7375-4d17-b29c-6e4c6df0fcb0_Name">
    <vt:lpwstr>ADB Internal</vt:lpwstr>
  </property>
  <property fmtid="{D5CDD505-2E9C-101B-9397-08002B2CF9AE}" pid="7" name="MSIP_Label_817d4574-7375-4d17-b29c-6e4c6df0fcb0_SiteId">
    <vt:lpwstr>9495d6bb-41c2-4c58-848f-92e52cf3d640</vt:lpwstr>
  </property>
  <property fmtid="{D5CDD505-2E9C-101B-9397-08002B2CF9AE}" pid="8" name="MSIP_Label_817d4574-7375-4d17-b29c-6e4c6df0fcb0_ActionId">
    <vt:lpwstr>533ca4ee-227a-4d51-97c1-5474da496fe6</vt:lpwstr>
  </property>
  <property fmtid="{D5CDD505-2E9C-101B-9397-08002B2CF9AE}" pid="9" name="MSIP_Label_817d4574-7375-4d17-b29c-6e4c6df0fcb0_ContentBits">
    <vt:lpwstr>2</vt:lpwstr>
  </property>
  <property fmtid="{D5CDD505-2E9C-101B-9397-08002B2CF9AE}" pid="10" name="ADBProjectDocumentType">
    <vt:lpwstr/>
  </property>
  <property fmtid="{D5CDD505-2E9C-101B-9397-08002B2CF9AE}" pid="11" name="ADBProject">
    <vt:lpwstr/>
  </property>
  <property fmtid="{D5CDD505-2E9C-101B-9397-08002B2CF9AE}" pid="12" name="ADBSector">
    <vt:lpwstr>23;#Water and Other Urban Infrastructure and Services|9726f2aa-465e-4c67-a57a-cc8edee8e352</vt:lpwstr>
  </property>
  <property fmtid="{D5CDD505-2E9C-101B-9397-08002B2CF9AE}" pid="13" name="ADBContentGroup">
    <vt:lpwstr>3;#SARD|a13f4053-9a56-4b97-976f-1e0f1ebea59b</vt:lpwstr>
  </property>
  <property fmtid="{D5CDD505-2E9C-101B-9397-08002B2CF9AE}" pid="14" name="ADBDivision">
    <vt:lpwstr>17;#SAUW|92e0a597-6e44-493d-8d47-130beb06c8e1</vt:lpwstr>
  </property>
  <property fmtid="{D5CDD505-2E9C-101B-9397-08002B2CF9AE}" pid="15" name="ADBDocumentSecurity">
    <vt:lpwstr/>
  </property>
  <property fmtid="{D5CDD505-2E9C-101B-9397-08002B2CF9AE}" pid="16" name="ADBDocumentLanguage">
    <vt:lpwstr>1;#English|16ac8743-31bb-43f8-9a73-533a041667d6</vt:lpwstr>
  </property>
  <property fmtid="{D5CDD505-2E9C-101B-9397-08002B2CF9AE}" pid="17" name="ADBSOVProjectSegmentation">
    <vt:lpwstr/>
  </property>
  <property fmtid="{D5CDD505-2E9C-101B-9397-08002B2CF9AE}" pid="18" name="ADBSubRegion">
    <vt:lpwstr/>
  </property>
  <property fmtid="{D5CDD505-2E9C-101B-9397-08002B2CF9AE}" pid="19" name="ADBDepartmentOwner">
    <vt:lpwstr>4;#SARD|a13f4053-9a56-4b97-976f-1e0f1ebea59b</vt:lpwstr>
  </property>
  <property fmtid="{D5CDD505-2E9C-101B-9397-08002B2CF9AE}" pid="20" name="ADBCountry">
    <vt:lpwstr/>
  </property>
</Properties>
</file>