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BED3C" w14:textId="77777777" w:rsidR="003A701A" w:rsidRPr="004A50A8" w:rsidRDefault="003A701A" w:rsidP="003A701A">
      <w:pPr>
        <w:tabs>
          <w:tab w:val="left" w:pos="1253"/>
        </w:tabs>
        <w:spacing w:line="276" w:lineRule="auto"/>
        <w:rPr>
          <w:b/>
          <w:sz w:val="52"/>
        </w:rPr>
      </w:pPr>
      <w:r>
        <w:rPr>
          <w:b/>
          <w:noProof/>
          <w:sz w:val="52"/>
        </w:rPr>
        <w:drawing>
          <wp:anchor distT="0" distB="0" distL="114300" distR="114300" simplePos="0" relativeHeight="251658240" behindDoc="1" locked="0" layoutInCell="1" allowOverlap="1" wp14:anchorId="05848E67" wp14:editId="4957BAFE">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09AA" w14:textId="77777777" w:rsidR="003A701A" w:rsidRPr="004A50A8" w:rsidRDefault="003A701A" w:rsidP="003A701A">
      <w:pPr>
        <w:tabs>
          <w:tab w:val="left" w:pos="5835"/>
        </w:tabs>
        <w:spacing w:after="240"/>
        <w:rPr>
          <w:bCs/>
        </w:rPr>
      </w:pPr>
      <w:r w:rsidRPr="004A50A8">
        <w:rPr>
          <w:sz w:val="52"/>
        </w:rPr>
        <w:tab/>
      </w:r>
    </w:p>
    <w:p w14:paraId="4BD483B1" w14:textId="77777777" w:rsidR="003A701A" w:rsidRPr="004A50A8" w:rsidRDefault="003A701A" w:rsidP="003A701A">
      <w:pPr>
        <w:tabs>
          <w:tab w:val="left" w:pos="5835"/>
        </w:tabs>
        <w:spacing w:after="240"/>
        <w:rPr>
          <w:bCs/>
        </w:rPr>
      </w:pPr>
    </w:p>
    <w:p w14:paraId="32CCFB56" w14:textId="394D4487" w:rsidR="003A701A" w:rsidRPr="004A50A8" w:rsidRDefault="003A701A" w:rsidP="007226BE">
      <w:pPr>
        <w:jc w:val="center"/>
        <w:rPr>
          <w:b/>
          <w:sz w:val="28"/>
        </w:rPr>
      </w:pPr>
      <w:r w:rsidRPr="004A50A8">
        <w:rPr>
          <w:b/>
          <w:sz w:val="28"/>
        </w:rPr>
        <w:t xml:space="preserve">Ministry of Finance </w:t>
      </w:r>
    </w:p>
    <w:p w14:paraId="7CD2EA81" w14:textId="77777777" w:rsidR="003A701A" w:rsidRPr="004A50A8" w:rsidRDefault="003A701A" w:rsidP="003A701A">
      <w:pPr>
        <w:jc w:val="center"/>
        <w:rPr>
          <w:bCs/>
          <w:sz w:val="28"/>
        </w:rPr>
      </w:pPr>
      <w:r w:rsidRPr="004A50A8">
        <w:rPr>
          <w:bCs/>
          <w:sz w:val="28"/>
        </w:rPr>
        <w:t>Republic of Maldives</w:t>
      </w:r>
    </w:p>
    <w:p w14:paraId="427B5604" w14:textId="77777777" w:rsidR="003A701A" w:rsidRPr="004A50A8" w:rsidRDefault="003A701A" w:rsidP="003A701A">
      <w:pPr>
        <w:rPr>
          <w:b/>
          <w:sz w:val="28"/>
        </w:rPr>
      </w:pPr>
    </w:p>
    <w:p w14:paraId="109FBABD" w14:textId="77777777" w:rsidR="003A701A" w:rsidRPr="004A50A8" w:rsidRDefault="003A701A" w:rsidP="003A701A">
      <w:pPr>
        <w:rPr>
          <w:b/>
          <w:sz w:val="28"/>
        </w:rPr>
      </w:pPr>
    </w:p>
    <w:p w14:paraId="5ACB8B9F" w14:textId="77777777" w:rsidR="003A701A" w:rsidRPr="004A50A8" w:rsidRDefault="003A701A" w:rsidP="003A701A">
      <w:pPr>
        <w:jc w:val="center"/>
        <w:rPr>
          <w:b/>
          <w:sz w:val="32"/>
          <w:szCs w:val="28"/>
        </w:rPr>
      </w:pPr>
    </w:p>
    <w:p w14:paraId="4DB83DFC" w14:textId="77777777" w:rsidR="003A701A" w:rsidRPr="00BC7014" w:rsidRDefault="00BC7014" w:rsidP="003A701A">
      <w:pPr>
        <w:spacing w:after="240" w:line="259" w:lineRule="auto"/>
        <w:jc w:val="center"/>
        <w:rPr>
          <w:b/>
          <w:bCs/>
          <w:sz w:val="40"/>
          <w:szCs w:val="40"/>
        </w:rPr>
      </w:pPr>
      <w:r w:rsidRPr="00BC7014">
        <w:rPr>
          <w:b/>
          <w:bCs/>
          <w:sz w:val="48"/>
          <w:szCs w:val="48"/>
        </w:rPr>
        <w:t>BIDDING</w:t>
      </w:r>
      <w:r w:rsidR="003A701A" w:rsidRPr="00BC7014">
        <w:rPr>
          <w:b/>
          <w:bCs/>
          <w:sz w:val="48"/>
          <w:szCs w:val="48"/>
        </w:rPr>
        <w:t xml:space="preserve"> DOCUMENT </w:t>
      </w:r>
    </w:p>
    <w:p w14:paraId="302EC39D" w14:textId="77777777" w:rsidR="003A701A" w:rsidRPr="004A50A8" w:rsidRDefault="003A701A" w:rsidP="003A701A">
      <w:pPr>
        <w:spacing w:after="240" w:line="259" w:lineRule="auto"/>
        <w:jc w:val="center"/>
        <w:rPr>
          <w:b/>
          <w:bCs/>
          <w:sz w:val="36"/>
          <w:szCs w:val="36"/>
        </w:rPr>
      </w:pPr>
      <w:r w:rsidRPr="004A50A8">
        <w:rPr>
          <w:b/>
          <w:bCs/>
          <w:sz w:val="36"/>
          <w:szCs w:val="36"/>
        </w:rPr>
        <w:t>for</w:t>
      </w:r>
    </w:p>
    <w:p w14:paraId="0D133A6D" w14:textId="77777777" w:rsidR="003A701A" w:rsidRPr="004A50A8" w:rsidRDefault="003A701A" w:rsidP="003A701A">
      <w:pPr>
        <w:spacing w:after="240" w:line="259" w:lineRule="auto"/>
        <w:rPr>
          <w:b/>
          <w:bCs/>
          <w:color w:val="FF0000"/>
          <w:sz w:val="32"/>
          <w:szCs w:val="32"/>
        </w:rPr>
      </w:pPr>
    </w:p>
    <w:p w14:paraId="35B519A7" w14:textId="77777777" w:rsidR="00BC7014" w:rsidRPr="005E1B12" w:rsidRDefault="00BC7014" w:rsidP="003A701A">
      <w:pPr>
        <w:spacing w:after="240" w:line="259" w:lineRule="auto"/>
        <w:jc w:val="center"/>
        <w:rPr>
          <w:color w:val="FF0000"/>
          <w:sz w:val="32"/>
          <w:szCs w:val="32"/>
        </w:rPr>
      </w:pPr>
    </w:p>
    <w:p w14:paraId="7FA5DC07" w14:textId="3B087953" w:rsidR="008B1FAD" w:rsidRDefault="009509C2" w:rsidP="000855CD">
      <w:pPr>
        <w:spacing w:after="240" w:line="259" w:lineRule="auto"/>
        <w:jc w:val="center"/>
        <w:rPr>
          <w:b/>
          <w:bCs/>
          <w:color w:val="000000"/>
          <w:sz w:val="40"/>
          <w:szCs w:val="40"/>
        </w:rPr>
      </w:pPr>
      <w:r>
        <w:rPr>
          <w:b/>
          <w:bCs/>
          <w:color w:val="000000"/>
          <w:sz w:val="40"/>
          <w:szCs w:val="40"/>
        </w:rPr>
        <w:t>TES/201</w:t>
      </w:r>
      <w:r w:rsidR="007226BE">
        <w:rPr>
          <w:b/>
          <w:bCs/>
          <w:color w:val="000000"/>
          <w:sz w:val="40"/>
          <w:szCs w:val="40"/>
        </w:rPr>
        <w:t>9</w:t>
      </w:r>
      <w:r>
        <w:rPr>
          <w:b/>
          <w:bCs/>
          <w:color w:val="000000"/>
          <w:sz w:val="40"/>
          <w:szCs w:val="40"/>
        </w:rPr>
        <w:t>/</w:t>
      </w:r>
      <w:r w:rsidR="008B1FAD">
        <w:rPr>
          <w:b/>
          <w:bCs/>
          <w:color w:val="000000"/>
          <w:sz w:val="40"/>
          <w:szCs w:val="40"/>
        </w:rPr>
        <w:t>G</w:t>
      </w:r>
      <w:r>
        <w:rPr>
          <w:b/>
          <w:bCs/>
          <w:color w:val="000000"/>
          <w:sz w:val="40"/>
          <w:szCs w:val="40"/>
        </w:rPr>
        <w:t>-</w:t>
      </w:r>
      <w:r w:rsidR="007226BE">
        <w:rPr>
          <w:b/>
          <w:bCs/>
          <w:color w:val="000000"/>
          <w:sz w:val="40"/>
          <w:szCs w:val="40"/>
        </w:rPr>
        <w:t>0</w:t>
      </w:r>
      <w:r w:rsidR="008B1FAD">
        <w:rPr>
          <w:b/>
          <w:bCs/>
          <w:color w:val="000000"/>
          <w:sz w:val="40"/>
          <w:szCs w:val="40"/>
        </w:rPr>
        <w:t>1</w:t>
      </w:r>
      <w:r w:rsidR="000855CD">
        <w:rPr>
          <w:b/>
          <w:bCs/>
          <w:color w:val="000000"/>
          <w:sz w:val="40"/>
          <w:szCs w:val="40"/>
        </w:rPr>
        <w:t>-R01</w:t>
      </w:r>
      <w:r>
        <w:rPr>
          <w:b/>
          <w:bCs/>
          <w:color w:val="000000"/>
          <w:sz w:val="40"/>
          <w:szCs w:val="40"/>
        </w:rPr>
        <w:t xml:space="preserve"> </w:t>
      </w:r>
    </w:p>
    <w:tbl>
      <w:tblPr>
        <w:tblW w:w="0" w:type="auto"/>
        <w:tblCellSpacing w:w="15" w:type="dxa"/>
        <w:tblInd w:w="1411" w:type="dxa"/>
        <w:tblCellMar>
          <w:top w:w="15" w:type="dxa"/>
          <w:left w:w="15" w:type="dxa"/>
          <w:bottom w:w="15" w:type="dxa"/>
          <w:right w:w="15" w:type="dxa"/>
        </w:tblCellMar>
        <w:tblLook w:val="04A0" w:firstRow="1" w:lastRow="0" w:firstColumn="1" w:lastColumn="0" w:noHBand="0" w:noVBand="1"/>
      </w:tblPr>
      <w:tblGrid>
        <w:gridCol w:w="5955"/>
        <w:gridCol w:w="81"/>
      </w:tblGrid>
      <w:tr w:rsidR="008B1FAD" w:rsidRPr="007226BE" w14:paraId="0D09D1F2" w14:textId="77777777" w:rsidTr="007226BE">
        <w:trPr>
          <w:tblCellSpacing w:w="15" w:type="dxa"/>
        </w:trPr>
        <w:tc>
          <w:tcPr>
            <w:tcW w:w="0" w:type="auto"/>
            <w:vAlign w:val="center"/>
            <w:hideMark/>
          </w:tcPr>
          <w:p w14:paraId="18F6F9DF" w14:textId="5CEFE319" w:rsidR="008B1FAD" w:rsidRPr="007226BE" w:rsidRDefault="00F91E43" w:rsidP="007226BE">
            <w:pPr>
              <w:spacing w:after="240" w:line="259" w:lineRule="auto"/>
              <w:jc w:val="center"/>
              <w:rPr>
                <w:sz w:val="44"/>
                <w:szCs w:val="44"/>
              </w:rPr>
            </w:pPr>
            <w:r w:rsidRPr="007226BE">
              <w:rPr>
                <w:b/>
                <w:bCs/>
                <w:color w:val="000000"/>
                <w:sz w:val="44"/>
                <w:szCs w:val="44"/>
              </w:rPr>
              <w:t xml:space="preserve">Supply and Delivery of </w:t>
            </w:r>
            <w:r w:rsidR="007226BE" w:rsidRPr="007226BE">
              <w:rPr>
                <w:b/>
                <w:bCs/>
                <w:color w:val="000000"/>
                <w:sz w:val="44"/>
                <w:szCs w:val="44"/>
              </w:rPr>
              <w:t>15 Cars</w:t>
            </w:r>
          </w:p>
        </w:tc>
        <w:tc>
          <w:tcPr>
            <w:tcW w:w="0" w:type="auto"/>
            <w:vAlign w:val="center"/>
            <w:hideMark/>
          </w:tcPr>
          <w:p w14:paraId="55DCA744" w14:textId="77777777" w:rsidR="008B1FAD" w:rsidRPr="007226BE" w:rsidRDefault="008B1FAD" w:rsidP="008B1FAD">
            <w:pPr>
              <w:rPr>
                <w:sz w:val="44"/>
                <w:szCs w:val="44"/>
              </w:rPr>
            </w:pPr>
          </w:p>
        </w:tc>
      </w:tr>
    </w:tbl>
    <w:p w14:paraId="4CC7D627" w14:textId="08053A23" w:rsidR="003A701A" w:rsidRDefault="00833DBB" w:rsidP="008B1FAD">
      <w:pPr>
        <w:spacing w:after="240" w:line="259" w:lineRule="auto"/>
        <w:jc w:val="center"/>
        <w:rPr>
          <w:b/>
          <w:bCs/>
          <w:color w:val="000000"/>
          <w:sz w:val="40"/>
          <w:szCs w:val="40"/>
        </w:rPr>
      </w:pPr>
      <w:r>
        <w:rPr>
          <w:b/>
          <w:bCs/>
          <w:color w:val="000000"/>
          <w:sz w:val="40"/>
          <w:szCs w:val="40"/>
        </w:rPr>
        <w:t xml:space="preserve"> (Second Tender)</w:t>
      </w:r>
    </w:p>
    <w:p w14:paraId="296F7A93" w14:textId="77777777" w:rsidR="003A701A" w:rsidRDefault="003A701A" w:rsidP="003A701A">
      <w:pPr>
        <w:spacing w:after="240" w:line="259" w:lineRule="auto"/>
        <w:jc w:val="both"/>
        <w:rPr>
          <w:b/>
          <w:bCs/>
        </w:rPr>
      </w:pPr>
    </w:p>
    <w:p w14:paraId="34BE1C2A" w14:textId="77777777" w:rsidR="00BC7014" w:rsidRPr="004A50A8" w:rsidRDefault="00BC7014" w:rsidP="003A701A">
      <w:pPr>
        <w:spacing w:after="240" w:line="259" w:lineRule="auto"/>
        <w:jc w:val="both"/>
        <w:rPr>
          <w:b/>
          <w:bCs/>
        </w:rPr>
      </w:pPr>
    </w:p>
    <w:p w14:paraId="7C4B4B06" w14:textId="48CE39D9" w:rsidR="003A701A" w:rsidRPr="00BC7014" w:rsidRDefault="00BC7014" w:rsidP="005E1B12">
      <w:pPr>
        <w:spacing w:line="259" w:lineRule="auto"/>
        <w:jc w:val="center"/>
        <w:rPr>
          <w:sz w:val="28"/>
          <w:szCs w:val="28"/>
        </w:rPr>
      </w:pPr>
      <w:r w:rsidRPr="00BC7014">
        <w:rPr>
          <w:sz w:val="28"/>
          <w:szCs w:val="28"/>
        </w:rPr>
        <w:t xml:space="preserve">Issued on: </w:t>
      </w:r>
      <w:r w:rsidR="005E1B12">
        <w:rPr>
          <w:sz w:val="28"/>
          <w:szCs w:val="28"/>
        </w:rPr>
        <w:t>11</w:t>
      </w:r>
      <w:r w:rsidR="005E1B12" w:rsidRPr="005E1B12">
        <w:rPr>
          <w:sz w:val="28"/>
          <w:szCs w:val="28"/>
          <w:vertAlign w:val="superscript"/>
        </w:rPr>
        <w:t>th</w:t>
      </w:r>
      <w:r w:rsidR="005E1B12">
        <w:rPr>
          <w:sz w:val="28"/>
          <w:szCs w:val="28"/>
        </w:rPr>
        <w:t xml:space="preserve"> March 2019</w:t>
      </w:r>
    </w:p>
    <w:p w14:paraId="6F8A283A" w14:textId="77777777" w:rsidR="003A701A" w:rsidRPr="00BC7014" w:rsidRDefault="003A701A" w:rsidP="003A701A">
      <w:pPr>
        <w:spacing w:line="259" w:lineRule="auto"/>
        <w:jc w:val="center"/>
        <w:rPr>
          <w:sz w:val="28"/>
          <w:szCs w:val="28"/>
        </w:rPr>
      </w:pPr>
    </w:p>
    <w:p w14:paraId="22362D70" w14:textId="77777777" w:rsidR="00BC7014" w:rsidRPr="00BC7014" w:rsidRDefault="00BC7014" w:rsidP="003A701A">
      <w:pPr>
        <w:spacing w:line="259" w:lineRule="auto"/>
        <w:jc w:val="center"/>
        <w:rPr>
          <w:sz w:val="28"/>
          <w:szCs w:val="28"/>
        </w:rPr>
      </w:pPr>
    </w:p>
    <w:p w14:paraId="1379D89D" w14:textId="77777777" w:rsidR="00BC7014" w:rsidRPr="00BC7014" w:rsidRDefault="00BC7014" w:rsidP="003A701A">
      <w:pPr>
        <w:spacing w:line="259" w:lineRule="auto"/>
        <w:jc w:val="center"/>
        <w:rPr>
          <w:sz w:val="28"/>
          <w:szCs w:val="28"/>
        </w:rPr>
      </w:pPr>
    </w:p>
    <w:p w14:paraId="4477B7FB" w14:textId="77777777" w:rsidR="003A701A" w:rsidRPr="00BC7014" w:rsidRDefault="00BC7014" w:rsidP="002F4DC4">
      <w:pPr>
        <w:spacing w:line="259" w:lineRule="auto"/>
        <w:jc w:val="center"/>
        <w:rPr>
          <w:sz w:val="28"/>
          <w:szCs w:val="28"/>
        </w:rPr>
      </w:pPr>
      <w:r w:rsidRPr="00BC7014">
        <w:rPr>
          <w:sz w:val="28"/>
          <w:szCs w:val="28"/>
        </w:rPr>
        <w:t xml:space="preserve">National </w:t>
      </w:r>
      <w:r w:rsidR="002F4DC4">
        <w:rPr>
          <w:sz w:val="28"/>
          <w:szCs w:val="28"/>
        </w:rPr>
        <w:t>T</w:t>
      </w:r>
      <w:r w:rsidRPr="00BC7014">
        <w:rPr>
          <w:sz w:val="28"/>
          <w:szCs w:val="28"/>
        </w:rPr>
        <w:t>ender</w:t>
      </w:r>
    </w:p>
    <w:p w14:paraId="3FD9F3D2" w14:textId="644ACF19" w:rsidR="003A701A" w:rsidRPr="00BC7014" w:rsidRDefault="003A701A" w:rsidP="007226BE">
      <w:pPr>
        <w:spacing w:line="259" w:lineRule="auto"/>
        <w:jc w:val="center"/>
        <w:rPr>
          <w:sz w:val="28"/>
          <w:szCs w:val="28"/>
        </w:rPr>
      </w:pPr>
      <w:r w:rsidRPr="00BC7014">
        <w:rPr>
          <w:sz w:val="28"/>
          <w:szCs w:val="28"/>
        </w:rPr>
        <w:t xml:space="preserve">Ministry of Finance </w:t>
      </w:r>
    </w:p>
    <w:p w14:paraId="276B9EC0" w14:textId="77777777" w:rsidR="003A701A" w:rsidRPr="00BC7014" w:rsidRDefault="003A701A" w:rsidP="003A701A">
      <w:pPr>
        <w:tabs>
          <w:tab w:val="left" w:pos="1995"/>
        </w:tabs>
        <w:jc w:val="center"/>
        <w:rPr>
          <w:sz w:val="72"/>
          <w:szCs w:val="24"/>
        </w:rPr>
      </w:pPr>
      <w:r w:rsidRPr="00BC7014">
        <w:rPr>
          <w:sz w:val="28"/>
          <w:szCs w:val="28"/>
        </w:rPr>
        <w:t>Republic of Maldives</w:t>
      </w:r>
    </w:p>
    <w:p w14:paraId="66B5EEF5" w14:textId="77777777" w:rsidR="00E21BEF" w:rsidRPr="000C41D9" w:rsidRDefault="00E21BEF" w:rsidP="00117C97">
      <w:pPr>
        <w:spacing w:line="276" w:lineRule="auto"/>
        <w:rPr>
          <w:b/>
          <w:sz w:val="56"/>
        </w:rPr>
      </w:pPr>
    </w:p>
    <w:p w14:paraId="6C9D2A95" w14:textId="77777777" w:rsidR="00455149" w:rsidRDefault="00455149">
      <w:pPr>
        <w:rPr>
          <w:sz w:val="22"/>
          <w:szCs w:val="22"/>
        </w:rPr>
      </w:pPr>
    </w:p>
    <w:p w14:paraId="64778073" w14:textId="77777777" w:rsidR="0061745F" w:rsidRDefault="0061745F">
      <w:pPr>
        <w:rPr>
          <w:sz w:val="22"/>
          <w:szCs w:val="22"/>
        </w:rPr>
      </w:pPr>
    </w:p>
    <w:p w14:paraId="5787B263" w14:textId="77777777" w:rsidR="003A701A" w:rsidRDefault="003A701A">
      <w:pPr>
        <w:rPr>
          <w:sz w:val="22"/>
          <w:szCs w:val="22"/>
        </w:rPr>
      </w:pPr>
    </w:p>
    <w:p w14:paraId="0BD36E6A" w14:textId="77777777" w:rsidR="003A701A" w:rsidRDefault="003A701A">
      <w:pPr>
        <w:rPr>
          <w:sz w:val="22"/>
          <w:szCs w:val="22"/>
        </w:rPr>
      </w:pPr>
    </w:p>
    <w:p w14:paraId="493F81F1" w14:textId="77777777" w:rsidR="00BC7014" w:rsidRDefault="00BC7014">
      <w:pPr>
        <w:rPr>
          <w:sz w:val="22"/>
          <w:szCs w:val="22"/>
        </w:rPr>
      </w:pPr>
    </w:p>
    <w:p w14:paraId="2468E58D" w14:textId="77777777" w:rsidR="0061745F" w:rsidRDefault="0061745F">
      <w:pPr>
        <w:rPr>
          <w:sz w:val="22"/>
          <w:szCs w:val="22"/>
        </w:rPr>
      </w:pPr>
    </w:p>
    <w:p w14:paraId="673B1462" w14:textId="77777777" w:rsidR="0061745F" w:rsidRDefault="0061745F">
      <w:pPr>
        <w:rPr>
          <w:b/>
          <w:bCs/>
          <w:spacing w:val="-2"/>
          <w:u w:val="single"/>
        </w:rPr>
      </w:pPr>
    </w:p>
    <w:p w14:paraId="6089DC5A" w14:textId="77777777" w:rsidR="00455149" w:rsidRPr="00D65D6E" w:rsidRDefault="00455149">
      <w:pPr>
        <w:jc w:val="center"/>
        <w:rPr>
          <w:b/>
          <w:color w:val="000000" w:themeColor="text1"/>
          <w:sz w:val="32"/>
        </w:rPr>
      </w:pPr>
      <w:r w:rsidRPr="00D65D6E">
        <w:rPr>
          <w:b/>
          <w:color w:val="000000" w:themeColor="text1"/>
          <w:sz w:val="32"/>
        </w:rPr>
        <w:t>Table of Contents</w:t>
      </w:r>
    </w:p>
    <w:p w14:paraId="23D73FFD" w14:textId="77777777" w:rsidR="00455149" w:rsidRPr="00FB0828" w:rsidRDefault="00455149">
      <w:pPr>
        <w:rPr>
          <w:i/>
          <w:color w:val="FF0000"/>
        </w:rPr>
      </w:pPr>
    </w:p>
    <w:p w14:paraId="13BE97D7" w14:textId="77777777" w:rsidR="00B05EC6" w:rsidRDefault="00B95277">
      <w:pPr>
        <w:pStyle w:val="TOC1"/>
        <w:rPr>
          <w:rFonts w:asciiTheme="minorHAnsi" w:eastAsiaTheme="minorEastAsia" w:hAnsiTheme="minorHAnsi" w:cstheme="minorBidi"/>
          <w:b w:val="0"/>
          <w:sz w:val="22"/>
          <w:szCs w:val="22"/>
        </w:rPr>
      </w:pPr>
      <w:r w:rsidRPr="008B66E1">
        <w:rPr>
          <w:i/>
        </w:rPr>
        <w:fldChar w:fldCharType="begin"/>
      </w:r>
      <w:r w:rsidRPr="008B66E1">
        <w:rPr>
          <w:i/>
        </w:rPr>
        <w:instrText xml:space="preserve"> TOC \t "Heading 1,1,Subtitle,2" </w:instrText>
      </w:r>
      <w:r w:rsidRPr="008B66E1">
        <w:rPr>
          <w:i/>
        </w:rPr>
        <w:fldChar w:fldCharType="separate"/>
      </w:r>
      <w:r w:rsidR="00B05EC6">
        <w:t>PART 1 – Tendering Procedures</w:t>
      </w:r>
      <w:r w:rsidR="00B05EC6">
        <w:tab/>
      </w:r>
      <w:r w:rsidR="00B05EC6">
        <w:fldChar w:fldCharType="begin"/>
      </w:r>
      <w:r w:rsidR="00B05EC6">
        <w:instrText xml:space="preserve"> PAGEREF _Toc459036698 \h </w:instrText>
      </w:r>
      <w:r w:rsidR="00B05EC6">
        <w:fldChar w:fldCharType="separate"/>
      </w:r>
      <w:r w:rsidR="00BD099F">
        <w:t>1</w:t>
      </w:r>
      <w:r w:rsidR="00B05EC6">
        <w:fldChar w:fldCharType="end"/>
      </w:r>
    </w:p>
    <w:p w14:paraId="11D3DF29" w14:textId="77777777" w:rsidR="00B05EC6" w:rsidRDefault="00B05EC6">
      <w:pPr>
        <w:pStyle w:val="TOC2"/>
        <w:rPr>
          <w:rFonts w:asciiTheme="minorHAnsi" w:eastAsiaTheme="minorEastAsia" w:hAnsiTheme="minorHAnsi" w:cstheme="minorBidi"/>
          <w:sz w:val="22"/>
          <w:szCs w:val="22"/>
        </w:rPr>
      </w:pPr>
      <w:r w:rsidRPr="0078144A">
        <w:rPr>
          <w:color w:val="000000" w:themeColor="text1"/>
        </w:rPr>
        <w:t>Section I.  Instructions to Tenderers</w:t>
      </w:r>
      <w:r>
        <w:tab/>
      </w:r>
      <w:r>
        <w:fldChar w:fldCharType="begin"/>
      </w:r>
      <w:r>
        <w:instrText xml:space="preserve"> PAGEREF _Toc459036699 \h </w:instrText>
      </w:r>
      <w:r>
        <w:fldChar w:fldCharType="separate"/>
      </w:r>
      <w:r w:rsidR="00BD099F">
        <w:t>3</w:t>
      </w:r>
      <w:r>
        <w:fldChar w:fldCharType="end"/>
      </w:r>
    </w:p>
    <w:p w14:paraId="0824E963" w14:textId="77777777" w:rsidR="00B05EC6" w:rsidRDefault="00B05EC6">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_Toc459036700 \h </w:instrText>
      </w:r>
      <w:r>
        <w:fldChar w:fldCharType="separate"/>
      </w:r>
      <w:r w:rsidR="00BD099F">
        <w:t>21</w:t>
      </w:r>
      <w:r>
        <w:fldChar w:fldCharType="end"/>
      </w:r>
    </w:p>
    <w:p w14:paraId="0B1A2501" w14:textId="77777777" w:rsidR="00B05EC6" w:rsidRDefault="00B05EC6">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_Toc459036701 \h </w:instrText>
      </w:r>
      <w:r>
        <w:fldChar w:fldCharType="separate"/>
      </w:r>
      <w:r w:rsidR="00BD099F">
        <w:t>25</w:t>
      </w:r>
      <w:r>
        <w:fldChar w:fldCharType="end"/>
      </w:r>
    </w:p>
    <w:p w14:paraId="050A4706" w14:textId="77777777" w:rsidR="00B05EC6" w:rsidRDefault="00B05EC6">
      <w:pPr>
        <w:pStyle w:val="TOC2"/>
        <w:rPr>
          <w:rFonts w:asciiTheme="minorHAnsi" w:eastAsiaTheme="minorEastAsia" w:hAnsiTheme="minorHAnsi" w:cstheme="minorBidi"/>
          <w:sz w:val="22"/>
          <w:szCs w:val="22"/>
        </w:rPr>
      </w:pPr>
      <w:r>
        <w:t>Section IV.  Tendering Forms</w:t>
      </w:r>
      <w:r>
        <w:tab/>
      </w:r>
      <w:r>
        <w:fldChar w:fldCharType="begin"/>
      </w:r>
      <w:r>
        <w:instrText xml:space="preserve"> PAGEREF _Toc459036702 \h </w:instrText>
      </w:r>
      <w:r>
        <w:fldChar w:fldCharType="separate"/>
      </w:r>
      <w:r w:rsidR="00BD099F">
        <w:t>29</w:t>
      </w:r>
      <w:r>
        <w:fldChar w:fldCharType="end"/>
      </w:r>
    </w:p>
    <w:p w14:paraId="7653525F" w14:textId="77777777" w:rsidR="00B05EC6" w:rsidRDefault="00B05EC6">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_Toc459036703 \h </w:instrText>
      </w:r>
      <w:r>
        <w:fldChar w:fldCharType="separate"/>
      </w:r>
      <w:r w:rsidR="00BD099F">
        <w:t>39</w:t>
      </w:r>
      <w:r>
        <w:fldChar w:fldCharType="end"/>
      </w:r>
    </w:p>
    <w:p w14:paraId="758BF241" w14:textId="77777777" w:rsidR="00B05EC6" w:rsidRDefault="00B05EC6">
      <w:pPr>
        <w:pStyle w:val="TOC1"/>
        <w:rPr>
          <w:rFonts w:asciiTheme="minorHAnsi" w:eastAsiaTheme="minorEastAsia" w:hAnsiTheme="minorHAnsi" w:cstheme="minorBidi"/>
          <w:b w:val="0"/>
          <w:sz w:val="22"/>
          <w:szCs w:val="22"/>
        </w:rPr>
      </w:pPr>
      <w:r>
        <w:t>PART 2 – Supply Requirements</w:t>
      </w:r>
      <w:r>
        <w:tab/>
      </w:r>
      <w:r>
        <w:fldChar w:fldCharType="begin"/>
      </w:r>
      <w:r>
        <w:instrText xml:space="preserve"> PAGEREF _Toc459036704 \h </w:instrText>
      </w:r>
      <w:r>
        <w:fldChar w:fldCharType="separate"/>
      </w:r>
      <w:r w:rsidR="00BD099F">
        <w:t>41</w:t>
      </w:r>
      <w:r>
        <w:fldChar w:fldCharType="end"/>
      </w:r>
    </w:p>
    <w:p w14:paraId="14D9AF9C" w14:textId="77777777" w:rsidR="00B05EC6" w:rsidRDefault="00B05EC6">
      <w:pPr>
        <w:pStyle w:val="TOC2"/>
        <w:rPr>
          <w:rFonts w:asciiTheme="minorHAnsi" w:eastAsiaTheme="minorEastAsia" w:hAnsiTheme="minorHAnsi" w:cstheme="minorBidi"/>
          <w:sz w:val="22"/>
          <w:szCs w:val="22"/>
        </w:rPr>
      </w:pPr>
      <w:r>
        <w:t>Section VII.  Schedule of Requirements</w:t>
      </w:r>
      <w:r>
        <w:tab/>
      </w:r>
      <w:r>
        <w:fldChar w:fldCharType="begin"/>
      </w:r>
      <w:r>
        <w:instrText xml:space="preserve"> PAGEREF _Toc459036705 \h </w:instrText>
      </w:r>
      <w:r>
        <w:fldChar w:fldCharType="separate"/>
      </w:r>
      <w:r w:rsidR="00BD099F">
        <w:t>43</w:t>
      </w:r>
      <w:r>
        <w:fldChar w:fldCharType="end"/>
      </w:r>
    </w:p>
    <w:p w14:paraId="7E32C138" w14:textId="77777777" w:rsidR="00B05EC6" w:rsidRDefault="00B05EC6">
      <w:pPr>
        <w:pStyle w:val="TOC1"/>
        <w:rPr>
          <w:rFonts w:asciiTheme="minorHAnsi" w:eastAsiaTheme="minorEastAsia" w:hAnsiTheme="minorHAnsi" w:cstheme="minorBidi"/>
          <w:b w:val="0"/>
          <w:sz w:val="22"/>
          <w:szCs w:val="22"/>
        </w:rPr>
      </w:pPr>
      <w:r>
        <w:t>PART 3 - Contract</w:t>
      </w:r>
      <w:r>
        <w:tab/>
      </w:r>
      <w:r>
        <w:fldChar w:fldCharType="begin"/>
      </w:r>
      <w:r>
        <w:instrText xml:space="preserve"> PAGEREF _Toc459036706 \h </w:instrText>
      </w:r>
      <w:r>
        <w:fldChar w:fldCharType="separate"/>
      </w:r>
      <w:r w:rsidR="00BD099F">
        <w:t>73</w:t>
      </w:r>
      <w:r>
        <w:fldChar w:fldCharType="end"/>
      </w:r>
    </w:p>
    <w:p w14:paraId="7C2B8178" w14:textId="77777777" w:rsidR="00B05EC6" w:rsidRDefault="00B05EC6">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_Toc459036707 \h </w:instrText>
      </w:r>
      <w:r>
        <w:fldChar w:fldCharType="separate"/>
      </w:r>
      <w:r w:rsidR="00BD099F">
        <w:t>75</w:t>
      </w:r>
      <w:r>
        <w:fldChar w:fldCharType="end"/>
      </w:r>
    </w:p>
    <w:p w14:paraId="2C12C9D0" w14:textId="77777777" w:rsidR="00B05EC6" w:rsidRDefault="00B05EC6">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_Toc459036708 \h </w:instrText>
      </w:r>
      <w:r>
        <w:fldChar w:fldCharType="separate"/>
      </w:r>
      <w:r w:rsidR="00BD099F">
        <w:t>91</w:t>
      </w:r>
      <w:r>
        <w:fldChar w:fldCharType="end"/>
      </w:r>
    </w:p>
    <w:p w14:paraId="67D4F5B8" w14:textId="77777777" w:rsidR="00B05EC6" w:rsidRDefault="00B05EC6">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_Toc459036709 \h </w:instrText>
      </w:r>
      <w:r>
        <w:fldChar w:fldCharType="separate"/>
      </w:r>
      <w:r w:rsidR="00BD099F">
        <w:t>97</w:t>
      </w:r>
      <w:r>
        <w:fldChar w:fldCharType="end"/>
      </w:r>
    </w:p>
    <w:p w14:paraId="6FE386C8" w14:textId="77777777" w:rsidR="00B95277" w:rsidRPr="008B66E1" w:rsidRDefault="00B95277" w:rsidP="00B95277">
      <w:pPr>
        <w:spacing w:before="120" w:after="120"/>
        <w:rPr>
          <w:iCs/>
        </w:rPr>
      </w:pPr>
      <w:r w:rsidRPr="008B66E1">
        <w:rPr>
          <w:i/>
        </w:rPr>
        <w:fldChar w:fldCharType="end"/>
      </w:r>
    </w:p>
    <w:p w14:paraId="06B698ED" w14:textId="77777777" w:rsidR="00455149" w:rsidRPr="008B66E1" w:rsidRDefault="00455149">
      <w:pPr>
        <w:spacing w:before="120" w:after="120"/>
        <w:rPr>
          <w:iCs/>
        </w:rPr>
      </w:pPr>
    </w:p>
    <w:p w14:paraId="26156FBA" w14:textId="77777777" w:rsidR="00455149" w:rsidRPr="008B66E1" w:rsidRDefault="00455149">
      <w:pPr>
        <w:sectPr w:rsidR="00455149" w:rsidRPr="008B66E1">
          <w:headerReference w:type="even" r:id="rId9"/>
          <w:headerReference w:type="default" r:id="rId10"/>
          <w:headerReference w:type="first" r:id="rId11"/>
          <w:pgSz w:w="11907" w:h="16839" w:code="9"/>
          <w:pgMar w:top="1440" w:right="1440" w:bottom="1440" w:left="1800" w:header="720" w:footer="720" w:gutter="0"/>
          <w:paperSrc w:first="15" w:other="15"/>
          <w:pgNumType w:fmt="lowerRoman" w:chapStyle="1"/>
          <w:cols w:space="720"/>
          <w:titlePg/>
          <w:docGrid w:linePitch="326"/>
        </w:sectPr>
      </w:pPr>
    </w:p>
    <w:p w14:paraId="1F6BEBD1" w14:textId="77777777" w:rsidR="00455149" w:rsidRPr="008B66E1" w:rsidRDefault="00455149" w:rsidP="00652EBF"/>
    <w:p w14:paraId="0A428214" w14:textId="77777777" w:rsidR="00455149" w:rsidRPr="008B66E1" w:rsidRDefault="00455149"/>
    <w:p w14:paraId="3484E1E1" w14:textId="77777777" w:rsidR="00455149" w:rsidRPr="008B66E1" w:rsidRDefault="00455149"/>
    <w:p w14:paraId="68DA3972" w14:textId="77777777" w:rsidR="00455149" w:rsidRPr="008B66E1" w:rsidRDefault="00455149"/>
    <w:p w14:paraId="16DAB9E9" w14:textId="77777777" w:rsidR="00455149" w:rsidRPr="008B66E1" w:rsidRDefault="00455149"/>
    <w:p w14:paraId="601ADDE9" w14:textId="77777777" w:rsidR="00455149" w:rsidRPr="008B66E1" w:rsidRDefault="00455149"/>
    <w:p w14:paraId="01C00B51" w14:textId="77777777" w:rsidR="00455149" w:rsidRPr="008B66E1" w:rsidRDefault="00455149"/>
    <w:p w14:paraId="3F7EC378" w14:textId="77777777" w:rsidR="00455149" w:rsidRPr="008B66E1" w:rsidRDefault="00455149"/>
    <w:p w14:paraId="7D1DB067" w14:textId="77777777" w:rsidR="00455149" w:rsidRPr="008B66E1" w:rsidRDefault="00455149"/>
    <w:p w14:paraId="77056024" w14:textId="77777777" w:rsidR="00455149" w:rsidRPr="008B66E1" w:rsidRDefault="00455149"/>
    <w:p w14:paraId="244647AE" w14:textId="77777777" w:rsidR="00455149" w:rsidRPr="008B66E1" w:rsidRDefault="00455149"/>
    <w:p w14:paraId="3738A8C4" w14:textId="77777777" w:rsidR="00455149" w:rsidRPr="008B66E1" w:rsidRDefault="00455149"/>
    <w:p w14:paraId="13AF36C8" w14:textId="77777777" w:rsidR="00455149" w:rsidRPr="008B66E1" w:rsidRDefault="00455149"/>
    <w:p w14:paraId="43D54663" w14:textId="77777777" w:rsidR="00455149" w:rsidRPr="008B66E1" w:rsidRDefault="00455149"/>
    <w:p w14:paraId="67FA127D" w14:textId="77777777" w:rsidR="00455149" w:rsidRPr="008B66E1" w:rsidRDefault="00455149"/>
    <w:p w14:paraId="7FA42D08" w14:textId="77777777" w:rsidR="00455149" w:rsidRPr="008B66E1" w:rsidRDefault="00455149"/>
    <w:p w14:paraId="58609420" w14:textId="77777777" w:rsidR="00455149" w:rsidRPr="008B66E1" w:rsidRDefault="00455149"/>
    <w:p w14:paraId="0C1F7229" w14:textId="77777777" w:rsidR="00455149" w:rsidRPr="008B66E1" w:rsidRDefault="00455149"/>
    <w:p w14:paraId="2D6B3CE7" w14:textId="77777777" w:rsidR="00455149" w:rsidRPr="008B66E1" w:rsidRDefault="00455149"/>
    <w:p w14:paraId="060C31A1" w14:textId="77777777" w:rsidR="00455149" w:rsidRPr="008B66E1" w:rsidRDefault="00455149"/>
    <w:p w14:paraId="1CD89A73" w14:textId="77777777" w:rsidR="00455149" w:rsidRPr="008B66E1" w:rsidRDefault="00455149"/>
    <w:p w14:paraId="3CA9E0A7" w14:textId="77777777" w:rsidR="00FB0828" w:rsidRDefault="00455149" w:rsidP="00FB0828">
      <w:pPr>
        <w:pStyle w:val="Heading1"/>
      </w:pPr>
      <w:bookmarkStart w:id="0" w:name="_Toc438529596"/>
      <w:bookmarkStart w:id="1" w:name="_Toc438725752"/>
      <w:bookmarkStart w:id="2" w:name="_Toc438817747"/>
      <w:bookmarkStart w:id="3" w:name="_Toc438954441"/>
      <w:bookmarkStart w:id="4" w:name="_Toc461939615"/>
      <w:bookmarkStart w:id="5" w:name="_Toc458816205"/>
      <w:bookmarkStart w:id="6" w:name="_Toc459036698"/>
      <w:r w:rsidRPr="008B66E1">
        <w:t xml:space="preserve">PART 1 – </w:t>
      </w:r>
      <w:bookmarkStart w:id="7" w:name="_Toc234130381"/>
      <w:bookmarkEnd w:id="0"/>
      <w:bookmarkEnd w:id="1"/>
      <w:bookmarkEnd w:id="2"/>
      <w:bookmarkEnd w:id="3"/>
      <w:bookmarkEnd w:id="4"/>
      <w:r w:rsidR="00FB0828">
        <w:t>Tendering Procedures</w:t>
      </w:r>
      <w:bookmarkEnd w:id="5"/>
      <w:bookmarkEnd w:id="6"/>
      <w:bookmarkEnd w:id="7"/>
    </w:p>
    <w:p w14:paraId="5C1C4D51" w14:textId="77777777" w:rsidR="00455149" w:rsidRPr="008B66E1" w:rsidRDefault="00455149" w:rsidP="00FB0828">
      <w:pPr>
        <w:pStyle w:val="Heading1"/>
      </w:pPr>
    </w:p>
    <w:p w14:paraId="44CF16C9" w14:textId="77777777" w:rsidR="00455149" w:rsidRPr="008B66E1" w:rsidRDefault="00455149"/>
    <w:p w14:paraId="57A9E83F" w14:textId="77777777" w:rsidR="00455149" w:rsidRPr="008B66E1" w:rsidRDefault="00455149">
      <w:pPr>
        <w:sectPr w:rsidR="00455149" w:rsidRPr="008B66E1">
          <w:headerReference w:type="first" r:id="rId12"/>
          <w:type w:val="oddPage"/>
          <w:pgSz w:w="11907" w:h="16839" w:code="9"/>
          <w:pgMar w:top="1440" w:right="1440" w:bottom="1440" w:left="180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1089A" w14:paraId="200922EE" w14:textId="77777777">
        <w:trPr>
          <w:trHeight w:val="801"/>
        </w:trPr>
        <w:tc>
          <w:tcPr>
            <w:tcW w:w="9198" w:type="dxa"/>
            <w:vAlign w:val="center"/>
          </w:tcPr>
          <w:p w14:paraId="2C3FA0D0" w14:textId="77777777" w:rsidR="00455149" w:rsidRPr="00E1089A" w:rsidRDefault="00455149" w:rsidP="00B95277">
            <w:pPr>
              <w:pStyle w:val="Subtitle"/>
              <w:rPr>
                <w:color w:val="000000" w:themeColor="text1"/>
              </w:rPr>
            </w:pPr>
            <w:bookmarkStart w:id="8" w:name="_Toc438954442"/>
            <w:bookmarkStart w:id="9" w:name="_Toc458816206"/>
            <w:bookmarkStart w:id="10" w:name="_Toc459036699"/>
            <w:r w:rsidRPr="00E1089A">
              <w:rPr>
                <w:color w:val="000000" w:themeColor="text1"/>
              </w:rPr>
              <w:lastRenderedPageBreak/>
              <w:t xml:space="preserve">Section I.  Instructions to </w:t>
            </w:r>
            <w:bookmarkEnd w:id="8"/>
            <w:bookmarkEnd w:id="9"/>
            <w:r w:rsidR="00B95277">
              <w:rPr>
                <w:color w:val="000000" w:themeColor="text1"/>
              </w:rPr>
              <w:t>Tenderers</w:t>
            </w:r>
            <w:bookmarkEnd w:id="10"/>
          </w:p>
        </w:tc>
      </w:tr>
    </w:tbl>
    <w:p w14:paraId="198DD65C" w14:textId="77777777" w:rsidR="00455149" w:rsidRPr="00E1089A" w:rsidRDefault="00455149">
      <w:pPr>
        <w:rPr>
          <w:color w:val="000000" w:themeColor="text1"/>
        </w:rPr>
      </w:pPr>
    </w:p>
    <w:p w14:paraId="71654F5A" w14:textId="77777777" w:rsidR="00455149" w:rsidRPr="00FB0828" w:rsidRDefault="00455149">
      <w:pPr>
        <w:jc w:val="center"/>
        <w:rPr>
          <w:b/>
          <w:color w:val="FF0000"/>
          <w:sz w:val="32"/>
        </w:rPr>
      </w:pPr>
      <w:r w:rsidRPr="00E1089A">
        <w:rPr>
          <w:b/>
          <w:color w:val="000000" w:themeColor="text1"/>
          <w:sz w:val="32"/>
        </w:rPr>
        <w:t>Table of Clauses</w:t>
      </w:r>
    </w:p>
    <w:p w14:paraId="56A217EB" w14:textId="77777777" w:rsidR="00455149" w:rsidRPr="00FB0828" w:rsidRDefault="00455149">
      <w:pPr>
        <w:rPr>
          <w:color w:val="FF0000"/>
        </w:rPr>
      </w:pPr>
    </w:p>
    <w:p w14:paraId="237C85B0" w14:textId="77777777" w:rsidR="00B05EC6" w:rsidRDefault="00EC38AC">
      <w:pPr>
        <w:pStyle w:val="TOC1"/>
        <w:rPr>
          <w:rFonts w:asciiTheme="minorHAnsi" w:eastAsiaTheme="minorEastAsia" w:hAnsiTheme="minorHAnsi" w:cstheme="minorBidi"/>
          <w:b w:val="0"/>
          <w:sz w:val="22"/>
          <w:szCs w:val="22"/>
        </w:rPr>
      </w:pPr>
      <w:r w:rsidRPr="00FB0828">
        <w:rPr>
          <w:color w:val="FF0000"/>
        </w:rPr>
        <w:fldChar w:fldCharType="begin"/>
      </w:r>
      <w:r w:rsidR="00455149" w:rsidRPr="00FB0828">
        <w:rPr>
          <w:color w:val="FF0000"/>
        </w:rPr>
        <w:instrText xml:space="preserve"> TOC \t "Body Text 2,1,Sec1-Clauses,2" </w:instrText>
      </w:r>
      <w:r w:rsidRPr="00FB0828">
        <w:rPr>
          <w:color w:val="FF0000"/>
        </w:rPr>
        <w:fldChar w:fldCharType="separate"/>
      </w:r>
      <w:r w:rsidR="00B05EC6">
        <w:t>A.</w:t>
      </w:r>
      <w:r w:rsidR="00B05EC6">
        <w:rPr>
          <w:rFonts w:asciiTheme="minorHAnsi" w:eastAsiaTheme="minorEastAsia" w:hAnsiTheme="minorHAnsi" w:cstheme="minorBidi"/>
          <w:b w:val="0"/>
          <w:sz w:val="22"/>
          <w:szCs w:val="22"/>
        </w:rPr>
        <w:tab/>
      </w:r>
      <w:r w:rsidR="00B05EC6">
        <w:t>General</w:t>
      </w:r>
      <w:r w:rsidR="00B05EC6">
        <w:tab/>
      </w:r>
      <w:r w:rsidR="00B05EC6">
        <w:fldChar w:fldCharType="begin"/>
      </w:r>
      <w:r w:rsidR="00B05EC6">
        <w:instrText xml:space="preserve"> PAGEREF _Toc459036710 \h </w:instrText>
      </w:r>
      <w:r w:rsidR="00B05EC6">
        <w:fldChar w:fldCharType="separate"/>
      </w:r>
      <w:r w:rsidR="00BD099F">
        <w:t>5</w:t>
      </w:r>
      <w:r w:rsidR="00B05EC6">
        <w:fldChar w:fldCharType="end"/>
      </w:r>
    </w:p>
    <w:p w14:paraId="7B217951" w14:textId="77777777" w:rsidR="00B05EC6" w:rsidRDefault="00B05EC6">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_Toc459036711 \h </w:instrText>
      </w:r>
      <w:r>
        <w:fldChar w:fldCharType="separate"/>
      </w:r>
      <w:r w:rsidR="00BD099F">
        <w:t>5</w:t>
      </w:r>
      <w:r>
        <w:fldChar w:fldCharType="end"/>
      </w:r>
    </w:p>
    <w:p w14:paraId="4E380419" w14:textId="77777777" w:rsidR="00B05EC6" w:rsidRDefault="00B05EC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_Toc459036712 \h </w:instrText>
      </w:r>
      <w:r>
        <w:fldChar w:fldCharType="separate"/>
      </w:r>
      <w:r w:rsidR="00BD099F">
        <w:t>5</w:t>
      </w:r>
      <w:r>
        <w:fldChar w:fldCharType="end"/>
      </w:r>
    </w:p>
    <w:p w14:paraId="56020DAB" w14:textId="77777777" w:rsidR="00B05EC6" w:rsidRDefault="00B05EC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Fraud and Corruption</w:t>
      </w:r>
      <w:r>
        <w:tab/>
      </w:r>
      <w:r>
        <w:fldChar w:fldCharType="begin"/>
      </w:r>
      <w:r>
        <w:instrText xml:space="preserve"> PAGEREF _Toc459036713 \h </w:instrText>
      </w:r>
      <w:r>
        <w:fldChar w:fldCharType="separate"/>
      </w:r>
      <w:r w:rsidR="00BD099F">
        <w:t>5</w:t>
      </w:r>
      <w:r>
        <w:fldChar w:fldCharType="end"/>
      </w:r>
    </w:p>
    <w:p w14:paraId="27D34A1D" w14:textId="77777777" w:rsidR="00B05EC6" w:rsidRDefault="00B05EC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Tenderers</w:t>
      </w:r>
      <w:r>
        <w:tab/>
      </w:r>
      <w:r>
        <w:fldChar w:fldCharType="begin"/>
      </w:r>
      <w:r>
        <w:instrText xml:space="preserve"> PAGEREF _Toc459036714 \h </w:instrText>
      </w:r>
      <w:r>
        <w:fldChar w:fldCharType="separate"/>
      </w:r>
      <w:r w:rsidR="00BD099F">
        <w:t>6</w:t>
      </w:r>
      <w:r>
        <w:fldChar w:fldCharType="end"/>
      </w:r>
    </w:p>
    <w:p w14:paraId="6FCF1113" w14:textId="77777777" w:rsidR="00B05EC6" w:rsidRDefault="00B05EC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_Toc459036715 \h </w:instrText>
      </w:r>
      <w:r>
        <w:fldChar w:fldCharType="separate"/>
      </w:r>
      <w:r w:rsidR="00BD099F">
        <w:t>7</w:t>
      </w:r>
      <w:r>
        <w:fldChar w:fldCharType="end"/>
      </w:r>
    </w:p>
    <w:p w14:paraId="75CEFE3C" w14:textId="77777777" w:rsidR="00B05EC6" w:rsidRDefault="00B05EC6">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Tendering Documents</w:t>
      </w:r>
      <w:r>
        <w:tab/>
      </w:r>
      <w:r>
        <w:fldChar w:fldCharType="begin"/>
      </w:r>
      <w:r>
        <w:instrText xml:space="preserve"> PAGEREF _Toc459036716 \h </w:instrText>
      </w:r>
      <w:r>
        <w:fldChar w:fldCharType="separate"/>
      </w:r>
      <w:r w:rsidR="00BD099F">
        <w:t>7</w:t>
      </w:r>
      <w:r>
        <w:fldChar w:fldCharType="end"/>
      </w:r>
    </w:p>
    <w:p w14:paraId="20FC3936" w14:textId="77777777" w:rsidR="00B05EC6" w:rsidRDefault="00B05EC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Tendering Documents</w:t>
      </w:r>
      <w:r>
        <w:tab/>
      </w:r>
      <w:r>
        <w:fldChar w:fldCharType="begin"/>
      </w:r>
      <w:r>
        <w:instrText xml:space="preserve"> PAGEREF _Toc459036717 \h </w:instrText>
      </w:r>
      <w:r>
        <w:fldChar w:fldCharType="separate"/>
      </w:r>
      <w:r w:rsidR="00BD099F">
        <w:t>7</w:t>
      </w:r>
      <w:r>
        <w:fldChar w:fldCharType="end"/>
      </w:r>
    </w:p>
    <w:p w14:paraId="072B9860" w14:textId="77777777" w:rsidR="00B05EC6" w:rsidRDefault="00B05EC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Tendering Documents</w:t>
      </w:r>
      <w:r>
        <w:tab/>
      </w:r>
      <w:r>
        <w:fldChar w:fldCharType="begin"/>
      </w:r>
      <w:r>
        <w:instrText xml:space="preserve"> PAGEREF _Toc459036718 \h </w:instrText>
      </w:r>
      <w:r>
        <w:fldChar w:fldCharType="separate"/>
      </w:r>
      <w:r w:rsidR="00BD099F">
        <w:t>8</w:t>
      </w:r>
      <w:r>
        <w:fldChar w:fldCharType="end"/>
      </w:r>
    </w:p>
    <w:p w14:paraId="2E81407E" w14:textId="77777777" w:rsidR="00B05EC6" w:rsidRDefault="00B05EC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Tendering Documents</w:t>
      </w:r>
      <w:r>
        <w:tab/>
      </w:r>
      <w:r>
        <w:fldChar w:fldCharType="begin"/>
      </w:r>
      <w:r>
        <w:instrText xml:space="preserve"> PAGEREF _Toc459036719 \h </w:instrText>
      </w:r>
      <w:r>
        <w:fldChar w:fldCharType="separate"/>
      </w:r>
      <w:r w:rsidR="00BD099F">
        <w:t>8</w:t>
      </w:r>
      <w:r>
        <w:fldChar w:fldCharType="end"/>
      </w:r>
    </w:p>
    <w:p w14:paraId="2F93DC4B" w14:textId="77777777" w:rsidR="00B05EC6" w:rsidRDefault="00B05EC6">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Tenders</w:t>
      </w:r>
      <w:r>
        <w:tab/>
      </w:r>
      <w:r>
        <w:fldChar w:fldCharType="begin"/>
      </w:r>
      <w:r>
        <w:instrText xml:space="preserve"> PAGEREF _Toc459036720 \h </w:instrText>
      </w:r>
      <w:r>
        <w:fldChar w:fldCharType="separate"/>
      </w:r>
      <w:r w:rsidR="00BD099F">
        <w:t>8</w:t>
      </w:r>
      <w:r>
        <w:fldChar w:fldCharType="end"/>
      </w:r>
    </w:p>
    <w:p w14:paraId="5676FDC4" w14:textId="77777777" w:rsidR="00B05EC6" w:rsidRDefault="00B05EC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Tendering</w:t>
      </w:r>
      <w:r>
        <w:tab/>
      </w:r>
      <w:r>
        <w:fldChar w:fldCharType="begin"/>
      </w:r>
      <w:r>
        <w:instrText xml:space="preserve"> PAGEREF _Toc459036721 \h </w:instrText>
      </w:r>
      <w:r>
        <w:fldChar w:fldCharType="separate"/>
      </w:r>
      <w:r w:rsidR="00BD099F">
        <w:t>8</w:t>
      </w:r>
      <w:r>
        <w:fldChar w:fldCharType="end"/>
      </w:r>
    </w:p>
    <w:p w14:paraId="2DF21DD9" w14:textId="77777777" w:rsidR="00B05EC6" w:rsidRDefault="00B05EC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Tender</w:t>
      </w:r>
      <w:r>
        <w:tab/>
      </w:r>
      <w:r>
        <w:fldChar w:fldCharType="begin"/>
      </w:r>
      <w:r>
        <w:instrText xml:space="preserve"> PAGEREF _Toc459036722 \h </w:instrText>
      </w:r>
      <w:r>
        <w:fldChar w:fldCharType="separate"/>
      </w:r>
      <w:r w:rsidR="00BD099F">
        <w:t>8</w:t>
      </w:r>
      <w:r>
        <w:fldChar w:fldCharType="end"/>
      </w:r>
    </w:p>
    <w:p w14:paraId="3C6FD8E9" w14:textId="77777777" w:rsidR="00B05EC6" w:rsidRDefault="00B05EC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Tender</w:t>
      </w:r>
      <w:r>
        <w:tab/>
      </w:r>
      <w:r>
        <w:fldChar w:fldCharType="begin"/>
      </w:r>
      <w:r>
        <w:instrText xml:space="preserve"> PAGEREF _Toc459036723 \h </w:instrText>
      </w:r>
      <w:r>
        <w:fldChar w:fldCharType="separate"/>
      </w:r>
      <w:r w:rsidR="00BD099F">
        <w:t>9</w:t>
      </w:r>
      <w:r>
        <w:fldChar w:fldCharType="end"/>
      </w:r>
    </w:p>
    <w:p w14:paraId="29E13CA3" w14:textId="77777777" w:rsidR="00B05EC6" w:rsidRDefault="00B05EC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Tender Submission Form and Price Schedules</w:t>
      </w:r>
      <w:r>
        <w:tab/>
      </w:r>
      <w:r>
        <w:fldChar w:fldCharType="begin"/>
      </w:r>
      <w:r>
        <w:instrText xml:space="preserve"> PAGEREF _Toc459036724 \h </w:instrText>
      </w:r>
      <w:r>
        <w:fldChar w:fldCharType="separate"/>
      </w:r>
      <w:r w:rsidR="00BD099F">
        <w:t>9</w:t>
      </w:r>
      <w:r>
        <w:fldChar w:fldCharType="end"/>
      </w:r>
    </w:p>
    <w:p w14:paraId="40DFF276" w14:textId="77777777" w:rsidR="00B05EC6" w:rsidRDefault="00B05EC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Tenders</w:t>
      </w:r>
      <w:r>
        <w:tab/>
      </w:r>
      <w:r>
        <w:fldChar w:fldCharType="begin"/>
      </w:r>
      <w:r>
        <w:instrText xml:space="preserve"> PAGEREF _Toc459036725 \h </w:instrText>
      </w:r>
      <w:r>
        <w:fldChar w:fldCharType="separate"/>
      </w:r>
      <w:r w:rsidR="00BD099F">
        <w:t>9</w:t>
      </w:r>
      <w:r>
        <w:fldChar w:fldCharType="end"/>
      </w:r>
    </w:p>
    <w:p w14:paraId="6A656A03" w14:textId="77777777" w:rsidR="00B05EC6" w:rsidRDefault="00B05EC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Tender Prices and Discounts</w:t>
      </w:r>
      <w:r>
        <w:tab/>
      </w:r>
      <w:r>
        <w:fldChar w:fldCharType="begin"/>
      </w:r>
      <w:r>
        <w:instrText xml:space="preserve"> PAGEREF _Toc459036726 \h </w:instrText>
      </w:r>
      <w:r>
        <w:fldChar w:fldCharType="separate"/>
      </w:r>
      <w:r w:rsidR="00BD099F">
        <w:t>9</w:t>
      </w:r>
      <w:r>
        <w:fldChar w:fldCharType="end"/>
      </w:r>
    </w:p>
    <w:p w14:paraId="4FA0EA6D" w14:textId="77777777" w:rsidR="00B05EC6" w:rsidRDefault="00B05EC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Tender</w:t>
      </w:r>
      <w:r>
        <w:tab/>
      </w:r>
      <w:r>
        <w:fldChar w:fldCharType="begin"/>
      </w:r>
      <w:r>
        <w:instrText xml:space="preserve"> PAGEREF _Toc459036727 \h </w:instrText>
      </w:r>
      <w:r>
        <w:fldChar w:fldCharType="separate"/>
      </w:r>
      <w:r w:rsidR="00BD099F">
        <w:t>10</w:t>
      </w:r>
      <w:r>
        <w:fldChar w:fldCharType="end"/>
      </w:r>
    </w:p>
    <w:p w14:paraId="6B4E42AB" w14:textId="77777777" w:rsidR="00B05EC6" w:rsidRDefault="00B05EC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of the Tenderer</w:t>
      </w:r>
      <w:r>
        <w:tab/>
      </w:r>
      <w:r>
        <w:fldChar w:fldCharType="begin"/>
      </w:r>
      <w:r>
        <w:instrText xml:space="preserve"> PAGEREF _Toc459036728 \h </w:instrText>
      </w:r>
      <w:r>
        <w:fldChar w:fldCharType="separate"/>
      </w:r>
      <w:r w:rsidR="00BD099F">
        <w:t>11</w:t>
      </w:r>
      <w:r>
        <w:fldChar w:fldCharType="end"/>
      </w:r>
    </w:p>
    <w:p w14:paraId="3460899E" w14:textId="77777777" w:rsidR="00B05EC6" w:rsidRDefault="00B05EC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of the Goods and Related Services</w:t>
      </w:r>
      <w:r>
        <w:tab/>
      </w:r>
      <w:r>
        <w:fldChar w:fldCharType="begin"/>
      </w:r>
      <w:r>
        <w:instrText xml:space="preserve"> PAGEREF _Toc459036729 \h </w:instrText>
      </w:r>
      <w:r>
        <w:fldChar w:fldCharType="separate"/>
      </w:r>
      <w:r w:rsidR="00BD099F">
        <w:t>11</w:t>
      </w:r>
      <w:r>
        <w:fldChar w:fldCharType="end"/>
      </w:r>
    </w:p>
    <w:p w14:paraId="768C30A9" w14:textId="77777777" w:rsidR="00B05EC6" w:rsidRDefault="00B05EC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Documents Establishing the Conformity of the Goods and Related Services</w:t>
      </w:r>
      <w:r>
        <w:tab/>
      </w:r>
      <w:r>
        <w:fldChar w:fldCharType="begin"/>
      </w:r>
      <w:r>
        <w:instrText xml:space="preserve"> PAGEREF _Toc459036730 \h </w:instrText>
      </w:r>
      <w:r>
        <w:fldChar w:fldCharType="separate"/>
      </w:r>
      <w:r w:rsidR="00BD099F">
        <w:t>11</w:t>
      </w:r>
      <w:r>
        <w:fldChar w:fldCharType="end"/>
      </w:r>
    </w:p>
    <w:p w14:paraId="7B33C16C" w14:textId="77777777" w:rsidR="00B05EC6" w:rsidRDefault="00B05EC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Documents Establishing the Qualifications of the Tenderer</w:t>
      </w:r>
      <w:r>
        <w:tab/>
      </w:r>
      <w:r>
        <w:fldChar w:fldCharType="begin"/>
      </w:r>
      <w:r>
        <w:instrText xml:space="preserve"> PAGEREF _Toc459036731 \h </w:instrText>
      </w:r>
      <w:r>
        <w:fldChar w:fldCharType="separate"/>
      </w:r>
      <w:r w:rsidR="00BD099F">
        <w:t>11</w:t>
      </w:r>
      <w:r>
        <w:fldChar w:fldCharType="end"/>
      </w:r>
    </w:p>
    <w:p w14:paraId="0B903A28" w14:textId="77777777" w:rsidR="00B05EC6" w:rsidRDefault="00B05EC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Period of Validity of Tenders</w:t>
      </w:r>
      <w:r>
        <w:tab/>
      </w:r>
      <w:r>
        <w:fldChar w:fldCharType="begin"/>
      </w:r>
      <w:r>
        <w:instrText xml:space="preserve"> PAGEREF _Toc459036732 \h </w:instrText>
      </w:r>
      <w:r>
        <w:fldChar w:fldCharType="separate"/>
      </w:r>
      <w:r w:rsidR="00BD099F">
        <w:t>12</w:t>
      </w:r>
      <w:r>
        <w:fldChar w:fldCharType="end"/>
      </w:r>
    </w:p>
    <w:p w14:paraId="3713D5FE" w14:textId="77777777" w:rsidR="00B05EC6" w:rsidRDefault="00B05EC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Tender Security</w:t>
      </w:r>
      <w:r>
        <w:tab/>
      </w:r>
      <w:r>
        <w:fldChar w:fldCharType="begin"/>
      </w:r>
      <w:r>
        <w:instrText xml:space="preserve"> PAGEREF _Toc459036733 \h </w:instrText>
      </w:r>
      <w:r>
        <w:fldChar w:fldCharType="separate"/>
      </w:r>
      <w:r w:rsidR="00BD099F">
        <w:t>12</w:t>
      </w:r>
      <w:r>
        <w:fldChar w:fldCharType="end"/>
      </w:r>
    </w:p>
    <w:p w14:paraId="0F05335D" w14:textId="77777777" w:rsidR="00B05EC6" w:rsidRDefault="00B05EC6">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Format and Signing of Tender</w:t>
      </w:r>
      <w:r>
        <w:tab/>
      </w:r>
      <w:r>
        <w:fldChar w:fldCharType="begin"/>
      </w:r>
      <w:r>
        <w:instrText xml:space="preserve"> PAGEREF _Toc459036734 \h </w:instrText>
      </w:r>
      <w:r>
        <w:fldChar w:fldCharType="separate"/>
      </w:r>
      <w:r w:rsidR="00BD099F">
        <w:t>13</w:t>
      </w:r>
      <w:r>
        <w:fldChar w:fldCharType="end"/>
      </w:r>
    </w:p>
    <w:p w14:paraId="55903234" w14:textId="77777777" w:rsidR="00B05EC6" w:rsidRDefault="00B05EC6">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Tenders</w:t>
      </w:r>
      <w:r>
        <w:tab/>
      </w:r>
      <w:r>
        <w:fldChar w:fldCharType="begin"/>
      </w:r>
      <w:r>
        <w:instrText xml:space="preserve"> PAGEREF _Toc459036735 \h </w:instrText>
      </w:r>
      <w:r>
        <w:fldChar w:fldCharType="separate"/>
      </w:r>
      <w:r w:rsidR="00BD099F">
        <w:t>13</w:t>
      </w:r>
      <w:r>
        <w:fldChar w:fldCharType="end"/>
      </w:r>
    </w:p>
    <w:p w14:paraId="17E2D04E" w14:textId="77777777" w:rsidR="00B05EC6" w:rsidRDefault="00B05EC6">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Submission, Sealing and Marking of Tenders</w:t>
      </w:r>
      <w:r>
        <w:tab/>
      </w:r>
      <w:r>
        <w:fldChar w:fldCharType="begin"/>
      </w:r>
      <w:r>
        <w:instrText xml:space="preserve"> PAGEREF _Toc459036736 \h </w:instrText>
      </w:r>
      <w:r>
        <w:fldChar w:fldCharType="separate"/>
      </w:r>
      <w:r w:rsidR="00BD099F">
        <w:t>13</w:t>
      </w:r>
      <w:r>
        <w:fldChar w:fldCharType="end"/>
      </w:r>
    </w:p>
    <w:p w14:paraId="735E0AE3" w14:textId="77777777" w:rsidR="00B05EC6" w:rsidRDefault="00B05EC6">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Deadline for Submission of Tenders</w:t>
      </w:r>
      <w:r>
        <w:tab/>
      </w:r>
      <w:r>
        <w:fldChar w:fldCharType="begin"/>
      </w:r>
      <w:r>
        <w:instrText xml:space="preserve"> PAGEREF _Toc459036737 \h </w:instrText>
      </w:r>
      <w:r>
        <w:fldChar w:fldCharType="separate"/>
      </w:r>
      <w:r w:rsidR="00BD099F">
        <w:t>14</w:t>
      </w:r>
      <w:r>
        <w:fldChar w:fldCharType="end"/>
      </w:r>
    </w:p>
    <w:p w14:paraId="79D49C66" w14:textId="77777777" w:rsidR="00B05EC6" w:rsidRDefault="00B05EC6">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Late Tenders</w:t>
      </w:r>
      <w:r>
        <w:tab/>
      </w:r>
      <w:r>
        <w:fldChar w:fldCharType="begin"/>
      </w:r>
      <w:r>
        <w:instrText xml:space="preserve"> PAGEREF _Toc459036738 \h </w:instrText>
      </w:r>
      <w:r>
        <w:fldChar w:fldCharType="separate"/>
      </w:r>
      <w:r w:rsidR="00BD099F">
        <w:t>14</w:t>
      </w:r>
      <w:r>
        <w:fldChar w:fldCharType="end"/>
      </w:r>
    </w:p>
    <w:p w14:paraId="6C80F1A8" w14:textId="77777777" w:rsidR="00B05EC6" w:rsidRDefault="00B05EC6">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Withdrawal, Substitution, and Modification of Tenders</w:t>
      </w:r>
      <w:r>
        <w:tab/>
      </w:r>
      <w:r>
        <w:fldChar w:fldCharType="begin"/>
      </w:r>
      <w:r>
        <w:instrText xml:space="preserve"> PAGEREF _Toc459036739 \h </w:instrText>
      </w:r>
      <w:r>
        <w:fldChar w:fldCharType="separate"/>
      </w:r>
      <w:r w:rsidR="00BD099F">
        <w:t>14</w:t>
      </w:r>
      <w:r>
        <w:fldChar w:fldCharType="end"/>
      </w:r>
    </w:p>
    <w:p w14:paraId="29C3BCEF" w14:textId="77777777" w:rsidR="00B05EC6" w:rsidRDefault="00B05EC6">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Tender Opening</w:t>
      </w:r>
      <w:r>
        <w:tab/>
      </w:r>
      <w:r>
        <w:fldChar w:fldCharType="begin"/>
      </w:r>
      <w:r>
        <w:instrText xml:space="preserve"> PAGEREF _Toc459036740 \h </w:instrText>
      </w:r>
      <w:r>
        <w:fldChar w:fldCharType="separate"/>
      </w:r>
      <w:r w:rsidR="00BD099F">
        <w:t>14</w:t>
      </w:r>
      <w:r>
        <w:fldChar w:fldCharType="end"/>
      </w:r>
    </w:p>
    <w:p w14:paraId="5533DCE3" w14:textId="77777777" w:rsidR="00B05EC6" w:rsidRDefault="00B05EC6">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Tenders</w:t>
      </w:r>
      <w:r>
        <w:tab/>
      </w:r>
      <w:r>
        <w:fldChar w:fldCharType="begin"/>
      </w:r>
      <w:r>
        <w:instrText xml:space="preserve"> PAGEREF _Toc459036741 \h </w:instrText>
      </w:r>
      <w:r>
        <w:fldChar w:fldCharType="separate"/>
      </w:r>
      <w:r w:rsidR="00BD099F">
        <w:t>15</w:t>
      </w:r>
      <w:r>
        <w:fldChar w:fldCharType="end"/>
      </w:r>
    </w:p>
    <w:p w14:paraId="41ADD5EB" w14:textId="77777777" w:rsidR="00B05EC6" w:rsidRDefault="00B05EC6">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Confidentiality</w:t>
      </w:r>
      <w:r>
        <w:tab/>
      </w:r>
      <w:r>
        <w:fldChar w:fldCharType="begin"/>
      </w:r>
      <w:r>
        <w:instrText xml:space="preserve"> PAGEREF _Toc459036742 \h </w:instrText>
      </w:r>
      <w:r>
        <w:fldChar w:fldCharType="separate"/>
      </w:r>
      <w:r w:rsidR="00BD099F">
        <w:t>15</w:t>
      </w:r>
      <w:r>
        <w:fldChar w:fldCharType="end"/>
      </w:r>
    </w:p>
    <w:p w14:paraId="44F46FF6" w14:textId="77777777" w:rsidR="00B05EC6" w:rsidRDefault="00B05EC6">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Clarification of Tenders</w:t>
      </w:r>
      <w:r>
        <w:tab/>
      </w:r>
      <w:r>
        <w:fldChar w:fldCharType="begin"/>
      </w:r>
      <w:r>
        <w:instrText xml:space="preserve"> PAGEREF _Toc459036743 \h </w:instrText>
      </w:r>
      <w:r>
        <w:fldChar w:fldCharType="separate"/>
      </w:r>
      <w:r w:rsidR="00BD099F">
        <w:t>15</w:t>
      </w:r>
      <w:r>
        <w:fldChar w:fldCharType="end"/>
      </w:r>
    </w:p>
    <w:p w14:paraId="7078172B" w14:textId="77777777" w:rsidR="00B05EC6" w:rsidRDefault="00B05EC6">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Responsiveness of Tenders</w:t>
      </w:r>
      <w:r>
        <w:tab/>
      </w:r>
      <w:r>
        <w:fldChar w:fldCharType="begin"/>
      </w:r>
      <w:r>
        <w:instrText xml:space="preserve"> PAGEREF _Toc459036744 \h </w:instrText>
      </w:r>
      <w:r>
        <w:fldChar w:fldCharType="separate"/>
      </w:r>
      <w:r w:rsidR="00BD099F">
        <w:t>16</w:t>
      </w:r>
      <w:r>
        <w:fldChar w:fldCharType="end"/>
      </w:r>
    </w:p>
    <w:p w14:paraId="4A1DAE8D" w14:textId="77777777" w:rsidR="00B05EC6" w:rsidRDefault="00B05EC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Nonconformities, Errors, and Omissions</w:t>
      </w:r>
      <w:r>
        <w:tab/>
      </w:r>
      <w:r>
        <w:fldChar w:fldCharType="begin"/>
      </w:r>
      <w:r>
        <w:instrText xml:space="preserve"> PAGEREF _Toc459036745 \h </w:instrText>
      </w:r>
      <w:r>
        <w:fldChar w:fldCharType="separate"/>
      </w:r>
      <w:r w:rsidR="00BD099F">
        <w:t>16</w:t>
      </w:r>
      <w:r>
        <w:fldChar w:fldCharType="end"/>
      </w:r>
    </w:p>
    <w:p w14:paraId="6FBE40A5" w14:textId="77777777" w:rsidR="00B05EC6" w:rsidRDefault="00B05EC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Preliminary Examination of Tenders</w:t>
      </w:r>
      <w:r>
        <w:tab/>
      </w:r>
      <w:r>
        <w:fldChar w:fldCharType="begin"/>
      </w:r>
      <w:r>
        <w:instrText xml:space="preserve"> PAGEREF _Toc459036746 \h </w:instrText>
      </w:r>
      <w:r>
        <w:fldChar w:fldCharType="separate"/>
      </w:r>
      <w:r w:rsidR="00BD099F">
        <w:t>17</w:t>
      </w:r>
      <w:r>
        <w:fldChar w:fldCharType="end"/>
      </w:r>
    </w:p>
    <w:p w14:paraId="70C2E995" w14:textId="77777777" w:rsidR="00B05EC6" w:rsidRDefault="00B05EC6">
      <w:pPr>
        <w:pStyle w:val="TOC2"/>
        <w:rPr>
          <w:rFonts w:asciiTheme="minorHAnsi" w:eastAsiaTheme="minorEastAsia" w:hAnsiTheme="minorHAnsi" w:cstheme="minorBidi"/>
          <w:sz w:val="22"/>
          <w:szCs w:val="22"/>
        </w:rPr>
      </w:pPr>
      <w:r>
        <w:lastRenderedPageBreak/>
        <w:t>33.</w:t>
      </w:r>
      <w:r>
        <w:rPr>
          <w:rFonts w:asciiTheme="minorHAnsi" w:eastAsiaTheme="minorEastAsia" w:hAnsiTheme="minorHAnsi" w:cstheme="minorBidi"/>
          <w:sz w:val="22"/>
          <w:szCs w:val="22"/>
        </w:rPr>
        <w:tab/>
      </w:r>
      <w:r>
        <w:t>Examination of Terms and Conditions; Technical Evaluation</w:t>
      </w:r>
      <w:r>
        <w:tab/>
      </w:r>
      <w:r>
        <w:fldChar w:fldCharType="begin"/>
      </w:r>
      <w:r>
        <w:instrText xml:space="preserve"> PAGEREF _Toc459036747 \h </w:instrText>
      </w:r>
      <w:r>
        <w:fldChar w:fldCharType="separate"/>
      </w:r>
      <w:r w:rsidR="00BD099F">
        <w:t>17</w:t>
      </w:r>
      <w:r>
        <w:fldChar w:fldCharType="end"/>
      </w:r>
    </w:p>
    <w:p w14:paraId="0087EBD9" w14:textId="77777777" w:rsidR="00B05EC6" w:rsidRDefault="00B05EC6">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Conversion to Single Currency</w:t>
      </w:r>
      <w:r>
        <w:tab/>
      </w:r>
      <w:r>
        <w:fldChar w:fldCharType="begin"/>
      </w:r>
      <w:r>
        <w:instrText xml:space="preserve"> PAGEREF _Toc459036748 \h </w:instrText>
      </w:r>
      <w:r>
        <w:fldChar w:fldCharType="separate"/>
      </w:r>
      <w:r w:rsidR="00BD099F">
        <w:t>17</w:t>
      </w:r>
      <w:r>
        <w:fldChar w:fldCharType="end"/>
      </w:r>
    </w:p>
    <w:p w14:paraId="796F9AE7" w14:textId="77777777" w:rsidR="00B05EC6" w:rsidRDefault="00B05EC6">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Domestic Preference</w:t>
      </w:r>
      <w:r>
        <w:tab/>
      </w:r>
      <w:r>
        <w:fldChar w:fldCharType="begin"/>
      </w:r>
      <w:r>
        <w:instrText xml:space="preserve"> PAGEREF _Toc459036749 \h </w:instrText>
      </w:r>
      <w:r>
        <w:fldChar w:fldCharType="separate"/>
      </w:r>
      <w:r w:rsidR="00BD099F">
        <w:t>17</w:t>
      </w:r>
      <w:r>
        <w:fldChar w:fldCharType="end"/>
      </w:r>
    </w:p>
    <w:p w14:paraId="49967D2A" w14:textId="77777777" w:rsidR="00B05EC6" w:rsidRDefault="00B05EC6">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Evaluation of Tenders</w:t>
      </w:r>
      <w:r>
        <w:tab/>
      </w:r>
      <w:r>
        <w:fldChar w:fldCharType="begin"/>
      </w:r>
      <w:r>
        <w:instrText xml:space="preserve"> PAGEREF _Toc459036750 \h </w:instrText>
      </w:r>
      <w:r>
        <w:fldChar w:fldCharType="separate"/>
      </w:r>
      <w:r w:rsidR="00BD099F">
        <w:t>17</w:t>
      </w:r>
      <w:r>
        <w:fldChar w:fldCharType="end"/>
      </w:r>
    </w:p>
    <w:p w14:paraId="2D4C9332" w14:textId="77777777" w:rsidR="00B05EC6" w:rsidRDefault="00B05EC6">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Comparison of Tenders</w:t>
      </w:r>
      <w:r>
        <w:tab/>
      </w:r>
      <w:r>
        <w:fldChar w:fldCharType="begin"/>
      </w:r>
      <w:r>
        <w:instrText xml:space="preserve"> PAGEREF _Toc459036751 \h </w:instrText>
      </w:r>
      <w:r>
        <w:fldChar w:fldCharType="separate"/>
      </w:r>
      <w:r w:rsidR="00BD099F">
        <w:t>18</w:t>
      </w:r>
      <w:r>
        <w:fldChar w:fldCharType="end"/>
      </w:r>
    </w:p>
    <w:p w14:paraId="6DB79DF5" w14:textId="77777777" w:rsidR="00B05EC6" w:rsidRDefault="00B05EC6">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Post qualification of the Tenderer</w:t>
      </w:r>
      <w:r>
        <w:tab/>
      </w:r>
      <w:r>
        <w:fldChar w:fldCharType="begin"/>
      </w:r>
      <w:r>
        <w:instrText xml:space="preserve"> PAGEREF _Toc459036752 \h </w:instrText>
      </w:r>
      <w:r>
        <w:fldChar w:fldCharType="separate"/>
      </w:r>
      <w:r w:rsidR="00BD099F">
        <w:t>18</w:t>
      </w:r>
      <w:r>
        <w:fldChar w:fldCharType="end"/>
      </w:r>
    </w:p>
    <w:p w14:paraId="3833B412" w14:textId="77777777" w:rsidR="00B05EC6" w:rsidRDefault="00B05EC6">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Procuring Entity’s Right to Accept Any Tender, and to Reject Any or All Tenders</w:t>
      </w:r>
      <w:r>
        <w:tab/>
      </w:r>
      <w:r>
        <w:fldChar w:fldCharType="begin"/>
      </w:r>
      <w:r>
        <w:instrText xml:space="preserve"> PAGEREF _Toc459036753 \h </w:instrText>
      </w:r>
      <w:r>
        <w:fldChar w:fldCharType="separate"/>
      </w:r>
      <w:r w:rsidR="00BD099F">
        <w:t>18</w:t>
      </w:r>
      <w:r>
        <w:fldChar w:fldCharType="end"/>
      </w:r>
    </w:p>
    <w:p w14:paraId="328FD7F4" w14:textId="77777777" w:rsidR="00B05EC6" w:rsidRDefault="00B05EC6">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_Toc459036754 \h </w:instrText>
      </w:r>
      <w:r>
        <w:fldChar w:fldCharType="separate"/>
      </w:r>
      <w:r w:rsidR="00BD099F">
        <w:t>18</w:t>
      </w:r>
      <w:r>
        <w:fldChar w:fldCharType="end"/>
      </w:r>
    </w:p>
    <w:p w14:paraId="535C7512" w14:textId="77777777" w:rsidR="00B05EC6" w:rsidRDefault="00B05EC6">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Award Criteria</w:t>
      </w:r>
      <w:r>
        <w:tab/>
      </w:r>
      <w:r>
        <w:fldChar w:fldCharType="begin"/>
      </w:r>
      <w:r>
        <w:instrText xml:space="preserve"> PAGEREF _Toc459036755 \h </w:instrText>
      </w:r>
      <w:r>
        <w:fldChar w:fldCharType="separate"/>
      </w:r>
      <w:r w:rsidR="00BD099F">
        <w:t>18</w:t>
      </w:r>
      <w:r>
        <w:fldChar w:fldCharType="end"/>
      </w:r>
    </w:p>
    <w:p w14:paraId="1D040DAE" w14:textId="77777777" w:rsidR="00B05EC6" w:rsidRDefault="00B05EC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Procuring Entity’s Right to Vary Quantities at Time of Award</w:t>
      </w:r>
      <w:r>
        <w:tab/>
      </w:r>
      <w:r>
        <w:fldChar w:fldCharType="begin"/>
      </w:r>
      <w:r>
        <w:instrText xml:space="preserve"> PAGEREF _Toc459036756 \h </w:instrText>
      </w:r>
      <w:r>
        <w:fldChar w:fldCharType="separate"/>
      </w:r>
      <w:r w:rsidR="00BD099F">
        <w:t>18</w:t>
      </w:r>
      <w:r>
        <w:fldChar w:fldCharType="end"/>
      </w:r>
    </w:p>
    <w:p w14:paraId="3F8D9365" w14:textId="77777777" w:rsidR="00B05EC6" w:rsidRDefault="00B05EC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Notification of Award</w:t>
      </w:r>
      <w:r>
        <w:tab/>
      </w:r>
      <w:r>
        <w:fldChar w:fldCharType="begin"/>
      </w:r>
      <w:r>
        <w:instrText xml:space="preserve"> PAGEREF _Toc459036757 \h </w:instrText>
      </w:r>
      <w:r>
        <w:fldChar w:fldCharType="separate"/>
      </w:r>
      <w:r w:rsidR="00BD099F">
        <w:t>19</w:t>
      </w:r>
      <w:r>
        <w:fldChar w:fldCharType="end"/>
      </w:r>
    </w:p>
    <w:p w14:paraId="355C5299" w14:textId="77777777" w:rsidR="00B05EC6" w:rsidRDefault="00B05EC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Signing of Contract</w:t>
      </w:r>
      <w:r>
        <w:tab/>
      </w:r>
      <w:r>
        <w:fldChar w:fldCharType="begin"/>
      </w:r>
      <w:r>
        <w:instrText xml:space="preserve"> PAGEREF _Toc459036758 \h </w:instrText>
      </w:r>
      <w:r>
        <w:fldChar w:fldCharType="separate"/>
      </w:r>
      <w:r w:rsidR="00BD099F">
        <w:t>19</w:t>
      </w:r>
      <w:r>
        <w:fldChar w:fldCharType="end"/>
      </w:r>
    </w:p>
    <w:p w14:paraId="31D9874F" w14:textId="77777777" w:rsidR="00B05EC6" w:rsidRDefault="00B05EC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Performance Security</w:t>
      </w:r>
      <w:r>
        <w:tab/>
      </w:r>
      <w:r>
        <w:fldChar w:fldCharType="begin"/>
      </w:r>
      <w:r>
        <w:instrText xml:space="preserve"> PAGEREF _Toc459036759 \h </w:instrText>
      </w:r>
      <w:r>
        <w:fldChar w:fldCharType="separate"/>
      </w:r>
      <w:r w:rsidR="00BD099F">
        <w:t>20</w:t>
      </w:r>
      <w:r>
        <w:fldChar w:fldCharType="end"/>
      </w:r>
    </w:p>
    <w:p w14:paraId="01289F5F" w14:textId="77777777" w:rsidR="00455149" w:rsidRPr="00FB0828" w:rsidRDefault="00EC38AC">
      <w:pPr>
        <w:rPr>
          <w:color w:val="FF0000"/>
        </w:rPr>
      </w:pPr>
      <w:r w:rsidRPr="00FB0828">
        <w:rPr>
          <w:color w:val="FF0000"/>
        </w:rPr>
        <w:fldChar w:fldCharType="end"/>
      </w:r>
    </w:p>
    <w:p w14:paraId="0E769F6F" w14:textId="77777777" w:rsidR="00455149" w:rsidRPr="00FB0828" w:rsidRDefault="00455149">
      <w:pPr>
        <w:rPr>
          <w:color w:val="FF0000"/>
        </w:rPr>
      </w:pPr>
    </w:p>
    <w:p w14:paraId="77CF2756" w14:textId="77777777" w:rsidR="00455149" w:rsidRPr="00FB0828" w:rsidRDefault="00455149">
      <w:pPr>
        <w:spacing w:after="120"/>
        <w:rPr>
          <w:color w:val="FF0000"/>
        </w:rPr>
      </w:pPr>
    </w:p>
    <w:p w14:paraId="6124F48E" w14:textId="77777777" w:rsidR="00455149" w:rsidRPr="008B66E1" w:rsidRDefault="00455149">
      <w:pPr>
        <w:jc w:val="right"/>
        <w:outlineLvl w:val="0"/>
        <w:rPr>
          <w:sz w:val="28"/>
        </w:rPr>
      </w:pPr>
    </w:p>
    <w:p w14:paraId="61C6D9CE" w14:textId="77777777" w:rsidR="00455149" w:rsidRPr="008B66E1" w:rsidRDefault="00455149">
      <w:pPr>
        <w:pStyle w:val="TOC1"/>
      </w:pPr>
    </w:p>
    <w:p w14:paraId="249E9518" w14:textId="77777777" w:rsidR="00455149" w:rsidRPr="008B66E1" w:rsidRDefault="00455149">
      <w:r w:rsidRPr="008B66E1">
        <w:br w:type="page"/>
      </w:r>
    </w:p>
    <w:tbl>
      <w:tblPr>
        <w:tblpPr w:leftFromText="180" w:rightFromText="180" w:vertAnchor="text" w:horzAnchor="margin" w:tblpY="-350"/>
        <w:tblW w:w="8910" w:type="dxa"/>
        <w:tblLayout w:type="fixed"/>
        <w:tblLook w:val="0000" w:firstRow="0" w:lastRow="0" w:firstColumn="0" w:lastColumn="0" w:noHBand="0" w:noVBand="0"/>
      </w:tblPr>
      <w:tblGrid>
        <w:gridCol w:w="8910"/>
      </w:tblGrid>
      <w:tr w:rsidR="009D4CFF" w14:paraId="5F3875E1" w14:textId="77777777" w:rsidTr="00BC7014">
        <w:trPr>
          <w:trHeight w:val="800"/>
        </w:trPr>
        <w:tc>
          <w:tcPr>
            <w:tcW w:w="8910" w:type="dxa"/>
            <w:vAlign w:val="center"/>
          </w:tcPr>
          <w:p w14:paraId="72CA8AB7" w14:textId="77777777" w:rsidR="009D4CFF" w:rsidRDefault="009D4CFF" w:rsidP="009D4CFF">
            <w:pPr>
              <w:jc w:val="center"/>
              <w:rPr>
                <w:b/>
                <w:bCs/>
                <w:sz w:val="36"/>
              </w:rPr>
            </w:pPr>
            <w:r>
              <w:rPr>
                <w:b/>
                <w:bCs/>
                <w:sz w:val="36"/>
                <w:u w:val="single"/>
              </w:rPr>
              <w:lastRenderedPageBreak/>
              <w:br w:type="page"/>
            </w:r>
            <w:r>
              <w:rPr>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Pr>
                <w:b/>
                <w:bCs/>
                <w:sz w:val="36"/>
              </w:rPr>
              <w:t>Section I.  Instructions to Tenderers</w:t>
            </w:r>
            <w:bookmarkEnd w:id="12"/>
            <w:bookmarkEnd w:id="13"/>
            <w:bookmarkEnd w:id="14"/>
            <w:bookmarkEnd w:id="15"/>
            <w:bookmarkEnd w:id="16"/>
          </w:p>
        </w:tc>
      </w:tr>
      <w:tr w:rsidR="009D4CFF" w14:paraId="6C5209E6" w14:textId="77777777" w:rsidTr="00BC7014">
        <w:tc>
          <w:tcPr>
            <w:tcW w:w="8910" w:type="dxa"/>
          </w:tcPr>
          <w:p w14:paraId="140F2C0E" w14:textId="77777777" w:rsidR="009D4CFF" w:rsidRDefault="009D4CFF" w:rsidP="00E81F1B">
            <w:pPr>
              <w:pStyle w:val="BodyText2"/>
              <w:numPr>
                <w:ilvl w:val="0"/>
                <w:numId w:val="99"/>
              </w:numPr>
              <w:spacing w:before="60" w:after="60"/>
            </w:pPr>
            <w:bookmarkStart w:id="17" w:name="_Toc505659523"/>
            <w:bookmarkStart w:id="18" w:name="_Toc234130408"/>
            <w:bookmarkStart w:id="19" w:name="_Toc459036710"/>
            <w:r>
              <w:t>General</w:t>
            </w:r>
            <w:bookmarkEnd w:id="17"/>
            <w:bookmarkEnd w:id="18"/>
            <w:bookmarkEnd w:id="19"/>
          </w:p>
          <w:p w14:paraId="2519DD78" w14:textId="77777777" w:rsidR="00165E78" w:rsidRDefault="00165E78" w:rsidP="00165E78">
            <w:pPr>
              <w:pStyle w:val="BodyText2"/>
              <w:tabs>
                <w:tab w:val="clear" w:pos="360"/>
              </w:tabs>
              <w:spacing w:before="60" w:after="60"/>
              <w:ind w:left="408" w:firstLine="0"/>
              <w:jc w:val="left"/>
            </w:pPr>
          </w:p>
        </w:tc>
      </w:tr>
      <w:tr w:rsidR="009D4CFF" w:rsidRPr="0061745F" w14:paraId="000786C5" w14:textId="77777777" w:rsidTr="00BC7014">
        <w:tc>
          <w:tcPr>
            <w:tcW w:w="8910" w:type="dxa"/>
          </w:tcPr>
          <w:p w14:paraId="2252BD6F" w14:textId="77777777" w:rsidR="009D4CFF" w:rsidRPr="0061745F" w:rsidRDefault="009D4CFF" w:rsidP="00E81F1B">
            <w:pPr>
              <w:pStyle w:val="Sec1-Clauses"/>
              <w:numPr>
                <w:ilvl w:val="0"/>
                <w:numId w:val="81"/>
              </w:numPr>
              <w:ind w:left="357" w:hanging="357"/>
              <w:rPr>
                <w:szCs w:val="24"/>
              </w:rPr>
            </w:pPr>
            <w:bookmarkStart w:id="20" w:name="_Toc234130409"/>
            <w:bookmarkStart w:id="21" w:name="_Toc459036711"/>
            <w:r w:rsidRPr="0061745F">
              <w:rPr>
                <w:szCs w:val="24"/>
              </w:rPr>
              <w:t>Scope of Bid</w:t>
            </w:r>
            <w:bookmarkEnd w:id="20"/>
            <w:bookmarkEnd w:id="21"/>
          </w:p>
          <w:p w14:paraId="5B3A0EFC" w14:textId="77777777" w:rsidR="009D4CFF" w:rsidRPr="0061745F" w:rsidRDefault="009D4CFF" w:rsidP="00146DD8">
            <w:pPr>
              <w:pStyle w:val="Sub-ClauseText"/>
              <w:numPr>
                <w:ilvl w:val="1"/>
                <w:numId w:val="15"/>
              </w:numPr>
              <w:tabs>
                <w:tab w:val="clear" w:pos="600"/>
                <w:tab w:val="num" w:pos="1980"/>
              </w:tabs>
              <w:spacing w:before="60" w:after="60"/>
              <w:rPr>
                <w:spacing w:val="0"/>
                <w:szCs w:val="24"/>
              </w:rPr>
            </w:pPr>
            <w:r w:rsidRPr="0061745F">
              <w:rPr>
                <w:spacing w:val="0"/>
                <w:szCs w:val="24"/>
              </w:rPr>
              <w:t xml:space="preserve">The Procuring Entity </w:t>
            </w:r>
            <w:r w:rsidRPr="0061745F">
              <w:rPr>
                <w:b/>
                <w:bCs/>
                <w:spacing w:val="0"/>
                <w:szCs w:val="24"/>
              </w:rPr>
              <w:t>indicated in the Bid Data Sheet (BDS),</w:t>
            </w:r>
            <w:r w:rsidRPr="0061745F">
              <w:rPr>
                <w:spacing w:val="0"/>
                <w:szCs w:val="24"/>
              </w:rPr>
              <w:t xml:space="preserve"> issues these Tendering Documents for the supply of Goods and Related Services incidental thereto as specified in Section VI, Schedule of Requirements. The name and procurement reference number of this Tendering Invitation are </w:t>
            </w:r>
            <w:r w:rsidRPr="0061745F">
              <w:rPr>
                <w:b/>
                <w:bCs/>
                <w:spacing w:val="0"/>
                <w:szCs w:val="24"/>
              </w:rPr>
              <w:t>specified in the BDS .</w:t>
            </w:r>
            <w:r w:rsidRPr="0061745F">
              <w:rPr>
                <w:spacing w:val="0"/>
                <w:szCs w:val="24"/>
              </w:rPr>
              <w:t xml:space="preserve"> The name, identification, and number of lots are also </w:t>
            </w:r>
            <w:r w:rsidRPr="0061745F">
              <w:rPr>
                <w:b/>
                <w:bCs/>
                <w:spacing w:val="0"/>
                <w:szCs w:val="24"/>
              </w:rPr>
              <w:t>provided in the BDS</w:t>
            </w:r>
            <w:r w:rsidRPr="0061745F">
              <w:rPr>
                <w:spacing w:val="0"/>
                <w:szCs w:val="24"/>
              </w:rPr>
              <w:t>. Throughout this Tendering Document:</w:t>
            </w:r>
          </w:p>
          <w:p w14:paraId="5D5DB435" w14:textId="77777777" w:rsidR="009D4CFF" w:rsidRPr="0061745F" w:rsidRDefault="009D4CFF" w:rsidP="0061745F">
            <w:pPr>
              <w:pStyle w:val="Heading3"/>
              <w:numPr>
                <w:ilvl w:val="2"/>
                <w:numId w:val="8"/>
              </w:numPr>
              <w:tabs>
                <w:tab w:val="num" w:pos="1980"/>
              </w:tabs>
              <w:spacing w:before="60" w:after="60"/>
              <w:ind w:hanging="357"/>
              <w:rPr>
                <w:szCs w:val="24"/>
              </w:rPr>
            </w:pPr>
            <w:r w:rsidRPr="0061745F">
              <w:rPr>
                <w:szCs w:val="24"/>
              </w:rPr>
              <w:t>the term “in writing” means communicated in written form (e.g. by mail, e-mail, fax, telex) with proof of receipt;</w:t>
            </w:r>
          </w:p>
          <w:p w14:paraId="6ED74D36" w14:textId="77777777" w:rsidR="009D4CFF" w:rsidRPr="0061745F" w:rsidRDefault="009D4CFF" w:rsidP="0061745F">
            <w:pPr>
              <w:pStyle w:val="Heading3"/>
              <w:numPr>
                <w:ilvl w:val="2"/>
                <w:numId w:val="8"/>
              </w:numPr>
              <w:tabs>
                <w:tab w:val="num" w:pos="1980"/>
              </w:tabs>
              <w:spacing w:before="60" w:after="60"/>
              <w:ind w:hanging="357"/>
              <w:rPr>
                <w:szCs w:val="24"/>
              </w:rPr>
            </w:pPr>
            <w:r w:rsidRPr="0061745F">
              <w:rPr>
                <w:szCs w:val="24"/>
              </w:rPr>
              <w:t>if the context so requires, “singular” means “plural” and vice versa; and</w:t>
            </w:r>
          </w:p>
          <w:p w14:paraId="54BA0967" w14:textId="77777777" w:rsidR="009D4CFF" w:rsidRPr="0061745F" w:rsidRDefault="009D4CFF" w:rsidP="0061745F">
            <w:pPr>
              <w:pStyle w:val="Heading3"/>
              <w:numPr>
                <w:ilvl w:val="2"/>
                <w:numId w:val="8"/>
              </w:numPr>
              <w:tabs>
                <w:tab w:val="num" w:pos="1980"/>
              </w:tabs>
              <w:spacing w:before="60" w:after="60"/>
              <w:ind w:hanging="357"/>
              <w:rPr>
                <w:szCs w:val="24"/>
              </w:rPr>
            </w:pPr>
            <w:r w:rsidRPr="0061745F">
              <w:rPr>
                <w:szCs w:val="24"/>
              </w:rPr>
              <w:t>“day” means calendar day.</w:t>
            </w:r>
          </w:p>
        </w:tc>
      </w:tr>
    </w:tbl>
    <w:p w14:paraId="3BC9D895" w14:textId="77777777" w:rsidR="00FB0828" w:rsidRPr="0061745F" w:rsidRDefault="00FB0828" w:rsidP="0061745F">
      <w:pPr>
        <w:ind w:left="180" w:hanging="357"/>
        <w:rPr>
          <w:szCs w:val="24"/>
        </w:rPr>
      </w:pPr>
    </w:p>
    <w:tbl>
      <w:tblPr>
        <w:tblW w:w="8712" w:type="dxa"/>
        <w:tblInd w:w="108" w:type="dxa"/>
        <w:tblLayout w:type="fixed"/>
        <w:tblLook w:val="0000" w:firstRow="0" w:lastRow="0" w:firstColumn="0" w:lastColumn="0" w:noHBand="0" w:noVBand="0"/>
      </w:tblPr>
      <w:tblGrid>
        <w:gridCol w:w="8712"/>
      </w:tblGrid>
      <w:tr w:rsidR="00F96083" w:rsidRPr="0061745F" w14:paraId="01CC4591" w14:textId="77777777" w:rsidTr="00BC7014">
        <w:tc>
          <w:tcPr>
            <w:tcW w:w="8712" w:type="dxa"/>
          </w:tcPr>
          <w:p w14:paraId="49869BA1" w14:textId="77777777" w:rsidR="00F96083" w:rsidRPr="0061745F" w:rsidRDefault="00F96083" w:rsidP="00E81F1B">
            <w:pPr>
              <w:pStyle w:val="Sec1-Clauses"/>
              <w:numPr>
                <w:ilvl w:val="0"/>
                <w:numId w:val="81"/>
              </w:numPr>
              <w:tabs>
                <w:tab w:val="num" w:pos="252"/>
              </w:tabs>
              <w:ind w:left="357" w:hanging="465"/>
              <w:rPr>
                <w:szCs w:val="24"/>
              </w:rPr>
            </w:pPr>
            <w:bookmarkStart w:id="22" w:name="_Toc234130410"/>
            <w:bookmarkStart w:id="23" w:name="_Toc459036712"/>
            <w:bookmarkStart w:id="24" w:name="_Toc438438821"/>
            <w:bookmarkStart w:id="25" w:name="_Toc438532556"/>
            <w:bookmarkStart w:id="26" w:name="_Toc438733965"/>
            <w:bookmarkStart w:id="27" w:name="_Toc438907006"/>
            <w:bookmarkStart w:id="28" w:name="_Toc438907205"/>
            <w:r w:rsidRPr="0061745F">
              <w:rPr>
                <w:szCs w:val="24"/>
              </w:rPr>
              <w:t>Source of Funds</w:t>
            </w:r>
            <w:bookmarkEnd w:id="22"/>
            <w:bookmarkEnd w:id="23"/>
          </w:p>
          <w:bookmarkEnd w:id="24"/>
          <w:bookmarkEnd w:id="25"/>
          <w:bookmarkEnd w:id="26"/>
          <w:bookmarkEnd w:id="27"/>
          <w:bookmarkEnd w:id="28"/>
          <w:p w14:paraId="4C0D4C40"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The Procuring Entity has an approved budget from the Government of the Maldives which has been allocated towards the acquisition of the goods for which this tender has been issued. The Procuring Entity intends to apply the allocated funds to eligible payments under a contract for the supply and delivery of these goods as detailed in this Tender Document.</w:t>
            </w:r>
          </w:p>
          <w:p w14:paraId="35330825"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 xml:space="preserve">Payments will be made only at the request of the Procuring Entity in accordance with contact terms and conditions and in accordance with financial legislation in force. </w:t>
            </w:r>
          </w:p>
        </w:tc>
      </w:tr>
      <w:tr w:rsidR="00F96083" w:rsidRPr="0061745F" w14:paraId="3D76AEE5" w14:textId="77777777" w:rsidTr="00BC7014">
        <w:tc>
          <w:tcPr>
            <w:tcW w:w="8712" w:type="dxa"/>
            <w:tcBorders>
              <w:bottom w:val="nil"/>
            </w:tcBorders>
          </w:tcPr>
          <w:p w14:paraId="14958227" w14:textId="77777777" w:rsidR="00F96083" w:rsidRPr="0061745F" w:rsidRDefault="00F96083" w:rsidP="00E81F1B">
            <w:pPr>
              <w:pStyle w:val="Sec1-Clauses"/>
              <w:numPr>
                <w:ilvl w:val="0"/>
                <w:numId w:val="81"/>
              </w:numPr>
              <w:tabs>
                <w:tab w:val="num" w:pos="252"/>
              </w:tabs>
              <w:ind w:left="252"/>
              <w:rPr>
                <w:szCs w:val="24"/>
              </w:rPr>
            </w:pPr>
            <w:bookmarkStart w:id="29" w:name="_Toc234130411"/>
            <w:bookmarkStart w:id="30" w:name="_Toc459036713"/>
            <w:bookmarkStart w:id="31" w:name="_Toc438002631"/>
            <w:bookmarkStart w:id="32" w:name="_Toc438438822"/>
            <w:bookmarkStart w:id="33" w:name="_Toc438532559"/>
            <w:bookmarkStart w:id="34" w:name="_Toc438733966"/>
            <w:bookmarkStart w:id="35" w:name="_Toc438907007"/>
            <w:bookmarkStart w:id="36" w:name="_Toc438907206"/>
            <w:r w:rsidRPr="0061745F">
              <w:rPr>
                <w:szCs w:val="24"/>
              </w:rPr>
              <w:t>Fraud and Corruption</w:t>
            </w:r>
            <w:bookmarkEnd w:id="29"/>
            <w:bookmarkEnd w:id="30"/>
          </w:p>
          <w:bookmarkEnd w:id="31"/>
          <w:bookmarkEnd w:id="32"/>
          <w:bookmarkEnd w:id="33"/>
          <w:bookmarkEnd w:id="34"/>
          <w:bookmarkEnd w:id="35"/>
          <w:bookmarkEnd w:id="36"/>
          <w:p w14:paraId="46AEC7AB" w14:textId="77777777" w:rsidR="00F96083" w:rsidRPr="0061745F" w:rsidRDefault="00F96083" w:rsidP="00146DD8">
            <w:pPr>
              <w:autoSpaceDE w:val="0"/>
              <w:autoSpaceDN w:val="0"/>
              <w:adjustRightInd w:val="0"/>
              <w:spacing w:before="60" w:after="60"/>
              <w:ind w:left="540" w:hanging="558"/>
              <w:jc w:val="both"/>
              <w:rPr>
                <w:szCs w:val="24"/>
              </w:rPr>
            </w:pPr>
            <w:r w:rsidRPr="0061745F">
              <w:rPr>
                <w:szCs w:val="24"/>
              </w:rPr>
              <w:t>3.1</w:t>
            </w:r>
            <w:r w:rsidRPr="0061745F">
              <w:rPr>
                <w:szCs w:val="24"/>
              </w:rPr>
              <w:tab/>
              <w:t>It is the Government’s policy to require that Procuring Entities, as well as Tenderers, suppliers, and contractors and their subcontractors, observe the highest standard of ethics during the procurement and execution of such contracts. In pursuance of this policy, the Government:</w:t>
            </w:r>
          </w:p>
          <w:p w14:paraId="3A2ED020" w14:textId="77777777" w:rsidR="00F96083" w:rsidRPr="0061745F" w:rsidRDefault="00F96083" w:rsidP="0061745F">
            <w:pPr>
              <w:autoSpaceDE w:val="0"/>
              <w:autoSpaceDN w:val="0"/>
              <w:adjustRightInd w:val="0"/>
              <w:spacing w:before="60" w:after="60"/>
              <w:ind w:left="1080" w:right="187" w:hanging="357"/>
              <w:jc w:val="both"/>
              <w:rPr>
                <w:szCs w:val="24"/>
              </w:rPr>
            </w:pPr>
            <w:r w:rsidRPr="0061745F">
              <w:rPr>
                <w:szCs w:val="24"/>
              </w:rPr>
              <w:t>(a)</w:t>
            </w:r>
            <w:r w:rsidRPr="0061745F">
              <w:rPr>
                <w:szCs w:val="24"/>
              </w:rPr>
              <w:tab/>
              <w:t>defines, for the purposes of this provision, the terms set forth below as follows:</w:t>
            </w:r>
          </w:p>
          <w:p w14:paraId="30F32FC5"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w:t>
            </w:r>
            <w:r w:rsidRPr="0061745F">
              <w:rPr>
                <w:szCs w:val="24"/>
              </w:rPr>
              <w:tab/>
              <w:t>“corrupt practice” is the offering, giving, receiving or soliciting, directly or indirectly, of anything of value to influence improperly the actions of another party;</w:t>
            </w:r>
          </w:p>
          <w:p w14:paraId="7C7C71BA" w14:textId="77777777" w:rsidR="00F96083" w:rsidRPr="0061745F" w:rsidRDefault="00F96083" w:rsidP="00FC3309">
            <w:pPr>
              <w:autoSpaceDE w:val="0"/>
              <w:autoSpaceDN w:val="0"/>
              <w:adjustRightInd w:val="0"/>
              <w:spacing w:before="60" w:after="60"/>
              <w:ind w:left="1782" w:right="12" w:hanging="519"/>
              <w:jc w:val="both"/>
              <w:rPr>
                <w:szCs w:val="24"/>
              </w:rPr>
            </w:pPr>
            <w:r w:rsidRPr="0061745F">
              <w:rPr>
                <w:szCs w:val="24"/>
              </w:rPr>
              <w:t xml:space="preserve">(ii) </w:t>
            </w:r>
            <w:r w:rsidRPr="0061745F">
              <w:rPr>
                <w:szCs w:val="24"/>
              </w:rPr>
              <w:tab/>
              <w:t>“fraudulent practice” is any act or omission, including a misrepresentation, that knowingly or recklessly misleads, or attempts to mislead, a party to obtain a financial or other benefit or to avoid an obligation;</w:t>
            </w:r>
          </w:p>
          <w:p w14:paraId="4D23F29E" w14:textId="77777777" w:rsidR="00F96083" w:rsidRPr="0061745F" w:rsidRDefault="00FC3309" w:rsidP="00FC3309">
            <w:pPr>
              <w:autoSpaceDE w:val="0"/>
              <w:autoSpaceDN w:val="0"/>
              <w:adjustRightInd w:val="0"/>
              <w:spacing w:before="60" w:after="60"/>
              <w:ind w:left="1782" w:hanging="519"/>
              <w:jc w:val="both"/>
              <w:rPr>
                <w:szCs w:val="24"/>
              </w:rPr>
            </w:pPr>
            <w:r>
              <w:rPr>
                <w:szCs w:val="24"/>
              </w:rPr>
              <w:t xml:space="preserve">(iii)  </w:t>
            </w:r>
            <w:r w:rsidR="00F96083" w:rsidRPr="0061745F">
              <w:rPr>
                <w:szCs w:val="24"/>
              </w:rPr>
              <w:t>“collusive practice” is an arrangement between two or more parties designed to achieve an improper purpose, including to influence improperly the actions of another party;</w:t>
            </w:r>
          </w:p>
          <w:p w14:paraId="771F6F96"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lastRenderedPageBreak/>
              <w:t>(iv)</w:t>
            </w:r>
            <w:r w:rsidRPr="0061745F">
              <w:rPr>
                <w:szCs w:val="24"/>
              </w:rPr>
              <w:tab/>
              <w:t>“coercive practice” is impairing or harming, or threatening to impair or harm, directly or indirectly, any party or the property of the party to influence improperly the actions of a party;</w:t>
            </w:r>
          </w:p>
          <w:p w14:paraId="0C08C5AE" w14:textId="77777777" w:rsidR="00F96083" w:rsidRPr="0061745F" w:rsidRDefault="00F96083" w:rsidP="00FC3309">
            <w:pPr>
              <w:autoSpaceDE w:val="0"/>
              <w:autoSpaceDN w:val="0"/>
              <w:adjustRightInd w:val="0"/>
              <w:spacing w:before="60" w:after="60" w:line="240" w:lineRule="atLeast"/>
              <w:ind w:left="1782" w:hanging="519"/>
              <w:jc w:val="both"/>
              <w:rPr>
                <w:color w:val="000000"/>
                <w:szCs w:val="24"/>
              </w:rPr>
            </w:pPr>
            <w:r w:rsidRPr="0061745F">
              <w:rPr>
                <w:bCs/>
                <w:color w:val="000000"/>
                <w:szCs w:val="24"/>
              </w:rPr>
              <w:t>(v)</w:t>
            </w:r>
            <w:r w:rsidRPr="0061745F">
              <w:rPr>
                <w:bCs/>
                <w:color w:val="000000"/>
                <w:szCs w:val="24"/>
              </w:rPr>
              <w:tab/>
              <w:t xml:space="preserve">“obstructive practice” </w:t>
            </w:r>
            <w:r w:rsidRPr="0061745F">
              <w:rPr>
                <w:color w:val="000000"/>
                <w:szCs w:val="24"/>
              </w:rPr>
              <w:t>is</w:t>
            </w:r>
          </w:p>
          <w:p w14:paraId="4794652C" w14:textId="77777777" w:rsidR="00F96083" w:rsidRPr="0061745F" w:rsidRDefault="00F96083" w:rsidP="00FC3309">
            <w:pPr>
              <w:autoSpaceDE w:val="0"/>
              <w:autoSpaceDN w:val="0"/>
              <w:adjustRightInd w:val="0"/>
              <w:spacing w:before="60" w:after="60"/>
              <w:ind w:left="2232" w:hanging="450"/>
              <w:jc w:val="both"/>
              <w:rPr>
                <w:szCs w:val="24"/>
              </w:rPr>
            </w:pPr>
            <w:r w:rsidRPr="0061745F">
              <w:rPr>
                <w:bCs/>
                <w:color w:val="000000"/>
                <w:szCs w:val="24"/>
              </w:rPr>
              <w:t>(aa)</w:t>
            </w:r>
            <w:r w:rsidR="00FC3309">
              <w:rPr>
                <w:szCs w:val="24"/>
              </w:rPr>
              <w:t xml:space="preserve"> </w:t>
            </w:r>
            <w:r w:rsidRPr="0061745F">
              <w:rPr>
                <w:color w:val="000000"/>
                <w:szCs w:val="24"/>
              </w:rPr>
              <w:t xml:space="preserve">deliberately destroying, falsifying, altering or concealing of evidence </w:t>
            </w:r>
            <w:r w:rsidR="00FC3309">
              <w:rPr>
                <w:color w:val="000000"/>
                <w:szCs w:val="24"/>
              </w:rPr>
              <w:t xml:space="preserve">  </w:t>
            </w:r>
            <w:r w:rsidRPr="0061745F">
              <w:rPr>
                <w:color w:val="000000"/>
                <w:szCs w:val="24"/>
              </w:rPr>
              <w:t>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2FA3555" w14:textId="77777777" w:rsidR="00F96083" w:rsidRPr="0061745F" w:rsidRDefault="00F96083" w:rsidP="00146DD8">
            <w:pPr>
              <w:autoSpaceDE w:val="0"/>
              <w:autoSpaceDN w:val="0"/>
              <w:adjustRightInd w:val="0"/>
              <w:spacing w:before="60" w:after="60"/>
              <w:ind w:left="2592" w:hanging="450"/>
              <w:jc w:val="both"/>
              <w:rPr>
                <w:szCs w:val="24"/>
              </w:rPr>
            </w:pPr>
            <w:r w:rsidRPr="0061745F">
              <w:rPr>
                <w:bCs/>
                <w:color w:val="000000"/>
                <w:szCs w:val="24"/>
              </w:rPr>
              <w:t>(bb)</w:t>
            </w:r>
            <w:r w:rsidR="00FC3309" w:rsidRPr="0061745F">
              <w:rPr>
                <w:bCs/>
                <w:color w:val="000000"/>
                <w:szCs w:val="24"/>
              </w:rPr>
              <w:t xml:space="preserve"> </w:t>
            </w:r>
            <w:r w:rsidRPr="0061745F">
              <w:rPr>
                <w:bCs/>
                <w:color w:val="000000"/>
                <w:szCs w:val="24"/>
              </w:rPr>
              <w:t>acts intended to materially impede the exercise of the Government’s inspection and audit rights provided for under sub-clause 3.1 (e) below.</w:t>
            </w:r>
          </w:p>
          <w:p w14:paraId="73DCCA61"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(b)</w:t>
            </w:r>
            <w:r w:rsidRPr="0061745F">
              <w:rPr>
                <w:szCs w:val="24"/>
              </w:rPr>
              <w:tab/>
              <w:t>will reject a proposal for award if it determines that the Tenderer recommended for award has, directly or through an agent, engaged in corrupt, fraudulent, collusive, coercive or obstructive practices in competing for the contract in question;</w:t>
            </w:r>
          </w:p>
          <w:p w14:paraId="784CD688"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(c)</w:t>
            </w:r>
            <w:r w:rsidRPr="0061745F">
              <w:rPr>
                <w:szCs w:val="24"/>
              </w:rPr>
              <w:tab/>
              <w:t>will cancel in whole or in part the portion of the contract if it determines at any time that representatives of the Procuring Entity engaged in corrupt, fraudulent, collusive, or coercive practices during the procurement or the execution of that contract, without the Government having taken timely and appropriate action satisfactory to address such practices when they occur;</w:t>
            </w:r>
          </w:p>
          <w:p w14:paraId="36CF23CE"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(d)</w:t>
            </w:r>
            <w:r w:rsidRPr="0061745F">
              <w:rPr>
                <w:szCs w:val="24"/>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1745F">
              <w:rPr>
                <w:b/>
                <w:szCs w:val="24"/>
              </w:rPr>
              <w:t xml:space="preserve"> </w:t>
            </w:r>
            <w:r w:rsidRPr="0061745F">
              <w:rPr>
                <w:szCs w:val="24"/>
              </w:rPr>
              <w:t>obstructive</w:t>
            </w:r>
            <w:r w:rsidRPr="0061745F">
              <w:rPr>
                <w:b/>
                <w:szCs w:val="24"/>
              </w:rPr>
              <w:t xml:space="preserve"> </w:t>
            </w:r>
            <w:r w:rsidRPr="0061745F">
              <w:rPr>
                <w:szCs w:val="24"/>
              </w:rPr>
              <w:t>practices in competing for, or in executing, a Government funded contract; and</w:t>
            </w:r>
          </w:p>
          <w:p w14:paraId="439D6E2D" w14:textId="77777777" w:rsidR="00F96083" w:rsidRPr="0061745F" w:rsidRDefault="00F96083" w:rsidP="0061745F">
            <w:pPr>
              <w:pStyle w:val="Heading3"/>
              <w:spacing w:before="60" w:after="60"/>
              <w:ind w:left="1116" w:hanging="357"/>
              <w:rPr>
                <w:szCs w:val="24"/>
              </w:rPr>
            </w:pPr>
            <w:r w:rsidRPr="0061745F">
              <w:rPr>
                <w:szCs w:val="24"/>
              </w:rPr>
              <w:t>(e)</w:t>
            </w:r>
            <w:r w:rsidRPr="0061745F">
              <w:rPr>
                <w:szCs w:val="24"/>
              </w:rPr>
              <w:tab/>
              <w:t>will have the right to require that a provision be included in tendering documents and in contracts financed by the Government, requiring Tenderers, suppliers, and contractors and their sub-contractors to permit the Government to inspect their accounts and records and other documents relating to the bid submission and contract performance and to have them audited by auditors appointed by the Government.</w:t>
            </w:r>
          </w:p>
          <w:p w14:paraId="0998941C" w14:textId="77777777" w:rsidR="00F96083" w:rsidRPr="0061745F" w:rsidRDefault="00F96083" w:rsidP="00146DD8">
            <w:pPr>
              <w:pStyle w:val="Sub-ClauseText"/>
              <w:spacing w:before="60" w:after="60"/>
              <w:ind w:left="522" w:hanging="522"/>
              <w:rPr>
                <w:spacing w:val="0"/>
                <w:szCs w:val="24"/>
                <w:highlight w:val="yellow"/>
              </w:rPr>
            </w:pPr>
            <w:r w:rsidRPr="0061745F">
              <w:rPr>
                <w:spacing w:val="0"/>
                <w:szCs w:val="24"/>
              </w:rPr>
              <w:t>3.2</w:t>
            </w:r>
            <w:r w:rsidRPr="0061745F">
              <w:rPr>
                <w:spacing w:val="0"/>
                <w:szCs w:val="24"/>
              </w:rPr>
              <w:tab/>
              <w:t>Furthermore, Tenderers shall be aware of the provision stated in Sub-Clause 34.1 (a) (iii) of the General Conditions of Contract.</w:t>
            </w:r>
          </w:p>
        </w:tc>
      </w:tr>
      <w:tr w:rsidR="00F96083" w:rsidRPr="0061745F" w14:paraId="32521A76" w14:textId="77777777" w:rsidTr="00BC7014">
        <w:tc>
          <w:tcPr>
            <w:tcW w:w="8712" w:type="dxa"/>
            <w:tcBorders>
              <w:bottom w:val="nil"/>
            </w:tcBorders>
          </w:tcPr>
          <w:p w14:paraId="0D204DED" w14:textId="77777777" w:rsidR="00F96083" w:rsidRPr="0061745F" w:rsidRDefault="00F96083" w:rsidP="00E81F1B">
            <w:pPr>
              <w:pStyle w:val="Sec1-Clauses"/>
              <w:numPr>
                <w:ilvl w:val="0"/>
                <w:numId w:val="81"/>
              </w:numPr>
              <w:ind w:left="357" w:hanging="357"/>
              <w:rPr>
                <w:szCs w:val="24"/>
              </w:rPr>
            </w:pPr>
            <w:bookmarkStart w:id="37" w:name="_Toc234130412"/>
            <w:bookmarkStart w:id="38" w:name="_Toc459036714"/>
            <w:bookmarkStart w:id="39" w:name="_Toc438438823"/>
            <w:bookmarkStart w:id="40" w:name="_Toc438532560"/>
            <w:bookmarkStart w:id="41" w:name="_Toc438733967"/>
            <w:bookmarkStart w:id="42" w:name="_Toc438907008"/>
            <w:bookmarkStart w:id="43" w:name="_Toc438907207"/>
            <w:r w:rsidRPr="0061745F">
              <w:rPr>
                <w:szCs w:val="24"/>
              </w:rPr>
              <w:lastRenderedPageBreak/>
              <w:t>Eligible Tenderers</w:t>
            </w:r>
            <w:bookmarkEnd w:id="37"/>
            <w:bookmarkEnd w:id="38"/>
          </w:p>
          <w:bookmarkEnd w:id="39"/>
          <w:bookmarkEnd w:id="40"/>
          <w:bookmarkEnd w:id="41"/>
          <w:bookmarkEnd w:id="42"/>
          <w:bookmarkEnd w:id="43"/>
          <w:p w14:paraId="2B5A428F"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 Tenderer, and all parties constituting the Tenderer, may have the nationality of any country, subject to the restrictions specified in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40B82A09"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A Tenderer shall meet the following criteria to be eligible to participate in public procurement:</w:t>
            </w:r>
          </w:p>
          <w:p w14:paraId="74317D0C" w14:textId="77777777" w:rsidR="00F96083" w:rsidRPr="0061745F" w:rsidRDefault="00F96083" w:rsidP="00F96083">
            <w:pPr>
              <w:pStyle w:val="Reg-letter"/>
              <w:numPr>
                <w:ilvl w:val="2"/>
                <w:numId w:val="16"/>
              </w:numPr>
            </w:pPr>
            <w:r w:rsidRPr="0061745F">
              <w:lastRenderedPageBreak/>
              <w:t>have the legal capacity to enter into the contract;</w:t>
            </w:r>
          </w:p>
          <w:p w14:paraId="29973723" w14:textId="77777777" w:rsidR="00F96083" w:rsidRPr="0061745F" w:rsidRDefault="00F96083" w:rsidP="00F96083">
            <w:pPr>
              <w:pStyle w:val="Reg-letter"/>
              <w:numPr>
                <w:ilvl w:val="2"/>
                <w:numId w:val="16"/>
              </w:numPr>
            </w:pPr>
            <w:r w:rsidRPr="0061745F">
              <w:t>not be insolvent, in receivership, bankrupt or being wound up, its affairs not being administered by a court or a judicial officer, its business activities not being suspended and not the subject of legal proceedings for any of the foregoing;</w:t>
            </w:r>
          </w:p>
          <w:p w14:paraId="292B0445" w14:textId="77777777" w:rsidR="00F96083" w:rsidRPr="0061745F" w:rsidRDefault="00F96083" w:rsidP="00F96083">
            <w:pPr>
              <w:pStyle w:val="Reg-letter"/>
              <w:numPr>
                <w:ilvl w:val="2"/>
                <w:numId w:val="16"/>
              </w:numPr>
            </w:pPr>
            <w:r w:rsidRPr="0061745F">
              <w:t>have fulfilled its obligations to pay taxes and social security contributions;</w:t>
            </w:r>
          </w:p>
          <w:p w14:paraId="724F9AA3" w14:textId="77777777" w:rsidR="00F96083" w:rsidRPr="0061745F" w:rsidRDefault="00F96083" w:rsidP="00F96083">
            <w:pPr>
              <w:pStyle w:val="Reg-letter"/>
              <w:numPr>
                <w:ilvl w:val="2"/>
                <w:numId w:val="16"/>
              </w:numPr>
            </w:pPr>
            <w:r w:rsidRPr="0061745F">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EC5BAB" w14:textId="77777777" w:rsidR="00F96083" w:rsidRPr="0061745F" w:rsidRDefault="00F96083" w:rsidP="00F96083">
            <w:pPr>
              <w:pStyle w:val="Reg-letter"/>
              <w:numPr>
                <w:ilvl w:val="2"/>
                <w:numId w:val="16"/>
              </w:numPr>
            </w:pPr>
            <w:r w:rsidRPr="0061745F">
              <w:t xml:space="preserve">not have a conflict of interest in relation to the procurement requirement in accordance with Sub-Clause 4.3. </w:t>
            </w:r>
          </w:p>
          <w:p w14:paraId="7085A415"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All Tenderers found to have conflict of interest shall be disqualified. Tenderers may be considered to have a conflict of interest with one or more parties in this tendering process, if they: </w:t>
            </w:r>
          </w:p>
          <w:p w14:paraId="51F4A84C" w14:textId="77777777" w:rsidR="00F96083" w:rsidRPr="0061745F" w:rsidRDefault="00F96083" w:rsidP="00E81F1B">
            <w:pPr>
              <w:pStyle w:val="Heading3"/>
              <w:numPr>
                <w:ilvl w:val="2"/>
                <w:numId w:val="90"/>
              </w:numPr>
              <w:spacing w:before="60" w:after="60"/>
              <w:rPr>
                <w:szCs w:val="24"/>
              </w:rPr>
            </w:pPr>
            <w:r w:rsidRPr="0061745F">
              <w:rPr>
                <w:szCs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Tendering Documents ; or </w:t>
            </w:r>
          </w:p>
          <w:p w14:paraId="31E95064" w14:textId="77777777" w:rsidR="00F96083" w:rsidRPr="0061745F" w:rsidRDefault="00F96083" w:rsidP="007230E5">
            <w:pPr>
              <w:pStyle w:val="Heading3"/>
              <w:spacing w:before="60" w:after="60"/>
              <w:ind w:left="1152" w:hanging="576"/>
              <w:rPr>
                <w:szCs w:val="24"/>
                <w:highlight w:val="yellow"/>
              </w:rPr>
            </w:pPr>
            <w:r w:rsidRPr="0061745F">
              <w:rPr>
                <w:szCs w:val="24"/>
              </w:rPr>
              <w:t>(b)</w:t>
            </w:r>
            <w:r w:rsidRPr="0061745F">
              <w:rPr>
                <w:szCs w:val="24"/>
              </w:rPr>
              <w:tab/>
              <w:t xml:space="preserve">submit more than one tender in this tendering process, except for alternative offers permitted under ITT Clause 13.  However, this does not limit the participation of subcontractors in more than one tender; </w:t>
            </w:r>
          </w:p>
          <w:p w14:paraId="5EBDCB91" w14:textId="77777777" w:rsidR="00F96083" w:rsidRPr="0061745F" w:rsidRDefault="00F96083" w:rsidP="007230E5">
            <w:pPr>
              <w:pStyle w:val="Sub-ClauseText"/>
              <w:spacing w:before="60" w:after="60"/>
              <w:ind w:left="706" w:hanging="720"/>
              <w:rPr>
                <w:b/>
                <w:spacing w:val="0"/>
                <w:szCs w:val="24"/>
              </w:rPr>
            </w:pPr>
            <w:r w:rsidRPr="0061745F">
              <w:rPr>
                <w:spacing w:val="0"/>
                <w:szCs w:val="24"/>
              </w:rPr>
              <w:t>4.4</w:t>
            </w:r>
            <w:r w:rsidRPr="0061745F">
              <w:rPr>
                <w:spacing w:val="0"/>
                <w:szCs w:val="24"/>
              </w:rPr>
              <w:tab/>
              <w:t xml:space="preserve">A Tenderer that has been suspended from participation in public procurement by the Government in accordance with ITT Clause 3, at the date of contract award, shall not be eligible to be awarded a contract. The list of suspended firms is available at the electronic address specified in the </w:t>
            </w:r>
            <w:r w:rsidRPr="0061745F">
              <w:rPr>
                <w:b/>
                <w:bCs/>
                <w:spacing w:val="0"/>
                <w:szCs w:val="24"/>
              </w:rPr>
              <w:t>BDS</w:t>
            </w:r>
            <w:r w:rsidRPr="0061745F">
              <w:rPr>
                <w:b/>
                <w:spacing w:val="0"/>
                <w:szCs w:val="24"/>
              </w:rPr>
              <w:t>.</w:t>
            </w:r>
          </w:p>
          <w:p w14:paraId="32375F34" w14:textId="77777777" w:rsidR="00F96083" w:rsidRPr="0061745F" w:rsidRDefault="00F96083" w:rsidP="007230E5">
            <w:pPr>
              <w:pStyle w:val="StyleStyleHeader1-ClausesAfter0ptLeft0Hanging"/>
              <w:tabs>
                <w:tab w:val="clear" w:pos="576"/>
                <w:tab w:val="left" w:pos="702"/>
              </w:tabs>
              <w:spacing w:before="60" w:after="60"/>
              <w:ind w:left="702" w:hanging="702"/>
              <w:rPr>
                <w:szCs w:val="24"/>
              </w:rPr>
            </w:pPr>
            <w:r w:rsidRPr="0061745F">
              <w:rPr>
                <w:szCs w:val="24"/>
                <w:lang w:val="en-US"/>
              </w:rPr>
              <w:t>4.5</w:t>
            </w:r>
            <w:r w:rsidRPr="0061745F">
              <w:rPr>
                <w:szCs w:val="24"/>
                <w:lang w:val="en-US"/>
              </w:rPr>
              <w:tab/>
            </w:r>
            <w:r w:rsidRPr="0061745F">
              <w:rPr>
                <w:szCs w:val="24"/>
              </w:rPr>
              <w:t>Government-owned enterprises in the Republic of Maldives shall be eligible only if they can establish that they (i) are legally and financially autonomous, (ii) operate under commercial law, and (iii) are not a dependent agency of the Procuring Entity.</w:t>
            </w:r>
          </w:p>
          <w:p w14:paraId="114C2C74" w14:textId="77777777" w:rsidR="00F96083" w:rsidRPr="0061745F" w:rsidRDefault="00F96083" w:rsidP="007230E5">
            <w:pPr>
              <w:pStyle w:val="Sub-ClauseText"/>
              <w:spacing w:before="60" w:after="60"/>
              <w:ind w:left="706" w:hanging="720"/>
              <w:rPr>
                <w:spacing w:val="0"/>
                <w:szCs w:val="24"/>
                <w:highlight w:val="yellow"/>
              </w:rPr>
            </w:pPr>
            <w:r w:rsidRPr="0061745F">
              <w:rPr>
                <w:spacing w:val="0"/>
                <w:szCs w:val="24"/>
              </w:rPr>
              <w:t>4.6</w:t>
            </w:r>
            <w:r w:rsidRPr="0061745F">
              <w:rPr>
                <w:spacing w:val="0"/>
                <w:szCs w:val="24"/>
              </w:rPr>
              <w:tab/>
              <w:t>Tenderers shall provide such evidence of their continued eligibility satisfactory to the Procuring Entity, as the Procuring Entity shall reasonably request.</w:t>
            </w:r>
          </w:p>
        </w:tc>
      </w:tr>
      <w:tr w:rsidR="00F96083" w:rsidRPr="0061745F" w14:paraId="0AEDB6B4" w14:textId="77777777" w:rsidTr="00BC7014">
        <w:tc>
          <w:tcPr>
            <w:tcW w:w="8712" w:type="dxa"/>
          </w:tcPr>
          <w:p w14:paraId="12CDDCD0" w14:textId="77777777" w:rsidR="00F96083" w:rsidRPr="0061745F" w:rsidRDefault="00F96083" w:rsidP="00E81F1B">
            <w:pPr>
              <w:pStyle w:val="Sec1-Clauses"/>
              <w:numPr>
                <w:ilvl w:val="0"/>
                <w:numId w:val="81"/>
              </w:numPr>
              <w:ind w:left="357" w:hanging="357"/>
              <w:rPr>
                <w:szCs w:val="24"/>
              </w:rPr>
            </w:pPr>
            <w:bookmarkStart w:id="44" w:name="_Toc234130413"/>
            <w:bookmarkStart w:id="45" w:name="_Toc459036715"/>
            <w:bookmarkStart w:id="46" w:name="_Toc438438824"/>
            <w:bookmarkStart w:id="47" w:name="_Toc438532568"/>
            <w:bookmarkStart w:id="48" w:name="_Toc438733968"/>
            <w:bookmarkStart w:id="49" w:name="_Toc438907009"/>
            <w:bookmarkStart w:id="50" w:name="_Toc438907208"/>
            <w:r w:rsidRPr="0061745F">
              <w:rPr>
                <w:szCs w:val="24"/>
              </w:rPr>
              <w:lastRenderedPageBreak/>
              <w:t>Eligible Goods and Related Services</w:t>
            </w:r>
            <w:bookmarkEnd w:id="44"/>
            <w:bookmarkEnd w:id="45"/>
          </w:p>
          <w:bookmarkEnd w:id="46"/>
          <w:bookmarkEnd w:id="47"/>
          <w:bookmarkEnd w:id="48"/>
          <w:bookmarkEnd w:id="49"/>
          <w:bookmarkEnd w:id="50"/>
          <w:p w14:paraId="7E9CD706"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All the Goods and Related Services to be supplied under the Contract must have their origin in an eligible country, in accordance with Section V, Eligible Countries.</w:t>
            </w:r>
          </w:p>
          <w:p w14:paraId="61F1FB9C"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For purposes of this Clause, the term “goods” includes commodities, raw material, machinery, equipment, and industrial plants; and “related services” includes services such as insurance, installation, training, and initial maintenance.</w:t>
            </w:r>
          </w:p>
          <w:p w14:paraId="1B4E8862" w14:textId="77777777" w:rsidR="00F96083" w:rsidRDefault="00F96083" w:rsidP="00F96083">
            <w:pPr>
              <w:pStyle w:val="Sub-ClauseText"/>
              <w:numPr>
                <w:ilvl w:val="1"/>
                <w:numId w:val="17"/>
              </w:numPr>
              <w:spacing w:before="60" w:after="60"/>
              <w:ind w:left="605" w:hanging="605"/>
              <w:rPr>
                <w:spacing w:val="0"/>
                <w:szCs w:val="24"/>
              </w:rPr>
            </w:pPr>
            <w:r w:rsidRPr="0061745F">
              <w:rPr>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2ED2E2FB" w14:textId="77777777" w:rsidR="00BC7014" w:rsidRDefault="00BC7014" w:rsidP="00BC7014">
            <w:pPr>
              <w:pStyle w:val="Sub-ClauseText"/>
              <w:spacing w:before="60" w:after="60"/>
              <w:rPr>
                <w:spacing w:val="0"/>
                <w:szCs w:val="24"/>
              </w:rPr>
            </w:pPr>
          </w:p>
          <w:p w14:paraId="6B5A86AE" w14:textId="77777777" w:rsidR="00BC7014" w:rsidRPr="0061745F" w:rsidRDefault="00BC7014" w:rsidP="00BC7014">
            <w:pPr>
              <w:pStyle w:val="Sub-ClauseText"/>
              <w:spacing w:before="60" w:after="60"/>
              <w:rPr>
                <w:spacing w:val="0"/>
                <w:szCs w:val="24"/>
              </w:rPr>
            </w:pPr>
          </w:p>
        </w:tc>
      </w:tr>
      <w:tr w:rsidR="00F96083" w:rsidRPr="00692B95" w14:paraId="390D84BC" w14:textId="77777777" w:rsidTr="00BC7014">
        <w:tc>
          <w:tcPr>
            <w:tcW w:w="8712" w:type="dxa"/>
          </w:tcPr>
          <w:p w14:paraId="5C86C3AC" w14:textId="77777777" w:rsidR="00F96083" w:rsidRPr="00692B95" w:rsidRDefault="00F96083" w:rsidP="00E81F1B">
            <w:pPr>
              <w:pStyle w:val="BodyText2"/>
              <w:numPr>
                <w:ilvl w:val="0"/>
                <w:numId w:val="99"/>
              </w:numPr>
              <w:spacing w:before="60" w:after="60"/>
            </w:pPr>
            <w:bookmarkStart w:id="51" w:name="_Toc505659524"/>
            <w:bookmarkStart w:id="52" w:name="_Toc234130414"/>
            <w:bookmarkStart w:id="53" w:name="_Toc459036716"/>
            <w:r w:rsidRPr="00692B95">
              <w:lastRenderedPageBreak/>
              <w:t xml:space="preserve">Contents of </w:t>
            </w:r>
            <w:r>
              <w:t>Tendering</w:t>
            </w:r>
            <w:r w:rsidRPr="00692B95">
              <w:t xml:space="preserve"> Document</w:t>
            </w:r>
            <w:bookmarkEnd w:id="51"/>
            <w:r w:rsidRPr="00692B95">
              <w:t>s</w:t>
            </w:r>
            <w:bookmarkEnd w:id="52"/>
            <w:bookmarkEnd w:id="53"/>
          </w:p>
        </w:tc>
      </w:tr>
      <w:tr w:rsidR="00F96083" w:rsidRPr="00692B95" w14:paraId="350BD94D" w14:textId="77777777" w:rsidTr="00BC7014">
        <w:tc>
          <w:tcPr>
            <w:tcW w:w="8712" w:type="dxa"/>
          </w:tcPr>
          <w:p w14:paraId="56AA05AC" w14:textId="77777777" w:rsidR="00F96083" w:rsidRPr="0061745F" w:rsidRDefault="00F96083" w:rsidP="00E81F1B">
            <w:pPr>
              <w:pStyle w:val="Sec1-Clauses"/>
              <w:numPr>
                <w:ilvl w:val="0"/>
                <w:numId w:val="81"/>
              </w:numPr>
              <w:ind w:left="357" w:hanging="357"/>
              <w:rPr>
                <w:szCs w:val="24"/>
              </w:rPr>
            </w:pPr>
            <w:bookmarkStart w:id="54" w:name="_Toc234130415"/>
            <w:bookmarkStart w:id="55" w:name="_Toc459036717"/>
            <w:bookmarkStart w:id="56" w:name="_Toc438438826"/>
            <w:bookmarkStart w:id="57" w:name="_Toc438532574"/>
            <w:bookmarkStart w:id="58" w:name="_Toc438733970"/>
            <w:bookmarkStart w:id="59" w:name="_Toc438907010"/>
            <w:bookmarkStart w:id="60" w:name="_Toc438907209"/>
            <w:r w:rsidRPr="0061745F">
              <w:rPr>
                <w:szCs w:val="24"/>
              </w:rPr>
              <w:t>Sections of Tendering Documents</w:t>
            </w:r>
            <w:bookmarkEnd w:id="54"/>
            <w:bookmarkEnd w:id="55"/>
          </w:p>
          <w:bookmarkEnd w:id="56"/>
          <w:bookmarkEnd w:id="57"/>
          <w:bookmarkEnd w:id="58"/>
          <w:bookmarkEnd w:id="59"/>
          <w:bookmarkEnd w:id="60"/>
          <w:p w14:paraId="53A88E78"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Tendering Documents consist of Parts 1, 2, and 3, which include all the Sections indicated below, and should be read in conjunction with any Addendum issued in accordance with ITT Clause 8.</w:t>
            </w:r>
          </w:p>
          <w:p w14:paraId="046E7C85" w14:textId="77777777" w:rsidR="00F96083" w:rsidRPr="0061745F" w:rsidRDefault="00F96083" w:rsidP="007230E5">
            <w:pPr>
              <w:tabs>
                <w:tab w:val="left" w:pos="1152"/>
                <w:tab w:val="left" w:pos="2502"/>
              </w:tabs>
              <w:spacing w:before="60" w:after="60"/>
              <w:ind w:left="612"/>
              <w:rPr>
                <w:b/>
                <w:szCs w:val="24"/>
              </w:rPr>
            </w:pPr>
            <w:r w:rsidRPr="0061745F">
              <w:rPr>
                <w:b/>
                <w:szCs w:val="24"/>
              </w:rPr>
              <w:t>PART 1    Tendering Procedures</w:t>
            </w:r>
          </w:p>
          <w:p w14:paraId="1DABB583" w14:textId="77777777" w:rsidR="00F96083" w:rsidRPr="0061745F" w:rsidRDefault="00F96083" w:rsidP="00F96083">
            <w:pPr>
              <w:numPr>
                <w:ilvl w:val="0"/>
                <w:numId w:val="1"/>
              </w:numPr>
              <w:tabs>
                <w:tab w:val="left" w:pos="1602"/>
                <w:tab w:val="left" w:pos="2502"/>
              </w:tabs>
              <w:spacing w:before="60" w:after="60"/>
              <w:ind w:left="1598" w:hanging="446"/>
              <w:rPr>
                <w:szCs w:val="24"/>
              </w:rPr>
            </w:pPr>
            <w:r w:rsidRPr="0061745F">
              <w:rPr>
                <w:szCs w:val="24"/>
              </w:rPr>
              <w:t>Section I. Instructions to Tenderers (ITT)</w:t>
            </w:r>
          </w:p>
          <w:p w14:paraId="5F5F2919"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 Bid Data Sheet (BDS)</w:t>
            </w:r>
          </w:p>
          <w:p w14:paraId="60B87AFF"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III. Evaluation and Qualification Criteria</w:t>
            </w:r>
          </w:p>
          <w:p w14:paraId="20537D74"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IV. Tendering Forms</w:t>
            </w:r>
          </w:p>
          <w:p w14:paraId="3E00856F"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V. Eligible Countries</w:t>
            </w:r>
          </w:p>
        </w:tc>
      </w:tr>
      <w:tr w:rsidR="00F96083" w:rsidRPr="00692B95" w14:paraId="27236565" w14:textId="77777777" w:rsidTr="00BC7014">
        <w:trPr>
          <w:cantSplit/>
        </w:trPr>
        <w:tc>
          <w:tcPr>
            <w:tcW w:w="8712" w:type="dxa"/>
            <w:tcBorders>
              <w:bottom w:val="nil"/>
            </w:tcBorders>
          </w:tcPr>
          <w:p w14:paraId="229C40FB"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2   Supply Requirements</w:t>
            </w:r>
          </w:p>
          <w:p w14:paraId="5F75A723" w14:textId="77777777" w:rsidR="00F96083" w:rsidRPr="0061745F" w:rsidRDefault="00F96083" w:rsidP="00F96083">
            <w:pPr>
              <w:numPr>
                <w:ilvl w:val="0"/>
                <w:numId w:val="4"/>
              </w:numPr>
              <w:tabs>
                <w:tab w:val="left" w:pos="1602"/>
              </w:tabs>
              <w:spacing w:before="60" w:after="60"/>
              <w:ind w:left="1598" w:hanging="446"/>
              <w:rPr>
                <w:szCs w:val="24"/>
              </w:rPr>
            </w:pPr>
            <w:r w:rsidRPr="0061745F">
              <w:rPr>
                <w:szCs w:val="24"/>
              </w:rPr>
              <w:t>Section VI. Schedule of Requirements</w:t>
            </w:r>
          </w:p>
          <w:p w14:paraId="3F99CE45"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3   Contract</w:t>
            </w:r>
          </w:p>
          <w:p w14:paraId="0A8AFDC5" w14:textId="77777777" w:rsidR="00F96083" w:rsidRPr="0061745F" w:rsidRDefault="00F96083" w:rsidP="00F96083">
            <w:pPr>
              <w:numPr>
                <w:ilvl w:val="0"/>
                <w:numId w:val="7"/>
              </w:numPr>
              <w:tabs>
                <w:tab w:val="left" w:pos="1602"/>
              </w:tabs>
              <w:spacing w:before="60" w:after="60"/>
              <w:ind w:left="1598" w:hanging="446"/>
              <w:rPr>
                <w:szCs w:val="24"/>
              </w:rPr>
            </w:pPr>
            <w:r w:rsidRPr="0061745F">
              <w:rPr>
                <w:szCs w:val="24"/>
              </w:rPr>
              <w:t>Section VII. General Conditions of Contract (GCC)</w:t>
            </w:r>
          </w:p>
          <w:p w14:paraId="113613BC" w14:textId="77777777" w:rsidR="00F96083" w:rsidRPr="0061745F" w:rsidRDefault="00F96083" w:rsidP="00F96083">
            <w:pPr>
              <w:numPr>
                <w:ilvl w:val="0"/>
                <w:numId w:val="6"/>
              </w:numPr>
              <w:tabs>
                <w:tab w:val="left" w:pos="1602"/>
              </w:tabs>
              <w:spacing w:before="60" w:after="60"/>
              <w:ind w:left="1598" w:hanging="446"/>
              <w:rPr>
                <w:szCs w:val="24"/>
              </w:rPr>
            </w:pPr>
            <w:r w:rsidRPr="0061745F">
              <w:rPr>
                <w:szCs w:val="24"/>
              </w:rPr>
              <w:t>Section VIII. Special Conditions of Contract (SCC)</w:t>
            </w:r>
          </w:p>
          <w:p w14:paraId="629FCA5E" w14:textId="77777777" w:rsidR="00F96083" w:rsidRPr="0061745F" w:rsidRDefault="00F96083" w:rsidP="00F96083">
            <w:pPr>
              <w:numPr>
                <w:ilvl w:val="0"/>
                <w:numId w:val="5"/>
              </w:numPr>
              <w:tabs>
                <w:tab w:val="left" w:pos="1602"/>
              </w:tabs>
              <w:spacing w:before="60" w:after="60"/>
              <w:ind w:left="1602" w:hanging="450"/>
              <w:rPr>
                <w:szCs w:val="24"/>
              </w:rPr>
            </w:pPr>
            <w:r w:rsidRPr="0061745F">
              <w:rPr>
                <w:szCs w:val="24"/>
              </w:rPr>
              <w:t xml:space="preserve">Section IX. Contract Forms </w:t>
            </w:r>
          </w:p>
        </w:tc>
      </w:tr>
      <w:tr w:rsidR="00F96083" w:rsidRPr="00692B95" w14:paraId="7500EDD1" w14:textId="77777777" w:rsidTr="00BC7014">
        <w:tc>
          <w:tcPr>
            <w:tcW w:w="8712" w:type="dxa"/>
          </w:tcPr>
          <w:p w14:paraId="13F5A717"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Invitation for Tenders issued by the Procuring Entity is not part of the Tendering Documents.</w:t>
            </w:r>
          </w:p>
          <w:p w14:paraId="5217D733"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Procuring Entity is not responsible for the completeness of the Tendering Documents and their addendum, if these documents were not obtained directly from the Procuring Entity.</w:t>
            </w:r>
          </w:p>
          <w:p w14:paraId="77A7A20E"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Tenderer is expected to examine all instructions, forms, terms, and specifications in the Tendering Documents.  Failure to furnish all information or documentation required by the Tendering Documents may result in the rejection of the tender.</w:t>
            </w:r>
          </w:p>
        </w:tc>
      </w:tr>
      <w:tr w:rsidR="00F96083" w:rsidRPr="000D06B0" w14:paraId="470EA0E5" w14:textId="77777777" w:rsidTr="00BC7014">
        <w:tc>
          <w:tcPr>
            <w:tcW w:w="8712" w:type="dxa"/>
          </w:tcPr>
          <w:p w14:paraId="3FB05925" w14:textId="77777777" w:rsidR="00F96083" w:rsidRPr="0061745F" w:rsidRDefault="00F96083" w:rsidP="00E81F1B">
            <w:pPr>
              <w:pStyle w:val="Sec1-Clauses"/>
              <w:numPr>
                <w:ilvl w:val="0"/>
                <w:numId w:val="81"/>
              </w:numPr>
              <w:ind w:left="357" w:hanging="357"/>
              <w:rPr>
                <w:szCs w:val="24"/>
              </w:rPr>
            </w:pPr>
            <w:bookmarkStart w:id="61" w:name="_Toc234130416"/>
            <w:bookmarkStart w:id="62" w:name="_Toc459036718"/>
            <w:bookmarkStart w:id="63" w:name="_Toc438438827"/>
            <w:bookmarkStart w:id="64" w:name="_Toc438532575"/>
            <w:bookmarkStart w:id="65" w:name="_Toc438733971"/>
            <w:bookmarkStart w:id="66" w:name="_Toc438907011"/>
            <w:bookmarkStart w:id="67" w:name="_Toc438907210"/>
            <w:r w:rsidRPr="0061745F">
              <w:rPr>
                <w:szCs w:val="24"/>
              </w:rPr>
              <w:t>Clarification of Tendering Documents</w:t>
            </w:r>
            <w:bookmarkEnd w:id="61"/>
            <w:bookmarkEnd w:id="62"/>
          </w:p>
          <w:bookmarkEnd w:id="63"/>
          <w:bookmarkEnd w:id="64"/>
          <w:bookmarkEnd w:id="65"/>
          <w:bookmarkEnd w:id="66"/>
          <w:bookmarkEnd w:id="67"/>
          <w:p w14:paraId="6B58C1C5" w14:textId="77777777" w:rsidR="00F96083" w:rsidRPr="0061745F" w:rsidRDefault="00F96083" w:rsidP="00F96083">
            <w:pPr>
              <w:pStyle w:val="Sub-ClauseText"/>
              <w:numPr>
                <w:ilvl w:val="1"/>
                <w:numId w:val="19"/>
              </w:numPr>
              <w:spacing w:before="60" w:after="60"/>
              <w:ind w:left="605" w:hanging="605"/>
              <w:rPr>
                <w:spacing w:val="0"/>
                <w:szCs w:val="24"/>
              </w:rPr>
            </w:pPr>
            <w:r w:rsidRPr="0061745F">
              <w:rPr>
                <w:spacing w:val="0"/>
                <w:szCs w:val="24"/>
              </w:rPr>
              <w:t xml:space="preserve">A prospective Tenderer requiring any clarification of the Tendering Documents shall contact the Procuring Entity in writing at the Procuring Entity’s address </w:t>
            </w:r>
            <w:r w:rsidRPr="0061745F">
              <w:rPr>
                <w:b/>
                <w:bCs/>
                <w:spacing w:val="0"/>
                <w:szCs w:val="24"/>
              </w:rPr>
              <w:t>specified in the</w:t>
            </w:r>
            <w:r w:rsidRPr="0061745F">
              <w:rPr>
                <w:spacing w:val="0"/>
                <w:szCs w:val="24"/>
              </w:rPr>
              <w:t xml:space="preserve"> </w:t>
            </w:r>
            <w:r w:rsidRPr="0061745F">
              <w:rPr>
                <w:b/>
                <w:spacing w:val="0"/>
                <w:szCs w:val="24"/>
              </w:rPr>
              <w:t>BDS.</w:t>
            </w:r>
            <w:r w:rsidRPr="0061745F">
              <w:rPr>
                <w:spacing w:val="0"/>
                <w:szCs w:val="24"/>
              </w:rPr>
              <w:t xml:space="preserve">  The Procuring Entity will respond in writing to any request for clarification, provided that such request is received no later than twenty-one (21) days prior to the deadline for submission of tenders.  The Procuring Entity shall forward copies of its response to all those who have acquired the Tendering Documents directly from it, including a description of the inquiry but without identifying its source.  Should the Procuring Entity deem it necessary to amend the Tendering Documents as a result of a clarification, it shall do so following the procedure under ITT Clause 8 and ITT Sub-Clause 24.2. </w:t>
            </w:r>
          </w:p>
        </w:tc>
      </w:tr>
      <w:tr w:rsidR="00F96083" w:rsidRPr="002E2E91" w14:paraId="079F5756" w14:textId="77777777" w:rsidTr="00BC7014">
        <w:tc>
          <w:tcPr>
            <w:tcW w:w="8712" w:type="dxa"/>
          </w:tcPr>
          <w:p w14:paraId="173F54A0" w14:textId="77777777" w:rsidR="00F96083" w:rsidRPr="0061745F" w:rsidRDefault="00F96083" w:rsidP="00E81F1B">
            <w:pPr>
              <w:pStyle w:val="Sec1-Clauses"/>
              <w:numPr>
                <w:ilvl w:val="0"/>
                <w:numId w:val="81"/>
              </w:numPr>
              <w:ind w:left="357" w:hanging="357"/>
              <w:rPr>
                <w:szCs w:val="24"/>
              </w:rPr>
            </w:pPr>
            <w:bookmarkStart w:id="68" w:name="_Toc234130417"/>
            <w:bookmarkStart w:id="69" w:name="_Toc459036719"/>
            <w:bookmarkStart w:id="70" w:name="_Toc438438828"/>
            <w:bookmarkStart w:id="71" w:name="_Toc438532576"/>
            <w:bookmarkStart w:id="72" w:name="_Toc438733972"/>
            <w:bookmarkStart w:id="73" w:name="_Toc438907012"/>
            <w:bookmarkStart w:id="74" w:name="_Toc438907211"/>
            <w:r w:rsidRPr="0061745F">
              <w:rPr>
                <w:szCs w:val="24"/>
              </w:rPr>
              <w:t>Amendment of Tendering Documents</w:t>
            </w:r>
            <w:bookmarkEnd w:id="68"/>
            <w:bookmarkEnd w:id="69"/>
          </w:p>
          <w:bookmarkEnd w:id="70"/>
          <w:bookmarkEnd w:id="71"/>
          <w:bookmarkEnd w:id="72"/>
          <w:bookmarkEnd w:id="73"/>
          <w:bookmarkEnd w:id="74"/>
          <w:p w14:paraId="739E3306"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t>At any time prior to the deadline for submission of tenders, the Procuring Entity may amend the Tendering Documents by issuing addendum.</w:t>
            </w:r>
          </w:p>
          <w:p w14:paraId="1718502A"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lastRenderedPageBreak/>
              <w:t>Any addendum issued shall be part of the Tendering Documents and shall be communicated in writing to all who have obtained the Tendering Documents directly from the Procuring Entity.</w:t>
            </w:r>
          </w:p>
          <w:p w14:paraId="1AC80CCA" w14:textId="77777777" w:rsidR="00F96083" w:rsidRPr="0061745F" w:rsidRDefault="00F96083" w:rsidP="0061745F">
            <w:pPr>
              <w:pStyle w:val="Sub-ClauseText"/>
              <w:numPr>
                <w:ilvl w:val="1"/>
                <w:numId w:val="20"/>
              </w:numPr>
              <w:spacing w:before="60" w:after="60" w:line="276" w:lineRule="auto"/>
              <w:rPr>
                <w:spacing w:val="0"/>
                <w:szCs w:val="24"/>
              </w:rPr>
            </w:pPr>
            <w:r w:rsidRPr="0061745F">
              <w:rPr>
                <w:spacing w:val="0"/>
                <w:szCs w:val="24"/>
              </w:rPr>
              <w:t>To give prospective Tenderers reasonable time in which to take an addendum into account in preparing their tenders, the Procuring Entity may, at its discretion, extend the deadline for the submission of tenders, pursuant to ITT Sub-Clause 24.2</w:t>
            </w:r>
          </w:p>
        </w:tc>
      </w:tr>
      <w:tr w:rsidR="00F96083" w:rsidRPr="002E2E91" w14:paraId="46CC4000" w14:textId="77777777" w:rsidTr="00BC7014">
        <w:tc>
          <w:tcPr>
            <w:tcW w:w="8712" w:type="dxa"/>
          </w:tcPr>
          <w:p w14:paraId="06E62954" w14:textId="77777777" w:rsidR="00F96083" w:rsidRPr="002E2E91" w:rsidRDefault="00F96083" w:rsidP="00E81F1B">
            <w:pPr>
              <w:pStyle w:val="BodyText2"/>
              <w:numPr>
                <w:ilvl w:val="0"/>
                <w:numId w:val="99"/>
              </w:numPr>
              <w:spacing w:before="60" w:after="60"/>
              <w:ind w:left="30" w:firstLine="18"/>
            </w:pPr>
            <w:bookmarkStart w:id="75" w:name="_Toc505659525"/>
            <w:bookmarkStart w:id="76" w:name="_Toc234130418"/>
            <w:bookmarkStart w:id="77" w:name="_Toc459036720"/>
            <w:r w:rsidRPr="002E2E91">
              <w:lastRenderedPageBreak/>
              <w:t xml:space="preserve">Preparation of </w:t>
            </w:r>
            <w:r>
              <w:t>Tender</w:t>
            </w:r>
            <w:r w:rsidRPr="002E2E91">
              <w:t>s</w:t>
            </w:r>
            <w:bookmarkEnd w:id="75"/>
            <w:bookmarkEnd w:id="76"/>
            <w:bookmarkEnd w:id="77"/>
          </w:p>
        </w:tc>
      </w:tr>
      <w:tr w:rsidR="00F96083" w:rsidRPr="002E2E91" w14:paraId="4CE5B497" w14:textId="77777777" w:rsidTr="00BC7014">
        <w:trPr>
          <w:trHeight w:val="1215"/>
        </w:trPr>
        <w:tc>
          <w:tcPr>
            <w:tcW w:w="8712" w:type="dxa"/>
          </w:tcPr>
          <w:p w14:paraId="24C01A97" w14:textId="77777777" w:rsidR="00F96083" w:rsidRPr="0061745F" w:rsidRDefault="00F96083" w:rsidP="00E81F1B">
            <w:pPr>
              <w:pStyle w:val="Sec1-Clauses"/>
              <w:numPr>
                <w:ilvl w:val="0"/>
                <w:numId w:val="81"/>
              </w:numPr>
              <w:ind w:left="357" w:hanging="357"/>
              <w:rPr>
                <w:szCs w:val="24"/>
              </w:rPr>
            </w:pPr>
            <w:bookmarkStart w:id="78" w:name="_Toc234130419"/>
            <w:bookmarkStart w:id="79" w:name="_Toc459036721"/>
            <w:bookmarkStart w:id="80" w:name="_Toc438438830"/>
            <w:bookmarkStart w:id="81" w:name="_Toc438532578"/>
            <w:bookmarkStart w:id="82" w:name="_Toc438733974"/>
            <w:bookmarkStart w:id="83" w:name="_Toc438907013"/>
            <w:bookmarkStart w:id="84" w:name="_Toc438907212"/>
            <w:r w:rsidRPr="0061745F">
              <w:rPr>
                <w:szCs w:val="24"/>
              </w:rPr>
              <w:t>Cost of Tendering</w:t>
            </w:r>
            <w:bookmarkEnd w:id="78"/>
            <w:bookmarkEnd w:id="79"/>
          </w:p>
          <w:bookmarkEnd w:id="80"/>
          <w:bookmarkEnd w:id="81"/>
          <w:bookmarkEnd w:id="82"/>
          <w:bookmarkEnd w:id="83"/>
          <w:bookmarkEnd w:id="84"/>
          <w:p w14:paraId="78C8DD7B" w14:textId="77777777" w:rsidR="00F96083" w:rsidRPr="0061745F" w:rsidRDefault="00F96083" w:rsidP="0061745F">
            <w:pPr>
              <w:pStyle w:val="Sub-ClauseText"/>
              <w:numPr>
                <w:ilvl w:val="1"/>
                <w:numId w:val="21"/>
              </w:numPr>
              <w:spacing w:before="60" w:after="60" w:line="276" w:lineRule="auto"/>
              <w:rPr>
                <w:spacing w:val="0"/>
                <w:szCs w:val="24"/>
              </w:rPr>
            </w:pPr>
            <w:r w:rsidRPr="0061745F">
              <w:rPr>
                <w:spacing w:val="0"/>
                <w:szCs w:val="24"/>
              </w:rPr>
              <w:t>The Tenderer shall bear all costs associated with the preparation and submission of its tender, and the Procuring Entity shall not be responsible or liable for those costs, regardless of the conduct or outcome of the tendering process.</w:t>
            </w:r>
          </w:p>
        </w:tc>
      </w:tr>
      <w:tr w:rsidR="00F96083" w:rsidRPr="002E2E91" w14:paraId="5F94CC00" w14:textId="77777777" w:rsidTr="00BC7014">
        <w:tc>
          <w:tcPr>
            <w:tcW w:w="8712" w:type="dxa"/>
          </w:tcPr>
          <w:p w14:paraId="234DD6E7" w14:textId="77777777" w:rsidR="00F96083" w:rsidRPr="0061745F" w:rsidRDefault="00F96083" w:rsidP="00E81F1B">
            <w:pPr>
              <w:pStyle w:val="Sec1-Clauses"/>
              <w:numPr>
                <w:ilvl w:val="0"/>
                <w:numId w:val="81"/>
              </w:numPr>
              <w:ind w:left="357" w:hanging="357"/>
              <w:rPr>
                <w:szCs w:val="24"/>
              </w:rPr>
            </w:pPr>
            <w:bookmarkStart w:id="85" w:name="_Toc234130420"/>
            <w:bookmarkStart w:id="86" w:name="_Toc459036722"/>
            <w:bookmarkStart w:id="87" w:name="_Toc438438831"/>
            <w:bookmarkStart w:id="88" w:name="_Toc438532579"/>
            <w:bookmarkStart w:id="89" w:name="_Toc438733975"/>
            <w:bookmarkStart w:id="90" w:name="_Toc438907014"/>
            <w:bookmarkStart w:id="91" w:name="_Toc438907213"/>
            <w:r w:rsidRPr="0061745F">
              <w:rPr>
                <w:szCs w:val="24"/>
              </w:rPr>
              <w:t>Language of Tender</w:t>
            </w:r>
            <w:bookmarkEnd w:id="85"/>
            <w:bookmarkEnd w:id="86"/>
          </w:p>
          <w:bookmarkEnd w:id="87"/>
          <w:bookmarkEnd w:id="88"/>
          <w:bookmarkEnd w:id="89"/>
          <w:bookmarkEnd w:id="90"/>
          <w:bookmarkEnd w:id="91"/>
          <w:p w14:paraId="7C3A31C8" w14:textId="77777777" w:rsidR="00F96083" w:rsidRPr="0061745F" w:rsidRDefault="00F96083" w:rsidP="00F96083">
            <w:pPr>
              <w:pStyle w:val="Sub-ClauseText"/>
              <w:numPr>
                <w:ilvl w:val="1"/>
                <w:numId w:val="22"/>
              </w:numPr>
              <w:spacing w:before="60" w:after="60"/>
              <w:rPr>
                <w:spacing w:val="0"/>
                <w:szCs w:val="24"/>
              </w:rPr>
            </w:pPr>
            <w:r w:rsidRPr="0061745F">
              <w:rPr>
                <w:spacing w:val="0"/>
                <w:szCs w:val="24"/>
              </w:rPr>
              <w:t xml:space="preserve">The Tender, as well as all correspondence and documents relating to the tender exchanged by the Tenderer and the Procuring Entity, shall be written in the language </w:t>
            </w:r>
            <w:r w:rsidRPr="0061745F">
              <w:rPr>
                <w:b/>
                <w:bCs/>
                <w:spacing w:val="0"/>
                <w:szCs w:val="24"/>
              </w:rPr>
              <w:t xml:space="preserve">specified in the </w:t>
            </w:r>
            <w:r w:rsidRPr="0061745F">
              <w:rPr>
                <w:b/>
                <w:spacing w:val="0"/>
                <w:szCs w:val="24"/>
              </w:rPr>
              <w:t>BDS .</w:t>
            </w:r>
            <w:r w:rsidRPr="0061745F">
              <w:rPr>
                <w:spacing w:val="0"/>
                <w:szCs w:val="24"/>
              </w:rPr>
              <w:t xml:space="preserve">  Supporting documents and printed literature that are part of the Tender may be in another language provided they are accompanied by an accurate translation of the relevant passages into the language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in which case, for purposes of interpretation of the Tender, such translation shall govern.</w:t>
            </w:r>
          </w:p>
        </w:tc>
      </w:tr>
      <w:tr w:rsidR="00F96083" w:rsidRPr="00EE2CBE" w14:paraId="279DD373" w14:textId="77777777" w:rsidTr="00BC7014">
        <w:tc>
          <w:tcPr>
            <w:tcW w:w="8712" w:type="dxa"/>
          </w:tcPr>
          <w:p w14:paraId="6A631010" w14:textId="77777777" w:rsidR="00F96083" w:rsidRPr="0061745F" w:rsidRDefault="00F96083" w:rsidP="00E81F1B">
            <w:pPr>
              <w:pStyle w:val="Sec1-Clauses"/>
              <w:numPr>
                <w:ilvl w:val="0"/>
                <w:numId w:val="81"/>
              </w:numPr>
              <w:ind w:left="357" w:hanging="357"/>
              <w:rPr>
                <w:szCs w:val="24"/>
              </w:rPr>
            </w:pPr>
            <w:bookmarkStart w:id="92" w:name="_Toc234130421"/>
            <w:bookmarkStart w:id="93" w:name="_Toc459036723"/>
            <w:bookmarkStart w:id="94" w:name="_Toc438438832"/>
            <w:bookmarkStart w:id="95" w:name="_Toc438532580"/>
            <w:bookmarkStart w:id="96" w:name="_Toc438733976"/>
            <w:bookmarkStart w:id="97" w:name="_Toc438907015"/>
            <w:bookmarkStart w:id="98" w:name="_Toc438907214"/>
            <w:r w:rsidRPr="0061745F">
              <w:rPr>
                <w:szCs w:val="24"/>
              </w:rPr>
              <w:t>Documents Comprising the Tender</w:t>
            </w:r>
            <w:bookmarkEnd w:id="92"/>
            <w:bookmarkEnd w:id="93"/>
          </w:p>
          <w:bookmarkEnd w:id="94"/>
          <w:bookmarkEnd w:id="95"/>
          <w:bookmarkEnd w:id="96"/>
          <w:bookmarkEnd w:id="97"/>
          <w:bookmarkEnd w:id="98"/>
          <w:p w14:paraId="756C1D83" w14:textId="77777777" w:rsidR="00F96083" w:rsidRPr="0061745F" w:rsidRDefault="00F96083" w:rsidP="00F96083">
            <w:pPr>
              <w:pStyle w:val="Sub-ClauseText"/>
              <w:numPr>
                <w:ilvl w:val="1"/>
                <w:numId w:val="23"/>
              </w:numPr>
              <w:spacing w:before="60" w:after="60"/>
              <w:rPr>
                <w:spacing w:val="0"/>
                <w:szCs w:val="24"/>
              </w:rPr>
            </w:pPr>
            <w:r w:rsidRPr="0061745F">
              <w:rPr>
                <w:spacing w:val="0"/>
                <w:szCs w:val="24"/>
              </w:rPr>
              <w:t>The Tender shall comprise the following:</w:t>
            </w:r>
          </w:p>
          <w:p w14:paraId="4FB5136A" w14:textId="77777777" w:rsidR="00F96083" w:rsidRPr="0061745F" w:rsidRDefault="00F96083" w:rsidP="00F96083">
            <w:pPr>
              <w:pStyle w:val="Heading3"/>
              <w:numPr>
                <w:ilvl w:val="2"/>
                <w:numId w:val="51"/>
              </w:numPr>
              <w:spacing w:before="60" w:after="60"/>
              <w:rPr>
                <w:szCs w:val="24"/>
              </w:rPr>
            </w:pPr>
            <w:r w:rsidRPr="0061745F">
              <w:rPr>
                <w:szCs w:val="24"/>
              </w:rPr>
              <w:t>Tender Submission Form and the applicable Price Schedules, in accordance with ITT Clauses 12, 14, and 15;</w:t>
            </w:r>
          </w:p>
          <w:p w14:paraId="70B6A7D7" w14:textId="77777777" w:rsidR="00F96083" w:rsidRPr="0061745F" w:rsidRDefault="00F96083" w:rsidP="00F96083">
            <w:pPr>
              <w:pStyle w:val="Heading3"/>
              <w:numPr>
                <w:ilvl w:val="2"/>
                <w:numId w:val="51"/>
              </w:numPr>
              <w:spacing w:before="60" w:after="60"/>
              <w:rPr>
                <w:szCs w:val="24"/>
              </w:rPr>
            </w:pPr>
            <w:r w:rsidRPr="0061745F">
              <w:rPr>
                <w:szCs w:val="24"/>
              </w:rPr>
              <w:t>Tender Security or Tender-Securing Declaration, in accordance with ITT Clause 21, if required;</w:t>
            </w:r>
          </w:p>
          <w:p w14:paraId="2A51D73F" w14:textId="77777777" w:rsidR="00F96083" w:rsidRPr="0061745F" w:rsidRDefault="00F96083" w:rsidP="00F96083">
            <w:pPr>
              <w:pStyle w:val="Heading3"/>
              <w:numPr>
                <w:ilvl w:val="2"/>
                <w:numId w:val="51"/>
              </w:numPr>
              <w:spacing w:before="60" w:after="60"/>
              <w:rPr>
                <w:szCs w:val="24"/>
              </w:rPr>
            </w:pPr>
            <w:r w:rsidRPr="0061745F">
              <w:rPr>
                <w:szCs w:val="24"/>
              </w:rPr>
              <w:t>written confirmation authorizing the signatory of the Tender to commit the Tenderer, in accordance with ITT Clause 22;</w:t>
            </w:r>
          </w:p>
          <w:p w14:paraId="20BB5458" w14:textId="77777777" w:rsidR="00F96083" w:rsidRPr="0061745F" w:rsidRDefault="00F96083" w:rsidP="00F96083">
            <w:pPr>
              <w:pStyle w:val="Heading3"/>
              <w:numPr>
                <w:ilvl w:val="2"/>
                <w:numId w:val="51"/>
              </w:numPr>
              <w:spacing w:before="60" w:after="60"/>
              <w:rPr>
                <w:szCs w:val="24"/>
              </w:rPr>
            </w:pPr>
            <w:r w:rsidRPr="0061745F">
              <w:rPr>
                <w:szCs w:val="24"/>
              </w:rPr>
              <w:t>documentary evidence in accordance with ITT Clause 16 establishing the Tenderer’s eligibility to tender;</w:t>
            </w:r>
          </w:p>
          <w:p w14:paraId="4D9F803F" w14:textId="77777777" w:rsidR="00F96083" w:rsidRPr="0061745F" w:rsidRDefault="00F96083" w:rsidP="00F96083">
            <w:pPr>
              <w:pStyle w:val="Heading3"/>
              <w:numPr>
                <w:ilvl w:val="2"/>
                <w:numId w:val="51"/>
              </w:numPr>
              <w:spacing w:before="60" w:after="60"/>
              <w:rPr>
                <w:szCs w:val="24"/>
              </w:rPr>
            </w:pPr>
            <w:r w:rsidRPr="0061745F">
              <w:rPr>
                <w:szCs w:val="24"/>
              </w:rPr>
              <w:t>documentary evidence in accordance with ITT Clause 17, that the Goods and Related Services to be supplied by the Tenderer are of eligible origin;</w:t>
            </w:r>
          </w:p>
          <w:p w14:paraId="7B07C747" w14:textId="77777777" w:rsidR="00F96083" w:rsidRPr="0061745F" w:rsidRDefault="00F96083" w:rsidP="00F96083">
            <w:pPr>
              <w:pStyle w:val="Heading3"/>
              <w:numPr>
                <w:ilvl w:val="2"/>
                <w:numId w:val="51"/>
              </w:numPr>
              <w:spacing w:before="60" w:after="60"/>
              <w:rPr>
                <w:szCs w:val="24"/>
              </w:rPr>
            </w:pPr>
            <w:r w:rsidRPr="0061745F">
              <w:rPr>
                <w:szCs w:val="24"/>
              </w:rPr>
              <w:t>documentary evidence in accordance with ITT Clauses 18 and 30, that the Goods and Related Services conform to the Tendering Documents;</w:t>
            </w:r>
          </w:p>
          <w:p w14:paraId="7474D930" w14:textId="77777777" w:rsidR="00F96083" w:rsidRPr="0061745F" w:rsidRDefault="00F96083" w:rsidP="00F96083">
            <w:pPr>
              <w:pStyle w:val="Heading3"/>
              <w:numPr>
                <w:ilvl w:val="2"/>
                <w:numId w:val="51"/>
              </w:numPr>
              <w:spacing w:before="60" w:after="60"/>
              <w:rPr>
                <w:szCs w:val="24"/>
              </w:rPr>
            </w:pPr>
            <w:r w:rsidRPr="0061745F">
              <w:rPr>
                <w:szCs w:val="24"/>
              </w:rPr>
              <w:t>documentary evidence in accordance with ITT Clause 19 establishing the Tenderer’s qualifications to perform the contract if its tender is accepted;  and</w:t>
            </w:r>
          </w:p>
          <w:p w14:paraId="41BD03F1" w14:textId="77777777" w:rsidR="00F96083" w:rsidRPr="0061745F" w:rsidRDefault="00F96083" w:rsidP="00F96083">
            <w:pPr>
              <w:pStyle w:val="Heading3"/>
              <w:numPr>
                <w:ilvl w:val="2"/>
                <w:numId w:val="51"/>
              </w:numPr>
              <w:spacing w:before="60" w:after="60"/>
              <w:rPr>
                <w:b/>
                <w:szCs w:val="24"/>
              </w:rPr>
            </w:pPr>
            <w:r w:rsidRPr="0061745F">
              <w:rPr>
                <w:szCs w:val="24"/>
              </w:rPr>
              <w:t xml:space="preserve">any other document </w:t>
            </w:r>
            <w:r w:rsidRPr="0061745F">
              <w:rPr>
                <w:b/>
                <w:bCs/>
                <w:szCs w:val="24"/>
              </w:rPr>
              <w:t>required in the</w:t>
            </w:r>
            <w:r w:rsidRPr="0061745F">
              <w:rPr>
                <w:szCs w:val="24"/>
              </w:rPr>
              <w:t xml:space="preserve"> </w:t>
            </w:r>
            <w:r w:rsidRPr="0061745F">
              <w:rPr>
                <w:b/>
                <w:szCs w:val="24"/>
              </w:rPr>
              <w:t>BDS.</w:t>
            </w:r>
          </w:p>
          <w:p w14:paraId="0B4D17FC" w14:textId="77777777" w:rsidR="0095611F" w:rsidRPr="0061745F" w:rsidRDefault="0095611F" w:rsidP="0095611F">
            <w:pPr>
              <w:rPr>
                <w:szCs w:val="24"/>
              </w:rPr>
            </w:pPr>
          </w:p>
        </w:tc>
      </w:tr>
      <w:tr w:rsidR="00F96083" w:rsidRPr="00AF3DCA" w14:paraId="495D2BAF" w14:textId="77777777" w:rsidTr="00BC7014">
        <w:tc>
          <w:tcPr>
            <w:tcW w:w="8712" w:type="dxa"/>
          </w:tcPr>
          <w:p w14:paraId="6CC59F64" w14:textId="77777777" w:rsidR="00F96083" w:rsidRPr="0061745F" w:rsidRDefault="00F96083" w:rsidP="00E81F1B">
            <w:pPr>
              <w:pStyle w:val="Sec1-Clauses"/>
              <w:numPr>
                <w:ilvl w:val="0"/>
                <w:numId w:val="81"/>
              </w:numPr>
              <w:ind w:left="357" w:hanging="357"/>
              <w:rPr>
                <w:szCs w:val="24"/>
              </w:rPr>
            </w:pPr>
            <w:bookmarkStart w:id="99" w:name="_Toc234130422"/>
            <w:bookmarkStart w:id="100" w:name="_Toc459036724"/>
            <w:r w:rsidRPr="0061745F">
              <w:rPr>
                <w:szCs w:val="24"/>
              </w:rPr>
              <w:t>Tender Submission Form and Price Schedules</w:t>
            </w:r>
            <w:bookmarkEnd w:id="99"/>
            <w:bookmarkEnd w:id="100"/>
            <w:r w:rsidRPr="0061745F">
              <w:rPr>
                <w:szCs w:val="24"/>
              </w:rPr>
              <w:t xml:space="preserve"> </w:t>
            </w:r>
          </w:p>
          <w:p w14:paraId="7480BD81"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lastRenderedPageBreak/>
              <w:t>The Tenderer shall submit the Tender Submission Form using the form furnished in Section IV, Tendering Forms.  This form must be completed without any alterations to its format, and no substitutes shall be accepted.  All blank spaces shall be filled in with the information requested.</w:t>
            </w:r>
          </w:p>
          <w:p w14:paraId="09F2F993"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Price Schedules for Goods and Related Services, according to their origin as appropriate, using the forms furnished in Section IV, Tendering Forms</w:t>
            </w:r>
          </w:p>
        </w:tc>
      </w:tr>
      <w:tr w:rsidR="00F96083" w:rsidRPr="0022778C" w14:paraId="5C2867A3" w14:textId="77777777" w:rsidTr="00BC7014">
        <w:tc>
          <w:tcPr>
            <w:tcW w:w="8712" w:type="dxa"/>
          </w:tcPr>
          <w:p w14:paraId="1661A3A8" w14:textId="77777777" w:rsidR="00F96083" w:rsidRPr="0061745F" w:rsidRDefault="00F96083" w:rsidP="00E81F1B">
            <w:pPr>
              <w:pStyle w:val="Sec1-Clauses"/>
              <w:numPr>
                <w:ilvl w:val="0"/>
                <w:numId w:val="81"/>
              </w:numPr>
              <w:ind w:left="357" w:hanging="357"/>
              <w:rPr>
                <w:szCs w:val="24"/>
              </w:rPr>
            </w:pPr>
            <w:bookmarkStart w:id="101" w:name="_Toc234130423"/>
            <w:bookmarkStart w:id="102" w:name="_Toc459036725"/>
            <w:bookmarkStart w:id="103" w:name="_Toc438438834"/>
            <w:bookmarkStart w:id="104" w:name="_Toc438532587"/>
            <w:bookmarkStart w:id="105" w:name="_Toc438733978"/>
            <w:bookmarkStart w:id="106" w:name="_Toc438907017"/>
            <w:bookmarkStart w:id="107" w:name="_Toc438907216"/>
            <w:r w:rsidRPr="0061745F">
              <w:rPr>
                <w:szCs w:val="24"/>
              </w:rPr>
              <w:lastRenderedPageBreak/>
              <w:t>Alternative Tenders</w:t>
            </w:r>
            <w:bookmarkEnd w:id="101"/>
            <w:bookmarkEnd w:id="102"/>
          </w:p>
          <w:bookmarkEnd w:id="103"/>
          <w:bookmarkEnd w:id="104"/>
          <w:bookmarkEnd w:id="105"/>
          <w:bookmarkEnd w:id="106"/>
          <w:bookmarkEnd w:id="107"/>
          <w:p w14:paraId="3AD017A8" w14:textId="77777777" w:rsidR="00F96083" w:rsidRPr="0061745F" w:rsidRDefault="00F96083" w:rsidP="00F96083">
            <w:pPr>
              <w:pStyle w:val="Sub-ClauseText"/>
              <w:keepNext/>
              <w:keepLines/>
              <w:numPr>
                <w:ilvl w:val="1"/>
                <w:numId w:val="25"/>
              </w:numPr>
              <w:spacing w:before="60" w:after="60"/>
              <w:rPr>
                <w:spacing w:val="0"/>
                <w:szCs w:val="24"/>
              </w:rPr>
            </w:pPr>
            <w:r w:rsidRPr="0061745F">
              <w:rPr>
                <w:spacing w:val="0"/>
                <w:szCs w:val="24"/>
              </w:rPr>
              <w:t xml:space="preserve">Unless otherwise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alternative tenders shall not be considered.</w:t>
            </w:r>
          </w:p>
        </w:tc>
      </w:tr>
      <w:tr w:rsidR="00F96083" w:rsidRPr="005A7412" w14:paraId="14A68378" w14:textId="77777777" w:rsidTr="00BC7014">
        <w:tc>
          <w:tcPr>
            <w:tcW w:w="8712" w:type="dxa"/>
          </w:tcPr>
          <w:p w14:paraId="151CCFBA" w14:textId="77777777" w:rsidR="00F96083" w:rsidRPr="0061745F" w:rsidRDefault="00F96083" w:rsidP="00E81F1B">
            <w:pPr>
              <w:pStyle w:val="Sec1-Clauses"/>
              <w:numPr>
                <w:ilvl w:val="0"/>
                <w:numId w:val="81"/>
              </w:numPr>
              <w:rPr>
                <w:szCs w:val="24"/>
              </w:rPr>
            </w:pPr>
            <w:bookmarkStart w:id="108" w:name="_Toc234130424"/>
            <w:bookmarkStart w:id="109" w:name="_Toc459036726"/>
            <w:bookmarkStart w:id="110" w:name="_Toc438438835"/>
            <w:bookmarkStart w:id="111" w:name="_Toc438532588"/>
            <w:bookmarkStart w:id="112" w:name="_Toc438733979"/>
            <w:bookmarkStart w:id="113" w:name="_Toc438907018"/>
            <w:bookmarkStart w:id="114" w:name="_Toc438907217"/>
            <w:r w:rsidRPr="0061745F">
              <w:rPr>
                <w:szCs w:val="24"/>
              </w:rPr>
              <w:t>Tender Prices and Discounts</w:t>
            </w:r>
            <w:bookmarkEnd w:id="108"/>
            <w:bookmarkEnd w:id="109"/>
          </w:p>
          <w:bookmarkEnd w:id="110"/>
          <w:bookmarkEnd w:id="111"/>
          <w:bookmarkEnd w:id="112"/>
          <w:bookmarkEnd w:id="113"/>
          <w:bookmarkEnd w:id="114"/>
          <w:p w14:paraId="0D59E18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prices and discounts quoted by the Tenderer in the Tender Submission Form and in the Price Schedules shall conform to the requirements specified below.</w:t>
            </w:r>
          </w:p>
          <w:p w14:paraId="4C2E7C91"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All lots and items must be listed and priced separately in the Price Schedules. </w:t>
            </w:r>
          </w:p>
          <w:p w14:paraId="2E6DB62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price to be quoted in the Tender Submission Form shall be the total price of the tender, excluding any discounts offered. </w:t>
            </w:r>
          </w:p>
          <w:p w14:paraId="41F27440"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Tenderer shall quote any unconditional discounts and indicate the method for their application in the Tender Submission Form.</w:t>
            </w:r>
          </w:p>
          <w:p w14:paraId="0D6292EB"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terms EXW, CIP, and other similar terms shall be governed by the rules prescribed in the current edition of Incoterms, published by The International Chamber of Commerce, as specified in the </w:t>
            </w:r>
            <w:r w:rsidRPr="0061745F">
              <w:rPr>
                <w:b/>
                <w:spacing w:val="0"/>
                <w:szCs w:val="24"/>
              </w:rPr>
              <w:t>BDS .</w:t>
            </w:r>
          </w:p>
          <w:p w14:paraId="19AB08C8"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Prices shall be quoted as specified in the Price Schedule included in Section IV, Tendering Forms.. In quoting prices, the Tenderer shall be free to use transportation through carriers registered in any eligible country, in accordance with Section V Eligible Countries. Similarly, the Tenderer may obtain insurance services from any eligible country in accordance with Section V Eligible Countries.  Prices shall include the following costs and components:</w:t>
            </w:r>
          </w:p>
          <w:p w14:paraId="517C981A" w14:textId="77777777" w:rsidR="00F96083" w:rsidRPr="0061745F" w:rsidRDefault="00F96083" w:rsidP="00E81F1B">
            <w:pPr>
              <w:pStyle w:val="BodyTextIndent3"/>
              <w:numPr>
                <w:ilvl w:val="0"/>
                <w:numId w:val="95"/>
              </w:numPr>
              <w:spacing w:before="60" w:after="60"/>
              <w:jc w:val="both"/>
              <w:rPr>
                <w:szCs w:val="24"/>
              </w:rPr>
            </w:pPr>
            <w:r w:rsidRPr="0061745F">
              <w:rPr>
                <w:szCs w:val="24"/>
              </w:rPr>
              <w:t>For Goods</w:t>
            </w:r>
          </w:p>
          <w:p w14:paraId="33E4072C"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of the Goods, </w:t>
            </w:r>
            <w:r w:rsidRPr="0061745F">
              <w:rPr>
                <w:szCs w:val="24"/>
                <w:u w:val="single"/>
              </w:rPr>
              <w:t>delivered to the final destination</w:t>
            </w:r>
            <w:r w:rsidRPr="0061745F">
              <w:rPr>
                <w:szCs w:val="24"/>
              </w:rPr>
              <w:t xml:space="preserve"> as required in the BDS quoted either:</w:t>
            </w:r>
          </w:p>
          <w:p w14:paraId="4DF3E1C6" w14:textId="77777777" w:rsidR="00F96083" w:rsidRPr="0061745F" w:rsidRDefault="00F96083" w:rsidP="007731EC">
            <w:pPr>
              <w:numPr>
                <w:ilvl w:val="1"/>
                <w:numId w:val="74"/>
              </w:numPr>
              <w:spacing w:before="60" w:after="60"/>
              <w:jc w:val="both"/>
              <w:rPr>
                <w:szCs w:val="24"/>
              </w:rPr>
            </w:pPr>
            <w:r w:rsidRPr="0061745F">
              <w:rPr>
                <w:szCs w:val="24"/>
              </w:rPr>
              <w:t xml:space="preserve">CIP named place of destination, in the Republic of Maldives, or CIF named port of destination;  </w:t>
            </w:r>
          </w:p>
          <w:p w14:paraId="20294B03" w14:textId="77777777" w:rsidR="00F96083" w:rsidRPr="0061745F" w:rsidRDefault="00F96083" w:rsidP="007731EC">
            <w:pPr>
              <w:numPr>
                <w:ilvl w:val="1"/>
                <w:numId w:val="74"/>
              </w:numPr>
              <w:spacing w:before="60" w:after="60"/>
              <w:jc w:val="both"/>
              <w:rPr>
                <w:szCs w:val="24"/>
              </w:rPr>
            </w:pPr>
            <w:r w:rsidRPr="0061745F">
              <w:rPr>
                <w:szCs w:val="24"/>
              </w:rPr>
              <w:t xml:space="preserve">EXW (ex works, ex factory, ex warehouse, ex showroom or off the shelf) including all customs duties and sales and other taxes already paid or payable; </w:t>
            </w:r>
          </w:p>
          <w:p w14:paraId="6B2F830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for inland transportation, insurance, and other local services required to convey the Goods from the named place or port of destination to their final destination </w:t>
            </w:r>
            <w:r w:rsidRPr="0061745F">
              <w:rPr>
                <w:b/>
                <w:szCs w:val="24"/>
              </w:rPr>
              <w:t>specified in the BDS</w:t>
            </w:r>
            <w:r w:rsidRPr="0061745F">
              <w:rPr>
                <w:szCs w:val="24"/>
              </w:rPr>
              <w:t>;</w:t>
            </w:r>
          </w:p>
          <w:p w14:paraId="18C1EA86"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custom duties and other import taxes to be paid on the Goods on entry in the Republic of Maldives if not already included in 14(a)(i)b; </w:t>
            </w:r>
          </w:p>
          <w:p w14:paraId="624EE7D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any sales and other taxes due within the Republic of Maldives which will be payable on the Goods if not already included in 14(a)(i)b; </w:t>
            </w:r>
          </w:p>
          <w:p w14:paraId="08207EFE"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any rebate or mark-up of the local agent or representative.</w:t>
            </w:r>
          </w:p>
          <w:p w14:paraId="61B49AFB" w14:textId="77777777" w:rsidR="00F96083" w:rsidRPr="0061745F" w:rsidRDefault="00F96083" w:rsidP="00E81F1B">
            <w:pPr>
              <w:pStyle w:val="BodyTextIndent3"/>
              <w:numPr>
                <w:ilvl w:val="0"/>
                <w:numId w:val="95"/>
              </w:numPr>
              <w:spacing w:before="60" w:after="60"/>
              <w:jc w:val="both"/>
              <w:rPr>
                <w:szCs w:val="24"/>
              </w:rPr>
            </w:pPr>
            <w:r w:rsidRPr="0061745F">
              <w:rPr>
                <w:szCs w:val="24"/>
              </w:rPr>
              <w:lastRenderedPageBreak/>
              <w:t>for Related Services, other than inland transportation and other services required to convey the Goods to their final destination, whenever such Related Services are specified in the Schedule of Requirements:</w:t>
            </w:r>
          </w:p>
          <w:p w14:paraId="68AA7EAD" w14:textId="77777777" w:rsidR="00F96083" w:rsidRPr="0061745F" w:rsidRDefault="00F96083" w:rsidP="00E81F1B">
            <w:pPr>
              <w:numPr>
                <w:ilvl w:val="0"/>
                <w:numId w:val="96"/>
              </w:numPr>
              <w:tabs>
                <w:tab w:val="clear" w:pos="2160"/>
                <w:tab w:val="num" w:pos="2005"/>
              </w:tabs>
              <w:spacing w:before="60" w:after="60"/>
              <w:ind w:left="2005" w:hanging="565"/>
              <w:jc w:val="both"/>
              <w:rPr>
                <w:szCs w:val="24"/>
              </w:rPr>
            </w:pPr>
            <w:r w:rsidRPr="0061745F">
              <w:rPr>
                <w:szCs w:val="24"/>
              </w:rPr>
              <w:t xml:space="preserve">the price of each item comprising the Related Services (inclusive of any applicable taxes). </w:t>
            </w:r>
          </w:p>
          <w:p w14:paraId="6FCA9779"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Prices quoted by the Tenderer shall be fixed during the Tenderer’s performance of the Contract and not subject to variation on any account, unless otherwise specified in the </w:t>
            </w:r>
            <w:r w:rsidRPr="0061745F">
              <w:rPr>
                <w:b/>
                <w:spacing w:val="0"/>
                <w:szCs w:val="24"/>
              </w:rPr>
              <w:t>BDS.</w:t>
            </w:r>
            <w:r w:rsidRPr="0061745F">
              <w:rPr>
                <w:spacing w:val="0"/>
                <w:szCs w:val="24"/>
              </w:rPr>
              <w:t xml:space="preserve">  A Tender submitted with an adjustable price quotation shall be treated as non responsive and shall be rejected, pursuant to ITT Clause 30.  However, if in accordance with the </w:t>
            </w:r>
            <w:r w:rsidRPr="0061745F">
              <w:rPr>
                <w:b/>
                <w:spacing w:val="0"/>
                <w:szCs w:val="24"/>
              </w:rPr>
              <w:t>BDS ,</w:t>
            </w:r>
            <w:r w:rsidRPr="0061745F">
              <w:rPr>
                <w:spacing w:val="0"/>
                <w:szCs w:val="24"/>
              </w:rPr>
              <w:t xml:space="preserve"> prices quoted by the Tenderer shall be subject to adjustment during the performance of the Contract, a tender submitted with a fixed price quotation shall not be rejected, but the price adjustment shall be treated as zero.</w:t>
            </w:r>
          </w:p>
          <w:p w14:paraId="4A21FAFC"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If so indicated in ITT Sub-Clause 1.1, tenders are being invited for individual contracts (lots) or for any combination of contracts (packages).  Unless otherwise indicated in the </w:t>
            </w:r>
            <w:r w:rsidRPr="0061745F">
              <w:rPr>
                <w:b/>
                <w:spacing w:val="0"/>
                <w:szCs w:val="24"/>
              </w:rPr>
              <w:t>BDS,</w:t>
            </w:r>
            <w:r w:rsidRPr="0061745F">
              <w:rPr>
                <w:spacing w:val="0"/>
                <w:szCs w:val="24"/>
              </w:rPr>
              <w:t xml:space="preserve"> prices quoted shall correspond to 100% of the items specified for each lot and to 100% of the quantities specified for each item of a lot.  Tenderers wishing to offer any price reduction (discount) for the award of more than one Contract shall specify the applicable price reduction in accordance with ITT Sub-Clause 14.4 provided the tenders for all lots are submitted and opened at the same time.</w:t>
            </w:r>
          </w:p>
        </w:tc>
      </w:tr>
      <w:tr w:rsidR="00F96083" w:rsidRPr="007A3EFE" w14:paraId="5895D295" w14:textId="77777777" w:rsidTr="00BC7014">
        <w:tc>
          <w:tcPr>
            <w:tcW w:w="8712" w:type="dxa"/>
          </w:tcPr>
          <w:p w14:paraId="530E57FA" w14:textId="77777777" w:rsidR="00F96083" w:rsidRPr="0061745F" w:rsidRDefault="00F96083" w:rsidP="00E81F1B">
            <w:pPr>
              <w:pStyle w:val="Sec1-Clauses"/>
              <w:numPr>
                <w:ilvl w:val="0"/>
                <w:numId w:val="81"/>
              </w:numPr>
              <w:ind w:left="357" w:hanging="357"/>
              <w:rPr>
                <w:szCs w:val="24"/>
              </w:rPr>
            </w:pPr>
            <w:bookmarkStart w:id="115" w:name="_Toc234130425"/>
            <w:bookmarkStart w:id="116" w:name="_Toc459036727"/>
            <w:bookmarkStart w:id="117" w:name="_Toc438438836"/>
            <w:bookmarkStart w:id="118" w:name="_Toc438532597"/>
            <w:bookmarkStart w:id="119" w:name="_Toc438733980"/>
            <w:bookmarkStart w:id="120" w:name="_Toc438907019"/>
            <w:bookmarkStart w:id="121" w:name="_Toc438907218"/>
            <w:r w:rsidRPr="0061745F">
              <w:rPr>
                <w:szCs w:val="24"/>
              </w:rPr>
              <w:lastRenderedPageBreak/>
              <w:t>Cu</w:t>
            </w:r>
            <w:bookmarkStart w:id="122" w:name="_Hlt438531797"/>
            <w:bookmarkEnd w:id="122"/>
            <w:r w:rsidRPr="0061745F">
              <w:rPr>
                <w:szCs w:val="24"/>
              </w:rPr>
              <w:t>rrencies of Tender</w:t>
            </w:r>
            <w:bookmarkEnd w:id="115"/>
            <w:bookmarkEnd w:id="116"/>
          </w:p>
          <w:bookmarkEnd w:id="117"/>
          <w:bookmarkEnd w:id="118"/>
          <w:bookmarkEnd w:id="119"/>
          <w:bookmarkEnd w:id="120"/>
          <w:bookmarkEnd w:id="121"/>
          <w:p w14:paraId="6851F34D" w14:textId="77777777" w:rsidR="00F96083" w:rsidRPr="00D03D5D" w:rsidRDefault="00F96083" w:rsidP="00F96083">
            <w:pPr>
              <w:pStyle w:val="Sub-ClauseText"/>
              <w:numPr>
                <w:ilvl w:val="1"/>
                <w:numId w:val="26"/>
              </w:numPr>
              <w:spacing w:before="60" w:after="60"/>
              <w:ind w:left="605" w:hanging="605"/>
              <w:rPr>
                <w:spacing w:val="0"/>
                <w:szCs w:val="24"/>
              </w:rPr>
            </w:pPr>
            <w:r w:rsidRPr="0061745F">
              <w:rPr>
                <w:spacing w:val="0"/>
                <w:szCs w:val="24"/>
              </w:rPr>
              <w:t xml:space="preserve">Unless otherwise specified in the </w:t>
            </w:r>
            <w:r w:rsidRPr="0061745F">
              <w:rPr>
                <w:b/>
                <w:spacing w:val="0"/>
                <w:szCs w:val="24"/>
              </w:rPr>
              <w:t xml:space="preserve">BDS, </w:t>
            </w:r>
            <w:r w:rsidRPr="0061745F">
              <w:rPr>
                <w:spacing w:val="0"/>
                <w:szCs w:val="24"/>
              </w:rPr>
              <w:t>the Tenderer shall quote entirely in Maldivian Rufiya</w:t>
            </w:r>
            <w:r w:rsidRPr="0061745F">
              <w:rPr>
                <w:b/>
                <w:spacing w:val="0"/>
                <w:szCs w:val="24"/>
              </w:rPr>
              <w:t>.</w:t>
            </w:r>
          </w:p>
          <w:p w14:paraId="2AEFB6E0" w14:textId="77777777" w:rsidR="00D03D5D" w:rsidRPr="0061745F" w:rsidRDefault="00D03D5D" w:rsidP="00D03D5D">
            <w:pPr>
              <w:pStyle w:val="Sub-ClauseText"/>
              <w:spacing w:before="60" w:after="60"/>
              <w:ind w:left="605"/>
              <w:rPr>
                <w:spacing w:val="0"/>
                <w:szCs w:val="24"/>
              </w:rPr>
            </w:pPr>
          </w:p>
          <w:p w14:paraId="49478A6A" w14:textId="77777777" w:rsidR="00F96083" w:rsidRPr="0061745F" w:rsidRDefault="00F96083" w:rsidP="007230E5">
            <w:pPr>
              <w:pStyle w:val="Sub-ClauseText"/>
              <w:spacing w:before="60" w:after="60"/>
              <w:rPr>
                <w:spacing w:val="0"/>
                <w:szCs w:val="24"/>
              </w:rPr>
            </w:pPr>
            <w:r w:rsidRPr="0061745F">
              <w:rPr>
                <w:spacing w:val="0"/>
                <w:szCs w:val="24"/>
              </w:rPr>
              <w:t xml:space="preserve">Where the BDS permits tenders in other currencies, the Tenderer may express the tender price in the currency of any country in accordance with Section V, Eligible countries but shall use no more than one currency. </w:t>
            </w:r>
          </w:p>
        </w:tc>
      </w:tr>
      <w:tr w:rsidR="00F96083" w:rsidRPr="007A3EFE" w14:paraId="105DEB82" w14:textId="77777777" w:rsidTr="00BC7014">
        <w:tc>
          <w:tcPr>
            <w:tcW w:w="8712" w:type="dxa"/>
          </w:tcPr>
          <w:p w14:paraId="06BC8250" w14:textId="77777777" w:rsidR="00F96083" w:rsidRPr="0061745F" w:rsidRDefault="00F96083" w:rsidP="00E81F1B">
            <w:pPr>
              <w:pStyle w:val="Sec1-Clauses"/>
              <w:numPr>
                <w:ilvl w:val="0"/>
                <w:numId w:val="81"/>
              </w:numPr>
              <w:ind w:left="357" w:hanging="357"/>
              <w:rPr>
                <w:szCs w:val="24"/>
              </w:rPr>
            </w:pPr>
            <w:bookmarkStart w:id="123" w:name="_Toc234130426"/>
            <w:bookmarkStart w:id="124" w:name="_Toc459036728"/>
            <w:bookmarkStart w:id="125" w:name="_Toc438438837"/>
            <w:bookmarkStart w:id="126" w:name="_Toc438532598"/>
            <w:bookmarkStart w:id="127" w:name="_Toc438733981"/>
            <w:bookmarkStart w:id="128" w:name="_Toc438907020"/>
            <w:bookmarkStart w:id="129" w:name="_Toc438907219"/>
            <w:r w:rsidRPr="0061745F">
              <w:rPr>
                <w:szCs w:val="24"/>
              </w:rPr>
              <w:t xml:space="preserve">Documents </w:t>
            </w:r>
            <w:bookmarkStart w:id="130" w:name="_Hlt438531760"/>
            <w:bookmarkEnd w:id="130"/>
            <w:r w:rsidRPr="0061745F">
              <w:rPr>
                <w:szCs w:val="24"/>
              </w:rPr>
              <w:t>Establishing the Eligibility of the Tenderer</w:t>
            </w:r>
            <w:bookmarkEnd w:id="123"/>
            <w:bookmarkEnd w:id="124"/>
          </w:p>
          <w:bookmarkEnd w:id="125"/>
          <w:bookmarkEnd w:id="126"/>
          <w:bookmarkEnd w:id="127"/>
          <w:bookmarkEnd w:id="128"/>
          <w:bookmarkEnd w:id="129"/>
          <w:p w14:paraId="08DFE4EC" w14:textId="77777777" w:rsidR="00F96083" w:rsidRPr="0061745F" w:rsidRDefault="00F96083" w:rsidP="00F96083">
            <w:pPr>
              <w:pStyle w:val="Sub-ClauseText"/>
              <w:numPr>
                <w:ilvl w:val="1"/>
                <w:numId w:val="27"/>
              </w:numPr>
              <w:spacing w:before="60" w:after="60"/>
              <w:rPr>
                <w:szCs w:val="24"/>
              </w:rPr>
            </w:pPr>
            <w:r w:rsidRPr="0061745F">
              <w:rPr>
                <w:szCs w:val="24"/>
              </w:rPr>
              <w:t xml:space="preserve">To establish their eligibility in accordance with ITT Clause 4, Tenderers shall complete the Tender Submission Form, included in Section IV, Tendering Forms. </w:t>
            </w:r>
          </w:p>
        </w:tc>
      </w:tr>
      <w:tr w:rsidR="00F96083" w:rsidRPr="00DB4999" w14:paraId="0BA136C4" w14:textId="77777777" w:rsidTr="00BC7014">
        <w:trPr>
          <w:cantSplit/>
        </w:trPr>
        <w:tc>
          <w:tcPr>
            <w:tcW w:w="8712" w:type="dxa"/>
          </w:tcPr>
          <w:p w14:paraId="7E208F6C" w14:textId="77777777" w:rsidR="00F96083" w:rsidRPr="0061745F" w:rsidRDefault="00F96083" w:rsidP="00E81F1B">
            <w:pPr>
              <w:pStyle w:val="Sec1-Clauses"/>
              <w:numPr>
                <w:ilvl w:val="0"/>
                <w:numId w:val="81"/>
              </w:numPr>
              <w:ind w:left="357" w:hanging="357"/>
              <w:rPr>
                <w:szCs w:val="24"/>
              </w:rPr>
            </w:pPr>
            <w:bookmarkStart w:id="131" w:name="_Toc234130427"/>
            <w:bookmarkStart w:id="132" w:name="_Toc459036729"/>
            <w:r w:rsidRPr="0061745F">
              <w:rPr>
                <w:szCs w:val="24"/>
              </w:rPr>
              <w:t>Documents Establishing the Eligibility of the Goods and Related Services</w:t>
            </w:r>
            <w:bookmarkEnd w:id="131"/>
            <w:bookmarkEnd w:id="132"/>
          </w:p>
          <w:p w14:paraId="422B2117" w14:textId="77777777" w:rsidR="00F96083" w:rsidRPr="0061745F" w:rsidRDefault="00F96083" w:rsidP="00E81F1B">
            <w:pPr>
              <w:pStyle w:val="Sub-ClauseText"/>
              <w:numPr>
                <w:ilvl w:val="1"/>
                <w:numId w:val="84"/>
              </w:numPr>
              <w:spacing w:before="60" w:after="60"/>
              <w:rPr>
                <w:spacing w:val="0"/>
                <w:szCs w:val="24"/>
              </w:rPr>
            </w:pPr>
            <w:r w:rsidRPr="0061745F">
              <w:rPr>
                <w:spacing w:val="0"/>
                <w:szCs w:val="24"/>
              </w:rPr>
              <w:t>To establish the eligibility of the Goods and Related Services in accordance with ITT Clause 5, Tenderers shall complete the country of origin declarations in the Price Schedule Forms, included in Section IV, Tendering Forms.</w:t>
            </w:r>
          </w:p>
        </w:tc>
      </w:tr>
      <w:tr w:rsidR="00F96083" w:rsidRPr="009A23BE" w14:paraId="73152821" w14:textId="77777777" w:rsidTr="00BC7014">
        <w:tc>
          <w:tcPr>
            <w:tcW w:w="8712" w:type="dxa"/>
          </w:tcPr>
          <w:p w14:paraId="42BEB4A6" w14:textId="77777777" w:rsidR="00F96083" w:rsidRPr="0061745F" w:rsidRDefault="00F96083" w:rsidP="00E81F1B">
            <w:pPr>
              <w:pStyle w:val="Sec1-Clauses"/>
              <w:numPr>
                <w:ilvl w:val="0"/>
                <w:numId w:val="81"/>
              </w:numPr>
              <w:ind w:left="357" w:hanging="357"/>
              <w:rPr>
                <w:szCs w:val="24"/>
              </w:rPr>
            </w:pPr>
            <w:bookmarkStart w:id="133" w:name="_Toc234130428"/>
            <w:bookmarkStart w:id="134" w:name="_Toc459036730"/>
            <w:bookmarkStart w:id="135" w:name="_Toc438438839"/>
            <w:bookmarkStart w:id="136" w:name="_Toc438532600"/>
            <w:bookmarkStart w:id="137" w:name="_Toc438733983"/>
            <w:bookmarkStart w:id="138" w:name="_Toc438907022"/>
            <w:bookmarkStart w:id="139" w:name="_Toc438907221"/>
            <w:r w:rsidRPr="0061745F">
              <w:rPr>
                <w:szCs w:val="24"/>
              </w:rPr>
              <w:t>Documents Establishing the Conformity of the Goods and Related Services</w:t>
            </w:r>
            <w:bookmarkEnd w:id="133"/>
            <w:bookmarkEnd w:id="134"/>
          </w:p>
          <w:bookmarkEnd w:id="135"/>
          <w:bookmarkEnd w:id="136"/>
          <w:bookmarkEnd w:id="137"/>
          <w:bookmarkEnd w:id="138"/>
          <w:bookmarkEnd w:id="139"/>
          <w:p w14:paraId="29252E08"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To establish the conformity of the Goods and Related Services to the Tendering Documents, the Tenderer shall furnish as part of its Tender the documentary evidence that the Goods conform to the technical specifications and standards specified in Section VI, Schedule of Requirements.</w:t>
            </w:r>
          </w:p>
          <w:p w14:paraId="1263A7B3"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w:t>
            </w:r>
            <w:r w:rsidRPr="0061745F">
              <w:rPr>
                <w:spacing w:val="0"/>
                <w:szCs w:val="24"/>
              </w:rPr>
              <w:lastRenderedPageBreak/>
              <w:t>specification, and if applicable, a statement of deviations and exceptions to the provisions of the Schedule of Requirements.</w:t>
            </w:r>
          </w:p>
          <w:p w14:paraId="142539C0"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Tenderer shall also furnish a list giving full particulars, including available sources and current prices of spare parts, special tools, etc., necessary for the proper and continuing functioning of the Goods during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following commencement of the use of the goods by the Procuring Entity.</w:t>
            </w:r>
          </w:p>
          <w:p w14:paraId="7325254E"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Standards for workmanship, process, material, and equipment, as well as references to brand names or catalogue numbers specified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6083" w:rsidRPr="00510C57" w14:paraId="738B6A5E" w14:textId="77777777" w:rsidTr="00BC7014">
        <w:tc>
          <w:tcPr>
            <w:tcW w:w="8712" w:type="dxa"/>
          </w:tcPr>
          <w:p w14:paraId="0DB17181" w14:textId="77777777" w:rsidR="00F96083" w:rsidRPr="0061745F" w:rsidRDefault="00F96083" w:rsidP="00E81F1B">
            <w:pPr>
              <w:pStyle w:val="Sec1-Clauses"/>
              <w:numPr>
                <w:ilvl w:val="0"/>
                <w:numId w:val="81"/>
              </w:numPr>
              <w:ind w:left="357" w:hanging="357"/>
              <w:rPr>
                <w:szCs w:val="24"/>
              </w:rPr>
            </w:pPr>
            <w:bookmarkStart w:id="140" w:name="_Toc234130429"/>
            <w:bookmarkStart w:id="141" w:name="_Toc459036731"/>
            <w:bookmarkStart w:id="142" w:name="_Toc438438840"/>
            <w:bookmarkStart w:id="143" w:name="_Toc438532603"/>
            <w:bookmarkStart w:id="144" w:name="_Toc438733984"/>
            <w:bookmarkStart w:id="145" w:name="_Toc438907023"/>
            <w:bookmarkStart w:id="146" w:name="_Toc438907222"/>
            <w:r w:rsidRPr="0061745F">
              <w:rPr>
                <w:szCs w:val="24"/>
              </w:rPr>
              <w:lastRenderedPageBreak/>
              <w:t>Documents Establishing the Qualifications of the Tenderer</w:t>
            </w:r>
            <w:bookmarkEnd w:id="140"/>
            <w:bookmarkEnd w:id="141"/>
          </w:p>
          <w:bookmarkEnd w:id="142"/>
          <w:bookmarkEnd w:id="143"/>
          <w:bookmarkEnd w:id="144"/>
          <w:bookmarkEnd w:id="145"/>
          <w:bookmarkEnd w:id="146"/>
          <w:p w14:paraId="6B5C0A8C" w14:textId="77777777" w:rsidR="00F96083" w:rsidRPr="0061745F" w:rsidRDefault="00F96083" w:rsidP="00E81F1B">
            <w:pPr>
              <w:pStyle w:val="Sub-ClauseText"/>
              <w:numPr>
                <w:ilvl w:val="1"/>
                <w:numId w:val="86"/>
              </w:numPr>
              <w:spacing w:before="60" w:after="60"/>
              <w:rPr>
                <w:spacing w:val="0"/>
                <w:szCs w:val="24"/>
              </w:rPr>
            </w:pPr>
            <w:r w:rsidRPr="0061745F">
              <w:rPr>
                <w:spacing w:val="0"/>
                <w:szCs w:val="24"/>
              </w:rPr>
              <w:t xml:space="preserve">The documentary evidence of the Tenderer’s qualifications to perform the contract if its tender is accepted shall establish to the Procuring Entity’s satisfaction that: </w:t>
            </w:r>
          </w:p>
          <w:p w14:paraId="450D8EE6" w14:textId="77777777" w:rsidR="00F96083" w:rsidRPr="0061745F" w:rsidRDefault="00F96083" w:rsidP="007731EC">
            <w:pPr>
              <w:pStyle w:val="Heading3"/>
              <w:numPr>
                <w:ilvl w:val="2"/>
                <w:numId w:val="52"/>
              </w:numPr>
              <w:spacing w:before="60" w:after="60"/>
              <w:rPr>
                <w:szCs w:val="24"/>
              </w:rPr>
            </w:pPr>
            <w:r w:rsidRPr="0061745F">
              <w:rPr>
                <w:szCs w:val="24"/>
              </w:rPr>
              <w:t>if required in the BDS,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the Republic of Maldives;</w:t>
            </w:r>
          </w:p>
          <w:p w14:paraId="342FF914" w14:textId="77777777" w:rsidR="00F96083" w:rsidRPr="0061745F" w:rsidRDefault="00F96083" w:rsidP="007731EC">
            <w:pPr>
              <w:pStyle w:val="Heading3"/>
              <w:numPr>
                <w:ilvl w:val="2"/>
                <w:numId w:val="52"/>
              </w:numPr>
              <w:spacing w:before="60" w:after="60"/>
              <w:rPr>
                <w:szCs w:val="24"/>
              </w:rPr>
            </w:pPr>
            <w:r w:rsidRPr="0061745F">
              <w:rPr>
                <w:szCs w:val="24"/>
              </w:rPr>
              <w:t>if required in the BDS , in case of a Tenderer not doing business within the Republic of Maldives, the Tenderer is or will be (if awarded the contract) represented by an Agent in the Maldives equipped and able to carry out the Supplier’s maintenance, repair and spare parts-stocking obligations prescribed in the Conditions of Contract and/or Technical Specifications; and</w:t>
            </w:r>
          </w:p>
          <w:p w14:paraId="2F7340D8" w14:textId="77777777" w:rsidR="00F96083" w:rsidRPr="0061745F" w:rsidRDefault="00F96083" w:rsidP="007731EC">
            <w:pPr>
              <w:pStyle w:val="Heading3"/>
              <w:numPr>
                <w:ilvl w:val="2"/>
                <w:numId w:val="52"/>
              </w:numPr>
              <w:spacing w:before="60" w:after="60"/>
              <w:rPr>
                <w:szCs w:val="24"/>
              </w:rPr>
            </w:pPr>
            <w:r w:rsidRPr="0061745F">
              <w:rPr>
                <w:szCs w:val="24"/>
              </w:rPr>
              <w:t>the Tenderer meets each of the qualification criterion specified in Section III, Evaluation and Qualification Criteria.</w:t>
            </w:r>
          </w:p>
        </w:tc>
      </w:tr>
      <w:tr w:rsidR="00F96083" w:rsidRPr="00DE0D92" w14:paraId="7C39BD8A" w14:textId="77777777" w:rsidTr="00BC7014">
        <w:tc>
          <w:tcPr>
            <w:tcW w:w="8712" w:type="dxa"/>
            <w:tcBorders>
              <w:bottom w:val="nil"/>
            </w:tcBorders>
          </w:tcPr>
          <w:p w14:paraId="467C986D" w14:textId="77777777" w:rsidR="00F96083" w:rsidRPr="0061745F" w:rsidRDefault="00F96083" w:rsidP="00E81F1B">
            <w:pPr>
              <w:pStyle w:val="Sec1-Clauses"/>
              <w:numPr>
                <w:ilvl w:val="0"/>
                <w:numId w:val="81"/>
              </w:numPr>
              <w:ind w:left="357" w:hanging="357"/>
              <w:rPr>
                <w:szCs w:val="24"/>
              </w:rPr>
            </w:pPr>
            <w:bookmarkStart w:id="147" w:name="_Toc234130430"/>
            <w:bookmarkStart w:id="148" w:name="_Toc459036732"/>
            <w:bookmarkStart w:id="149" w:name="_Toc438438841"/>
            <w:bookmarkStart w:id="150" w:name="_Toc438532604"/>
            <w:bookmarkStart w:id="151" w:name="_Toc438733985"/>
            <w:bookmarkStart w:id="152" w:name="_Toc438907024"/>
            <w:bookmarkStart w:id="153" w:name="_Toc438907223"/>
            <w:r w:rsidRPr="0061745F">
              <w:rPr>
                <w:szCs w:val="24"/>
              </w:rPr>
              <w:t>Period of Validity of Tenders</w:t>
            </w:r>
            <w:bookmarkEnd w:id="147"/>
            <w:bookmarkEnd w:id="148"/>
          </w:p>
          <w:bookmarkEnd w:id="149"/>
          <w:bookmarkEnd w:id="150"/>
          <w:bookmarkEnd w:id="151"/>
          <w:bookmarkEnd w:id="152"/>
          <w:bookmarkEnd w:id="153"/>
          <w:p w14:paraId="34F0663D" w14:textId="77777777" w:rsidR="00F96083" w:rsidRPr="0061745F" w:rsidRDefault="00F96083" w:rsidP="00977952">
            <w:pPr>
              <w:pStyle w:val="Sub-ClauseText"/>
              <w:numPr>
                <w:ilvl w:val="1"/>
                <w:numId w:val="28"/>
              </w:numPr>
              <w:spacing w:before="60" w:after="60"/>
              <w:rPr>
                <w:spacing w:val="0"/>
                <w:szCs w:val="24"/>
              </w:rPr>
            </w:pPr>
            <w:r w:rsidRPr="0061745F">
              <w:rPr>
                <w:spacing w:val="0"/>
                <w:szCs w:val="24"/>
              </w:rPr>
              <w:t xml:space="preserve">Tenders shall remain valid for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after the tender submission deadline date prescribed by the Procuring Entity.  A tender valid for a shorter period shall be rejected by the Procuring Entity as non responsive.</w:t>
            </w:r>
          </w:p>
          <w:p w14:paraId="058F076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5B1CD58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the case of fixed price contracts, 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correction.</w:t>
            </w:r>
          </w:p>
        </w:tc>
      </w:tr>
      <w:tr w:rsidR="00F96083" w:rsidRPr="00822FB7" w14:paraId="39A0FC8F" w14:textId="77777777" w:rsidTr="00BC7014">
        <w:tc>
          <w:tcPr>
            <w:tcW w:w="8712" w:type="dxa"/>
          </w:tcPr>
          <w:p w14:paraId="4E295B3B" w14:textId="77777777" w:rsidR="00F96083" w:rsidRPr="0061745F" w:rsidRDefault="00F96083" w:rsidP="00E81F1B">
            <w:pPr>
              <w:pStyle w:val="Sec1-Clauses"/>
              <w:numPr>
                <w:ilvl w:val="0"/>
                <w:numId w:val="81"/>
              </w:numPr>
              <w:ind w:left="357" w:hanging="357"/>
              <w:rPr>
                <w:szCs w:val="24"/>
              </w:rPr>
            </w:pPr>
            <w:bookmarkStart w:id="154" w:name="_Toc234130431"/>
            <w:bookmarkStart w:id="155" w:name="_Toc459036733"/>
            <w:bookmarkStart w:id="156" w:name="_Toc438438842"/>
            <w:bookmarkStart w:id="157" w:name="_Toc438532605"/>
            <w:bookmarkStart w:id="158" w:name="_Toc438733986"/>
            <w:bookmarkStart w:id="159" w:name="_Toc438907025"/>
            <w:bookmarkStart w:id="160" w:name="_Toc438907224"/>
            <w:r w:rsidRPr="0061745F">
              <w:rPr>
                <w:szCs w:val="24"/>
              </w:rPr>
              <w:t>Tender Security</w:t>
            </w:r>
            <w:bookmarkEnd w:id="154"/>
            <w:bookmarkEnd w:id="155"/>
          </w:p>
          <w:bookmarkEnd w:id="156"/>
          <w:bookmarkEnd w:id="157"/>
          <w:bookmarkEnd w:id="158"/>
          <w:bookmarkEnd w:id="159"/>
          <w:bookmarkEnd w:id="160"/>
          <w:p w14:paraId="239DC944" w14:textId="77777777" w:rsidR="00F96083" w:rsidRPr="0061745F" w:rsidRDefault="00F96083" w:rsidP="00977952">
            <w:pPr>
              <w:pStyle w:val="Sub-ClauseText"/>
              <w:numPr>
                <w:ilvl w:val="1"/>
                <w:numId w:val="29"/>
              </w:numPr>
              <w:spacing w:before="60" w:after="60"/>
              <w:rPr>
                <w:spacing w:val="0"/>
                <w:szCs w:val="24"/>
              </w:rPr>
            </w:pPr>
            <w:r w:rsidRPr="0061745F">
              <w:rPr>
                <w:spacing w:val="0"/>
                <w:szCs w:val="24"/>
              </w:rPr>
              <w:lastRenderedPageBreak/>
              <w:t xml:space="preserve">The Tenderer shall furnish as part of its tender, a Tender Security or a Tender-Securing Declaration, if required, as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w:t>
            </w:r>
          </w:p>
          <w:p w14:paraId="773EFF94" w14:textId="77777777" w:rsidR="00F96083" w:rsidRPr="0061745F" w:rsidRDefault="00F96083" w:rsidP="00F96083">
            <w:pPr>
              <w:pStyle w:val="Sub-ClauseText"/>
              <w:numPr>
                <w:ilvl w:val="1"/>
                <w:numId w:val="29"/>
              </w:numPr>
              <w:spacing w:before="60" w:after="60"/>
              <w:ind w:left="605" w:hanging="605"/>
              <w:jc w:val="left"/>
              <w:rPr>
                <w:spacing w:val="0"/>
                <w:szCs w:val="24"/>
              </w:rPr>
            </w:pPr>
            <w:r w:rsidRPr="0061745F">
              <w:rPr>
                <w:spacing w:val="0"/>
                <w:szCs w:val="24"/>
              </w:rPr>
              <w:t>The Tender Security shall be in the amount specified in the BDS and denominated in Maldivian Rufiya or a freely convertible currency, and shall:</w:t>
            </w:r>
          </w:p>
          <w:p w14:paraId="46DFD4B7" w14:textId="77777777" w:rsidR="00F96083" w:rsidRPr="0061745F" w:rsidRDefault="00F96083" w:rsidP="00E81F1B">
            <w:pPr>
              <w:pStyle w:val="Heading3"/>
              <w:numPr>
                <w:ilvl w:val="2"/>
                <w:numId w:val="93"/>
              </w:numPr>
              <w:spacing w:before="60" w:after="60"/>
              <w:rPr>
                <w:szCs w:val="24"/>
              </w:rPr>
            </w:pPr>
            <w:r w:rsidRPr="0061745F">
              <w:rPr>
                <w:szCs w:val="24"/>
              </w:rPr>
              <w:t xml:space="preserve">at the Tenderer’s option, be in the form of either a letter of credit, or a bank guarantee from a banking institution, or a bond issued by a surety; </w:t>
            </w:r>
          </w:p>
          <w:p w14:paraId="13F04561" w14:textId="77777777" w:rsidR="00F96083" w:rsidRPr="0061745F" w:rsidRDefault="00F96083" w:rsidP="00E81F1B">
            <w:pPr>
              <w:pStyle w:val="Heading3"/>
              <w:numPr>
                <w:ilvl w:val="2"/>
                <w:numId w:val="93"/>
              </w:numPr>
              <w:spacing w:before="60" w:after="60"/>
              <w:rPr>
                <w:szCs w:val="24"/>
              </w:rPr>
            </w:pPr>
            <w:r w:rsidRPr="0061745F">
              <w:rPr>
                <w:szCs w:val="24"/>
              </w:rPr>
              <w:t>be issued by a reputable institution selected by the Tenderer and located in any eligible country. If the institution issuing the bond is located outside the Republic of Maldives, it shall have a correspondent financial institution located in the Republic of Maldives to make it enforceable.</w:t>
            </w:r>
          </w:p>
          <w:p w14:paraId="03A24600" w14:textId="77777777" w:rsidR="00F96083" w:rsidRPr="0061745F" w:rsidRDefault="00F96083" w:rsidP="00E81F1B">
            <w:pPr>
              <w:pStyle w:val="Heading3"/>
              <w:numPr>
                <w:ilvl w:val="2"/>
                <w:numId w:val="93"/>
              </w:numPr>
              <w:spacing w:before="60" w:after="60"/>
              <w:rPr>
                <w:szCs w:val="24"/>
              </w:rPr>
            </w:pPr>
            <w:r w:rsidRPr="0061745F">
              <w:rPr>
                <w:szCs w:val="24"/>
              </w:rPr>
              <w:t>be substantially in accordance with one of the forms of Tender Security included in Section IV, Tendering Forms, or other form approved by the Procuring Entity prior to tender submission;</w:t>
            </w:r>
          </w:p>
          <w:p w14:paraId="0364247A" w14:textId="77777777" w:rsidR="00F96083" w:rsidRPr="0061745F" w:rsidRDefault="00F96083" w:rsidP="00E81F1B">
            <w:pPr>
              <w:pStyle w:val="Heading3"/>
              <w:numPr>
                <w:ilvl w:val="2"/>
                <w:numId w:val="93"/>
              </w:numPr>
              <w:spacing w:before="60" w:after="60"/>
              <w:rPr>
                <w:szCs w:val="24"/>
              </w:rPr>
            </w:pPr>
            <w:r w:rsidRPr="0061745F">
              <w:rPr>
                <w:szCs w:val="24"/>
              </w:rPr>
              <w:t>be payable promptly upon written demand by the Procuring Entity in case the conditions listed in ITT Clause 21.5 are invoked;</w:t>
            </w:r>
          </w:p>
          <w:p w14:paraId="33D811D2" w14:textId="77777777" w:rsidR="00F96083" w:rsidRPr="0061745F" w:rsidRDefault="00F96083" w:rsidP="00E81F1B">
            <w:pPr>
              <w:pStyle w:val="Heading3"/>
              <w:numPr>
                <w:ilvl w:val="2"/>
                <w:numId w:val="93"/>
              </w:numPr>
              <w:spacing w:before="60" w:after="60"/>
              <w:rPr>
                <w:szCs w:val="24"/>
              </w:rPr>
            </w:pPr>
            <w:r w:rsidRPr="0061745F">
              <w:rPr>
                <w:szCs w:val="24"/>
              </w:rPr>
              <w:t>be submitted in its original form; copies will not be accepted;</w:t>
            </w:r>
          </w:p>
          <w:p w14:paraId="0330734B" w14:textId="77777777" w:rsidR="00F96083" w:rsidRPr="0061745F" w:rsidRDefault="00F96083" w:rsidP="00E81F1B">
            <w:pPr>
              <w:pStyle w:val="Heading3"/>
              <w:numPr>
                <w:ilvl w:val="2"/>
                <w:numId w:val="93"/>
              </w:numPr>
              <w:spacing w:before="60" w:after="60"/>
              <w:rPr>
                <w:szCs w:val="24"/>
              </w:rPr>
            </w:pPr>
            <w:r w:rsidRPr="0061745F">
              <w:rPr>
                <w:szCs w:val="24"/>
              </w:rPr>
              <w:t xml:space="preserve">remain valid for a period of 28 days beyond the validity period of the tenders, as extended, if applicable, in accordance with ITT Clause 20.2;  </w:t>
            </w:r>
          </w:p>
          <w:p w14:paraId="74C3BB1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If a Tender Security or a Tender- Securing Declaration is required in accordance with ITT Sub-Clause 21.1, any tender not accompanied by a substantially responsive Tender Security or Tender Securing Declaration in accordance with ITT Sub-Clause 21.1, shall be rejected by the Procuring Entity as non-responsive.</w:t>
            </w:r>
          </w:p>
          <w:p w14:paraId="13ED6011"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of unsuccessful Tenderers shall be returned as promptly as possible upon the successful Tenderer’s furnishing of the Performance Security pursuant to ITT Clause 44.</w:t>
            </w:r>
          </w:p>
          <w:p w14:paraId="148B163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may be forfeited or the Tender Securing Declaration executed:</w:t>
            </w:r>
          </w:p>
          <w:p w14:paraId="36DFEBA3" w14:textId="77777777" w:rsidR="00F96083" w:rsidRPr="0061745F" w:rsidRDefault="00F96083" w:rsidP="007731EC">
            <w:pPr>
              <w:pStyle w:val="Heading3"/>
              <w:numPr>
                <w:ilvl w:val="2"/>
                <w:numId w:val="53"/>
              </w:numPr>
              <w:spacing w:before="60" w:after="60"/>
              <w:rPr>
                <w:szCs w:val="24"/>
              </w:rPr>
            </w:pPr>
            <w:r w:rsidRPr="0061745F">
              <w:rPr>
                <w:szCs w:val="24"/>
              </w:rPr>
              <w:t>if a Tenderer</w:t>
            </w:r>
            <w:bookmarkStart w:id="161" w:name="_Toc438267890"/>
            <w:r w:rsidRPr="0061745F">
              <w:rPr>
                <w:szCs w:val="24"/>
              </w:rPr>
              <w:t xml:space="preserve"> withdraws its tender during the period of tender validity specified by the Tenderer on the Tender Submission Form, except as provided in ITT Sub-Clause 20.2; or</w:t>
            </w:r>
            <w:bookmarkEnd w:id="161"/>
          </w:p>
          <w:p w14:paraId="475F93C5" w14:textId="77777777" w:rsidR="00F96083" w:rsidRPr="0061745F" w:rsidRDefault="00F96083" w:rsidP="007731EC">
            <w:pPr>
              <w:pStyle w:val="Heading3"/>
              <w:numPr>
                <w:ilvl w:val="2"/>
                <w:numId w:val="53"/>
              </w:numPr>
              <w:spacing w:before="60" w:after="60"/>
              <w:rPr>
                <w:szCs w:val="24"/>
              </w:rPr>
            </w:pPr>
            <w:r w:rsidRPr="0061745F">
              <w:rPr>
                <w:szCs w:val="24"/>
              </w:rPr>
              <w:t>if the successful Tenderer fails to:</w:t>
            </w:r>
            <w:bookmarkStart w:id="162" w:name="_Toc438267892"/>
            <w:r w:rsidRPr="0061745F">
              <w:rPr>
                <w:szCs w:val="24"/>
              </w:rPr>
              <w:t xml:space="preserve"> </w:t>
            </w:r>
            <w:bookmarkEnd w:id="162"/>
          </w:p>
          <w:p w14:paraId="38B4D850" w14:textId="77777777" w:rsidR="00F96083" w:rsidRPr="0061745F" w:rsidRDefault="00F96083" w:rsidP="00F96083">
            <w:pPr>
              <w:pStyle w:val="Heading4"/>
              <w:numPr>
                <w:ilvl w:val="3"/>
                <w:numId w:val="30"/>
              </w:numPr>
              <w:tabs>
                <w:tab w:val="clear" w:pos="1901"/>
                <w:tab w:val="num" w:pos="1782"/>
              </w:tabs>
              <w:spacing w:before="60" w:after="60"/>
              <w:ind w:left="1782" w:hanging="601"/>
              <w:rPr>
                <w:spacing w:val="0"/>
                <w:szCs w:val="24"/>
              </w:rPr>
            </w:pPr>
            <w:r w:rsidRPr="0061745F">
              <w:rPr>
                <w:spacing w:val="0"/>
                <w:szCs w:val="24"/>
              </w:rPr>
              <w:t xml:space="preserve">sign the Contract in accordance with ITT Clause 43; </w:t>
            </w:r>
          </w:p>
          <w:p w14:paraId="0CDB568C" w14:textId="77777777" w:rsidR="00F96083" w:rsidRPr="0061745F" w:rsidRDefault="00F96083" w:rsidP="00F96083">
            <w:pPr>
              <w:pStyle w:val="Heading4"/>
              <w:numPr>
                <w:ilvl w:val="3"/>
                <w:numId w:val="30"/>
              </w:numPr>
              <w:tabs>
                <w:tab w:val="clear" w:pos="1901"/>
                <w:tab w:val="num" w:pos="1782"/>
              </w:tabs>
              <w:spacing w:before="60" w:after="60"/>
              <w:ind w:left="1782" w:hanging="601"/>
              <w:rPr>
                <w:spacing w:val="0"/>
                <w:szCs w:val="24"/>
              </w:rPr>
            </w:pPr>
            <w:bookmarkStart w:id="163" w:name="_Toc438267893"/>
            <w:r w:rsidRPr="0061745F">
              <w:rPr>
                <w:spacing w:val="0"/>
                <w:szCs w:val="24"/>
              </w:rPr>
              <w:t>furnish a Performance Security in accordance with ITT Clause 44.</w:t>
            </w:r>
            <w:bookmarkStart w:id="164" w:name="_Toc438267894"/>
            <w:bookmarkEnd w:id="163"/>
          </w:p>
          <w:bookmarkEnd w:id="164"/>
          <w:p w14:paraId="5593F866"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or Tender- Securing Declaration of a JV must be in the name of the JV that submits the tender. If the JV has not been legally constituted at the time of tendering, the Tender Security or Tender-Securing Declaration shall be in the names of all future partners as named in the letter of intent mentioned in Section IV “Tendering Forms,” Tenderer Information Form Item 7.</w:t>
            </w:r>
          </w:p>
          <w:p w14:paraId="28AD3C18"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lang w:val="en-US"/>
              </w:rPr>
              <w:t>21.7</w:t>
            </w:r>
            <w:r w:rsidRPr="0061745F">
              <w:rPr>
                <w:szCs w:val="24"/>
                <w:lang w:val="en-US"/>
              </w:rPr>
              <w:tab/>
              <w:t xml:space="preserve">If a tender security is </w:t>
            </w:r>
            <w:r w:rsidRPr="0061745F">
              <w:rPr>
                <w:rStyle w:val="StyleHeader2-SubClausesBoldChar"/>
                <w:bCs/>
                <w:szCs w:val="24"/>
                <w:lang w:val="en-US"/>
              </w:rPr>
              <w:t xml:space="preserve">not required in the BDS </w:t>
            </w:r>
            <w:r w:rsidRPr="0061745F">
              <w:rPr>
                <w:szCs w:val="24"/>
                <w:lang w:val="en-US"/>
              </w:rPr>
              <w:t>, and</w:t>
            </w:r>
          </w:p>
          <w:p w14:paraId="18E732C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szCs w:val="24"/>
              </w:rPr>
            </w:pPr>
            <w:r w:rsidRPr="0061745F">
              <w:rPr>
                <w:szCs w:val="24"/>
              </w:rPr>
              <w:t>if a Tenderer withdraws its tender during the period of tender validity specified by the Tenderer on the Letter of Tender Form, except as provided in ITT 20.2, or</w:t>
            </w:r>
          </w:p>
          <w:p w14:paraId="789479E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iCs/>
                <w:szCs w:val="24"/>
              </w:rPr>
            </w:pPr>
            <w:r w:rsidRPr="0061745F">
              <w:rPr>
                <w:szCs w:val="24"/>
              </w:rPr>
              <w:t>if the successful Tenderer fails to: sign the Contract in accordance with ITT 43; or furnish a performance security in accordance with ITT 44;</w:t>
            </w:r>
          </w:p>
          <w:p w14:paraId="73164D50"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rPr>
              <w:tab/>
            </w:r>
            <w:r w:rsidRPr="0061745F">
              <w:rPr>
                <w:szCs w:val="24"/>
                <w:lang w:val="en-US"/>
              </w:rPr>
              <w:t xml:space="preserve">the Government may, </w:t>
            </w:r>
            <w:r w:rsidRPr="0061745F">
              <w:rPr>
                <w:b/>
                <w:szCs w:val="24"/>
                <w:lang w:val="en-US"/>
              </w:rPr>
              <w:t xml:space="preserve">if provided for in the BDS </w:t>
            </w:r>
            <w:r w:rsidRPr="0061745F">
              <w:rPr>
                <w:szCs w:val="24"/>
                <w:lang w:val="en-US"/>
              </w:rPr>
              <w:t xml:space="preserve">, declare the Tenderer disqualified to be awarded a contract by the Government of the Maldives for a period of time </w:t>
            </w:r>
            <w:r w:rsidRPr="0061745F">
              <w:rPr>
                <w:b/>
                <w:szCs w:val="24"/>
                <w:lang w:val="en-US"/>
              </w:rPr>
              <w:t>as stated in the BDS</w:t>
            </w:r>
            <w:r w:rsidRPr="0061745F">
              <w:rPr>
                <w:szCs w:val="24"/>
                <w:lang w:val="en-US"/>
              </w:rPr>
              <w:t>.</w:t>
            </w:r>
          </w:p>
        </w:tc>
      </w:tr>
      <w:tr w:rsidR="00F96083" w:rsidRPr="00694037" w14:paraId="67C4452C" w14:textId="77777777" w:rsidTr="00BC7014">
        <w:tc>
          <w:tcPr>
            <w:tcW w:w="8712" w:type="dxa"/>
            <w:tcBorders>
              <w:bottom w:val="nil"/>
            </w:tcBorders>
          </w:tcPr>
          <w:p w14:paraId="7005D595" w14:textId="77777777" w:rsidR="00F96083" w:rsidRPr="0061745F" w:rsidRDefault="00F96083" w:rsidP="00E81F1B">
            <w:pPr>
              <w:pStyle w:val="Sec1-Clauses"/>
              <w:numPr>
                <w:ilvl w:val="0"/>
                <w:numId w:val="81"/>
              </w:numPr>
              <w:ind w:left="357" w:hanging="357"/>
              <w:rPr>
                <w:szCs w:val="24"/>
              </w:rPr>
            </w:pPr>
            <w:bookmarkStart w:id="165" w:name="_Toc438438843"/>
            <w:bookmarkStart w:id="166" w:name="_Toc438532612"/>
            <w:bookmarkStart w:id="167" w:name="_Toc438733987"/>
            <w:bookmarkStart w:id="168" w:name="_Toc438907026"/>
            <w:bookmarkStart w:id="169" w:name="_Toc438907225"/>
            <w:bookmarkStart w:id="170" w:name="_Toc234130432"/>
            <w:bookmarkStart w:id="171" w:name="_Toc459036734"/>
            <w:r w:rsidRPr="0061745F">
              <w:rPr>
                <w:szCs w:val="24"/>
              </w:rPr>
              <w:lastRenderedPageBreak/>
              <w:t>Format and Signing of Tender</w:t>
            </w:r>
            <w:bookmarkEnd w:id="165"/>
            <w:bookmarkEnd w:id="166"/>
            <w:bookmarkEnd w:id="167"/>
            <w:bookmarkEnd w:id="168"/>
            <w:bookmarkEnd w:id="169"/>
            <w:bookmarkEnd w:id="170"/>
            <w:bookmarkEnd w:id="171"/>
          </w:p>
          <w:p w14:paraId="2ADFBAF4" w14:textId="77777777" w:rsidR="00F96083" w:rsidRPr="0061745F" w:rsidRDefault="00F96083" w:rsidP="00977952">
            <w:pPr>
              <w:pStyle w:val="Sub-ClauseText"/>
              <w:numPr>
                <w:ilvl w:val="1"/>
                <w:numId w:val="31"/>
              </w:numPr>
              <w:spacing w:before="60" w:after="60"/>
              <w:rPr>
                <w:spacing w:val="0"/>
                <w:szCs w:val="24"/>
              </w:rPr>
            </w:pPr>
            <w:r w:rsidRPr="0061745F">
              <w:rPr>
                <w:spacing w:val="0"/>
                <w:szCs w:val="24"/>
              </w:rPr>
              <w:t>The Tenderer shall prepare one original of the documents comprising the tender as described in ITT Clause 11 and clearly mark it “</w:t>
            </w:r>
            <w:r w:rsidRPr="0061745F">
              <w:rPr>
                <w:smallCaps/>
                <w:spacing w:val="0"/>
                <w:szCs w:val="24"/>
              </w:rPr>
              <w:t>Original</w:t>
            </w:r>
            <w:r w:rsidRPr="0061745F">
              <w:rPr>
                <w:spacing w:val="0"/>
                <w:szCs w:val="24"/>
              </w:rPr>
              <w:t xml:space="preserve">.”  In addition, the Tenderer shall submit copies of the tender, in the number specified in the </w:t>
            </w:r>
            <w:r w:rsidRPr="0061745F">
              <w:rPr>
                <w:b/>
                <w:spacing w:val="0"/>
                <w:szCs w:val="24"/>
              </w:rPr>
              <w:t xml:space="preserve">BDS </w:t>
            </w:r>
            <w:r w:rsidRPr="0061745F">
              <w:rPr>
                <w:spacing w:val="0"/>
                <w:szCs w:val="24"/>
              </w:rPr>
              <w:t>and clearly mark them “</w:t>
            </w:r>
            <w:r w:rsidRPr="0061745F">
              <w:rPr>
                <w:smallCaps/>
                <w:spacing w:val="0"/>
                <w:szCs w:val="24"/>
              </w:rPr>
              <w:t>Copy</w:t>
            </w:r>
            <w:r w:rsidRPr="0061745F">
              <w:rPr>
                <w:spacing w:val="0"/>
                <w:szCs w:val="24"/>
              </w:rPr>
              <w:t xml:space="preserve">.”  In the event of any discrepancy between the original and the copies, the original shall prevail.   </w:t>
            </w:r>
          </w:p>
          <w:p w14:paraId="6413E600" w14:textId="77777777" w:rsidR="00F96083" w:rsidRPr="0061745F" w:rsidRDefault="00F96083" w:rsidP="00F96083">
            <w:pPr>
              <w:pStyle w:val="Sub-ClauseText"/>
              <w:numPr>
                <w:ilvl w:val="1"/>
                <w:numId w:val="31"/>
              </w:numPr>
              <w:spacing w:before="60" w:after="60"/>
              <w:ind w:left="605" w:hanging="605"/>
              <w:rPr>
                <w:spacing w:val="0"/>
                <w:szCs w:val="24"/>
              </w:rPr>
            </w:pPr>
            <w:r w:rsidRPr="0061745F">
              <w:rPr>
                <w:spacing w:val="0"/>
                <w:szCs w:val="24"/>
              </w:rPr>
              <w:t>The original and all copies of the tender shall be typed or written in indelible ink and shall be signed by a person duly authorized to sign on behalf of the Tenderer.</w:t>
            </w:r>
          </w:p>
          <w:p w14:paraId="6A6B7327" w14:textId="77777777" w:rsidR="00F96083" w:rsidRDefault="00F96083" w:rsidP="00F96083">
            <w:pPr>
              <w:pStyle w:val="Sub-ClauseText"/>
              <w:numPr>
                <w:ilvl w:val="1"/>
                <w:numId w:val="31"/>
              </w:numPr>
              <w:spacing w:before="60" w:after="60"/>
              <w:ind w:left="605" w:hanging="605"/>
              <w:rPr>
                <w:spacing w:val="0"/>
                <w:szCs w:val="24"/>
              </w:rPr>
            </w:pPr>
            <w:r w:rsidRPr="0061745F">
              <w:rPr>
                <w:spacing w:val="0"/>
                <w:szCs w:val="24"/>
              </w:rPr>
              <w:t>Any interlineations, erasures, or overwriting shall be valid only if they are signed or initialled by the person signing the Tender.</w:t>
            </w:r>
          </w:p>
          <w:p w14:paraId="372D8140" w14:textId="77777777" w:rsidR="0061745F" w:rsidRPr="0061745F" w:rsidRDefault="0061745F" w:rsidP="0061745F">
            <w:pPr>
              <w:pStyle w:val="Sub-ClauseText"/>
              <w:spacing w:before="60" w:after="60"/>
              <w:ind w:left="605"/>
              <w:rPr>
                <w:spacing w:val="0"/>
                <w:szCs w:val="24"/>
              </w:rPr>
            </w:pPr>
          </w:p>
        </w:tc>
      </w:tr>
      <w:tr w:rsidR="00F96083" w:rsidRPr="00361713" w14:paraId="300A9EF2" w14:textId="77777777" w:rsidTr="00BC7014">
        <w:tc>
          <w:tcPr>
            <w:tcW w:w="8712" w:type="dxa"/>
          </w:tcPr>
          <w:p w14:paraId="6F9E896A" w14:textId="77777777" w:rsidR="00F96083" w:rsidRPr="00361713" w:rsidRDefault="00F96083" w:rsidP="00E81F1B">
            <w:pPr>
              <w:pStyle w:val="BodyText2"/>
              <w:numPr>
                <w:ilvl w:val="0"/>
                <w:numId w:val="99"/>
              </w:numPr>
              <w:spacing w:before="60" w:after="60"/>
              <w:ind w:left="30" w:firstLine="18"/>
            </w:pPr>
            <w:bookmarkStart w:id="172" w:name="_Toc505659526"/>
            <w:bookmarkStart w:id="173" w:name="_Toc234130433"/>
            <w:bookmarkStart w:id="174" w:name="_Toc459036735"/>
            <w:r w:rsidRPr="00361713">
              <w:t xml:space="preserve">Submission and Opening of </w:t>
            </w:r>
            <w:r>
              <w:t>Tender</w:t>
            </w:r>
            <w:r w:rsidRPr="00361713">
              <w:t>s</w:t>
            </w:r>
            <w:bookmarkEnd w:id="172"/>
            <w:bookmarkEnd w:id="173"/>
            <w:bookmarkEnd w:id="174"/>
          </w:p>
        </w:tc>
      </w:tr>
      <w:tr w:rsidR="00F96083" w:rsidRPr="007C70CE" w14:paraId="11F7CAC1" w14:textId="77777777" w:rsidTr="00BC7014">
        <w:trPr>
          <w:trHeight w:val="360"/>
        </w:trPr>
        <w:tc>
          <w:tcPr>
            <w:tcW w:w="8712" w:type="dxa"/>
          </w:tcPr>
          <w:p w14:paraId="22807212" w14:textId="77777777" w:rsidR="00F96083" w:rsidRPr="0061745F" w:rsidRDefault="00F96083" w:rsidP="00E81F1B">
            <w:pPr>
              <w:pStyle w:val="Sec1-Clauses"/>
              <w:numPr>
                <w:ilvl w:val="0"/>
                <w:numId w:val="81"/>
              </w:numPr>
              <w:ind w:left="357" w:hanging="357"/>
              <w:rPr>
                <w:szCs w:val="24"/>
              </w:rPr>
            </w:pPr>
            <w:bookmarkStart w:id="175" w:name="_Toc234130434"/>
            <w:bookmarkStart w:id="176" w:name="_Toc459036736"/>
            <w:bookmarkStart w:id="177" w:name="_Toc438438845"/>
            <w:bookmarkStart w:id="178" w:name="_Toc438532614"/>
            <w:bookmarkStart w:id="179" w:name="_Toc438733989"/>
            <w:bookmarkStart w:id="180" w:name="_Toc438907027"/>
            <w:bookmarkStart w:id="181" w:name="_Toc438907226"/>
            <w:r w:rsidRPr="0061745F">
              <w:rPr>
                <w:szCs w:val="24"/>
              </w:rPr>
              <w:t>Submission, Sealing and Marking of Tenders</w:t>
            </w:r>
            <w:bookmarkEnd w:id="175"/>
            <w:bookmarkEnd w:id="176"/>
          </w:p>
          <w:bookmarkEnd w:id="177"/>
          <w:bookmarkEnd w:id="178"/>
          <w:bookmarkEnd w:id="179"/>
          <w:bookmarkEnd w:id="180"/>
          <w:bookmarkEnd w:id="181"/>
          <w:p w14:paraId="34A4F34F" w14:textId="77777777" w:rsidR="00F96083" w:rsidRPr="0061745F" w:rsidRDefault="00F96083" w:rsidP="00977952">
            <w:pPr>
              <w:pStyle w:val="Sub-ClauseText"/>
              <w:numPr>
                <w:ilvl w:val="1"/>
                <w:numId w:val="32"/>
              </w:numPr>
              <w:spacing w:before="60" w:after="60"/>
              <w:rPr>
                <w:spacing w:val="0"/>
                <w:szCs w:val="24"/>
              </w:rPr>
            </w:pPr>
            <w:r w:rsidRPr="0061745F">
              <w:rPr>
                <w:spacing w:val="0"/>
                <w:szCs w:val="24"/>
              </w:rPr>
              <w:t xml:space="preserve">Tenderers may always submit their tenders by mail or by hand. When so specified in the </w:t>
            </w:r>
            <w:r w:rsidRPr="0061745F">
              <w:rPr>
                <w:b/>
                <w:spacing w:val="0"/>
                <w:szCs w:val="24"/>
              </w:rPr>
              <w:t>BDS,</w:t>
            </w:r>
            <w:r w:rsidRPr="0061745F">
              <w:rPr>
                <w:spacing w:val="0"/>
                <w:szCs w:val="24"/>
              </w:rPr>
              <w:t xml:space="preserve"> Tenderers shall have the option of submitting their tenders electronically. </w:t>
            </w:r>
          </w:p>
          <w:p w14:paraId="3716DE37" w14:textId="77777777" w:rsidR="00F96083" w:rsidRPr="0061745F" w:rsidRDefault="00F96083" w:rsidP="00E81F1B">
            <w:pPr>
              <w:pStyle w:val="Heading3"/>
              <w:numPr>
                <w:ilvl w:val="2"/>
                <w:numId w:val="91"/>
              </w:numPr>
              <w:spacing w:before="60" w:after="60"/>
              <w:rPr>
                <w:szCs w:val="24"/>
              </w:rPr>
            </w:pPr>
            <w:r w:rsidRPr="0061745F">
              <w:rPr>
                <w:szCs w:val="24"/>
              </w:rPr>
              <w:t>Tenderers submitting tenders by mail or by hand, shall enclose the original and each copy of the Tender, including alternative tenders, if permitted in accordance with ITT Clause 13, in separate sealed envelopes, duly marking the envelopes as “</w:t>
            </w:r>
            <w:r w:rsidRPr="0061745F">
              <w:rPr>
                <w:smallCaps/>
                <w:szCs w:val="24"/>
              </w:rPr>
              <w:t>Original</w:t>
            </w:r>
            <w:r w:rsidRPr="0061745F">
              <w:rPr>
                <w:szCs w:val="24"/>
              </w:rPr>
              <w:t>” and “</w:t>
            </w:r>
            <w:r w:rsidRPr="0061745F">
              <w:rPr>
                <w:smallCaps/>
                <w:szCs w:val="24"/>
              </w:rPr>
              <w:t>Copy</w:t>
            </w:r>
            <w:r w:rsidRPr="0061745F">
              <w:rPr>
                <w:szCs w:val="24"/>
              </w:rPr>
              <w:t>.”  These envelopes containing the original and the copies shall then be enclosed in one single envelope. The rest of the procedure shall be in accordance with ITT sub-Clauses 23.2 and 23.3.</w:t>
            </w:r>
          </w:p>
          <w:p w14:paraId="0357A685" w14:textId="77777777" w:rsidR="00F96083" w:rsidRPr="0061745F" w:rsidRDefault="00F96083" w:rsidP="00E81F1B">
            <w:pPr>
              <w:pStyle w:val="Heading3"/>
              <w:numPr>
                <w:ilvl w:val="2"/>
                <w:numId w:val="91"/>
              </w:numPr>
              <w:spacing w:before="60" w:after="60"/>
              <w:rPr>
                <w:szCs w:val="24"/>
              </w:rPr>
            </w:pPr>
            <w:r w:rsidRPr="0061745F">
              <w:rPr>
                <w:szCs w:val="24"/>
              </w:rPr>
              <w:t xml:space="preserve">Tenderers submitting tenders electronically shall follow the electronic tender submission procedures specified in the </w:t>
            </w:r>
            <w:r w:rsidRPr="0061745F">
              <w:rPr>
                <w:b/>
                <w:szCs w:val="24"/>
              </w:rPr>
              <w:t>BDS.</w:t>
            </w:r>
            <w:r w:rsidRPr="0061745F">
              <w:rPr>
                <w:szCs w:val="24"/>
              </w:rPr>
              <w:t xml:space="preserve">   </w:t>
            </w:r>
          </w:p>
          <w:p w14:paraId="549BFB2E" w14:textId="77777777" w:rsidR="00F96083" w:rsidRPr="0061745F" w:rsidRDefault="00F96083" w:rsidP="00F96083">
            <w:pPr>
              <w:pStyle w:val="Sub-ClauseText"/>
              <w:numPr>
                <w:ilvl w:val="1"/>
                <w:numId w:val="32"/>
              </w:numPr>
              <w:spacing w:before="60" w:after="60"/>
              <w:rPr>
                <w:spacing w:val="0"/>
                <w:szCs w:val="24"/>
              </w:rPr>
            </w:pPr>
            <w:r w:rsidRPr="0061745F">
              <w:rPr>
                <w:spacing w:val="0"/>
                <w:szCs w:val="24"/>
              </w:rPr>
              <w:t>The inner and outer envelopes shall:</w:t>
            </w:r>
          </w:p>
          <w:p w14:paraId="7EFFFCC2" w14:textId="77777777" w:rsidR="00F96083" w:rsidRPr="0061745F" w:rsidRDefault="00F96083" w:rsidP="007731EC">
            <w:pPr>
              <w:pStyle w:val="Heading3"/>
              <w:numPr>
                <w:ilvl w:val="2"/>
                <w:numId w:val="73"/>
              </w:numPr>
              <w:spacing w:before="60" w:after="60"/>
              <w:rPr>
                <w:szCs w:val="24"/>
              </w:rPr>
            </w:pPr>
            <w:r w:rsidRPr="0061745F">
              <w:rPr>
                <w:szCs w:val="24"/>
              </w:rPr>
              <w:t>Bear the name and address of the Tenderer;</w:t>
            </w:r>
          </w:p>
          <w:p w14:paraId="3D9091A4" w14:textId="77777777" w:rsidR="00F96083" w:rsidRPr="0061745F" w:rsidRDefault="00F96083" w:rsidP="007731EC">
            <w:pPr>
              <w:pStyle w:val="Heading3"/>
              <w:numPr>
                <w:ilvl w:val="2"/>
                <w:numId w:val="73"/>
              </w:numPr>
              <w:spacing w:before="60" w:after="60"/>
              <w:rPr>
                <w:szCs w:val="24"/>
              </w:rPr>
            </w:pPr>
            <w:r w:rsidRPr="0061745F">
              <w:rPr>
                <w:szCs w:val="24"/>
              </w:rPr>
              <w:t>be addressed to the Procuring Entity in accordance with ITT Sub-Clause 24.1;</w:t>
            </w:r>
          </w:p>
          <w:p w14:paraId="6E302175" w14:textId="77777777" w:rsidR="00F96083" w:rsidRPr="0061745F" w:rsidRDefault="00F96083" w:rsidP="007731EC">
            <w:pPr>
              <w:pStyle w:val="Heading3"/>
              <w:numPr>
                <w:ilvl w:val="2"/>
                <w:numId w:val="73"/>
              </w:numPr>
              <w:spacing w:before="60" w:after="60"/>
              <w:rPr>
                <w:szCs w:val="24"/>
              </w:rPr>
            </w:pPr>
            <w:r w:rsidRPr="0061745F">
              <w:rPr>
                <w:szCs w:val="24"/>
              </w:rPr>
              <w:t xml:space="preserve">bear the specific procurement reference number of this tendering process indicated in ITT 1.1 and any additional identification marks as </w:t>
            </w:r>
            <w:r w:rsidRPr="0061745F">
              <w:rPr>
                <w:b/>
                <w:bCs/>
                <w:szCs w:val="24"/>
              </w:rPr>
              <w:t>specified in the</w:t>
            </w:r>
            <w:r w:rsidRPr="0061745F">
              <w:rPr>
                <w:szCs w:val="24"/>
              </w:rPr>
              <w:t xml:space="preserve"> </w:t>
            </w:r>
            <w:r w:rsidRPr="0061745F">
              <w:rPr>
                <w:b/>
                <w:szCs w:val="24"/>
              </w:rPr>
              <w:t>BDS ;</w:t>
            </w:r>
            <w:r w:rsidRPr="0061745F">
              <w:rPr>
                <w:szCs w:val="24"/>
              </w:rPr>
              <w:t xml:space="preserve"> and</w:t>
            </w:r>
          </w:p>
          <w:p w14:paraId="47808063" w14:textId="77777777" w:rsidR="00F96083" w:rsidRPr="0061745F" w:rsidRDefault="00F96083" w:rsidP="007731EC">
            <w:pPr>
              <w:pStyle w:val="Heading3"/>
              <w:numPr>
                <w:ilvl w:val="2"/>
                <w:numId w:val="73"/>
              </w:numPr>
              <w:spacing w:before="60" w:after="60"/>
              <w:rPr>
                <w:szCs w:val="24"/>
              </w:rPr>
            </w:pPr>
            <w:r w:rsidRPr="0061745F">
              <w:rPr>
                <w:szCs w:val="24"/>
              </w:rPr>
              <w:t>bear a warning not to open before the time and date for tender opening, in accordance with ITT Sub-Clause 27.1.</w:t>
            </w:r>
          </w:p>
          <w:p w14:paraId="27CA2B9C" w14:textId="77777777" w:rsidR="00F96083" w:rsidRPr="0061745F" w:rsidRDefault="00F96083" w:rsidP="007230E5">
            <w:pPr>
              <w:pStyle w:val="Sub-ClauseText"/>
              <w:spacing w:before="60" w:after="60"/>
              <w:ind w:left="612" w:hanging="612"/>
              <w:rPr>
                <w:spacing w:val="0"/>
                <w:szCs w:val="24"/>
              </w:rPr>
            </w:pPr>
            <w:r w:rsidRPr="0061745F">
              <w:rPr>
                <w:spacing w:val="0"/>
                <w:szCs w:val="24"/>
              </w:rPr>
              <w:t>23.3</w:t>
            </w:r>
            <w:r w:rsidRPr="0061745F">
              <w:rPr>
                <w:spacing w:val="0"/>
                <w:szCs w:val="24"/>
              </w:rPr>
              <w:tab/>
              <w:t>If all envelopes are not sealed and marked as required, the Procuring Entity will assume no responsibility for the misplacement or premature opening of the tender.</w:t>
            </w:r>
          </w:p>
        </w:tc>
      </w:tr>
      <w:tr w:rsidR="00F96083" w:rsidRPr="007F4E68" w14:paraId="244ADBF5" w14:textId="77777777" w:rsidTr="00BC7014">
        <w:tc>
          <w:tcPr>
            <w:tcW w:w="8712" w:type="dxa"/>
          </w:tcPr>
          <w:p w14:paraId="6A2A01BD" w14:textId="77777777" w:rsidR="00F96083" w:rsidRPr="0061745F" w:rsidRDefault="00F96083" w:rsidP="00E81F1B">
            <w:pPr>
              <w:pStyle w:val="Sec1-Clauses"/>
              <w:numPr>
                <w:ilvl w:val="0"/>
                <w:numId w:val="81"/>
              </w:numPr>
              <w:ind w:left="357" w:hanging="357"/>
              <w:rPr>
                <w:szCs w:val="24"/>
              </w:rPr>
            </w:pPr>
            <w:bookmarkStart w:id="182" w:name="_Toc234130435"/>
            <w:bookmarkStart w:id="183" w:name="_Toc459036737"/>
            <w:bookmarkStart w:id="184" w:name="_Toc424009124"/>
            <w:bookmarkStart w:id="185" w:name="_Toc438438846"/>
            <w:bookmarkStart w:id="186" w:name="_Toc438532618"/>
            <w:bookmarkStart w:id="187" w:name="_Toc438733990"/>
            <w:bookmarkStart w:id="188" w:name="_Toc438907028"/>
            <w:bookmarkStart w:id="189" w:name="_Toc438907227"/>
            <w:r w:rsidRPr="0061745F">
              <w:rPr>
                <w:szCs w:val="24"/>
              </w:rPr>
              <w:t>Deadline for Submission of Tenders</w:t>
            </w:r>
            <w:bookmarkEnd w:id="182"/>
            <w:bookmarkEnd w:id="183"/>
          </w:p>
          <w:bookmarkEnd w:id="184"/>
          <w:bookmarkEnd w:id="185"/>
          <w:bookmarkEnd w:id="186"/>
          <w:bookmarkEnd w:id="187"/>
          <w:bookmarkEnd w:id="188"/>
          <w:bookmarkEnd w:id="189"/>
          <w:p w14:paraId="68918F44" w14:textId="77777777" w:rsidR="00F96083" w:rsidRPr="0061745F" w:rsidRDefault="00F96083" w:rsidP="00977952">
            <w:pPr>
              <w:pStyle w:val="Sub-ClauseText"/>
              <w:numPr>
                <w:ilvl w:val="1"/>
                <w:numId w:val="33"/>
              </w:numPr>
              <w:spacing w:before="60" w:after="60"/>
              <w:rPr>
                <w:spacing w:val="0"/>
                <w:szCs w:val="24"/>
              </w:rPr>
            </w:pPr>
            <w:r w:rsidRPr="0061745F">
              <w:rPr>
                <w:spacing w:val="0"/>
                <w:szCs w:val="24"/>
              </w:rPr>
              <w:t xml:space="preserve">Tenders must be received by the Procuring Entity at the address and no later than the date and time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w:t>
            </w:r>
          </w:p>
          <w:p w14:paraId="33321B37" w14:textId="77777777" w:rsidR="00F96083" w:rsidRPr="0061745F" w:rsidRDefault="00F96083" w:rsidP="00F96083">
            <w:pPr>
              <w:pStyle w:val="Sub-ClauseText"/>
              <w:numPr>
                <w:ilvl w:val="1"/>
                <w:numId w:val="33"/>
              </w:numPr>
              <w:spacing w:before="60" w:after="60"/>
              <w:rPr>
                <w:spacing w:val="0"/>
                <w:szCs w:val="24"/>
              </w:rPr>
            </w:pPr>
            <w:r w:rsidRPr="0061745F">
              <w:rPr>
                <w:spacing w:val="0"/>
                <w:szCs w:val="24"/>
              </w:rPr>
              <w:t>The Procuring Entity may, at its discretion, extend the deadline for the submission of tenders by amending the Tendering Documents in accordance with ITT Clause 8, in which case all rights and obligations of the Procuring Entity and Tenderers previously subject to the deadline shall thereafter be subject to the deadline as extended.</w:t>
            </w:r>
          </w:p>
        </w:tc>
      </w:tr>
      <w:tr w:rsidR="00F96083" w:rsidRPr="007F4E68" w14:paraId="48D4604D" w14:textId="77777777" w:rsidTr="00BC7014">
        <w:tc>
          <w:tcPr>
            <w:tcW w:w="8712" w:type="dxa"/>
          </w:tcPr>
          <w:p w14:paraId="66E50AB6" w14:textId="77777777" w:rsidR="00F96083" w:rsidRPr="0061745F" w:rsidRDefault="00F96083" w:rsidP="00E81F1B">
            <w:pPr>
              <w:pStyle w:val="Sec1-Clauses"/>
              <w:numPr>
                <w:ilvl w:val="0"/>
                <w:numId w:val="81"/>
              </w:numPr>
              <w:ind w:left="357" w:hanging="357"/>
              <w:rPr>
                <w:szCs w:val="24"/>
              </w:rPr>
            </w:pPr>
            <w:bookmarkStart w:id="190" w:name="_Toc234130436"/>
            <w:bookmarkStart w:id="191" w:name="_Toc459036738"/>
            <w:bookmarkStart w:id="192" w:name="_Toc438438847"/>
            <w:bookmarkStart w:id="193" w:name="_Toc438532619"/>
            <w:bookmarkStart w:id="194" w:name="_Toc438733991"/>
            <w:bookmarkStart w:id="195" w:name="_Toc438907029"/>
            <w:bookmarkStart w:id="196" w:name="_Toc438907228"/>
            <w:r w:rsidRPr="0061745F">
              <w:rPr>
                <w:szCs w:val="24"/>
              </w:rPr>
              <w:t>Late Tenders</w:t>
            </w:r>
            <w:bookmarkEnd w:id="190"/>
            <w:bookmarkEnd w:id="191"/>
          </w:p>
          <w:bookmarkEnd w:id="192"/>
          <w:bookmarkEnd w:id="193"/>
          <w:bookmarkEnd w:id="194"/>
          <w:bookmarkEnd w:id="195"/>
          <w:bookmarkEnd w:id="196"/>
          <w:p w14:paraId="7BD8D79B" w14:textId="77777777" w:rsidR="00F96083" w:rsidRPr="0061745F" w:rsidRDefault="00F96083" w:rsidP="00E81F1B">
            <w:pPr>
              <w:pStyle w:val="Sub-ClauseText"/>
              <w:numPr>
                <w:ilvl w:val="1"/>
                <w:numId w:val="87"/>
              </w:numPr>
              <w:spacing w:before="60" w:after="60"/>
              <w:rPr>
                <w:spacing w:val="0"/>
                <w:szCs w:val="24"/>
              </w:rPr>
            </w:pPr>
            <w:r w:rsidRPr="0061745F">
              <w:rPr>
                <w:spacing w:val="0"/>
                <w:szCs w:val="24"/>
              </w:rPr>
              <w:lastRenderedPageBreak/>
              <w:t>The Procuring Entity shall not consider any tender that arrives after the deadline for submission of tenders, in accordance with ITT Clause 24.  Any tender received by the Procuring Entity after the deadline for submission of tenders shall be declared late, rejected, and returned unopened to the Tenderer.</w:t>
            </w:r>
          </w:p>
        </w:tc>
      </w:tr>
      <w:tr w:rsidR="00F96083" w:rsidRPr="00EC1F4A" w14:paraId="4A27831B" w14:textId="77777777" w:rsidTr="00BC7014">
        <w:tc>
          <w:tcPr>
            <w:tcW w:w="8712" w:type="dxa"/>
            <w:tcBorders>
              <w:bottom w:val="nil"/>
            </w:tcBorders>
          </w:tcPr>
          <w:p w14:paraId="167F41B7" w14:textId="77777777" w:rsidR="00F96083" w:rsidRPr="0061745F" w:rsidRDefault="00F96083" w:rsidP="00E81F1B">
            <w:pPr>
              <w:pStyle w:val="Sec1-Clauses"/>
              <w:numPr>
                <w:ilvl w:val="0"/>
                <w:numId w:val="81"/>
              </w:numPr>
              <w:ind w:left="357" w:hanging="357"/>
              <w:rPr>
                <w:szCs w:val="24"/>
              </w:rPr>
            </w:pPr>
            <w:bookmarkStart w:id="197" w:name="_Toc424009126"/>
            <w:bookmarkStart w:id="198" w:name="_Toc438438848"/>
            <w:bookmarkStart w:id="199" w:name="_Toc438532620"/>
            <w:bookmarkStart w:id="200" w:name="_Toc438733992"/>
            <w:bookmarkStart w:id="201" w:name="_Toc438907030"/>
            <w:bookmarkStart w:id="202" w:name="_Toc438907229"/>
            <w:bookmarkStart w:id="203" w:name="_Toc234130437"/>
            <w:bookmarkStart w:id="204" w:name="_Toc459036739"/>
            <w:r w:rsidRPr="0061745F">
              <w:rPr>
                <w:szCs w:val="24"/>
              </w:rPr>
              <w:lastRenderedPageBreak/>
              <w:t>Withdrawal, Substitution, and Modification of Tenders</w:t>
            </w:r>
            <w:bookmarkEnd w:id="197"/>
            <w:bookmarkEnd w:id="198"/>
            <w:bookmarkEnd w:id="199"/>
            <w:bookmarkEnd w:id="200"/>
            <w:bookmarkEnd w:id="201"/>
            <w:bookmarkEnd w:id="202"/>
            <w:bookmarkEnd w:id="203"/>
            <w:bookmarkEnd w:id="204"/>
            <w:r w:rsidRPr="0061745F">
              <w:rPr>
                <w:szCs w:val="24"/>
              </w:rPr>
              <w:t xml:space="preserve"> </w:t>
            </w:r>
          </w:p>
          <w:p w14:paraId="2B08D7DB" w14:textId="77777777" w:rsidR="00F96083" w:rsidRPr="0061745F" w:rsidRDefault="00F96083" w:rsidP="00977952">
            <w:pPr>
              <w:pStyle w:val="Sub-ClauseText"/>
              <w:numPr>
                <w:ilvl w:val="1"/>
                <w:numId w:val="34"/>
              </w:numPr>
              <w:spacing w:before="60" w:after="60"/>
              <w:rPr>
                <w:spacing w:val="0"/>
                <w:szCs w:val="24"/>
              </w:rPr>
            </w:pPr>
            <w:r w:rsidRPr="0061745F">
              <w:rPr>
                <w:spacing w:val="0"/>
                <w:szCs w:val="24"/>
              </w:rPr>
              <w:t>A Tenderer may withdraw, substitute, or modify its Tender after it has been submitted by sending a written notice in accordance with ITT Clause 23, duly signed by an authorized representative, and shall include a copy of the authorization (the power of attorney) in accordance with ITT Sub-Clause 22.2, (except that no copies of the withdrawal notice are required). The corresponding substitution or modification of the tender must accompany the respective written notice.  All notices must be:</w:t>
            </w:r>
          </w:p>
          <w:p w14:paraId="0D4DC640" w14:textId="77777777" w:rsidR="00F96083" w:rsidRPr="0061745F" w:rsidRDefault="00F96083" w:rsidP="007731EC">
            <w:pPr>
              <w:numPr>
                <w:ilvl w:val="0"/>
                <w:numId w:val="72"/>
              </w:numPr>
              <w:tabs>
                <w:tab w:val="left" w:pos="1152"/>
              </w:tabs>
              <w:spacing w:before="60" w:after="60"/>
              <w:ind w:left="1166" w:hanging="547"/>
              <w:jc w:val="both"/>
              <w:rPr>
                <w:szCs w:val="24"/>
              </w:rPr>
            </w:pPr>
            <w:r w:rsidRPr="0061745F">
              <w:rPr>
                <w:szCs w:val="24"/>
              </w:rPr>
              <w:t>submitted in accordance with ITT Clauses 22 and 23 (except that withdrawal notices do not require copies), and in addition, the respective envelopes shall be clearly marked “</w:t>
            </w:r>
            <w:r w:rsidRPr="0061745F">
              <w:rPr>
                <w:smallCaps/>
                <w:szCs w:val="24"/>
              </w:rPr>
              <w:t xml:space="preserve">Withdrawal,” “Substitution,” </w:t>
            </w:r>
            <w:r w:rsidRPr="0061745F">
              <w:rPr>
                <w:szCs w:val="24"/>
              </w:rPr>
              <w:t xml:space="preserve">or </w:t>
            </w:r>
            <w:r w:rsidRPr="0061745F">
              <w:rPr>
                <w:smallCaps/>
                <w:szCs w:val="24"/>
              </w:rPr>
              <w:t>“Modification</w:t>
            </w:r>
            <w:r w:rsidRPr="0061745F">
              <w:rPr>
                <w:szCs w:val="24"/>
              </w:rPr>
              <w:t>;” and</w:t>
            </w:r>
          </w:p>
          <w:p w14:paraId="7BBB48FB" w14:textId="77777777" w:rsidR="00F96083" w:rsidRPr="0061745F" w:rsidRDefault="00F96083" w:rsidP="007731EC">
            <w:pPr>
              <w:numPr>
                <w:ilvl w:val="0"/>
                <w:numId w:val="72"/>
              </w:numPr>
              <w:tabs>
                <w:tab w:val="left" w:pos="1152"/>
              </w:tabs>
              <w:spacing w:before="60" w:after="60"/>
              <w:ind w:left="1166" w:hanging="547"/>
              <w:jc w:val="both"/>
              <w:rPr>
                <w:szCs w:val="24"/>
              </w:rPr>
            </w:pPr>
            <w:r w:rsidRPr="0061745F">
              <w:rPr>
                <w:szCs w:val="24"/>
              </w:rPr>
              <w:t>received by the Procuring Entity prior to the deadline prescribed for submission of tenders, in accordance with ITT Clause 24.</w:t>
            </w:r>
          </w:p>
          <w:p w14:paraId="5AEBCD2D"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Tenders requested to be withdrawn in accordance with ITT Sub-Clause 26.1 shall be returned unopened to the Tenderers.</w:t>
            </w:r>
          </w:p>
          <w:p w14:paraId="232B2B44"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 xml:space="preserve">No tender may be withdrawn, substituted, or modified in the interval between the deadline for submission of tenders and the expiration of the period of tender validity specified by the Tenderer on the Tender Submission Form or any extension thereof. </w:t>
            </w:r>
          </w:p>
        </w:tc>
      </w:tr>
      <w:tr w:rsidR="00F96083" w:rsidRPr="00284E98" w14:paraId="2726490A" w14:textId="77777777" w:rsidTr="00BC7014">
        <w:tc>
          <w:tcPr>
            <w:tcW w:w="8712" w:type="dxa"/>
            <w:tcBorders>
              <w:bottom w:val="nil"/>
            </w:tcBorders>
          </w:tcPr>
          <w:p w14:paraId="68DD6D83" w14:textId="77777777" w:rsidR="00F96083" w:rsidRPr="0061745F" w:rsidRDefault="00F96083" w:rsidP="00E81F1B">
            <w:pPr>
              <w:pStyle w:val="Sec1-Clauses"/>
              <w:numPr>
                <w:ilvl w:val="0"/>
                <w:numId w:val="81"/>
              </w:numPr>
              <w:ind w:left="357" w:hanging="357"/>
              <w:rPr>
                <w:szCs w:val="24"/>
              </w:rPr>
            </w:pPr>
            <w:bookmarkStart w:id="205" w:name="_Toc234130438"/>
            <w:bookmarkStart w:id="206" w:name="_Toc459036740"/>
            <w:bookmarkStart w:id="207" w:name="_Toc438438849"/>
            <w:bookmarkStart w:id="208" w:name="_Toc438532623"/>
            <w:bookmarkStart w:id="209" w:name="_Toc438733993"/>
            <w:bookmarkStart w:id="210" w:name="_Toc438907031"/>
            <w:bookmarkStart w:id="211" w:name="_Toc438907230"/>
            <w:r w:rsidRPr="0061745F">
              <w:rPr>
                <w:szCs w:val="24"/>
              </w:rPr>
              <w:t>Tender Opening</w:t>
            </w:r>
            <w:bookmarkEnd w:id="205"/>
            <w:bookmarkEnd w:id="206"/>
          </w:p>
          <w:bookmarkEnd w:id="207"/>
          <w:bookmarkEnd w:id="208"/>
          <w:bookmarkEnd w:id="209"/>
          <w:bookmarkEnd w:id="210"/>
          <w:bookmarkEnd w:id="211"/>
          <w:p w14:paraId="11BF181A" w14:textId="77777777" w:rsidR="00F96083" w:rsidRPr="0061745F" w:rsidRDefault="00F96083" w:rsidP="00977952">
            <w:pPr>
              <w:pStyle w:val="Sub-ClauseText"/>
              <w:numPr>
                <w:ilvl w:val="1"/>
                <w:numId w:val="35"/>
              </w:numPr>
              <w:spacing w:before="60" w:after="60"/>
              <w:rPr>
                <w:spacing w:val="0"/>
                <w:szCs w:val="24"/>
              </w:rPr>
            </w:pPr>
            <w:r w:rsidRPr="0061745F">
              <w:rPr>
                <w:spacing w:val="0"/>
                <w:szCs w:val="24"/>
              </w:rPr>
              <w:t xml:space="preserve">The Procuring Entity shall conduct the tender opening in public at the address, date and time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Any specific electronic tender opening procedures required if electronic tendering is permitted in accordance with ITT Sub-Clause 23.1, shall be as </w:t>
            </w:r>
            <w:r w:rsidRPr="0061745F">
              <w:rPr>
                <w:b/>
                <w:bCs/>
                <w:spacing w:val="0"/>
                <w:szCs w:val="24"/>
              </w:rPr>
              <w:t>specified in the</w:t>
            </w:r>
            <w:r w:rsidRPr="0061745F">
              <w:rPr>
                <w:spacing w:val="0"/>
                <w:szCs w:val="24"/>
              </w:rPr>
              <w:t xml:space="preserve"> </w:t>
            </w:r>
            <w:r w:rsidRPr="0061745F">
              <w:rPr>
                <w:b/>
                <w:spacing w:val="0"/>
                <w:szCs w:val="24"/>
              </w:rPr>
              <w:t>BDS.</w:t>
            </w:r>
          </w:p>
          <w:p w14:paraId="6B0C6B4B" w14:textId="77777777" w:rsidR="00F96083" w:rsidRPr="005169CE" w:rsidRDefault="00F96083" w:rsidP="00F96083">
            <w:pPr>
              <w:pStyle w:val="Sub-ClauseText"/>
              <w:numPr>
                <w:ilvl w:val="1"/>
                <w:numId w:val="35"/>
              </w:numPr>
              <w:spacing w:before="60" w:after="60"/>
              <w:rPr>
                <w:spacing w:val="0"/>
                <w:szCs w:val="24"/>
              </w:rPr>
            </w:pPr>
            <w:r w:rsidRPr="005169CE">
              <w:rPr>
                <w:spacing w:val="0"/>
                <w:szCs w:val="24"/>
              </w:rPr>
              <w:t>First, envelopes marked “</w:t>
            </w:r>
            <w:r w:rsidRPr="005169CE">
              <w:rPr>
                <w:smallCaps/>
                <w:spacing w:val="0"/>
                <w:szCs w:val="24"/>
              </w:rPr>
              <w:t>Withdrawal</w:t>
            </w:r>
            <w:r w:rsidRPr="005169CE">
              <w:rPr>
                <w:spacing w:val="0"/>
                <w:szCs w:val="24"/>
              </w:rPr>
              <w:t>”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Next, envelopes marked “</w:t>
            </w:r>
            <w:r w:rsidRPr="005169CE">
              <w:rPr>
                <w:smallCaps/>
                <w:spacing w:val="0"/>
                <w:szCs w:val="24"/>
              </w:rPr>
              <w:t>Substitution</w:t>
            </w:r>
            <w:r w:rsidRPr="005169CE">
              <w:rPr>
                <w:spacing w:val="0"/>
                <w:szCs w:val="24"/>
              </w:rPr>
              <w:t>”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w:t>
            </w:r>
            <w:r w:rsidRPr="005169CE">
              <w:rPr>
                <w:smallCaps/>
                <w:spacing w:val="0"/>
                <w:szCs w:val="24"/>
              </w:rPr>
              <w:t>Modification</w:t>
            </w:r>
            <w:r w:rsidRPr="005169CE">
              <w:rPr>
                <w:spacing w:val="0"/>
                <w:szCs w:val="24"/>
              </w:rPr>
              <w:t>” shall be opened and read out with the corresponding Tender. No Tender modification shall be permitted unless the corresponding modification notice contains a valid authorization to request the modification and is read out at Tender opening. Only envelopes that are opened and read out at Tender opening shall be considered further.</w:t>
            </w:r>
          </w:p>
          <w:p w14:paraId="567D11E2" w14:textId="77777777" w:rsidR="00F96083" w:rsidRPr="0061745F" w:rsidRDefault="00F96083" w:rsidP="00F96083">
            <w:pPr>
              <w:pStyle w:val="Sub-ClauseText"/>
              <w:numPr>
                <w:ilvl w:val="1"/>
                <w:numId w:val="35"/>
              </w:numPr>
              <w:spacing w:before="60" w:after="60"/>
              <w:rPr>
                <w:spacing w:val="0"/>
                <w:szCs w:val="24"/>
              </w:rPr>
            </w:pPr>
            <w:r w:rsidRPr="0061745F">
              <w:rPr>
                <w:spacing w:val="0"/>
                <w:szCs w:val="24"/>
              </w:rPr>
              <w:lastRenderedPageBreak/>
              <w:t>All other envelopes shall be opened one at a time, reading out: the name of the Tenderer and whether there is a modification; the Tender Prices, including any discounts and alternative offers; the presence of a Tender Security or Tender-Securing Declaration, if required; and any other details as the Procuring Entity may consider appropriate.  Only discounts and alternative offers read out at Tender opening shall be considered for evaluation.  No Tender shall be rejected at Tender opening except for late tenders, in accordance with ITT Sub-Clause 25.1.</w:t>
            </w:r>
          </w:p>
          <w:p w14:paraId="1723EBD6" w14:textId="77777777" w:rsidR="00F96083" w:rsidRDefault="00F96083" w:rsidP="00F96083">
            <w:pPr>
              <w:pStyle w:val="Sub-ClauseText"/>
              <w:numPr>
                <w:ilvl w:val="1"/>
                <w:numId w:val="35"/>
              </w:numPr>
              <w:spacing w:before="60" w:after="60"/>
              <w:rPr>
                <w:spacing w:val="0"/>
                <w:szCs w:val="24"/>
              </w:rPr>
            </w:pPr>
            <w:r w:rsidRPr="0061745F">
              <w:rPr>
                <w:spacing w:val="0"/>
                <w:szCs w:val="24"/>
              </w:rPr>
              <w:t>The Procuring Entity shall prepare a record of the Tender opening that shall include, as a minimum: the name of the Tenderer and whether there is a withdrawal, substitution, or modification; the Tender Price, per lot if applicable, including any discounts, and alternative offers if they were permitted; and the presence or absence of a Tender Security or Tender-Securing Declaration, if one was required.  The Tenderers’ representatives who are present shall be requested to sign the attendance sheet.  A copy of the record shall be distributed to all Tenderers who submitted tenders in time, and posted online when electronic tendering is permitted.</w:t>
            </w:r>
          </w:p>
          <w:p w14:paraId="581B3753" w14:textId="77777777" w:rsidR="0061745F" w:rsidRPr="0061745F" w:rsidRDefault="0061745F" w:rsidP="0061745F">
            <w:pPr>
              <w:pStyle w:val="Sub-ClauseText"/>
              <w:spacing w:before="60" w:after="60"/>
              <w:ind w:left="600"/>
              <w:rPr>
                <w:spacing w:val="0"/>
                <w:szCs w:val="24"/>
              </w:rPr>
            </w:pPr>
          </w:p>
        </w:tc>
      </w:tr>
      <w:tr w:rsidR="00F96083" w:rsidRPr="00284E98" w14:paraId="062C9467" w14:textId="77777777" w:rsidTr="00BC7014">
        <w:tc>
          <w:tcPr>
            <w:tcW w:w="8712" w:type="dxa"/>
          </w:tcPr>
          <w:p w14:paraId="02CCCEF7" w14:textId="77777777" w:rsidR="00F96083" w:rsidRPr="00284E98" w:rsidRDefault="00F96083" w:rsidP="00E81F1B">
            <w:pPr>
              <w:pStyle w:val="BodyText2"/>
              <w:numPr>
                <w:ilvl w:val="0"/>
                <w:numId w:val="99"/>
              </w:numPr>
              <w:spacing w:before="60" w:after="60"/>
              <w:ind w:left="30" w:firstLine="18"/>
            </w:pPr>
            <w:bookmarkStart w:id="212" w:name="_Toc505659527"/>
            <w:bookmarkStart w:id="213" w:name="_Toc234130439"/>
            <w:bookmarkStart w:id="214" w:name="_Toc459036741"/>
            <w:r w:rsidRPr="00284E98">
              <w:lastRenderedPageBreak/>
              <w:t xml:space="preserve">Evaluation and Comparison of </w:t>
            </w:r>
            <w:r>
              <w:t>Tender</w:t>
            </w:r>
            <w:r w:rsidRPr="00284E98">
              <w:t>s</w:t>
            </w:r>
            <w:bookmarkEnd w:id="212"/>
            <w:bookmarkEnd w:id="213"/>
            <w:bookmarkEnd w:id="214"/>
          </w:p>
        </w:tc>
      </w:tr>
      <w:tr w:rsidR="00F96083" w:rsidRPr="00284E98" w14:paraId="38F9C263" w14:textId="77777777" w:rsidTr="00BC7014">
        <w:tc>
          <w:tcPr>
            <w:tcW w:w="8712" w:type="dxa"/>
          </w:tcPr>
          <w:p w14:paraId="7745EF82" w14:textId="77777777" w:rsidR="00F96083" w:rsidRPr="0061745F" w:rsidRDefault="00F96083" w:rsidP="00E81F1B">
            <w:pPr>
              <w:pStyle w:val="Sec1-Clauses"/>
              <w:numPr>
                <w:ilvl w:val="0"/>
                <w:numId w:val="81"/>
              </w:numPr>
              <w:ind w:left="357" w:hanging="357"/>
              <w:rPr>
                <w:szCs w:val="24"/>
              </w:rPr>
            </w:pPr>
            <w:bookmarkStart w:id="215" w:name="_Toc234130440"/>
            <w:bookmarkStart w:id="216" w:name="_Toc459036742"/>
            <w:r w:rsidRPr="0061745F">
              <w:rPr>
                <w:szCs w:val="24"/>
              </w:rPr>
              <w:t>Confidentiality</w:t>
            </w:r>
            <w:bookmarkEnd w:id="215"/>
            <w:bookmarkEnd w:id="216"/>
          </w:p>
          <w:p w14:paraId="510258FC" w14:textId="77777777" w:rsidR="00F96083" w:rsidRPr="0061745F" w:rsidRDefault="00F96083" w:rsidP="00977952">
            <w:pPr>
              <w:pStyle w:val="Sub-ClauseText"/>
              <w:numPr>
                <w:ilvl w:val="1"/>
                <w:numId w:val="36"/>
              </w:numPr>
              <w:spacing w:before="60" w:after="60"/>
              <w:rPr>
                <w:spacing w:val="0"/>
                <w:szCs w:val="24"/>
              </w:rPr>
            </w:pPr>
            <w:r w:rsidRPr="0061745F">
              <w:rPr>
                <w:spacing w:val="0"/>
                <w:szCs w:val="24"/>
              </w:rPr>
              <w:t>Information relating to the examination, evaluation, comparison, and post-qualification of tenders, and recommendation of contract award, shall not be disclosed to Tenderers or any other persons not officially concerned with such process until publication of the Contract Award.</w:t>
            </w:r>
          </w:p>
          <w:p w14:paraId="621C9589"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Any effort by a Tenderer to influence the Procuring Entity in the examination, evaluation, comparison, and post-qualification of the tenders or contract award decisions may result in the rejection of its Tender.</w:t>
            </w:r>
          </w:p>
          <w:p w14:paraId="7DA18860"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Notwithstanding ITT Sub-Clause 28.2, from the time of tender opening to the time of Contract Award, if any Tenderer wishes to contact the Procuring Entity on any matter related to the tendering process, it should do so in writing.</w:t>
            </w:r>
          </w:p>
        </w:tc>
      </w:tr>
      <w:tr w:rsidR="00F96083" w:rsidRPr="00C8273C" w14:paraId="5AE3E55C" w14:textId="77777777" w:rsidTr="00BC7014">
        <w:tc>
          <w:tcPr>
            <w:tcW w:w="8712" w:type="dxa"/>
          </w:tcPr>
          <w:p w14:paraId="60A31F03" w14:textId="77777777" w:rsidR="00F96083" w:rsidRPr="0061745F" w:rsidRDefault="00F96083" w:rsidP="00E81F1B">
            <w:pPr>
              <w:pStyle w:val="Sec1-Clauses"/>
              <w:numPr>
                <w:ilvl w:val="0"/>
                <w:numId w:val="81"/>
              </w:numPr>
              <w:ind w:left="357" w:hanging="357"/>
              <w:rPr>
                <w:szCs w:val="24"/>
              </w:rPr>
            </w:pPr>
            <w:bookmarkStart w:id="217" w:name="_Toc234130441"/>
            <w:bookmarkStart w:id="218" w:name="_Toc459036743"/>
            <w:r w:rsidRPr="0061745F">
              <w:rPr>
                <w:szCs w:val="24"/>
              </w:rPr>
              <w:t>Clarification of Tenders</w:t>
            </w:r>
            <w:bookmarkEnd w:id="217"/>
            <w:bookmarkEnd w:id="218"/>
          </w:p>
          <w:p w14:paraId="6CE9A821" w14:textId="77777777" w:rsidR="00F96083" w:rsidRPr="0061745F" w:rsidRDefault="00F96083" w:rsidP="00977952">
            <w:pPr>
              <w:pStyle w:val="Sub-ClauseText"/>
              <w:numPr>
                <w:ilvl w:val="1"/>
                <w:numId w:val="37"/>
              </w:numPr>
              <w:spacing w:before="60" w:after="60"/>
              <w:rPr>
                <w:spacing w:val="0"/>
                <w:szCs w:val="24"/>
              </w:rPr>
            </w:pPr>
            <w:r w:rsidRPr="0061745F">
              <w:rPr>
                <w:spacing w:val="0"/>
                <w:szCs w:val="24"/>
              </w:rPr>
              <w:t>To assist in the examination, evaluation, comparison and post-qualification of the tenders, the Procuring Entity may, at its discretion, ask any Tenderer for a clarification of its Tender.  Any clarification submitted by a Tenderer in respect to its Tender and that is not in response to a request by the Procuring Entity shall not be considered.  The Procuring Entity’s request for clarification and the response shall be in writing. No change in the prices or substance of the Tender shall be sought, offered, or permitted, except to confirm the correction of arithmetic errors discovered by the Procuring Entity in the Evaluation of the tenders, in accordance with ITT Clause 31.</w:t>
            </w:r>
          </w:p>
        </w:tc>
      </w:tr>
      <w:tr w:rsidR="00F96083" w:rsidRPr="00C8273C" w14:paraId="32BB9672" w14:textId="77777777" w:rsidTr="00BC7014">
        <w:tc>
          <w:tcPr>
            <w:tcW w:w="8712" w:type="dxa"/>
          </w:tcPr>
          <w:p w14:paraId="73E2DF7F" w14:textId="77777777" w:rsidR="00F96083" w:rsidRPr="0061745F" w:rsidRDefault="00F96083" w:rsidP="00E81F1B">
            <w:pPr>
              <w:pStyle w:val="Sec1-Clauses"/>
              <w:numPr>
                <w:ilvl w:val="0"/>
                <w:numId w:val="81"/>
              </w:numPr>
              <w:ind w:left="357" w:hanging="357"/>
              <w:rPr>
                <w:szCs w:val="24"/>
              </w:rPr>
            </w:pPr>
            <w:bookmarkStart w:id="219" w:name="_Toc424009130"/>
            <w:bookmarkStart w:id="220" w:name="_Toc234130442"/>
            <w:bookmarkStart w:id="221" w:name="_Toc459036744"/>
            <w:bookmarkStart w:id="222" w:name="_Toc438438853"/>
            <w:bookmarkStart w:id="223" w:name="_Toc438532632"/>
            <w:bookmarkStart w:id="224" w:name="_Toc438733997"/>
            <w:bookmarkStart w:id="225" w:name="_Toc438907034"/>
            <w:bookmarkStart w:id="226" w:name="_Toc438907233"/>
            <w:r w:rsidRPr="0061745F">
              <w:rPr>
                <w:szCs w:val="24"/>
              </w:rPr>
              <w:t>Responsiveness</w:t>
            </w:r>
            <w:bookmarkEnd w:id="219"/>
            <w:r w:rsidRPr="0061745F">
              <w:rPr>
                <w:szCs w:val="24"/>
              </w:rPr>
              <w:t xml:space="preserve"> of Tenders</w:t>
            </w:r>
            <w:bookmarkEnd w:id="220"/>
            <w:bookmarkEnd w:id="221"/>
          </w:p>
          <w:bookmarkEnd w:id="222"/>
          <w:bookmarkEnd w:id="223"/>
          <w:bookmarkEnd w:id="224"/>
          <w:bookmarkEnd w:id="225"/>
          <w:bookmarkEnd w:id="226"/>
          <w:p w14:paraId="61A50C9C" w14:textId="77777777" w:rsidR="00F96083" w:rsidRPr="0061745F" w:rsidRDefault="00F96083" w:rsidP="00977952">
            <w:pPr>
              <w:pStyle w:val="Sub-ClauseText"/>
              <w:numPr>
                <w:ilvl w:val="1"/>
                <w:numId w:val="38"/>
              </w:numPr>
              <w:spacing w:before="60" w:after="60"/>
              <w:rPr>
                <w:spacing w:val="0"/>
                <w:szCs w:val="24"/>
              </w:rPr>
            </w:pPr>
            <w:r w:rsidRPr="0061745F">
              <w:rPr>
                <w:spacing w:val="0"/>
                <w:szCs w:val="24"/>
              </w:rPr>
              <w:t xml:space="preserve">The Procuring Entity’s determination of a tender’s responsiveness is to be based on the contents of the tender itself. </w:t>
            </w:r>
          </w:p>
          <w:p w14:paraId="13E1B815"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A substantially responsive Tender is one that conforms to all the terms, conditions, and specifications of the Tendering Documents without material deviation, reservation, or omission.  A material deviation, reservation, or omission is one that:</w:t>
            </w:r>
          </w:p>
          <w:p w14:paraId="555FB753" w14:textId="77777777" w:rsidR="00F96083" w:rsidRPr="0061745F" w:rsidRDefault="00F96083" w:rsidP="007731EC">
            <w:pPr>
              <w:pStyle w:val="Heading3"/>
              <w:numPr>
                <w:ilvl w:val="2"/>
                <w:numId w:val="54"/>
              </w:numPr>
              <w:spacing w:before="60" w:after="60"/>
              <w:rPr>
                <w:szCs w:val="24"/>
              </w:rPr>
            </w:pPr>
            <w:r w:rsidRPr="0061745F">
              <w:rPr>
                <w:szCs w:val="24"/>
              </w:rPr>
              <w:lastRenderedPageBreak/>
              <w:t>affects in any substantial way the scope, quality, or performance of the Goods and Related Services specified in the Contract; or</w:t>
            </w:r>
          </w:p>
          <w:p w14:paraId="5408BFBF" w14:textId="77777777" w:rsidR="00F96083" w:rsidRPr="0061745F" w:rsidRDefault="00F96083" w:rsidP="007731EC">
            <w:pPr>
              <w:pStyle w:val="Heading3"/>
              <w:numPr>
                <w:ilvl w:val="2"/>
                <w:numId w:val="54"/>
              </w:numPr>
              <w:spacing w:before="60" w:after="60"/>
              <w:rPr>
                <w:szCs w:val="24"/>
              </w:rPr>
            </w:pPr>
            <w:r w:rsidRPr="0061745F">
              <w:rPr>
                <w:szCs w:val="24"/>
              </w:rPr>
              <w:t>limits in any substantial way, inconsistent with the Tendering Documents, the Procuring Entity’s rights or the Tenderer’s obligations under the Contract; or</w:t>
            </w:r>
          </w:p>
          <w:p w14:paraId="6EB0DEFF" w14:textId="77777777" w:rsidR="00F96083" w:rsidRPr="0061745F" w:rsidRDefault="00F96083" w:rsidP="007731EC">
            <w:pPr>
              <w:pStyle w:val="Heading3"/>
              <w:numPr>
                <w:ilvl w:val="2"/>
                <w:numId w:val="54"/>
              </w:numPr>
              <w:spacing w:before="60" w:after="60"/>
              <w:rPr>
                <w:szCs w:val="24"/>
              </w:rPr>
            </w:pPr>
            <w:r w:rsidRPr="0061745F">
              <w:rPr>
                <w:szCs w:val="24"/>
              </w:rPr>
              <w:t>if rectified would unfairly affect the competitive position of other Tenderers presenting substantially responsive tenders.</w:t>
            </w:r>
          </w:p>
          <w:p w14:paraId="1267C9F6"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If a tender is not substantially responsive to the Tendering Documents, it shall be rejected by the Procuring Entity and may not subsequently be made responsive by the Tenderer by correction of the material deviation, reservation, or omission.</w:t>
            </w:r>
          </w:p>
        </w:tc>
      </w:tr>
      <w:tr w:rsidR="00F96083" w:rsidRPr="00FA4863" w14:paraId="54AA907A" w14:textId="77777777" w:rsidTr="00BC7014">
        <w:tc>
          <w:tcPr>
            <w:tcW w:w="8712" w:type="dxa"/>
            <w:tcBorders>
              <w:bottom w:val="nil"/>
            </w:tcBorders>
          </w:tcPr>
          <w:p w14:paraId="6187501B" w14:textId="77777777" w:rsidR="00F96083" w:rsidRPr="0061745F" w:rsidRDefault="00F96083" w:rsidP="00E81F1B">
            <w:pPr>
              <w:pStyle w:val="Sec1-Clauses"/>
              <w:numPr>
                <w:ilvl w:val="0"/>
                <w:numId w:val="81"/>
              </w:numPr>
              <w:ind w:left="357" w:hanging="357"/>
              <w:rPr>
                <w:szCs w:val="24"/>
              </w:rPr>
            </w:pPr>
            <w:bookmarkStart w:id="227" w:name="_Toc234130443"/>
            <w:bookmarkStart w:id="228" w:name="_Toc459036745"/>
            <w:bookmarkStart w:id="229" w:name="_Toc438438854"/>
            <w:bookmarkStart w:id="230" w:name="_Toc438532636"/>
            <w:bookmarkStart w:id="231" w:name="_Toc438733998"/>
            <w:bookmarkStart w:id="232" w:name="_Toc438907035"/>
            <w:bookmarkStart w:id="233" w:name="_Toc438907234"/>
            <w:r w:rsidRPr="0061745F">
              <w:rPr>
                <w:szCs w:val="24"/>
              </w:rPr>
              <w:lastRenderedPageBreak/>
              <w:t>Nonconformities, Errors, and Omissions</w:t>
            </w:r>
            <w:bookmarkEnd w:id="227"/>
            <w:bookmarkEnd w:id="228"/>
          </w:p>
          <w:p w14:paraId="1F18FA98" w14:textId="77777777" w:rsidR="00F96083" w:rsidRPr="0061745F" w:rsidRDefault="00F96083" w:rsidP="00977952">
            <w:pPr>
              <w:pStyle w:val="Sub-ClauseText"/>
              <w:numPr>
                <w:ilvl w:val="1"/>
                <w:numId w:val="39"/>
              </w:numPr>
              <w:spacing w:before="60" w:after="60"/>
              <w:rPr>
                <w:spacing w:val="0"/>
                <w:szCs w:val="24"/>
              </w:rPr>
            </w:pPr>
            <w:bookmarkStart w:id="234" w:name="_Hlt438533232"/>
            <w:bookmarkEnd w:id="229"/>
            <w:bookmarkEnd w:id="230"/>
            <w:bookmarkEnd w:id="231"/>
            <w:bookmarkEnd w:id="232"/>
            <w:bookmarkEnd w:id="233"/>
            <w:bookmarkEnd w:id="234"/>
            <w:r w:rsidRPr="0061745F">
              <w:rPr>
                <w:spacing w:val="0"/>
                <w:szCs w:val="24"/>
              </w:rPr>
              <w:t>Provided that a Tender is substantially responsive, the Procuring Entity may waive any non-conformities or omissions in the Tender that do not constitute a material deviation.</w:t>
            </w:r>
          </w:p>
          <w:p w14:paraId="1C526A72"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a tender is substantially responsive, the Procuring Entity may request that the Tenderer submit the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20CA46FF"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the Tender is substantially responsive, the Procuring Entity shall correct arithmetical errors on the following basis:</w:t>
            </w:r>
          </w:p>
          <w:p w14:paraId="0B12653A" w14:textId="77777777" w:rsidR="00F96083" w:rsidRPr="0061745F" w:rsidRDefault="00F96083" w:rsidP="007731EC">
            <w:pPr>
              <w:pStyle w:val="Heading3"/>
              <w:numPr>
                <w:ilvl w:val="2"/>
                <w:numId w:val="55"/>
              </w:numPr>
              <w:spacing w:before="60" w:after="60"/>
              <w:rPr>
                <w:szCs w:val="24"/>
              </w:rPr>
            </w:pPr>
            <w:r w:rsidRPr="0061745F">
              <w:rPr>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5BC22B93" w14:textId="77777777" w:rsidR="00F96083" w:rsidRPr="0061745F" w:rsidRDefault="00F96083" w:rsidP="007731EC">
            <w:pPr>
              <w:pStyle w:val="Heading3"/>
              <w:numPr>
                <w:ilvl w:val="2"/>
                <w:numId w:val="55"/>
              </w:numPr>
              <w:spacing w:before="60" w:after="60"/>
              <w:rPr>
                <w:szCs w:val="24"/>
              </w:rPr>
            </w:pPr>
            <w:r w:rsidRPr="0061745F">
              <w:rPr>
                <w:szCs w:val="24"/>
              </w:rPr>
              <w:t>if there is an error in a total corresponding to the addition or subtraction of subtotals, the subtotals shall prevail and the total shall be corrected; and</w:t>
            </w:r>
          </w:p>
          <w:p w14:paraId="430E8782" w14:textId="77777777" w:rsidR="00F96083" w:rsidRPr="0061745F" w:rsidRDefault="00F96083" w:rsidP="007731EC">
            <w:pPr>
              <w:pStyle w:val="Heading3"/>
              <w:numPr>
                <w:ilvl w:val="2"/>
                <w:numId w:val="55"/>
              </w:numPr>
              <w:spacing w:before="60" w:after="60"/>
              <w:rPr>
                <w:szCs w:val="24"/>
              </w:rPr>
            </w:pPr>
            <w:r w:rsidRPr="0061745F">
              <w:rPr>
                <w:szCs w:val="24"/>
              </w:rPr>
              <w:t>if there is a discrepancy between words and figures, the amount in words shall prevail, unless the amount expressed in words is related to an arithmetic error, in which case the amount in figures shall prevail subject to (a) and (b) above.</w:t>
            </w:r>
          </w:p>
          <w:p w14:paraId="1F716FA7" w14:textId="77777777" w:rsidR="00F96083" w:rsidRDefault="00F96083" w:rsidP="00F96083">
            <w:pPr>
              <w:pStyle w:val="Sub-ClauseText"/>
              <w:numPr>
                <w:ilvl w:val="1"/>
                <w:numId w:val="39"/>
              </w:numPr>
              <w:spacing w:before="60" w:after="60"/>
              <w:rPr>
                <w:spacing w:val="0"/>
                <w:szCs w:val="24"/>
              </w:rPr>
            </w:pPr>
            <w:r w:rsidRPr="0061745F">
              <w:rPr>
                <w:spacing w:val="0"/>
                <w:szCs w:val="24"/>
              </w:rPr>
              <w:t>If the Tenderer that submitted the lowest evaluated Tender does not accept the correction of errors, its Tender shall be rejected.</w:t>
            </w:r>
          </w:p>
          <w:p w14:paraId="5DD522F2" w14:textId="77777777" w:rsidR="00D03D5D" w:rsidRPr="0061745F" w:rsidRDefault="00D03D5D" w:rsidP="00D03D5D">
            <w:pPr>
              <w:pStyle w:val="Sub-ClauseText"/>
              <w:spacing w:before="60" w:after="60"/>
              <w:ind w:left="600"/>
              <w:rPr>
                <w:spacing w:val="0"/>
                <w:szCs w:val="24"/>
              </w:rPr>
            </w:pPr>
          </w:p>
        </w:tc>
      </w:tr>
      <w:tr w:rsidR="00F96083" w:rsidRPr="000B5AE7" w14:paraId="792E1844" w14:textId="77777777" w:rsidTr="00BC7014">
        <w:tc>
          <w:tcPr>
            <w:tcW w:w="8712" w:type="dxa"/>
          </w:tcPr>
          <w:p w14:paraId="2E758E1C" w14:textId="77777777" w:rsidR="00F96083" w:rsidRPr="0061745F" w:rsidRDefault="00F96083" w:rsidP="00E81F1B">
            <w:pPr>
              <w:pStyle w:val="Sec1-Clauses"/>
              <w:numPr>
                <w:ilvl w:val="0"/>
                <w:numId w:val="81"/>
              </w:numPr>
              <w:ind w:left="357" w:hanging="357"/>
              <w:rPr>
                <w:szCs w:val="24"/>
              </w:rPr>
            </w:pPr>
            <w:bookmarkStart w:id="235" w:name="_Toc234130444"/>
            <w:bookmarkStart w:id="236" w:name="_Toc459036746"/>
            <w:bookmarkStart w:id="237" w:name="_Toc438438855"/>
            <w:bookmarkStart w:id="238" w:name="_Toc438532642"/>
            <w:bookmarkStart w:id="239" w:name="_Toc438733999"/>
            <w:bookmarkStart w:id="240" w:name="_Toc438907036"/>
            <w:bookmarkStart w:id="241" w:name="_Toc438907235"/>
            <w:r w:rsidRPr="0061745F">
              <w:rPr>
                <w:szCs w:val="24"/>
              </w:rPr>
              <w:t>Preliminary Examination of Tenders</w:t>
            </w:r>
            <w:bookmarkEnd w:id="235"/>
            <w:bookmarkEnd w:id="236"/>
          </w:p>
          <w:bookmarkEnd w:id="237"/>
          <w:bookmarkEnd w:id="238"/>
          <w:bookmarkEnd w:id="239"/>
          <w:bookmarkEnd w:id="240"/>
          <w:bookmarkEnd w:id="241"/>
          <w:p w14:paraId="6ED99053"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examine the tenders to confirm that all documents and technical documentation requested in ITT Clause 11 have been provided, and to determine the completeness of each document submitted.</w:t>
            </w:r>
          </w:p>
          <w:p w14:paraId="2B82BD49"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confirm that the following documents and information have been provided in the Tender.  If any of these documents or information is missing, the offer shall be rejected.</w:t>
            </w:r>
          </w:p>
          <w:p w14:paraId="51A45A2F" w14:textId="77777777" w:rsidR="00F96083" w:rsidRPr="0061745F" w:rsidRDefault="00F96083" w:rsidP="00E81F1B">
            <w:pPr>
              <w:pStyle w:val="Heading3"/>
              <w:numPr>
                <w:ilvl w:val="2"/>
                <w:numId w:val="92"/>
              </w:numPr>
              <w:spacing w:before="60" w:after="60"/>
              <w:rPr>
                <w:szCs w:val="24"/>
              </w:rPr>
            </w:pPr>
            <w:r w:rsidRPr="0061745F">
              <w:rPr>
                <w:szCs w:val="24"/>
              </w:rPr>
              <w:t>Tender Submission Form, in accordance with ITT Sub-Clause 12.1;</w:t>
            </w:r>
          </w:p>
          <w:p w14:paraId="29248D8D" w14:textId="77777777" w:rsidR="00F96083" w:rsidRPr="0061745F" w:rsidRDefault="00F96083" w:rsidP="00E81F1B">
            <w:pPr>
              <w:pStyle w:val="Heading3"/>
              <w:numPr>
                <w:ilvl w:val="2"/>
                <w:numId w:val="92"/>
              </w:numPr>
              <w:spacing w:before="60" w:after="60"/>
              <w:rPr>
                <w:szCs w:val="24"/>
              </w:rPr>
            </w:pPr>
            <w:r w:rsidRPr="0061745F">
              <w:rPr>
                <w:szCs w:val="24"/>
              </w:rPr>
              <w:t>Price Schedules, in accordance with ITT Sub-Clause 12.2;</w:t>
            </w:r>
          </w:p>
          <w:p w14:paraId="7A5710D8" w14:textId="77777777" w:rsidR="00F96083" w:rsidRPr="0061745F" w:rsidRDefault="00F96083" w:rsidP="00E81F1B">
            <w:pPr>
              <w:pStyle w:val="Heading3"/>
              <w:numPr>
                <w:ilvl w:val="2"/>
                <w:numId w:val="92"/>
              </w:numPr>
              <w:spacing w:before="60" w:after="60"/>
              <w:rPr>
                <w:szCs w:val="24"/>
              </w:rPr>
            </w:pPr>
            <w:r w:rsidRPr="0061745F">
              <w:rPr>
                <w:szCs w:val="24"/>
              </w:rPr>
              <w:lastRenderedPageBreak/>
              <w:t xml:space="preserve">Tender Security or Tender Securing Declaration, in accordance with ITT Clause 21, if applicable. </w:t>
            </w:r>
          </w:p>
        </w:tc>
      </w:tr>
      <w:tr w:rsidR="00F96083" w:rsidRPr="00FA4863" w14:paraId="3E70EF41" w14:textId="77777777" w:rsidTr="00BC7014">
        <w:tc>
          <w:tcPr>
            <w:tcW w:w="8712" w:type="dxa"/>
          </w:tcPr>
          <w:p w14:paraId="7865D4D2" w14:textId="77777777" w:rsidR="00F96083" w:rsidRPr="0061745F" w:rsidRDefault="00F96083" w:rsidP="00E81F1B">
            <w:pPr>
              <w:pStyle w:val="Sec1-Clauses"/>
              <w:numPr>
                <w:ilvl w:val="0"/>
                <w:numId w:val="81"/>
              </w:numPr>
              <w:ind w:left="357" w:hanging="357"/>
              <w:rPr>
                <w:szCs w:val="24"/>
              </w:rPr>
            </w:pPr>
            <w:bookmarkStart w:id="242" w:name="_Toc234130445"/>
            <w:bookmarkStart w:id="243" w:name="_Toc459036747"/>
            <w:r w:rsidRPr="0061745F">
              <w:rPr>
                <w:szCs w:val="24"/>
              </w:rPr>
              <w:lastRenderedPageBreak/>
              <w:t>Examination of Terms and Conditions; Technical Evaluation</w:t>
            </w:r>
            <w:bookmarkEnd w:id="242"/>
            <w:bookmarkEnd w:id="243"/>
          </w:p>
          <w:p w14:paraId="75A280AF"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examine the Tender to confirm that all terms and conditions specified in the GCC and the SCC have been accepted by the Tenderer without any material deviation or reservation.</w:t>
            </w:r>
          </w:p>
          <w:p w14:paraId="762FB846"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evaluate the technical aspects of the Tender submitted in accordance with ITT Clause 18, to confirm that all requirements specified in Section VI, Schedule of Requirements of the Tendering Documents have been met without any material deviation or reservation.</w:t>
            </w:r>
          </w:p>
          <w:p w14:paraId="1FBD5BA1"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If, after the examination of the terms and conditions and the technical evaluation, the Procuring Entity determines that the Tender is not substantially responsive in accordance with ITT Clause 30, it shall reject the Tender.</w:t>
            </w:r>
          </w:p>
        </w:tc>
      </w:tr>
      <w:tr w:rsidR="00F96083" w:rsidRPr="00FA4863" w14:paraId="022B03AF" w14:textId="77777777" w:rsidTr="00BC7014">
        <w:tc>
          <w:tcPr>
            <w:tcW w:w="8712" w:type="dxa"/>
          </w:tcPr>
          <w:p w14:paraId="0D975A32" w14:textId="77777777" w:rsidR="00F96083" w:rsidRPr="0061745F" w:rsidRDefault="00F96083" w:rsidP="00E81F1B">
            <w:pPr>
              <w:pStyle w:val="Sec1-Clauses"/>
              <w:numPr>
                <w:ilvl w:val="0"/>
                <w:numId w:val="81"/>
              </w:numPr>
              <w:ind w:left="357" w:hanging="357"/>
              <w:rPr>
                <w:szCs w:val="24"/>
              </w:rPr>
            </w:pPr>
            <w:bookmarkStart w:id="244" w:name="_Toc234130446"/>
            <w:bookmarkStart w:id="245" w:name="_Toc459036748"/>
            <w:bookmarkStart w:id="246" w:name="_Toc438438857"/>
            <w:bookmarkStart w:id="247" w:name="_Toc438532646"/>
            <w:bookmarkStart w:id="248" w:name="_Toc438734001"/>
            <w:bookmarkStart w:id="249" w:name="_Toc438907038"/>
            <w:bookmarkStart w:id="250" w:name="_Toc438907237"/>
            <w:r w:rsidRPr="0061745F">
              <w:rPr>
                <w:szCs w:val="24"/>
              </w:rPr>
              <w:t>Conversion to Single Currency</w:t>
            </w:r>
            <w:bookmarkEnd w:id="244"/>
            <w:bookmarkEnd w:id="245"/>
          </w:p>
          <w:bookmarkEnd w:id="246"/>
          <w:bookmarkEnd w:id="247"/>
          <w:bookmarkEnd w:id="248"/>
          <w:bookmarkEnd w:id="249"/>
          <w:bookmarkEnd w:id="250"/>
          <w:p w14:paraId="026BF1E1" w14:textId="77777777" w:rsidR="00F96083" w:rsidRPr="0061745F" w:rsidRDefault="00F96083" w:rsidP="00977952">
            <w:pPr>
              <w:pStyle w:val="Sub-ClauseText"/>
              <w:keepNext/>
              <w:keepLines/>
              <w:numPr>
                <w:ilvl w:val="1"/>
                <w:numId w:val="40"/>
              </w:numPr>
              <w:spacing w:before="60" w:after="60"/>
              <w:rPr>
                <w:spacing w:val="0"/>
                <w:szCs w:val="24"/>
              </w:rPr>
            </w:pPr>
            <w:r w:rsidRPr="0061745F">
              <w:rPr>
                <w:spacing w:val="0"/>
                <w:szCs w:val="24"/>
              </w:rPr>
              <w:t xml:space="preserve">For evaluation and comparison purposes, the Procuring Entity shall convert all tender prices expressed in amounts in various currencies into an amount in a single currency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using the selling exchange rates established by the source and on the date </w:t>
            </w:r>
            <w:r w:rsidRPr="0061745F">
              <w:rPr>
                <w:b/>
                <w:bCs/>
                <w:spacing w:val="0"/>
                <w:szCs w:val="24"/>
              </w:rPr>
              <w:t>specified in the</w:t>
            </w:r>
            <w:r w:rsidRPr="0061745F">
              <w:rPr>
                <w:spacing w:val="0"/>
                <w:szCs w:val="24"/>
              </w:rPr>
              <w:t xml:space="preserve"> </w:t>
            </w:r>
            <w:r w:rsidRPr="0061745F">
              <w:rPr>
                <w:b/>
                <w:spacing w:val="0"/>
                <w:szCs w:val="24"/>
              </w:rPr>
              <w:t>BDS .</w:t>
            </w:r>
          </w:p>
        </w:tc>
      </w:tr>
      <w:tr w:rsidR="00F96083" w:rsidRPr="00FA4863" w14:paraId="185245FE" w14:textId="77777777" w:rsidTr="00BC7014">
        <w:tc>
          <w:tcPr>
            <w:tcW w:w="8712" w:type="dxa"/>
          </w:tcPr>
          <w:p w14:paraId="4738F3DE" w14:textId="77777777" w:rsidR="00F96083" w:rsidRPr="0061745F" w:rsidRDefault="00F96083" w:rsidP="00E81F1B">
            <w:pPr>
              <w:pStyle w:val="Sec1-Clauses"/>
              <w:numPr>
                <w:ilvl w:val="0"/>
                <w:numId w:val="81"/>
              </w:numPr>
              <w:ind w:left="357" w:hanging="357"/>
              <w:rPr>
                <w:szCs w:val="24"/>
              </w:rPr>
            </w:pPr>
            <w:bookmarkStart w:id="251" w:name="_Toc234130447"/>
            <w:bookmarkStart w:id="252" w:name="_Toc459036749"/>
            <w:bookmarkStart w:id="253" w:name="_Toc438438858"/>
            <w:bookmarkStart w:id="254" w:name="_Toc438532647"/>
            <w:bookmarkStart w:id="255" w:name="_Toc438734002"/>
            <w:bookmarkStart w:id="256" w:name="_Toc438907039"/>
            <w:bookmarkStart w:id="257" w:name="_Toc438907238"/>
            <w:r w:rsidRPr="0061745F">
              <w:rPr>
                <w:szCs w:val="24"/>
              </w:rPr>
              <w:t>Domestic Preference</w:t>
            </w:r>
            <w:bookmarkEnd w:id="251"/>
            <w:bookmarkEnd w:id="252"/>
          </w:p>
          <w:bookmarkEnd w:id="253"/>
          <w:bookmarkEnd w:id="254"/>
          <w:bookmarkEnd w:id="255"/>
          <w:bookmarkEnd w:id="256"/>
          <w:bookmarkEnd w:id="257"/>
          <w:p w14:paraId="6EF06B53" w14:textId="77777777" w:rsidR="0061745F" w:rsidRPr="0061745F" w:rsidRDefault="00F96083" w:rsidP="0061745F">
            <w:pPr>
              <w:pStyle w:val="Sub-ClauseText"/>
              <w:numPr>
                <w:ilvl w:val="1"/>
                <w:numId w:val="41"/>
              </w:numPr>
              <w:spacing w:before="60" w:after="60"/>
              <w:rPr>
                <w:spacing w:val="0"/>
                <w:szCs w:val="24"/>
              </w:rPr>
            </w:pPr>
            <w:r w:rsidRPr="0061745F">
              <w:rPr>
                <w:spacing w:val="0"/>
                <w:szCs w:val="24"/>
              </w:rPr>
              <w:t xml:space="preserve">Domestic preference shall not be a factor in tender evaluation. </w:t>
            </w:r>
          </w:p>
        </w:tc>
      </w:tr>
      <w:tr w:rsidR="00F96083" w:rsidRPr="0029290C" w14:paraId="7BF236F3" w14:textId="77777777" w:rsidTr="00BC7014">
        <w:tc>
          <w:tcPr>
            <w:tcW w:w="8712" w:type="dxa"/>
            <w:tcBorders>
              <w:bottom w:val="nil"/>
            </w:tcBorders>
          </w:tcPr>
          <w:p w14:paraId="2753D80C" w14:textId="77777777" w:rsidR="00F96083" w:rsidRPr="0061745F" w:rsidRDefault="00F96083" w:rsidP="00E81F1B">
            <w:pPr>
              <w:pStyle w:val="Sec1-Clauses"/>
              <w:numPr>
                <w:ilvl w:val="0"/>
                <w:numId w:val="81"/>
              </w:numPr>
              <w:ind w:left="357" w:hanging="357"/>
              <w:rPr>
                <w:szCs w:val="24"/>
              </w:rPr>
            </w:pPr>
            <w:bookmarkStart w:id="258" w:name="_Toc234130448"/>
            <w:bookmarkStart w:id="259" w:name="_Toc459036750"/>
            <w:bookmarkStart w:id="260" w:name="_Toc438438859"/>
            <w:bookmarkStart w:id="261" w:name="_Toc438532648"/>
            <w:bookmarkStart w:id="262" w:name="_Toc438734003"/>
            <w:bookmarkStart w:id="263" w:name="_Toc438907040"/>
            <w:bookmarkStart w:id="264" w:name="_Toc438907239"/>
            <w:r w:rsidRPr="0061745F">
              <w:rPr>
                <w:szCs w:val="24"/>
              </w:rPr>
              <w:t>Evaluation of Tenders</w:t>
            </w:r>
            <w:bookmarkEnd w:id="258"/>
            <w:bookmarkEnd w:id="259"/>
          </w:p>
          <w:p w14:paraId="569415BB" w14:textId="77777777" w:rsidR="00F96083" w:rsidRPr="0061745F" w:rsidRDefault="00F96083" w:rsidP="00977952">
            <w:pPr>
              <w:pStyle w:val="Sub-ClauseText"/>
              <w:numPr>
                <w:ilvl w:val="1"/>
                <w:numId w:val="42"/>
              </w:numPr>
              <w:spacing w:before="60" w:after="60"/>
              <w:rPr>
                <w:spacing w:val="0"/>
                <w:szCs w:val="24"/>
              </w:rPr>
            </w:pPr>
            <w:bookmarkStart w:id="265" w:name="_Hlt438533055"/>
            <w:bookmarkEnd w:id="260"/>
            <w:bookmarkEnd w:id="261"/>
            <w:bookmarkEnd w:id="262"/>
            <w:bookmarkEnd w:id="263"/>
            <w:bookmarkEnd w:id="264"/>
            <w:bookmarkEnd w:id="265"/>
            <w:r w:rsidRPr="0061745F">
              <w:rPr>
                <w:spacing w:val="0"/>
                <w:szCs w:val="24"/>
              </w:rPr>
              <w:t>The Procuring Entity shall evaluate each tender that has been determined, up to this stage of the evaluation, to be substantially responsive.</w:t>
            </w:r>
          </w:p>
          <w:p w14:paraId="0A128AD1"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only use all the factors, methodologies and criteria defined in ITT Clause 36.  No other criteria or methodology shall be permitted.</w:t>
            </w:r>
          </w:p>
          <w:p w14:paraId="04642C47"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consider the following:</w:t>
            </w:r>
          </w:p>
          <w:p w14:paraId="120343B0" w14:textId="77777777" w:rsidR="00F96083" w:rsidRPr="0061745F" w:rsidRDefault="00F96083" w:rsidP="007731EC">
            <w:pPr>
              <w:pStyle w:val="Heading3"/>
              <w:numPr>
                <w:ilvl w:val="2"/>
                <w:numId w:val="56"/>
              </w:numPr>
              <w:spacing w:before="60" w:after="60"/>
              <w:rPr>
                <w:szCs w:val="24"/>
              </w:rPr>
            </w:pPr>
            <w:r w:rsidRPr="0061745F">
              <w:rPr>
                <w:szCs w:val="24"/>
              </w:rPr>
              <w:t xml:space="preserve">evaluation will be done for Items or Lots, as </w:t>
            </w:r>
            <w:r w:rsidRPr="0061745F">
              <w:rPr>
                <w:b/>
                <w:bCs/>
                <w:szCs w:val="24"/>
              </w:rPr>
              <w:t>specified in the</w:t>
            </w:r>
            <w:r w:rsidRPr="0061745F">
              <w:rPr>
                <w:szCs w:val="24"/>
              </w:rPr>
              <w:t xml:space="preserve"> </w:t>
            </w:r>
            <w:r w:rsidRPr="0061745F">
              <w:rPr>
                <w:b/>
                <w:szCs w:val="24"/>
              </w:rPr>
              <w:t xml:space="preserve">BDS ; </w:t>
            </w:r>
            <w:r w:rsidRPr="0061745F">
              <w:rPr>
                <w:bCs/>
                <w:szCs w:val="24"/>
              </w:rPr>
              <w:t>and</w:t>
            </w:r>
            <w:r w:rsidRPr="0061745F">
              <w:rPr>
                <w:b/>
                <w:szCs w:val="24"/>
              </w:rPr>
              <w:t xml:space="preserve"> </w:t>
            </w:r>
            <w:r w:rsidRPr="0061745F">
              <w:rPr>
                <w:szCs w:val="24"/>
              </w:rPr>
              <w:t>the Tender Price as quoted in accordance with clause 14;</w:t>
            </w:r>
          </w:p>
          <w:p w14:paraId="22486AA4" w14:textId="77777777" w:rsidR="00F96083" w:rsidRPr="0061745F" w:rsidRDefault="00F96083" w:rsidP="007731EC">
            <w:pPr>
              <w:pStyle w:val="Heading3"/>
              <w:numPr>
                <w:ilvl w:val="2"/>
                <w:numId w:val="56"/>
              </w:numPr>
              <w:spacing w:before="60" w:after="60"/>
              <w:rPr>
                <w:szCs w:val="24"/>
              </w:rPr>
            </w:pPr>
            <w:r w:rsidRPr="0061745F">
              <w:rPr>
                <w:szCs w:val="24"/>
              </w:rPr>
              <w:t>price adjustment for correction of arithmetic errors in accordance with ITT Sub-Clause 31.3;</w:t>
            </w:r>
          </w:p>
          <w:p w14:paraId="4F2FD5CB" w14:textId="77777777" w:rsidR="00F96083" w:rsidRPr="0061745F" w:rsidRDefault="00F96083" w:rsidP="007731EC">
            <w:pPr>
              <w:pStyle w:val="Heading3"/>
              <w:numPr>
                <w:ilvl w:val="2"/>
                <w:numId w:val="56"/>
              </w:numPr>
              <w:spacing w:before="60" w:after="60"/>
              <w:rPr>
                <w:szCs w:val="24"/>
              </w:rPr>
            </w:pPr>
            <w:r w:rsidRPr="0061745F">
              <w:rPr>
                <w:szCs w:val="24"/>
              </w:rPr>
              <w:t>price adjustment due to discounts offered in accordance with ITT Sub-Clause 14.4;</w:t>
            </w:r>
          </w:p>
          <w:p w14:paraId="792999C5" w14:textId="77777777" w:rsidR="00F96083" w:rsidRPr="0061745F" w:rsidRDefault="00F96083" w:rsidP="007731EC">
            <w:pPr>
              <w:pStyle w:val="Heading3"/>
              <w:numPr>
                <w:ilvl w:val="2"/>
                <w:numId w:val="56"/>
              </w:numPr>
              <w:spacing w:before="60" w:after="60"/>
              <w:rPr>
                <w:szCs w:val="24"/>
              </w:rPr>
            </w:pPr>
            <w:r w:rsidRPr="0061745F">
              <w:rPr>
                <w:szCs w:val="24"/>
              </w:rPr>
              <w:t xml:space="preserve">adjustments due to the application of the evaluation criteria </w:t>
            </w:r>
            <w:r w:rsidRPr="0061745F">
              <w:rPr>
                <w:b/>
                <w:bCs/>
                <w:szCs w:val="24"/>
              </w:rPr>
              <w:t>specified in the</w:t>
            </w:r>
            <w:r w:rsidRPr="0061745F">
              <w:rPr>
                <w:szCs w:val="24"/>
              </w:rPr>
              <w:t xml:space="preserve"> </w:t>
            </w:r>
            <w:r w:rsidRPr="0061745F">
              <w:rPr>
                <w:b/>
                <w:szCs w:val="24"/>
              </w:rPr>
              <w:t xml:space="preserve">BDS </w:t>
            </w:r>
            <w:r w:rsidRPr="0061745F">
              <w:rPr>
                <w:szCs w:val="24"/>
              </w:rPr>
              <w:t>from amongst those set out in Section III, Evaluation and Qualification Criteria;</w:t>
            </w:r>
          </w:p>
          <w:p w14:paraId="4BFD1047" w14:textId="77777777" w:rsidR="00F96083" w:rsidRPr="0061745F" w:rsidRDefault="00F96083" w:rsidP="00F96083">
            <w:pPr>
              <w:pStyle w:val="Sub-ClauseText"/>
              <w:numPr>
                <w:ilvl w:val="1"/>
                <w:numId w:val="42"/>
              </w:numPr>
              <w:spacing w:before="60" w:after="60"/>
              <w:rPr>
                <w:szCs w:val="24"/>
              </w:rPr>
            </w:pPr>
            <w:r w:rsidRPr="0061745F">
              <w:rPr>
                <w:spacing w:val="0"/>
                <w:szCs w:val="24"/>
              </w:rPr>
              <w:t xml:space="preserve">The Procuring Entity’s evaluation of a tender will exclude and not take into account </w:t>
            </w:r>
            <w:r w:rsidRPr="0061745F">
              <w:rPr>
                <w:szCs w:val="24"/>
              </w:rPr>
              <w:t>any allowance for price adjustment during the period of execution of the contract, if provided in the tender.</w:t>
            </w:r>
          </w:p>
          <w:p w14:paraId="46665B6B"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The Procuring Entity’s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w:t>
            </w:r>
            <w:r w:rsidRPr="0061745F">
              <w:rPr>
                <w:spacing w:val="0"/>
                <w:szCs w:val="24"/>
              </w:rPr>
              <w:lastRenderedPageBreak/>
              <w:t>tenders, unless otherwise specified in Section III, Evaluation and Qualification Criteria.  The factors, methodologies and criteria to be used shall be as specified in ITT 36.3 (d).</w:t>
            </w:r>
          </w:p>
          <w:p w14:paraId="5FCDF9BA"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If so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 ,</w:t>
            </w:r>
            <w:r w:rsidRPr="0061745F">
              <w:rPr>
                <w:spacing w:val="0"/>
                <w:szCs w:val="24"/>
              </w:rPr>
              <w:t xml:space="preserve"> these Tendering Documents shall allow Tenderers to quote separate prices for one or more lots, and shall allow the Procuring Entity to award one or multiple lots to more than one Tenderer. The methodology of evaluation to determine the lowest-evaluated lot combinations, is specified in Section III, Evaluation and Qualification Criteria.</w:t>
            </w:r>
          </w:p>
        </w:tc>
      </w:tr>
      <w:tr w:rsidR="00F96083" w:rsidRPr="00D01AB1" w14:paraId="1AB0E2C5" w14:textId="77777777" w:rsidTr="00BC7014">
        <w:tc>
          <w:tcPr>
            <w:tcW w:w="8712" w:type="dxa"/>
          </w:tcPr>
          <w:p w14:paraId="1632F513" w14:textId="77777777" w:rsidR="00F96083" w:rsidRPr="0061745F" w:rsidRDefault="00F96083" w:rsidP="00E81F1B">
            <w:pPr>
              <w:pStyle w:val="Sec1-Clauses"/>
              <w:numPr>
                <w:ilvl w:val="0"/>
                <w:numId w:val="81"/>
              </w:numPr>
              <w:ind w:left="357" w:hanging="357"/>
              <w:rPr>
                <w:szCs w:val="24"/>
              </w:rPr>
            </w:pPr>
            <w:bookmarkStart w:id="266" w:name="_Toc234130449"/>
            <w:bookmarkStart w:id="267" w:name="_Toc459036751"/>
            <w:r w:rsidRPr="0061745F">
              <w:rPr>
                <w:szCs w:val="24"/>
              </w:rPr>
              <w:lastRenderedPageBreak/>
              <w:t>Comparison of Tenders</w:t>
            </w:r>
            <w:bookmarkEnd w:id="266"/>
            <w:bookmarkEnd w:id="267"/>
          </w:p>
          <w:p w14:paraId="3BF0A9DA" w14:textId="77777777" w:rsidR="00F96083" w:rsidRPr="0061745F" w:rsidRDefault="00F96083" w:rsidP="00977952">
            <w:pPr>
              <w:pStyle w:val="Sub-ClauseText"/>
              <w:numPr>
                <w:ilvl w:val="1"/>
                <w:numId w:val="43"/>
              </w:numPr>
              <w:spacing w:before="60" w:after="60"/>
              <w:rPr>
                <w:spacing w:val="0"/>
                <w:szCs w:val="24"/>
              </w:rPr>
            </w:pPr>
            <w:r w:rsidRPr="0061745F">
              <w:rPr>
                <w:spacing w:val="0"/>
                <w:szCs w:val="24"/>
              </w:rPr>
              <w:t xml:space="preserve">The Procuring Entity shall compare all substantially responsive tenders to determine the lowest-evaluated tender, in accordance with ITT Clause 36. </w:t>
            </w:r>
          </w:p>
        </w:tc>
      </w:tr>
      <w:tr w:rsidR="00F96083" w:rsidRPr="00D01AB1" w14:paraId="6B61E169" w14:textId="77777777" w:rsidTr="00BC7014">
        <w:tc>
          <w:tcPr>
            <w:tcW w:w="8712" w:type="dxa"/>
          </w:tcPr>
          <w:p w14:paraId="0EF8597D" w14:textId="77777777" w:rsidR="00F96083" w:rsidRPr="0061745F" w:rsidRDefault="00F96083" w:rsidP="00E81F1B">
            <w:pPr>
              <w:pStyle w:val="Sec1-Clauses"/>
              <w:numPr>
                <w:ilvl w:val="0"/>
                <w:numId w:val="81"/>
              </w:numPr>
              <w:ind w:left="357" w:hanging="357"/>
              <w:rPr>
                <w:szCs w:val="24"/>
              </w:rPr>
            </w:pPr>
            <w:bookmarkStart w:id="268" w:name="_Toc234130450"/>
            <w:bookmarkStart w:id="269" w:name="_Toc459036752"/>
            <w:bookmarkStart w:id="270" w:name="_Toc438438861"/>
            <w:bookmarkStart w:id="271" w:name="_Toc438532655"/>
            <w:bookmarkStart w:id="272" w:name="_Toc438734005"/>
            <w:bookmarkStart w:id="273" w:name="_Toc438907042"/>
            <w:bookmarkStart w:id="274" w:name="_Toc438907241"/>
            <w:r w:rsidRPr="0061745F">
              <w:rPr>
                <w:szCs w:val="24"/>
              </w:rPr>
              <w:t>Post qualification of the Tenderer</w:t>
            </w:r>
            <w:bookmarkEnd w:id="268"/>
            <w:bookmarkEnd w:id="269"/>
          </w:p>
          <w:bookmarkEnd w:id="270"/>
          <w:bookmarkEnd w:id="271"/>
          <w:bookmarkEnd w:id="272"/>
          <w:bookmarkEnd w:id="273"/>
          <w:bookmarkEnd w:id="274"/>
          <w:p w14:paraId="688DD38B" w14:textId="77777777" w:rsidR="00F96083" w:rsidRPr="0061745F" w:rsidRDefault="00F96083" w:rsidP="00977952">
            <w:pPr>
              <w:pStyle w:val="Sub-ClauseText"/>
              <w:numPr>
                <w:ilvl w:val="1"/>
                <w:numId w:val="44"/>
              </w:numPr>
              <w:spacing w:before="60" w:after="60"/>
              <w:rPr>
                <w:spacing w:val="0"/>
                <w:szCs w:val="24"/>
              </w:rPr>
            </w:pPr>
            <w:r w:rsidRPr="0061745F">
              <w:rPr>
                <w:spacing w:val="0"/>
                <w:szCs w:val="24"/>
              </w:rPr>
              <w:t>The Procuring Entity shall determine to its satisfaction whether the Tenderer that is selected as having submitted the lowest evaluated and substantially responsive tender is qualified to perform the Contract satisfactorily.</w:t>
            </w:r>
          </w:p>
          <w:p w14:paraId="23F9721C"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The determination shall be based upon an examination of the documentary evidence of the Tenderer’s qualifications submitted by the Tenderer, pursuant to ITT Clause 19.</w:t>
            </w:r>
          </w:p>
          <w:p w14:paraId="339B6441"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An affirmative determination shall be a prerequisite for award of the Contract to the Tenderer.  A negative determination shall result in disqualification of the tender, in which event the Procuring Entity shall proceed to the next lowest evaluated tender to make a similar determination of that Tenderer’s capabilities to perform satisfactorily.</w:t>
            </w:r>
          </w:p>
        </w:tc>
      </w:tr>
      <w:tr w:rsidR="00F96083" w:rsidRPr="00D01AB1" w14:paraId="35B379B2" w14:textId="77777777" w:rsidTr="00BC7014">
        <w:trPr>
          <w:cantSplit/>
        </w:trPr>
        <w:tc>
          <w:tcPr>
            <w:tcW w:w="8712" w:type="dxa"/>
          </w:tcPr>
          <w:p w14:paraId="25116425" w14:textId="77777777" w:rsidR="00F96083" w:rsidRPr="0061745F" w:rsidRDefault="00F96083" w:rsidP="00E81F1B">
            <w:pPr>
              <w:pStyle w:val="Sec1-Clauses"/>
              <w:numPr>
                <w:ilvl w:val="0"/>
                <w:numId w:val="81"/>
              </w:numPr>
              <w:ind w:left="357" w:hanging="357"/>
              <w:rPr>
                <w:szCs w:val="24"/>
              </w:rPr>
            </w:pPr>
            <w:bookmarkStart w:id="275" w:name="_Toc234130451"/>
            <w:bookmarkStart w:id="276" w:name="_Toc459036753"/>
            <w:bookmarkStart w:id="277" w:name="_Toc438438862"/>
            <w:bookmarkStart w:id="278" w:name="_Toc438532656"/>
            <w:bookmarkStart w:id="279" w:name="_Toc438734006"/>
            <w:bookmarkStart w:id="280" w:name="_Toc438907043"/>
            <w:bookmarkStart w:id="281" w:name="_Toc438907242"/>
            <w:r w:rsidRPr="0061745F">
              <w:rPr>
                <w:szCs w:val="24"/>
              </w:rPr>
              <w:t>Procuring Entity’s Right to Accept Any Tender, and to Reject Any or All Tenders</w:t>
            </w:r>
            <w:bookmarkEnd w:id="275"/>
            <w:bookmarkEnd w:id="276"/>
          </w:p>
          <w:bookmarkEnd w:id="277"/>
          <w:bookmarkEnd w:id="278"/>
          <w:bookmarkEnd w:id="279"/>
          <w:bookmarkEnd w:id="280"/>
          <w:bookmarkEnd w:id="281"/>
          <w:p w14:paraId="273BA19B" w14:textId="77777777" w:rsidR="0061745F" w:rsidRPr="00D03D5D" w:rsidRDefault="00F96083" w:rsidP="00D03D5D">
            <w:pPr>
              <w:pStyle w:val="Sub-ClauseText"/>
              <w:numPr>
                <w:ilvl w:val="1"/>
                <w:numId w:val="45"/>
              </w:numPr>
              <w:spacing w:before="60" w:after="60"/>
              <w:rPr>
                <w:spacing w:val="0"/>
                <w:szCs w:val="24"/>
              </w:rPr>
            </w:pPr>
            <w:r w:rsidRPr="0061745F">
              <w:rPr>
                <w:spacing w:val="0"/>
                <w:szCs w:val="24"/>
              </w:rPr>
              <w:t>The Procuring Entity reserves the right to accept or reject any tender, and to annul the tendering process and reject all tenders at any time prior to contract award, without thereby incurring any liability to Tenderers.</w:t>
            </w:r>
          </w:p>
        </w:tc>
      </w:tr>
      <w:tr w:rsidR="00F96083" w:rsidRPr="00D01AB1" w14:paraId="473D19EF" w14:textId="77777777" w:rsidTr="00BC7014">
        <w:tc>
          <w:tcPr>
            <w:tcW w:w="8712" w:type="dxa"/>
          </w:tcPr>
          <w:p w14:paraId="415078F5" w14:textId="77777777" w:rsidR="00F96083" w:rsidRPr="00D01AB1" w:rsidRDefault="00F96083" w:rsidP="00E81F1B">
            <w:pPr>
              <w:pStyle w:val="BodyText2"/>
              <w:numPr>
                <w:ilvl w:val="0"/>
                <w:numId w:val="99"/>
              </w:numPr>
              <w:spacing w:before="60" w:after="60"/>
              <w:ind w:left="30" w:firstLine="18"/>
            </w:pPr>
            <w:bookmarkStart w:id="282" w:name="_Toc505659528"/>
            <w:bookmarkStart w:id="283" w:name="_Toc234130452"/>
            <w:bookmarkStart w:id="284" w:name="_Toc459036754"/>
            <w:r w:rsidRPr="00D01AB1">
              <w:t>Award of Contract</w:t>
            </w:r>
            <w:bookmarkEnd w:id="282"/>
            <w:bookmarkEnd w:id="283"/>
            <w:bookmarkEnd w:id="284"/>
          </w:p>
        </w:tc>
      </w:tr>
      <w:tr w:rsidR="00F96083" w:rsidRPr="00D01AB1" w14:paraId="3BFD6F78" w14:textId="77777777" w:rsidTr="00BC7014">
        <w:tc>
          <w:tcPr>
            <w:tcW w:w="8712" w:type="dxa"/>
          </w:tcPr>
          <w:p w14:paraId="0E18B1E1" w14:textId="77777777" w:rsidR="00F96083" w:rsidRPr="0061745F" w:rsidRDefault="00F96083" w:rsidP="00E81F1B">
            <w:pPr>
              <w:pStyle w:val="Sec1-Clauses"/>
              <w:numPr>
                <w:ilvl w:val="0"/>
                <w:numId w:val="81"/>
              </w:numPr>
              <w:ind w:left="357" w:hanging="357"/>
              <w:rPr>
                <w:szCs w:val="24"/>
              </w:rPr>
            </w:pPr>
            <w:bookmarkStart w:id="285" w:name="_Toc234130453"/>
            <w:bookmarkStart w:id="286" w:name="_Toc459036755"/>
            <w:bookmarkStart w:id="287" w:name="_Toc438438864"/>
            <w:bookmarkStart w:id="288" w:name="_Toc438532658"/>
            <w:bookmarkStart w:id="289" w:name="_Toc438734008"/>
            <w:bookmarkStart w:id="290" w:name="_Toc438907044"/>
            <w:bookmarkStart w:id="291" w:name="_Toc438907243"/>
            <w:r w:rsidRPr="0061745F">
              <w:rPr>
                <w:szCs w:val="24"/>
              </w:rPr>
              <w:t>Award Criteria</w:t>
            </w:r>
            <w:bookmarkEnd w:id="285"/>
            <w:bookmarkEnd w:id="286"/>
          </w:p>
          <w:bookmarkEnd w:id="287"/>
          <w:bookmarkEnd w:id="288"/>
          <w:bookmarkEnd w:id="289"/>
          <w:bookmarkEnd w:id="290"/>
          <w:bookmarkEnd w:id="291"/>
          <w:p w14:paraId="646CC639" w14:textId="77777777" w:rsidR="00F96083" w:rsidRPr="0061745F" w:rsidRDefault="00F96083" w:rsidP="00977952">
            <w:pPr>
              <w:pStyle w:val="Sub-ClauseText"/>
              <w:numPr>
                <w:ilvl w:val="1"/>
                <w:numId w:val="46"/>
              </w:numPr>
              <w:spacing w:before="60" w:after="60"/>
              <w:rPr>
                <w:spacing w:val="0"/>
                <w:szCs w:val="24"/>
              </w:rPr>
            </w:pPr>
            <w:r w:rsidRPr="0061745F">
              <w:rPr>
                <w:spacing w:val="0"/>
                <w:szCs w:val="24"/>
              </w:rPr>
              <w:t>The Procuring Entity shall award the Contract to the Tenderer whose offer has been determined to be the lowest evaluated tender and is substantially responsive to the Tendering Documents, provided further that the Tenderer is determined to be qualified to perform the Contract satisfactorily.</w:t>
            </w:r>
          </w:p>
        </w:tc>
      </w:tr>
      <w:tr w:rsidR="00F96083" w:rsidRPr="00D01AB1" w14:paraId="3C5FC36D" w14:textId="77777777" w:rsidTr="00BC7014">
        <w:tc>
          <w:tcPr>
            <w:tcW w:w="8712" w:type="dxa"/>
          </w:tcPr>
          <w:p w14:paraId="04AA249E" w14:textId="77777777" w:rsidR="00F96083" w:rsidRPr="0061745F" w:rsidRDefault="00F96083" w:rsidP="00E81F1B">
            <w:pPr>
              <w:pStyle w:val="Sec1-Clauses"/>
              <w:numPr>
                <w:ilvl w:val="0"/>
                <w:numId w:val="81"/>
              </w:numPr>
              <w:ind w:left="357" w:hanging="357"/>
              <w:rPr>
                <w:szCs w:val="24"/>
              </w:rPr>
            </w:pPr>
            <w:bookmarkStart w:id="292" w:name="_Toc438438865"/>
            <w:bookmarkStart w:id="293" w:name="_Toc438532659"/>
            <w:bookmarkStart w:id="294" w:name="_Toc438734009"/>
            <w:bookmarkStart w:id="295" w:name="_Toc438907045"/>
            <w:bookmarkStart w:id="296" w:name="_Toc438907244"/>
            <w:bookmarkStart w:id="297" w:name="_Toc234130454"/>
            <w:bookmarkStart w:id="298" w:name="_Toc459036756"/>
            <w:r w:rsidRPr="0061745F">
              <w:rPr>
                <w:szCs w:val="24"/>
              </w:rPr>
              <w:t>Procuring Entity’s Right to Vary Quantities at Time of Award</w:t>
            </w:r>
            <w:bookmarkEnd w:id="292"/>
            <w:bookmarkEnd w:id="293"/>
            <w:bookmarkEnd w:id="294"/>
            <w:bookmarkEnd w:id="295"/>
            <w:bookmarkEnd w:id="296"/>
            <w:bookmarkEnd w:id="297"/>
            <w:bookmarkEnd w:id="298"/>
            <w:r w:rsidRPr="0061745F">
              <w:rPr>
                <w:szCs w:val="24"/>
              </w:rPr>
              <w:t xml:space="preserve"> </w:t>
            </w:r>
          </w:p>
          <w:p w14:paraId="0E4B6298" w14:textId="77777777" w:rsidR="00F96083" w:rsidRDefault="00F96083" w:rsidP="00977952">
            <w:pPr>
              <w:pStyle w:val="Sub-ClauseText"/>
              <w:numPr>
                <w:ilvl w:val="1"/>
                <w:numId w:val="47"/>
              </w:numPr>
              <w:spacing w:before="60" w:after="60"/>
              <w:rPr>
                <w:spacing w:val="0"/>
                <w:szCs w:val="24"/>
              </w:rPr>
            </w:pPr>
            <w:r w:rsidRPr="0061745F">
              <w:rPr>
                <w:spacing w:val="0"/>
                <w:szCs w:val="24"/>
              </w:rPr>
              <w:t>At the time the Contract is awarded, the Procuring Entity reserves the right to increase or decrease the quantity of Goods and Related Services originally specified in Section VI, Schedule of Requirements.</w:t>
            </w:r>
          </w:p>
          <w:p w14:paraId="7D122699" w14:textId="77777777" w:rsidR="0061745F" w:rsidRPr="0061745F" w:rsidRDefault="0061745F" w:rsidP="0061745F">
            <w:pPr>
              <w:pStyle w:val="Sub-ClauseText"/>
              <w:spacing w:before="60" w:after="60"/>
              <w:ind w:left="600"/>
              <w:rPr>
                <w:spacing w:val="0"/>
                <w:szCs w:val="24"/>
              </w:rPr>
            </w:pPr>
          </w:p>
        </w:tc>
      </w:tr>
      <w:tr w:rsidR="00F96083" w:rsidRPr="009F6953" w14:paraId="51914234" w14:textId="77777777" w:rsidTr="00BC7014">
        <w:tc>
          <w:tcPr>
            <w:tcW w:w="8712" w:type="dxa"/>
          </w:tcPr>
          <w:p w14:paraId="40D91293" w14:textId="77777777" w:rsidR="00F96083" w:rsidRPr="0061745F" w:rsidRDefault="00F96083" w:rsidP="00E81F1B">
            <w:pPr>
              <w:pStyle w:val="Sec1-Clauses"/>
              <w:numPr>
                <w:ilvl w:val="0"/>
                <w:numId w:val="81"/>
              </w:numPr>
              <w:ind w:left="357" w:hanging="357"/>
              <w:rPr>
                <w:szCs w:val="24"/>
              </w:rPr>
            </w:pPr>
            <w:bookmarkStart w:id="299" w:name="_Toc234130455"/>
            <w:bookmarkStart w:id="300" w:name="_Toc459036757"/>
            <w:bookmarkStart w:id="301" w:name="_Toc438438866"/>
            <w:bookmarkStart w:id="302" w:name="_Toc438532660"/>
            <w:bookmarkStart w:id="303" w:name="_Toc438734010"/>
            <w:bookmarkStart w:id="304" w:name="_Toc438907046"/>
            <w:bookmarkStart w:id="305" w:name="_Toc438907245"/>
            <w:r w:rsidRPr="0061745F">
              <w:rPr>
                <w:szCs w:val="24"/>
              </w:rPr>
              <w:t>Notification of Award</w:t>
            </w:r>
            <w:bookmarkEnd w:id="299"/>
            <w:bookmarkEnd w:id="300"/>
          </w:p>
          <w:bookmarkEnd w:id="301"/>
          <w:bookmarkEnd w:id="302"/>
          <w:bookmarkEnd w:id="303"/>
          <w:bookmarkEnd w:id="304"/>
          <w:bookmarkEnd w:id="305"/>
          <w:p w14:paraId="62AA7368" w14:textId="77777777" w:rsidR="00F96083" w:rsidRPr="0061745F" w:rsidRDefault="00F96083" w:rsidP="00977952">
            <w:pPr>
              <w:pStyle w:val="Sub-ClauseText"/>
              <w:keepNext/>
              <w:keepLines/>
              <w:numPr>
                <w:ilvl w:val="1"/>
                <w:numId w:val="48"/>
              </w:numPr>
              <w:spacing w:before="60" w:after="60"/>
              <w:rPr>
                <w:spacing w:val="0"/>
                <w:szCs w:val="24"/>
              </w:rPr>
            </w:pPr>
            <w:r w:rsidRPr="0061745F">
              <w:rPr>
                <w:spacing w:val="0"/>
                <w:szCs w:val="24"/>
              </w:rPr>
              <w:lastRenderedPageBreak/>
              <w:t xml:space="preserve">Prior to the expiration of the period of tender validity, the Procuring Entity shall notify the successful Tenderer, in writing, that its Tender has been accepted.   </w:t>
            </w:r>
          </w:p>
          <w:p w14:paraId="401A4D19"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Until a formal Contract is prepared and executed, the notification of award shall constitute a binding Contract.</w:t>
            </w:r>
          </w:p>
          <w:p w14:paraId="4C0C9CA3"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 xml:space="preserve">The Procuring Entity shall publish on its public notice board the results identifying the tender and lot numbers and the following information: (i) name of each Tenderer who submitted a Tender; (ii) tender prices as read out at tender opening; (iii) name and evaluated prices of each Tender that was evaluated; (iv) name of Tenderers whose tenders were rejected and the reasons for their rejection; and (v) name of the winning Tenderer, and the price it offered, as well as the duration and summary scope of the contract awarded. After publication of the award, unsuccessful Tenderers may request in writing to the Procuring Entity for a debriefing seeking explanations on the grounds on which their tenders were not selected. The Procuring Entity shall promptly respond in writing to any unsuccessful Tenderer who, after publication of contract award, requests a debriefing. </w:t>
            </w:r>
          </w:p>
          <w:p w14:paraId="1AE1E9EA"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zCs w:val="24"/>
              </w:rPr>
              <w:t>Upon the successful Tenderer’s furnishing of the signed Contract Form and performance security pursuant to ITT Clause 44, the Procuring Entity will promptly notify each unsuccessful Tenderer and will discharge its tender security, pursuant to ITT Clause 21.4.</w:t>
            </w:r>
          </w:p>
          <w:p w14:paraId="67D78189" w14:textId="77777777" w:rsidR="00F96083" w:rsidRPr="0061745F" w:rsidRDefault="00F96083" w:rsidP="00F96083">
            <w:pPr>
              <w:pStyle w:val="Sub-ClauseText"/>
              <w:keepNext/>
              <w:keepLines/>
              <w:numPr>
                <w:ilvl w:val="1"/>
                <w:numId w:val="48"/>
              </w:numPr>
              <w:spacing w:before="60" w:after="60"/>
              <w:ind w:left="605" w:hanging="605"/>
              <w:rPr>
                <w:szCs w:val="24"/>
              </w:rPr>
            </w:pPr>
            <w:r w:rsidRPr="0061745F">
              <w:rPr>
                <w:szCs w:val="24"/>
              </w:rPr>
              <w:t>Any Tenderer may seek administrative review, in accordance with Regulation 52 of the Financial Regulations, of an act or omission by a Procuring Entity, which it considers to be in breach of the Financial Regulations. Any application for review must be submitted in writing to the Accountable Officer of the Procuring Entity, within ten working days from the date the Tenderer knew, or should have known, of the circumstances giving rise to the complaint. If the Accountable Officer does not issue a decision within ten days, or the Tenderer is not satisfied with the decision, the Tenderer may submit a complaint to the Procurement Policy Section.</w:t>
            </w:r>
          </w:p>
        </w:tc>
      </w:tr>
      <w:tr w:rsidR="00F96083" w:rsidRPr="0029290C" w14:paraId="48020703" w14:textId="77777777" w:rsidTr="00BC7014">
        <w:tc>
          <w:tcPr>
            <w:tcW w:w="8712" w:type="dxa"/>
            <w:tcBorders>
              <w:bottom w:val="nil"/>
            </w:tcBorders>
          </w:tcPr>
          <w:p w14:paraId="4CA5B223" w14:textId="77777777" w:rsidR="00F96083" w:rsidRPr="0061745F" w:rsidRDefault="00F96083" w:rsidP="00E81F1B">
            <w:pPr>
              <w:pStyle w:val="Sec1-Clauses"/>
              <w:numPr>
                <w:ilvl w:val="0"/>
                <w:numId w:val="81"/>
              </w:numPr>
              <w:ind w:left="357" w:hanging="357"/>
              <w:rPr>
                <w:szCs w:val="24"/>
              </w:rPr>
            </w:pPr>
            <w:bookmarkStart w:id="306" w:name="_Toc234130456"/>
            <w:bookmarkStart w:id="307" w:name="_Toc459036758"/>
            <w:r w:rsidRPr="0061745F">
              <w:rPr>
                <w:szCs w:val="24"/>
              </w:rPr>
              <w:lastRenderedPageBreak/>
              <w:t>Signing of Contract</w:t>
            </w:r>
            <w:bookmarkEnd w:id="306"/>
            <w:bookmarkEnd w:id="307"/>
          </w:p>
          <w:p w14:paraId="0BAFBC1D" w14:textId="77777777" w:rsidR="00F96083" w:rsidRPr="0061745F" w:rsidRDefault="00F96083" w:rsidP="00977952">
            <w:pPr>
              <w:pStyle w:val="Sub-ClauseText"/>
              <w:numPr>
                <w:ilvl w:val="1"/>
                <w:numId w:val="50"/>
              </w:numPr>
              <w:spacing w:before="60" w:after="60"/>
              <w:rPr>
                <w:spacing w:val="0"/>
                <w:szCs w:val="24"/>
              </w:rPr>
            </w:pPr>
            <w:r w:rsidRPr="0061745F">
              <w:rPr>
                <w:spacing w:val="0"/>
                <w:szCs w:val="24"/>
              </w:rPr>
              <w:t xml:space="preserve">Promptly after notification, the Procuring Entity shall send the successful Tenderer the Agreement and the Special Conditions of Contract. </w:t>
            </w:r>
          </w:p>
          <w:p w14:paraId="6FD05E61" w14:textId="77777777" w:rsidR="00F96083" w:rsidRPr="0061745F" w:rsidRDefault="00F96083" w:rsidP="00F96083">
            <w:pPr>
              <w:pStyle w:val="Sub-ClauseText"/>
              <w:numPr>
                <w:ilvl w:val="1"/>
                <w:numId w:val="50"/>
              </w:numPr>
              <w:spacing w:before="60" w:after="60"/>
              <w:rPr>
                <w:spacing w:val="0"/>
                <w:szCs w:val="24"/>
              </w:rPr>
            </w:pPr>
            <w:r w:rsidRPr="0061745F">
              <w:rPr>
                <w:spacing w:val="0"/>
                <w:szCs w:val="24"/>
              </w:rPr>
              <w:t>Within twenty-eight (28) days of receipt of the Agreement, the successful Tenderer shall sign, date, and return it to the Procuring Entity.</w:t>
            </w:r>
          </w:p>
          <w:p w14:paraId="27C191C5" w14:textId="77777777" w:rsidR="00F96083" w:rsidRPr="0061745F" w:rsidRDefault="00F96083" w:rsidP="00F96083">
            <w:pPr>
              <w:pStyle w:val="Sub-ClauseText"/>
              <w:numPr>
                <w:ilvl w:val="1"/>
                <w:numId w:val="50"/>
              </w:numPr>
              <w:spacing w:before="60" w:after="60"/>
              <w:rPr>
                <w:spacing w:val="0"/>
                <w:szCs w:val="24"/>
              </w:rPr>
            </w:pPr>
            <w:r w:rsidRPr="0061745F">
              <w:rPr>
                <w:szCs w:val="24"/>
              </w:rPr>
              <w:t>Notwithstanding ITT 43.2 above, in case signing of the Contract Agreement is prevented by any export restrictions attributable to the Government of the Republic of Maldives, or to the use of the products/goods, systems or services to be supplied, where such export restrictions arise from trade regulations from a country supplying those products/goods, systems or services, the Tenderer shall not be bound by its tender, always provided, however, that the Tenderer can demonstrate to the satisfaction of the Procuring Entity that signing of the Contact Agreement has not been prevented by any lack of diligence on the part of the Tenderer in completing any formalities, including applying for permits, authorizations and licenses necessary for the export of the products/goods, systems or services under the terms of the Contract.</w:t>
            </w:r>
          </w:p>
        </w:tc>
      </w:tr>
      <w:tr w:rsidR="00F96083" w:rsidRPr="004848E4" w14:paraId="60C1B509" w14:textId="77777777" w:rsidTr="00BC7014">
        <w:trPr>
          <w:trHeight w:val="1827"/>
        </w:trPr>
        <w:tc>
          <w:tcPr>
            <w:tcW w:w="8712" w:type="dxa"/>
            <w:tcBorders>
              <w:bottom w:val="nil"/>
            </w:tcBorders>
          </w:tcPr>
          <w:p w14:paraId="10D3CCC5" w14:textId="77777777" w:rsidR="00F96083" w:rsidRPr="0061745F" w:rsidRDefault="00F96083" w:rsidP="00E81F1B">
            <w:pPr>
              <w:pStyle w:val="Sec1-Clauses"/>
              <w:numPr>
                <w:ilvl w:val="0"/>
                <w:numId w:val="81"/>
              </w:numPr>
              <w:ind w:left="357" w:hanging="357"/>
              <w:rPr>
                <w:szCs w:val="24"/>
              </w:rPr>
            </w:pPr>
            <w:bookmarkStart w:id="308" w:name="_Toc234130457"/>
            <w:bookmarkStart w:id="309" w:name="_Toc459036759"/>
            <w:r w:rsidRPr="0061745F">
              <w:rPr>
                <w:szCs w:val="24"/>
              </w:rPr>
              <w:lastRenderedPageBreak/>
              <w:t>Performance Security</w:t>
            </w:r>
            <w:bookmarkEnd w:id="308"/>
            <w:bookmarkEnd w:id="309"/>
          </w:p>
          <w:p w14:paraId="28634A67" w14:textId="77777777" w:rsidR="00F96083" w:rsidRPr="0061745F" w:rsidRDefault="00F96083" w:rsidP="00977952">
            <w:pPr>
              <w:pStyle w:val="Sub-ClauseText"/>
              <w:numPr>
                <w:ilvl w:val="1"/>
                <w:numId w:val="49"/>
              </w:numPr>
              <w:spacing w:before="60" w:after="60"/>
              <w:rPr>
                <w:spacing w:val="0"/>
                <w:szCs w:val="24"/>
              </w:rPr>
            </w:pPr>
            <w:r w:rsidRPr="0061745F">
              <w:rPr>
                <w:spacing w:val="0"/>
                <w:szCs w:val="24"/>
              </w:rPr>
              <w:t>Within twenty eight (28) days of the receipt of notification of award from the Procuring Entity, the successful Tenderer,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Tenderer to each unsuccessful Tenderer and discharge the Tender Securities of the unsuccessful Tenderers pursuant to ITT Sub-Clause 21.4.</w:t>
            </w:r>
          </w:p>
          <w:p w14:paraId="042A2B09" w14:textId="77777777" w:rsidR="00F96083" w:rsidRPr="0061745F" w:rsidRDefault="00F96083" w:rsidP="00F96083">
            <w:pPr>
              <w:pStyle w:val="Sub-ClauseText"/>
              <w:numPr>
                <w:ilvl w:val="1"/>
                <w:numId w:val="49"/>
              </w:numPr>
              <w:spacing w:before="60" w:after="60"/>
              <w:ind w:left="601" w:hanging="601"/>
              <w:rPr>
                <w:spacing w:val="0"/>
                <w:szCs w:val="24"/>
              </w:rPr>
            </w:pPr>
            <w:r w:rsidRPr="0061745F">
              <w:rPr>
                <w:spacing w:val="0"/>
                <w:szCs w:val="24"/>
              </w:rPr>
              <w:t xml:space="preserve">Failure of the successful Tenderer to submit the above-mentioned Performance Security or sign the Contract shall constitute sufficient grounds for the annulment of the award and forfeiture of the Tender Security or execution of the Tender-Securing Declaration.  In that event the Procuring Entity may award the Contract to the next lowest evaluated Tenderer, whose offer is substantially responsive and is determined by the Procuring Entity to be qualified to perform the Contract satisfactorily.  </w:t>
            </w:r>
          </w:p>
        </w:tc>
      </w:tr>
    </w:tbl>
    <w:p w14:paraId="024B0007" w14:textId="77777777" w:rsidR="00FB0828" w:rsidRPr="008B66E1" w:rsidRDefault="00FB0828" w:rsidP="00A00C63">
      <w:pPr>
        <w:sectPr w:rsidR="00FB0828" w:rsidRPr="008B66E1">
          <w:headerReference w:type="even" r:id="rId13"/>
          <w:headerReference w:type="default" r:id="rId14"/>
          <w:footerReference w:type="default" r:id="rId15"/>
          <w:headerReference w:type="first" r:id="rId16"/>
          <w:footerReference w:type="first" r:id="rId17"/>
          <w:footnotePr>
            <w:numRestart w:val="eachPage"/>
          </w:footnotePr>
          <w:type w:val="oddPage"/>
          <w:pgSz w:w="11907" w:h="16839" w:code="9"/>
          <w:pgMar w:top="1440" w:right="1440" w:bottom="1440" w:left="1800" w:header="720" w:footer="720" w:gutter="0"/>
          <w:paperSrc w:first="15" w:other="15"/>
          <w:cols w:space="720"/>
          <w:titlePg/>
          <w:docGrid w:linePitch="326"/>
        </w:sectPr>
      </w:pPr>
    </w:p>
    <w:tbl>
      <w:tblPr>
        <w:tblpPr w:leftFromText="180" w:rightFromText="180" w:horzAnchor="margin" w:tblpY="-869"/>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B66E1" w14:paraId="45010D8F" w14:textId="77777777" w:rsidTr="009443E9">
        <w:trPr>
          <w:cantSplit/>
        </w:trPr>
        <w:tc>
          <w:tcPr>
            <w:tcW w:w="9090" w:type="dxa"/>
            <w:gridSpan w:val="2"/>
            <w:tcBorders>
              <w:top w:val="nil"/>
              <w:left w:val="nil"/>
              <w:bottom w:val="single" w:sz="12" w:space="0" w:color="000000"/>
              <w:right w:val="nil"/>
            </w:tcBorders>
            <w:vAlign w:val="center"/>
          </w:tcPr>
          <w:p w14:paraId="124CB349" w14:textId="77777777" w:rsidR="007230E5" w:rsidRDefault="007230E5" w:rsidP="00A00C63">
            <w:pPr>
              <w:pStyle w:val="Subtitle"/>
              <w:spacing w:after="120"/>
              <w:jc w:val="left"/>
            </w:pPr>
            <w:bookmarkStart w:id="310" w:name="_Toc438366665"/>
            <w:bookmarkStart w:id="311" w:name="_Toc438954443"/>
          </w:p>
          <w:p w14:paraId="2386A77A" w14:textId="77777777" w:rsidR="00455149" w:rsidRPr="00B95277" w:rsidRDefault="00455149" w:rsidP="00B95277">
            <w:pPr>
              <w:pStyle w:val="Subtitle"/>
            </w:pPr>
            <w:bookmarkStart w:id="312" w:name="_Toc458816207"/>
            <w:bookmarkStart w:id="313" w:name="_Toc459036700"/>
            <w:r w:rsidRPr="00B95277">
              <w:t>Section II.  Bid Data Sheet</w:t>
            </w:r>
            <w:bookmarkEnd w:id="310"/>
            <w:bookmarkEnd w:id="311"/>
            <w:r w:rsidRPr="00B95277">
              <w:t xml:space="preserve"> (BDS)</w:t>
            </w:r>
            <w:bookmarkEnd w:id="312"/>
            <w:bookmarkEnd w:id="313"/>
          </w:p>
          <w:p w14:paraId="7FD3C763" w14:textId="77777777" w:rsidR="00F96083" w:rsidRPr="00F96083" w:rsidRDefault="00F96083" w:rsidP="00A00C63">
            <w:pPr>
              <w:suppressAutoHyphens/>
              <w:jc w:val="both"/>
              <w:rPr>
                <w:szCs w:val="24"/>
              </w:rPr>
            </w:pPr>
            <w:r w:rsidRPr="00F96083">
              <w:rPr>
                <w:szCs w:val="24"/>
              </w:rPr>
              <w:t>The following data shall complement, supplement, or amend the provisions in the Instructions to Tenderers (ITT) in Section I.  Whenever there is a conflict, the provisions herein shall prevail over those in ITT.</w:t>
            </w:r>
          </w:p>
          <w:p w14:paraId="7A951985" w14:textId="77777777" w:rsidR="00455149" w:rsidRPr="008B66E1" w:rsidRDefault="00455149" w:rsidP="00A00C63">
            <w:pPr>
              <w:suppressAutoHyphens/>
              <w:jc w:val="both"/>
              <w:rPr>
                <w:b/>
                <w:bCs/>
                <w:i/>
                <w:iCs/>
              </w:rPr>
            </w:pPr>
          </w:p>
        </w:tc>
      </w:tr>
      <w:tr w:rsidR="00455149" w:rsidRPr="008B66E1" w14:paraId="44C99A42" w14:textId="77777777" w:rsidTr="009443E9">
        <w:trPr>
          <w:cantSplit/>
        </w:trPr>
        <w:tc>
          <w:tcPr>
            <w:tcW w:w="1620" w:type="dxa"/>
            <w:tcBorders>
              <w:bottom w:val="nil"/>
            </w:tcBorders>
          </w:tcPr>
          <w:p w14:paraId="547205BC" w14:textId="77777777" w:rsidR="00455149" w:rsidRPr="00F96083" w:rsidRDefault="00F96083" w:rsidP="00A00C63">
            <w:pPr>
              <w:spacing w:before="120"/>
              <w:jc w:val="center"/>
              <w:rPr>
                <w:b/>
                <w:bCs/>
                <w:szCs w:val="24"/>
              </w:rPr>
            </w:pPr>
            <w:r w:rsidRPr="00F96083">
              <w:rPr>
                <w:b/>
                <w:bCs/>
                <w:szCs w:val="24"/>
              </w:rPr>
              <w:t>ITT Clause Reference</w:t>
            </w:r>
          </w:p>
        </w:tc>
        <w:tc>
          <w:tcPr>
            <w:tcW w:w="7470" w:type="dxa"/>
            <w:tcBorders>
              <w:bottom w:val="nil"/>
            </w:tcBorders>
          </w:tcPr>
          <w:p w14:paraId="3552CE85" w14:textId="77777777" w:rsidR="00455149" w:rsidRPr="008B66E1" w:rsidRDefault="00F96083" w:rsidP="00A00C63">
            <w:pPr>
              <w:spacing w:before="120" w:after="120"/>
              <w:jc w:val="center"/>
              <w:rPr>
                <w:b/>
                <w:bCs/>
                <w:sz w:val="28"/>
              </w:rPr>
            </w:pPr>
            <w:r>
              <w:rPr>
                <w:b/>
                <w:bCs/>
                <w:sz w:val="22"/>
                <w:szCs w:val="22"/>
              </w:rPr>
              <w:t>Bid</w:t>
            </w:r>
            <w:r w:rsidRPr="007317BD">
              <w:rPr>
                <w:b/>
                <w:bCs/>
                <w:sz w:val="22"/>
                <w:szCs w:val="22"/>
              </w:rPr>
              <w:t xml:space="preserve"> data that supplements the ITT</w:t>
            </w:r>
          </w:p>
        </w:tc>
      </w:tr>
      <w:tr w:rsidR="00F96083" w:rsidRPr="008B66E1" w14:paraId="412447D6" w14:textId="77777777" w:rsidTr="009443E9">
        <w:trPr>
          <w:cantSplit/>
        </w:trPr>
        <w:tc>
          <w:tcPr>
            <w:tcW w:w="1620" w:type="dxa"/>
            <w:tcBorders>
              <w:bottom w:val="nil"/>
            </w:tcBorders>
          </w:tcPr>
          <w:p w14:paraId="052FBCEF" w14:textId="77777777" w:rsidR="00F96083" w:rsidRPr="00F96083" w:rsidRDefault="00F96083" w:rsidP="00A00C63">
            <w:pPr>
              <w:spacing w:before="120"/>
              <w:rPr>
                <w:b/>
                <w:bCs/>
                <w:szCs w:val="24"/>
              </w:rPr>
            </w:pPr>
          </w:p>
        </w:tc>
        <w:tc>
          <w:tcPr>
            <w:tcW w:w="7470" w:type="dxa"/>
            <w:tcBorders>
              <w:bottom w:val="nil"/>
            </w:tcBorders>
          </w:tcPr>
          <w:p w14:paraId="136FBFF8" w14:textId="77777777" w:rsidR="00F96083" w:rsidRPr="008B66E1" w:rsidRDefault="00F96083" w:rsidP="00A00C63">
            <w:pPr>
              <w:spacing w:before="120" w:after="120"/>
              <w:jc w:val="center"/>
              <w:rPr>
                <w:b/>
                <w:bCs/>
                <w:sz w:val="28"/>
              </w:rPr>
            </w:pPr>
            <w:bookmarkStart w:id="314" w:name="_Toc505659529"/>
            <w:bookmarkStart w:id="315" w:name="_Toc506185677"/>
            <w:r w:rsidRPr="008B66E1">
              <w:rPr>
                <w:b/>
                <w:bCs/>
                <w:sz w:val="28"/>
              </w:rPr>
              <w:t>A. General</w:t>
            </w:r>
            <w:bookmarkEnd w:id="314"/>
            <w:bookmarkEnd w:id="315"/>
          </w:p>
        </w:tc>
      </w:tr>
      <w:tr w:rsidR="00F96083" w:rsidRPr="008B66E1" w14:paraId="3E94F21F" w14:textId="77777777" w:rsidTr="009443E9">
        <w:trPr>
          <w:cantSplit/>
        </w:trPr>
        <w:tc>
          <w:tcPr>
            <w:tcW w:w="1620" w:type="dxa"/>
            <w:tcBorders>
              <w:bottom w:val="nil"/>
            </w:tcBorders>
          </w:tcPr>
          <w:p w14:paraId="27E4C62B"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bottom w:val="nil"/>
            </w:tcBorders>
          </w:tcPr>
          <w:p w14:paraId="0E9328E8" w14:textId="24F7ED0B" w:rsidR="00F96083" w:rsidRPr="00927B9F" w:rsidRDefault="00F96083" w:rsidP="007226BE">
            <w:pPr>
              <w:tabs>
                <w:tab w:val="right" w:pos="7272"/>
              </w:tabs>
              <w:spacing w:before="120" w:after="120"/>
              <w:rPr>
                <w:sz w:val="22"/>
                <w:szCs w:val="22"/>
              </w:rPr>
            </w:pPr>
            <w:r w:rsidRPr="00927B9F">
              <w:rPr>
                <w:sz w:val="22"/>
                <w:szCs w:val="22"/>
              </w:rPr>
              <w:t>The Procuring Entity is:</w:t>
            </w:r>
            <w:r w:rsidR="00CC64A8">
              <w:rPr>
                <w:sz w:val="22"/>
                <w:szCs w:val="22"/>
              </w:rPr>
              <w:t xml:space="preserve"> </w:t>
            </w:r>
            <w:r w:rsidR="009509C2">
              <w:rPr>
                <w:b/>
                <w:bCs/>
                <w:i/>
                <w:iCs/>
                <w:szCs w:val="24"/>
              </w:rPr>
              <w:t xml:space="preserve">Ministry of Finance </w:t>
            </w:r>
          </w:p>
        </w:tc>
      </w:tr>
      <w:tr w:rsidR="00F96083" w:rsidRPr="008B66E1" w14:paraId="4624E95A" w14:textId="77777777" w:rsidTr="009443E9">
        <w:trPr>
          <w:cantSplit/>
        </w:trPr>
        <w:tc>
          <w:tcPr>
            <w:tcW w:w="1620" w:type="dxa"/>
            <w:tcBorders>
              <w:top w:val="single" w:sz="12" w:space="0" w:color="000000"/>
              <w:left w:val="single" w:sz="12" w:space="0" w:color="000000"/>
              <w:bottom w:val="nil"/>
              <w:right w:val="single" w:sz="8" w:space="0" w:color="000000"/>
            </w:tcBorders>
          </w:tcPr>
          <w:p w14:paraId="73195EAF"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top w:val="single" w:sz="12" w:space="0" w:color="000000"/>
              <w:left w:val="nil"/>
              <w:bottom w:val="single" w:sz="12" w:space="0" w:color="auto"/>
              <w:right w:val="single" w:sz="12" w:space="0" w:color="000000"/>
            </w:tcBorders>
          </w:tcPr>
          <w:p w14:paraId="2F524E18" w14:textId="77777777" w:rsidR="00F96083" w:rsidRPr="008B66E1" w:rsidRDefault="00F96083" w:rsidP="000A1567">
            <w:pPr>
              <w:tabs>
                <w:tab w:val="right" w:pos="7272"/>
              </w:tabs>
              <w:spacing w:before="120"/>
            </w:pPr>
            <w:r w:rsidRPr="008B66E1">
              <w:t xml:space="preserve">The </w:t>
            </w:r>
            <w:r w:rsidR="000A1567">
              <w:t>Procuring Entity</w:t>
            </w:r>
            <w:r w:rsidRPr="008B66E1">
              <w:t xml:space="preserve"> is: </w:t>
            </w:r>
          </w:p>
          <w:p w14:paraId="038AC591" w14:textId="77777777" w:rsidR="00CC64A8" w:rsidRPr="00196CD1" w:rsidRDefault="009509C2" w:rsidP="00CC64A8">
            <w:pPr>
              <w:tabs>
                <w:tab w:val="right" w:pos="7272"/>
              </w:tabs>
              <w:rPr>
                <w:b/>
                <w:bCs/>
                <w:i/>
                <w:iCs/>
                <w:sz w:val="22"/>
                <w:szCs w:val="22"/>
              </w:rPr>
            </w:pPr>
            <w:r>
              <w:rPr>
                <w:b/>
                <w:bCs/>
                <w:i/>
                <w:iCs/>
                <w:sz w:val="22"/>
                <w:szCs w:val="22"/>
              </w:rPr>
              <w:t>National Tender</w:t>
            </w:r>
            <w:r w:rsidR="00CC64A8" w:rsidRPr="00196CD1">
              <w:rPr>
                <w:b/>
                <w:bCs/>
                <w:i/>
                <w:iCs/>
                <w:sz w:val="22"/>
                <w:szCs w:val="22"/>
              </w:rPr>
              <w:t xml:space="preserve">, </w:t>
            </w:r>
          </w:p>
          <w:p w14:paraId="7DC9ECCA" w14:textId="564D753E" w:rsidR="00CC64A8" w:rsidRPr="00196CD1" w:rsidRDefault="00CC64A8" w:rsidP="007226BE">
            <w:pPr>
              <w:tabs>
                <w:tab w:val="right" w:pos="7272"/>
              </w:tabs>
              <w:rPr>
                <w:b/>
                <w:bCs/>
                <w:i/>
                <w:iCs/>
                <w:szCs w:val="24"/>
              </w:rPr>
            </w:pPr>
            <w:r w:rsidRPr="00196CD1">
              <w:rPr>
                <w:b/>
                <w:bCs/>
                <w:i/>
                <w:iCs/>
                <w:szCs w:val="24"/>
              </w:rPr>
              <w:t xml:space="preserve">Ministry of </w:t>
            </w:r>
            <w:r w:rsidR="009509C2">
              <w:rPr>
                <w:b/>
                <w:bCs/>
                <w:i/>
                <w:iCs/>
                <w:szCs w:val="24"/>
              </w:rPr>
              <w:t xml:space="preserve">Finance </w:t>
            </w:r>
          </w:p>
          <w:p w14:paraId="468E0C86" w14:textId="77777777" w:rsidR="00CC64A8" w:rsidRPr="00196CD1" w:rsidRDefault="00CC64A8" w:rsidP="00CC64A8">
            <w:pPr>
              <w:tabs>
                <w:tab w:val="right" w:pos="7272"/>
              </w:tabs>
              <w:rPr>
                <w:b/>
                <w:bCs/>
                <w:i/>
                <w:iCs/>
                <w:szCs w:val="24"/>
              </w:rPr>
            </w:pPr>
            <w:r w:rsidRPr="00196CD1">
              <w:rPr>
                <w:b/>
                <w:bCs/>
                <w:i/>
                <w:iCs/>
                <w:szCs w:val="24"/>
              </w:rPr>
              <w:t xml:space="preserve">Ameenee Magu, Maafannu, </w:t>
            </w:r>
          </w:p>
          <w:p w14:paraId="5283565B" w14:textId="77777777" w:rsidR="00CC64A8" w:rsidRPr="00196CD1" w:rsidRDefault="00CC64A8" w:rsidP="001334B4">
            <w:pPr>
              <w:tabs>
                <w:tab w:val="right" w:pos="7272"/>
              </w:tabs>
              <w:rPr>
                <w:b/>
                <w:bCs/>
                <w:i/>
                <w:iCs/>
                <w:szCs w:val="24"/>
              </w:rPr>
            </w:pPr>
            <w:r w:rsidRPr="00196CD1">
              <w:rPr>
                <w:b/>
                <w:bCs/>
                <w:i/>
                <w:iCs/>
                <w:szCs w:val="24"/>
              </w:rPr>
              <w:t>Male', 203</w:t>
            </w:r>
            <w:r w:rsidR="001334B4">
              <w:rPr>
                <w:b/>
                <w:bCs/>
                <w:i/>
                <w:iCs/>
                <w:szCs w:val="24"/>
              </w:rPr>
              <w:t>79</w:t>
            </w:r>
            <w:r w:rsidRPr="00196CD1">
              <w:rPr>
                <w:b/>
                <w:bCs/>
                <w:i/>
                <w:iCs/>
                <w:szCs w:val="24"/>
              </w:rPr>
              <w:t xml:space="preserve">, </w:t>
            </w:r>
          </w:p>
          <w:p w14:paraId="1394CD8F" w14:textId="77777777" w:rsidR="00CC64A8" w:rsidRPr="00196CD1" w:rsidRDefault="00CC64A8" w:rsidP="00CC64A8">
            <w:pPr>
              <w:tabs>
                <w:tab w:val="right" w:pos="7272"/>
              </w:tabs>
              <w:rPr>
                <w:b/>
                <w:bCs/>
                <w:i/>
                <w:iCs/>
                <w:szCs w:val="24"/>
              </w:rPr>
            </w:pPr>
            <w:r w:rsidRPr="00196CD1">
              <w:rPr>
                <w:b/>
                <w:bCs/>
                <w:i/>
                <w:iCs/>
                <w:szCs w:val="24"/>
              </w:rPr>
              <w:t xml:space="preserve">Republic of Maldives. </w:t>
            </w:r>
          </w:p>
          <w:p w14:paraId="4E9E9B06" w14:textId="2CB24ED7" w:rsidR="00BD1353" w:rsidRDefault="00CC64A8" w:rsidP="007226BE">
            <w:pPr>
              <w:tabs>
                <w:tab w:val="right" w:pos="7272"/>
              </w:tabs>
              <w:spacing w:before="60" w:after="60"/>
              <w:rPr>
                <w:b/>
                <w:bCs/>
                <w:i/>
                <w:iCs/>
                <w:color w:val="FF0000"/>
                <w:szCs w:val="24"/>
              </w:rPr>
            </w:pPr>
            <w:r>
              <w:t xml:space="preserve">The name of the ICB is: </w:t>
            </w:r>
            <w:r w:rsidR="00BD1353">
              <w:t xml:space="preserve"> </w:t>
            </w:r>
            <w:r w:rsidR="00B473EF">
              <w:rPr>
                <w:b/>
                <w:bCs/>
                <w:i/>
                <w:iCs/>
              </w:rPr>
              <w:t xml:space="preserve"> TES/201</w:t>
            </w:r>
            <w:r w:rsidR="007226BE">
              <w:rPr>
                <w:b/>
                <w:bCs/>
                <w:i/>
                <w:iCs/>
              </w:rPr>
              <w:t>9</w:t>
            </w:r>
            <w:r w:rsidR="00B473EF">
              <w:rPr>
                <w:b/>
                <w:bCs/>
                <w:i/>
                <w:iCs/>
              </w:rPr>
              <w:t xml:space="preserve">/G-1 </w:t>
            </w:r>
            <w:r w:rsidR="007226BE">
              <w:rPr>
                <w:b/>
                <w:bCs/>
                <w:i/>
                <w:iCs/>
              </w:rPr>
              <w:t>–</w:t>
            </w:r>
            <w:r w:rsidR="00B473EF">
              <w:t xml:space="preserve"> </w:t>
            </w:r>
            <w:r w:rsidR="007226BE">
              <w:rPr>
                <w:b/>
                <w:bCs/>
                <w:i/>
                <w:iCs/>
              </w:rPr>
              <w:t>SUPPLY AND DELIVERY OF 15 CARS</w:t>
            </w:r>
            <w:r w:rsidR="00B309D1">
              <w:rPr>
                <w:b/>
                <w:bCs/>
                <w:i/>
                <w:iCs/>
              </w:rPr>
              <w:t xml:space="preserve"> ( Second Tender)</w:t>
            </w:r>
          </w:p>
          <w:p w14:paraId="35AE183C" w14:textId="69FD6F1D" w:rsidR="00552326" w:rsidRPr="008B66E1" w:rsidRDefault="00552326" w:rsidP="004220C1">
            <w:pPr>
              <w:tabs>
                <w:tab w:val="right" w:pos="7272"/>
              </w:tabs>
              <w:spacing w:before="60" w:after="60"/>
              <w:rPr>
                <w:b/>
                <w:bCs/>
                <w:i/>
                <w:iCs/>
              </w:rPr>
            </w:pPr>
            <w:r w:rsidRPr="008B66E1">
              <w:t>The identification number</w:t>
            </w:r>
            <w:r w:rsidRPr="008B66E1">
              <w:rPr>
                <w:i/>
              </w:rPr>
              <w:t xml:space="preserve"> </w:t>
            </w:r>
            <w:r w:rsidRPr="008B66E1">
              <w:t>of the ICB is</w:t>
            </w:r>
            <w:r w:rsidR="003A701A">
              <w:t>:</w:t>
            </w:r>
            <w:r w:rsidR="003A701A" w:rsidRPr="003A701A">
              <w:rPr>
                <w:b/>
                <w:bCs/>
              </w:rPr>
              <w:t xml:space="preserve"> </w:t>
            </w:r>
            <w:r w:rsidR="00B309D1" w:rsidRPr="00B309D1">
              <w:rPr>
                <w:b/>
                <w:bCs/>
              </w:rPr>
              <w:t>(IUL)13-K/13/2019/ 80</w:t>
            </w:r>
          </w:p>
          <w:p w14:paraId="72E49494" w14:textId="77777777" w:rsidR="00552326" w:rsidRPr="008B66E1" w:rsidRDefault="00552326" w:rsidP="004B67A7">
            <w:pPr>
              <w:tabs>
                <w:tab w:val="right" w:pos="7272"/>
              </w:tabs>
              <w:rPr>
                <w:b/>
                <w:bCs/>
                <w:i/>
                <w:iCs/>
                <w:szCs w:val="24"/>
              </w:rPr>
            </w:pPr>
            <w:r w:rsidRPr="008B66E1">
              <w:t xml:space="preserve">The number and identification of </w:t>
            </w:r>
            <w:r w:rsidRPr="008B66E1">
              <w:rPr>
                <w:iCs/>
              </w:rPr>
              <w:t>lots (contracts)</w:t>
            </w:r>
            <w:r w:rsidRPr="008B66E1">
              <w:rPr>
                <w:i/>
              </w:rPr>
              <w:t xml:space="preserve"> </w:t>
            </w:r>
            <w:r w:rsidRPr="008B66E1">
              <w:t>comprising this ICB is:</w:t>
            </w:r>
            <w:r w:rsidRPr="008B66E1">
              <w:rPr>
                <w:b/>
              </w:rPr>
              <w:t xml:space="preserve"> </w:t>
            </w:r>
            <w:r w:rsidR="008B1FAD">
              <w:rPr>
                <w:b/>
                <w:bCs/>
                <w:color w:val="FF0000"/>
              </w:rPr>
              <w:t xml:space="preserve"> N/A</w:t>
            </w:r>
          </w:p>
        </w:tc>
      </w:tr>
      <w:tr w:rsidR="00552326" w:rsidRPr="008B66E1" w14:paraId="260FAE21" w14:textId="77777777" w:rsidTr="009443E9">
        <w:trPr>
          <w:cantSplit/>
        </w:trPr>
        <w:tc>
          <w:tcPr>
            <w:tcW w:w="1620" w:type="dxa"/>
            <w:tcBorders>
              <w:top w:val="single" w:sz="12" w:space="0" w:color="000000"/>
              <w:bottom w:val="nil"/>
            </w:tcBorders>
          </w:tcPr>
          <w:p w14:paraId="1118F7A4" w14:textId="77777777" w:rsidR="00552326" w:rsidRPr="004B0E6C" w:rsidRDefault="00552326" w:rsidP="00A00C63">
            <w:pPr>
              <w:spacing w:before="120"/>
              <w:rPr>
                <w:b/>
                <w:bCs/>
                <w:sz w:val="22"/>
                <w:szCs w:val="22"/>
              </w:rPr>
            </w:pPr>
            <w:r>
              <w:rPr>
                <w:b/>
                <w:bCs/>
                <w:sz w:val="22"/>
                <w:szCs w:val="22"/>
              </w:rPr>
              <w:t>ITT 4.4</w:t>
            </w:r>
          </w:p>
        </w:tc>
        <w:tc>
          <w:tcPr>
            <w:tcW w:w="7470" w:type="dxa"/>
            <w:tcBorders>
              <w:top w:val="nil"/>
              <w:bottom w:val="single" w:sz="12" w:space="0" w:color="000000"/>
            </w:tcBorders>
          </w:tcPr>
          <w:p w14:paraId="05E10F2C" w14:textId="77777777" w:rsidR="00552326" w:rsidRPr="004B67A7" w:rsidRDefault="00552326" w:rsidP="00A00C63">
            <w:pPr>
              <w:tabs>
                <w:tab w:val="right" w:pos="7254"/>
              </w:tabs>
              <w:spacing w:before="120" w:after="120"/>
              <w:rPr>
                <w:sz w:val="22"/>
                <w:szCs w:val="22"/>
                <w:highlight w:val="yellow"/>
              </w:rPr>
            </w:pPr>
            <w:r w:rsidRPr="00AF4D3A">
              <w:rPr>
                <w:sz w:val="22"/>
                <w:szCs w:val="22"/>
              </w:rPr>
              <w:t xml:space="preserve">A list of firms suspended from participating in Government funded projects is available at </w:t>
            </w:r>
            <w:hyperlink r:id="rId18" w:history="1">
              <w:r w:rsidRPr="00AF4D3A">
                <w:rPr>
                  <w:rStyle w:val="Hyperlink"/>
                  <w:color w:val="auto"/>
                  <w:sz w:val="22"/>
                  <w:szCs w:val="22"/>
                </w:rPr>
                <w:t>http://www.finance.gov.mv</w:t>
              </w:r>
            </w:hyperlink>
            <w:r w:rsidRPr="00AF4D3A">
              <w:rPr>
                <w:sz w:val="22"/>
                <w:szCs w:val="22"/>
              </w:rPr>
              <w:t xml:space="preserve"> </w:t>
            </w:r>
            <w:r w:rsidR="005169CE" w:rsidRPr="00AF4D3A">
              <w:rPr>
                <w:sz w:val="22"/>
                <w:szCs w:val="22"/>
              </w:rPr>
              <w:t>– N/A</w:t>
            </w:r>
          </w:p>
        </w:tc>
      </w:tr>
      <w:tr w:rsidR="00552326" w:rsidRPr="008B66E1" w14:paraId="158DD7B4" w14:textId="77777777" w:rsidTr="009443E9">
        <w:tblPrEx>
          <w:tblBorders>
            <w:insideH w:val="single" w:sz="8" w:space="0" w:color="000000"/>
          </w:tblBorders>
        </w:tblPrEx>
        <w:tc>
          <w:tcPr>
            <w:tcW w:w="1620" w:type="dxa"/>
          </w:tcPr>
          <w:p w14:paraId="4297E2BB" w14:textId="77777777" w:rsidR="00552326" w:rsidRPr="00F96083" w:rsidRDefault="00552326" w:rsidP="00A00C63">
            <w:pPr>
              <w:spacing w:before="120"/>
              <w:rPr>
                <w:b/>
                <w:bCs/>
                <w:szCs w:val="24"/>
              </w:rPr>
            </w:pPr>
          </w:p>
        </w:tc>
        <w:tc>
          <w:tcPr>
            <w:tcW w:w="7470" w:type="dxa"/>
          </w:tcPr>
          <w:p w14:paraId="57E2095B" w14:textId="77777777" w:rsidR="00552326" w:rsidRPr="008B66E1" w:rsidRDefault="00552326" w:rsidP="00A00C63">
            <w:pPr>
              <w:spacing w:before="120" w:after="120"/>
              <w:jc w:val="center"/>
              <w:rPr>
                <w:b/>
                <w:bCs/>
                <w:sz w:val="28"/>
              </w:rPr>
            </w:pPr>
            <w:bookmarkStart w:id="316" w:name="_Toc505659530"/>
            <w:bookmarkStart w:id="317" w:name="_Toc506185678"/>
            <w:r w:rsidRPr="008B66E1">
              <w:rPr>
                <w:b/>
                <w:bCs/>
                <w:sz w:val="28"/>
              </w:rPr>
              <w:t>B. Contents of Bidding Document</w:t>
            </w:r>
            <w:bookmarkEnd w:id="316"/>
            <w:bookmarkEnd w:id="317"/>
            <w:r w:rsidRPr="008B66E1">
              <w:rPr>
                <w:b/>
                <w:bCs/>
                <w:sz w:val="28"/>
              </w:rPr>
              <w:t>s</w:t>
            </w:r>
          </w:p>
        </w:tc>
      </w:tr>
      <w:tr w:rsidR="00552326" w:rsidRPr="008B66E1" w14:paraId="61A8B5F8" w14:textId="77777777" w:rsidTr="009443E9">
        <w:tblPrEx>
          <w:tblBorders>
            <w:insideH w:val="single" w:sz="8" w:space="0" w:color="000000"/>
          </w:tblBorders>
        </w:tblPrEx>
        <w:tc>
          <w:tcPr>
            <w:tcW w:w="1620" w:type="dxa"/>
          </w:tcPr>
          <w:p w14:paraId="7D98E097" w14:textId="77777777" w:rsidR="00552326" w:rsidRPr="004B0E6C" w:rsidRDefault="00552326" w:rsidP="00A00C63">
            <w:pPr>
              <w:spacing w:before="120"/>
              <w:rPr>
                <w:b/>
                <w:bCs/>
                <w:sz w:val="22"/>
                <w:szCs w:val="22"/>
              </w:rPr>
            </w:pPr>
            <w:r>
              <w:rPr>
                <w:b/>
                <w:bCs/>
                <w:sz w:val="22"/>
                <w:szCs w:val="22"/>
              </w:rPr>
              <w:t xml:space="preserve">ITT </w:t>
            </w:r>
            <w:r w:rsidRPr="004B0E6C">
              <w:rPr>
                <w:b/>
                <w:bCs/>
                <w:sz w:val="22"/>
                <w:szCs w:val="22"/>
              </w:rPr>
              <w:t>7.1</w:t>
            </w:r>
          </w:p>
        </w:tc>
        <w:tc>
          <w:tcPr>
            <w:tcW w:w="7470" w:type="dxa"/>
          </w:tcPr>
          <w:p w14:paraId="6CECF6A4" w14:textId="77777777" w:rsidR="00552326" w:rsidRPr="008B66E1" w:rsidRDefault="00552326" w:rsidP="00BB37E1">
            <w:pPr>
              <w:tabs>
                <w:tab w:val="right" w:pos="7254"/>
              </w:tabs>
              <w:spacing w:before="120" w:after="120"/>
            </w:pPr>
            <w:r w:rsidRPr="008B66E1">
              <w:t xml:space="preserve">For </w:t>
            </w:r>
            <w:r w:rsidRPr="008B66E1">
              <w:rPr>
                <w:b/>
                <w:bCs/>
                <w:u w:val="single"/>
              </w:rPr>
              <w:t>C</w:t>
            </w:r>
            <w:r w:rsidRPr="008B66E1">
              <w:rPr>
                <w:b/>
                <w:u w:val="single"/>
              </w:rPr>
              <w:t>larification of bid purposes</w:t>
            </w:r>
            <w:r w:rsidRPr="008B66E1">
              <w:t xml:space="preserve"> only, the </w:t>
            </w:r>
            <w:r w:rsidR="00BB37E1">
              <w:t>Procuring Entity’s</w:t>
            </w:r>
            <w:r w:rsidRPr="008B66E1">
              <w:t xml:space="preserve"> address is: </w:t>
            </w:r>
          </w:p>
          <w:p w14:paraId="59BEE019" w14:textId="77777777" w:rsidR="003A701A" w:rsidRDefault="003A701A" w:rsidP="003A701A">
            <w:pPr>
              <w:tabs>
                <w:tab w:val="right" w:pos="7254"/>
              </w:tabs>
              <w:spacing w:before="160" w:after="160" w:line="276" w:lineRule="auto"/>
              <w:rPr>
                <w:sz w:val="22"/>
                <w:szCs w:val="22"/>
              </w:rPr>
            </w:pPr>
            <w:r w:rsidRPr="004A50A8">
              <w:rPr>
                <w:sz w:val="22"/>
                <w:szCs w:val="22"/>
              </w:rPr>
              <w:t xml:space="preserve">For </w:t>
            </w:r>
            <w:r w:rsidRPr="004A50A8">
              <w:rPr>
                <w:b/>
                <w:sz w:val="22"/>
                <w:szCs w:val="22"/>
                <w:u w:val="single"/>
              </w:rPr>
              <w:t>clarification purposes</w:t>
            </w:r>
            <w:r w:rsidRPr="004A50A8">
              <w:rPr>
                <w:sz w:val="22"/>
                <w:szCs w:val="22"/>
              </w:rPr>
              <w:t xml:space="preserve"> only, the Employer’s address is:</w:t>
            </w:r>
          </w:p>
          <w:p w14:paraId="68924C94" w14:textId="3F63474D" w:rsidR="003A701A" w:rsidRPr="001334B4" w:rsidRDefault="006F4FB9" w:rsidP="003A701A">
            <w:pPr>
              <w:pStyle w:val="Default"/>
              <w:ind w:left="720"/>
              <w:rPr>
                <w:bCs/>
                <w:color w:val="auto"/>
                <w:szCs w:val="20"/>
                <w:lang w:val="en-GB"/>
              </w:rPr>
            </w:pPr>
            <w:r>
              <w:rPr>
                <w:bCs/>
                <w:color w:val="auto"/>
                <w:szCs w:val="20"/>
                <w:lang w:val="en-GB"/>
              </w:rPr>
              <w:t>Aishath Nadheema</w:t>
            </w:r>
            <w:r w:rsidR="004B67A7" w:rsidRPr="001334B4">
              <w:rPr>
                <w:bCs/>
                <w:color w:val="auto"/>
                <w:szCs w:val="20"/>
                <w:lang w:val="en-GB"/>
              </w:rPr>
              <w:t xml:space="preserve"> Ahmed</w:t>
            </w:r>
          </w:p>
          <w:p w14:paraId="4F90AE8B" w14:textId="77777777" w:rsidR="003A701A" w:rsidRPr="001334B4" w:rsidRDefault="004B67A7" w:rsidP="003A701A">
            <w:pPr>
              <w:pStyle w:val="Default"/>
              <w:ind w:left="720"/>
              <w:rPr>
                <w:bCs/>
                <w:color w:val="auto"/>
                <w:szCs w:val="20"/>
                <w:lang w:val="en-GB"/>
              </w:rPr>
            </w:pPr>
            <w:r w:rsidRPr="001334B4">
              <w:rPr>
                <w:bCs/>
                <w:color w:val="auto"/>
                <w:szCs w:val="20"/>
                <w:lang w:val="en-GB"/>
              </w:rPr>
              <w:t>Assistant Procurement Executive</w:t>
            </w:r>
          </w:p>
          <w:p w14:paraId="7C84F018" w14:textId="77777777" w:rsidR="003A701A" w:rsidRPr="001334B4" w:rsidRDefault="004B67A7" w:rsidP="003A701A">
            <w:pPr>
              <w:pStyle w:val="Default"/>
              <w:ind w:left="720"/>
              <w:rPr>
                <w:bCs/>
                <w:color w:val="auto"/>
                <w:szCs w:val="20"/>
                <w:lang w:val="en-GB"/>
              </w:rPr>
            </w:pPr>
            <w:r w:rsidRPr="001334B4">
              <w:rPr>
                <w:bCs/>
                <w:color w:val="auto"/>
                <w:szCs w:val="20"/>
                <w:lang w:val="en-GB"/>
              </w:rPr>
              <w:t>National Tender</w:t>
            </w:r>
          </w:p>
          <w:p w14:paraId="12FBD49D" w14:textId="77777777" w:rsidR="003A701A" w:rsidRPr="001334B4" w:rsidRDefault="003A701A" w:rsidP="003A701A">
            <w:pPr>
              <w:pStyle w:val="Default"/>
              <w:ind w:left="720"/>
              <w:rPr>
                <w:bCs/>
                <w:color w:val="auto"/>
                <w:szCs w:val="20"/>
                <w:lang w:val="en-GB"/>
              </w:rPr>
            </w:pPr>
            <w:r w:rsidRPr="001334B4">
              <w:rPr>
                <w:bCs/>
                <w:color w:val="auto"/>
                <w:szCs w:val="20"/>
                <w:lang w:val="en-GB"/>
              </w:rPr>
              <w:t>Ministry of Finance and Treasury</w:t>
            </w:r>
          </w:p>
          <w:p w14:paraId="6218434E" w14:textId="77777777" w:rsidR="003A701A" w:rsidRPr="001334B4" w:rsidRDefault="003A701A" w:rsidP="003A701A">
            <w:pPr>
              <w:pStyle w:val="Default"/>
              <w:ind w:left="720"/>
              <w:rPr>
                <w:bCs/>
                <w:color w:val="auto"/>
                <w:szCs w:val="20"/>
                <w:lang w:val="en-GB"/>
              </w:rPr>
            </w:pPr>
            <w:r w:rsidRPr="001334B4">
              <w:rPr>
                <w:bCs/>
                <w:color w:val="auto"/>
                <w:szCs w:val="20"/>
                <w:lang w:val="en-GB"/>
              </w:rPr>
              <w:t>Ameenee Magu, Male’, 20379</w:t>
            </w:r>
          </w:p>
          <w:p w14:paraId="57DAF0FC" w14:textId="77777777" w:rsidR="003A701A" w:rsidRPr="001334B4" w:rsidRDefault="003A701A" w:rsidP="003A701A">
            <w:pPr>
              <w:pStyle w:val="Default"/>
              <w:ind w:left="720"/>
              <w:rPr>
                <w:bCs/>
                <w:color w:val="auto"/>
                <w:szCs w:val="20"/>
                <w:lang w:val="en-GB"/>
              </w:rPr>
            </w:pPr>
            <w:r w:rsidRPr="001334B4">
              <w:rPr>
                <w:bCs/>
                <w:color w:val="auto"/>
                <w:szCs w:val="20"/>
                <w:lang w:val="en-GB"/>
              </w:rPr>
              <w:t xml:space="preserve">Republic of Maldives </w:t>
            </w:r>
            <w:r w:rsidRPr="001334B4">
              <w:rPr>
                <w:bCs/>
                <w:color w:val="auto"/>
                <w:szCs w:val="20"/>
                <w:lang w:val="en-GB"/>
              </w:rPr>
              <w:tab/>
            </w:r>
          </w:p>
          <w:p w14:paraId="055BD1BC" w14:textId="77777777" w:rsidR="003A701A" w:rsidRPr="001334B4" w:rsidRDefault="003A701A" w:rsidP="008B1FAD">
            <w:pPr>
              <w:pStyle w:val="Default"/>
              <w:ind w:left="720"/>
              <w:rPr>
                <w:bCs/>
                <w:color w:val="auto"/>
                <w:szCs w:val="20"/>
                <w:lang w:val="en-GB"/>
              </w:rPr>
            </w:pPr>
            <w:r w:rsidRPr="001334B4">
              <w:rPr>
                <w:bCs/>
                <w:color w:val="auto"/>
                <w:szCs w:val="20"/>
                <w:lang w:val="en-GB"/>
              </w:rPr>
              <w:t>Tel: (960) 334 9</w:t>
            </w:r>
            <w:r w:rsidR="008B1FAD">
              <w:rPr>
                <w:bCs/>
                <w:color w:val="auto"/>
                <w:szCs w:val="20"/>
                <w:lang w:val="en-GB"/>
              </w:rPr>
              <w:t>296</w:t>
            </w:r>
            <w:r w:rsidRPr="001334B4">
              <w:rPr>
                <w:bCs/>
                <w:color w:val="auto"/>
                <w:szCs w:val="20"/>
                <w:lang w:val="en-GB"/>
              </w:rPr>
              <w:t xml:space="preserve">, (960) </w:t>
            </w:r>
            <w:r w:rsidRPr="001334B4">
              <w:rPr>
                <w:bCs/>
                <w:szCs w:val="20"/>
                <w:lang w:val="en-GB"/>
              </w:rPr>
              <w:t>334 9106</w:t>
            </w:r>
          </w:p>
          <w:p w14:paraId="2E89D923" w14:textId="37596517" w:rsidR="003A701A" w:rsidRPr="001334B4" w:rsidRDefault="003A701A" w:rsidP="008B1FAD">
            <w:pPr>
              <w:pStyle w:val="BodyText"/>
              <w:tabs>
                <w:tab w:val="left" w:pos="3346"/>
                <w:tab w:val="right" w:pos="7306"/>
              </w:tabs>
              <w:rPr>
                <w:bCs/>
                <w:color w:val="FF0000"/>
              </w:rPr>
            </w:pPr>
            <w:r w:rsidRPr="001334B4">
              <w:rPr>
                <w:bCs/>
              </w:rPr>
              <w:t xml:space="preserve">            E-mail: </w:t>
            </w:r>
            <w:r w:rsidR="006F4FB9" w:rsidRPr="001334B4">
              <w:rPr>
                <w:color w:val="FF0000"/>
                <w:lang w:val="it-IT"/>
              </w:rPr>
              <w:t xml:space="preserve"> </w:t>
            </w:r>
            <w:r w:rsidR="006F4FB9" w:rsidRPr="001334B4">
              <w:rPr>
                <w:lang w:val="it-IT"/>
              </w:rPr>
              <w:t>tender@finance.gov.mv</w:t>
            </w:r>
          </w:p>
          <w:p w14:paraId="795BE442" w14:textId="6EEC53EF" w:rsidR="003A701A" w:rsidRPr="000A360D" w:rsidRDefault="003A701A" w:rsidP="006F4FB9">
            <w:pPr>
              <w:pStyle w:val="BodyText"/>
              <w:tabs>
                <w:tab w:val="left" w:pos="1521"/>
              </w:tabs>
              <w:rPr>
                <w:color w:val="FF0000"/>
                <w:lang w:val="it-IT"/>
              </w:rPr>
            </w:pPr>
            <w:r w:rsidRPr="001334B4">
              <w:rPr>
                <w:color w:val="FF0000"/>
                <w:lang w:val="it-IT"/>
              </w:rPr>
              <w:lastRenderedPageBreak/>
              <w:t xml:space="preserve">                            </w:t>
            </w:r>
            <w:hyperlink r:id="rId19" w:history="1"/>
          </w:p>
          <w:p w14:paraId="5550C24B" w14:textId="7B87E404" w:rsidR="003A701A" w:rsidRPr="004A50A8" w:rsidRDefault="003A701A" w:rsidP="003A701A">
            <w:pPr>
              <w:pStyle w:val="BodyText"/>
              <w:tabs>
                <w:tab w:val="left" w:pos="1521"/>
              </w:tabs>
              <w:rPr>
                <w:lang w:val="it-IT"/>
              </w:rPr>
            </w:pPr>
            <w:r w:rsidRPr="004A50A8">
              <w:rPr>
                <w:lang w:val="it-IT"/>
              </w:rPr>
              <w:tab/>
            </w:r>
            <w:r w:rsidR="006F4FB9">
              <w:rPr>
                <w:lang w:val="it-IT"/>
              </w:rPr>
              <w:t>CC:</w:t>
            </w:r>
            <w:hyperlink r:id="rId20" w:history="1">
              <w:r w:rsidR="006F4FB9" w:rsidRPr="00CB2130">
                <w:rPr>
                  <w:rStyle w:val="Hyperlink"/>
                  <w:lang w:val="it-IT"/>
                </w:rPr>
                <w:t>aishath.nadheema@finance.gov.mv</w:t>
              </w:r>
            </w:hyperlink>
          </w:p>
          <w:p w14:paraId="163A9D14" w14:textId="2FF98949" w:rsidR="007230E5" w:rsidRPr="007230E5" w:rsidRDefault="003A701A" w:rsidP="00B309D1">
            <w:pPr>
              <w:tabs>
                <w:tab w:val="right" w:pos="7254"/>
              </w:tabs>
              <w:rPr>
                <w:rFonts w:cs="MV Boli"/>
                <w:b/>
                <w:bCs/>
                <w:i/>
                <w:sz w:val="22"/>
                <w:szCs w:val="22"/>
                <w:lang w:bidi="dv-MV"/>
              </w:rPr>
            </w:pPr>
            <w:r w:rsidRPr="004A50A8">
              <w:rPr>
                <w:sz w:val="22"/>
                <w:szCs w:val="22"/>
              </w:rPr>
              <w:t xml:space="preserve">Requests for </w:t>
            </w:r>
            <w:r w:rsidRPr="00AF4D3A">
              <w:rPr>
                <w:b/>
                <w:bCs/>
                <w:color w:val="FF0000"/>
                <w:sz w:val="22"/>
                <w:szCs w:val="22"/>
              </w:rPr>
              <w:t>clarification</w:t>
            </w:r>
            <w:r w:rsidRPr="004A50A8">
              <w:rPr>
                <w:sz w:val="22"/>
                <w:szCs w:val="22"/>
              </w:rPr>
              <w:t xml:space="preserve"> should be received by the Employer no later than: </w:t>
            </w:r>
            <w:r w:rsidR="00B309D1">
              <w:rPr>
                <w:b/>
                <w:bCs/>
                <w:color w:val="FF0000"/>
                <w:sz w:val="22"/>
                <w:szCs w:val="22"/>
              </w:rPr>
              <w:t>17</w:t>
            </w:r>
            <w:r w:rsidR="00B309D1" w:rsidRPr="00B309D1">
              <w:rPr>
                <w:b/>
                <w:bCs/>
                <w:color w:val="FF0000"/>
                <w:sz w:val="22"/>
                <w:szCs w:val="22"/>
                <w:vertAlign w:val="superscript"/>
              </w:rPr>
              <w:t>th</w:t>
            </w:r>
            <w:r w:rsidR="00B309D1">
              <w:rPr>
                <w:b/>
                <w:bCs/>
                <w:color w:val="FF0000"/>
                <w:sz w:val="22"/>
                <w:szCs w:val="22"/>
              </w:rPr>
              <w:t xml:space="preserve"> March</w:t>
            </w:r>
            <w:r w:rsidR="004220C1">
              <w:rPr>
                <w:b/>
                <w:bCs/>
                <w:color w:val="FF0000"/>
                <w:sz w:val="22"/>
                <w:szCs w:val="22"/>
              </w:rPr>
              <w:t xml:space="preserve"> 2019 </w:t>
            </w:r>
            <w:r w:rsidRPr="005169CE">
              <w:rPr>
                <w:b/>
                <w:bCs/>
                <w:color w:val="FF0000"/>
                <w:sz w:val="22"/>
                <w:szCs w:val="22"/>
              </w:rPr>
              <w:t>1</w:t>
            </w:r>
            <w:r w:rsidR="008B1FAD">
              <w:rPr>
                <w:b/>
                <w:bCs/>
                <w:color w:val="FF0000"/>
                <w:sz w:val="22"/>
                <w:szCs w:val="22"/>
              </w:rPr>
              <w:t>4</w:t>
            </w:r>
            <w:r w:rsidRPr="005169CE">
              <w:rPr>
                <w:b/>
                <w:bCs/>
                <w:color w:val="FF0000"/>
                <w:sz w:val="22"/>
                <w:szCs w:val="22"/>
              </w:rPr>
              <w:t>:</w:t>
            </w:r>
            <w:r w:rsidR="001334B4" w:rsidRPr="005169CE">
              <w:rPr>
                <w:b/>
                <w:bCs/>
                <w:color w:val="FF0000"/>
                <w:sz w:val="22"/>
                <w:szCs w:val="22"/>
              </w:rPr>
              <w:t>0</w:t>
            </w:r>
            <w:r w:rsidRPr="005169CE">
              <w:rPr>
                <w:b/>
                <w:bCs/>
                <w:color w:val="FF0000"/>
                <w:sz w:val="22"/>
                <w:szCs w:val="22"/>
              </w:rPr>
              <w:t>0 hrs</w:t>
            </w:r>
            <w:r w:rsidRPr="005169CE">
              <w:rPr>
                <w:color w:val="FF0000"/>
                <w:sz w:val="22"/>
                <w:szCs w:val="22"/>
              </w:rPr>
              <w:t xml:space="preserve"> </w:t>
            </w:r>
          </w:p>
        </w:tc>
      </w:tr>
      <w:tr w:rsidR="00552326" w:rsidRPr="008B66E1" w14:paraId="38CB36B3" w14:textId="77777777" w:rsidTr="009443E9">
        <w:tblPrEx>
          <w:tblBorders>
            <w:insideH w:val="single" w:sz="8" w:space="0" w:color="000000"/>
          </w:tblBorders>
        </w:tblPrEx>
        <w:tc>
          <w:tcPr>
            <w:tcW w:w="1620" w:type="dxa"/>
          </w:tcPr>
          <w:p w14:paraId="2059E3A8" w14:textId="77777777" w:rsidR="00552326" w:rsidRPr="008B66E1" w:rsidRDefault="00552326" w:rsidP="00A00C63">
            <w:pPr>
              <w:spacing w:before="120"/>
              <w:ind w:left="227"/>
              <w:rPr>
                <w:b/>
                <w:bCs/>
              </w:rPr>
            </w:pPr>
          </w:p>
        </w:tc>
        <w:tc>
          <w:tcPr>
            <w:tcW w:w="7470" w:type="dxa"/>
          </w:tcPr>
          <w:p w14:paraId="337F6179" w14:textId="77777777" w:rsidR="00552326" w:rsidRPr="008B66E1" w:rsidRDefault="00552326" w:rsidP="00A00C63">
            <w:pPr>
              <w:spacing w:before="120" w:after="120"/>
              <w:jc w:val="center"/>
              <w:rPr>
                <w:b/>
                <w:bCs/>
                <w:sz w:val="28"/>
              </w:rPr>
            </w:pPr>
            <w:bookmarkStart w:id="318" w:name="_Toc505659531"/>
            <w:bookmarkStart w:id="319" w:name="_Toc506185679"/>
            <w:r w:rsidRPr="008B66E1">
              <w:rPr>
                <w:b/>
                <w:bCs/>
                <w:sz w:val="28"/>
              </w:rPr>
              <w:t>C. Preparation of Bids</w:t>
            </w:r>
            <w:bookmarkEnd w:id="318"/>
            <w:bookmarkEnd w:id="319"/>
          </w:p>
        </w:tc>
      </w:tr>
      <w:tr w:rsidR="007230E5" w:rsidRPr="008B66E1" w14:paraId="3A4FF1E8" w14:textId="77777777" w:rsidTr="009443E9">
        <w:tblPrEx>
          <w:tblBorders>
            <w:insideH w:val="single" w:sz="8" w:space="0" w:color="000000"/>
          </w:tblBorders>
        </w:tblPrEx>
        <w:trPr>
          <w:trHeight w:val="565"/>
        </w:trPr>
        <w:tc>
          <w:tcPr>
            <w:tcW w:w="1620" w:type="dxa"/>
          </w:tcPr>
          <w:p w14:paraId="66FE3F66" w14:textId="77777777" w:rsidR="007230E5" w:rsidRPr="00927B9F" w:rsidRDefault="007230E5" w:rsidP="00A00C63">
            <w:pPr>
              <w:spacing w:before="120"/>
              <w:rPr>
                <w:b/>
                <w:bCs/>
                <w:sz w:val="22"/>
                <w:szCs w:val="22"/>
              </w:rPr>
            </w:pPr>
            <w:r w:rsidRPr="00927B9F">
              <w:rPr>
                <w:b/>
                <w:bCs/>
                <w:sz w:val="22"/>
                <w:szCs w:val="22"/>
              </w:rPr>
              <w:t>ITT 10.1</w:t>
            </w:r>
          </w:p>
        </w:tc>
        <w:tc>
          <w:tcPr>
            <w:tcW w:w="7470" w:type="dxa"/>
          </w:tcPr>
          <w:p w14:paraId="42D32C1B" w14:textId="77777777" w:rsidR="007230E5" w:rsidRPr="007230E5" w:rsidRDefault="007230E5" w:rsidP="00A00C63">
            <w:pPr>
              <w:tabs>
                <w:tab w:val="right" w:pos="7254"/>
              </w:tabs>
              <w:spacing w:before="120" w:after="120"/>
              <w:rPr>
                <w:i/>
                <w:iCs/>
              </w:rPr>
            </w:pPr>
            <w:r w:rsidRPr="008B66E1">
              <w:t xml:space="preserve">The language of the </w:t>
            </w:r>
            <w:r>
              <w:t>tender</w:t>
            </w:r>
            <w:r w:rsidRPr="008B66E1">
              <w:t xml:space="preserve"> is: </w:t>
            </w:r>
            <w:r w:rsidRPr="008B66E1">
              <w:rPr>
                <w:b/>
                <w:i/>
                <w:iCs/>
              </w:rPr>
              <w:t>English</w:t>
            </w:r>
            <w:r w:rsidRPr="008B66E1">
              <w:rPr>
                <w:i/>
                <w:iCs/>
              </w:rPr>
              <w:t xml:space="preserve"> </w:t>
            </w:r>
          </w:p>
        </w:tc>
      </w:tr>
      <w:tr w:rsidR="007230E5" w:rsidRPr="008B66E1" w14:paraId="342087F4" w14:textId="77777777" w:rsidTr="009443E9">
        <w:tblPrEx>
          <w:tblBorders>
            <w:insideH w:val="single" w:sz="8" w:space="0" w:color="000000"/>
          </w:tblBorders>
        </w:tblPrEx>
        <w:tc>
          <w:tcPr>
            <w:tcW w:w="1620" w:type="dxa"/>
          </w:tcPr>
          <w:p w14:paraId="280032EA" w14:textId="77777777" w:rsidR="007230E5" w:rsidRPr="00927B9F" w:rsidRDefault="007230E5" w:rsidP="00A00C63">
            <w:pPr>
              <w:spacing w:before="120"/>
              <w:rPr>
                <w:b/>
                <w:bCs/>
                <w:sz w:val="22"/>
                <w:szCs w:val="22"/>
              </w:rPr>
            </w:pPr>
            <w:r w:rsidRPr="00927B9F">
              <w:rPr>
                <w:b/>
                <w:bCs/>
                <w:sz w:val="22"/>
                <w:szCs w:val="22"/>
              </w:rPr>
              <w:t>ITT 11.1 (h)</w:t>
            </w:r>
          </w:p>
        </w:tc>
        <w:tc>
          <w:tcPr>
            <w:tcW w:w="7470" w:type="dxa"/>
          </w:tcPr>
          <w:p w14:paraId="2AAE087C" w14:textId="77777777" w:rsidR="007230E5" w:rsidRPr="00945E00" w:rsidRDefault="007230E5" w:rsidP="00A00C63">
            <w:pPr>
              <w:tabs>
                <w:tab w:val="right" w:pos="7254"/>
              </w:tabs>
              <w:spacing w:before="120" w:after="120"/>
              <w:rPr>
                <w:szCs w:val="24"/>
              </w:rPr>
            </w:pPr>
            <w:r w:rsidRPr="00945E00">
              <w:rPr>
                <w:szCs w:val="24"/>
              </w:rPr>
              <w:t>The Tenderer shall submit the following additional documents in its tender:</w:t>
            </w:r>
          </w:p>
          <w:p w14:paraId="71884FD7" w14:textId="77777777" w:rsidR="007230E5" w:rsidRDefault="007230E5" w:rsidP="00E81F1B">
            <w:pPr>
              <w:pStyle w:val="ListParagraph"/>
              <w:numPr>
                <w:ilvl w:val="3"/>
                <w:numId w:val="76"/>
              </w:numPr>
              <w:tabs>
                <w:tab w:val="right" w:pos="682"/>
                <w:tab w:val="right" w:pos="1249"/>
              </w:tabs>
              <w:spacing w:before="120" w:after="120"/>
              <w:ind w:left="252"/>
              <w:rPr>
                <w:szCs w:val="24"/>
              </w:rPr>
            </w:pPr>
            <w:r w:rsidRPr="00C642E9">
              <w:rPr>
                <w:szCs w:val="24"/>
              </w:rPr>
              <w:t>Power of Attorney to confirm authorization of the signatory of the Bid to commit the Bidder, in accordance with IT</w:t>
            </w:r>
            <w:r w:rsidR="00267398" w:rsidRPr="00C642E9">
              <w:rPr>
                <w:szCs w:val="24"/>
              </w:rPr>
              <w:t>T</w:t>
            </w:r>
            <w:r w:rsidRPr="00C642E9">
              <w:rPr>
                <w:szCs w:val="24"/>
              </w:rPr>
              <w:t xml:space="preserve"> Clause 22</w:t>
            </w:r>
          </w:p>
          <w:p w14:paraId="156BE04C" w14:textId="77777777" w:rsidR="00C642E9" w:rsidRDefault="00C642E9" w:rsidP="00E81F1B">
            <w:pPr>
              <w:pStyle w:val="ListParagraph"/>
              <w:numPr>
                <w:ilvl w:val="3"/>
                <w:numId w:val="76"/>
              </w:numPr>
              <w:tabs>
                <w:tab w:val="right" w:pos="682"/>
                <w:tab w:val="right" w:pos="1249"/>
              </w:tabs>
              <w:spacing w:before="120" w:after="120"/>
              <w:ind w:left="252"/>
              <w:rPr>
                <w:szCs w:val="24"/>
              </w:rPr>
            </w:pPr>
            <w:r>
              <w:rPr>
                <w:szCs w:val="24"/>
              </w:rPr>
              <w:t>Business Registration Certificate</w:t>
            </w:r>
          </w:p>
          <w:p w14:paraId="66887A61" w14:textId="77777777" w:rsidR="00C642E9" w:rsidRDefault="00FC1B21" w:rsidP="00E81F1B">
            <w:pPr>
              <w:pStyle w:val="ListParagraph"/>
              <w:numPr>
                <w:ilvl w:val="3"/>
                <w:numId w:val="76"/>
              </w:numPr>
              <w:tabs>
                <w:tab w:val="right" w:pos="682"/>
                <w:tab w:val="right" w:pos="1249"/>
              </w:tabs>
              <w:spacing w:before="120" w:after="120"/>
              <w:ind w:left="252"/>
              <w:rPr>
                <w:szCs w:val="24"/>
              </w:rPr>
            </w:pPr>
            <w:r>
              <w:rPr>
                <w:szCs w:val="24"/>
              </w:rPr>
              <w:t>GST Registration</w:t>
            </w:r>
          </w:p>
          <w:p w14:paraId="52697E56" w14:textId="49EB4A51" w:rsidR="00FC1B21" w:rsidRPr="00945E00" w:rsidRDefault="002B7D2E" w:rsidP="006F4FB9">
            <w:pPr>
              <w:ind w:left="252"/>
              <w:rPr>
                <w:szCs w:val="24"/>
              </w:rPr>
            </w:pPr>
            <w:r w:rsidRPr="002B7D2E">
              <w:rPr>
                <w:szCs w:val="24"/>
              </w:rPr>
              <w:t xml:space="preserve">International Bidders shall be required to submit the </w:t>
            </w:r>
            <w:r w:rsidR="002F4DC4">
              <w:rPr>
                <w:szCs w:val="24"/>
              </w:rPr>
              <w:t xml:space="preserve">GST Registration </w:t>
            </w:r>
            <w:r w:rsidRPr="002B7D2E">
              <w:rPr>
                <w:szCs w:val="24"/>
              </w:rPr>
              <w:t>Certificate, if they have already completed or are currently engaged in any work in Maldives.</w:t>
            </w:r>
          </w:p>
        </w:tc>
      </w:tr>
      <w:tr w:rsidR="007230E5" w:rsidRPr="008B66E1" w14:paraId="1DE79031" w14:textId="77777777" w:rsidTr="009443E9">
        <w:tblPrEx>
          <w:tblBorders>
            <w:insideH w:val="single" w:sz="8" w:space="0" w:color="000000"/>
          </w:tblBorders>
        </w:tblPrEx>
        <w:tc>
          <w:tcPr>
            <w:tcW w:w="1620" w:type="dxa"/>
            <w:vAlign w:val="center"/>
          </w:tcPr>
          <w:p w14:paraId="5F0C65E5" w14:textId="77777777" w:rsidR="007230E5" w:rsidRPr="00927B9F" w:rsidRDefault="007230E5" w:rsidP="00A00C63">
            <w:pPr>
              <w:spacing w:before="120" w:after="120"/>
              <w:rPr>
                <w:b/>
                <w:bCs/>
                <w:sz w:val="22"/>
                <w:szCs w:val="22"/>
              </w:rPr>
            </w:pPr>
            <w:r w:rsidRPr="00927B9F">
              <w:rPr>
                <w:b/>
                <w:bCs/>
                <w:sz w:val="22"/>
                <w:szCs w:val="22"/>
              </w:rPr>
              <w:t>ITT 13.1</w:t>
            </w:r>
          </w:p>
        </w:tc>
        <w:tc>
          <w:tcPr>
            <w:tcW w:w="7470" w:type="dxa"/>
          </w:tcPr>
          <w:p w14:paraId="79ADDC41" w14:textId="77777777" w:rsidR="007230E5" w:rsidRPr="008B66E1" w:rsidRDefault="007230E5" w:rsidP="000A1567">
            <w:pPr>
              <w:spacing w:before="120" w:after="200"/>
            </w:pPr>
            <w:r w:rsidRPr="008B66E1">
              <w:t xml:space="preserve">Alternative </w:t>
            </w:r>
            <w:r w:rsidR="000A1567">
              <w:t>Tenders</w:t>
            </w:r>
            <w:r w:rsidRPr="008B66E1">
              <w:t xml:space="preserve"> </w:t>
            </w:r>
            <w:r w:rsidRPr="008B66E1">
              <w:rPr>
                <w:b/>
                <w:i/>
              </w:rPr>
              <w:t xml:space="preserve">shall not be </w:t>
            </w:r>
            <w:r w:rsidRPr="008B66E1">
              <w:t xml:space="preserve">considered.  </w:t>
            </w:r>
          </w:p>
        </w:tc>
      </w:tr>
      <w:tr w:rsidR="007230E5" w:rsidRPr="008B66E1" w14:paraId="31F5193A" w14:textId="77777777" w:rsidTr="009443E9">
        <w:tblPrEx>
          <w:tblBorders>
            <w:insideH w:val="single" w:sz="8" w:space="0" w:color="000000"/>
          </w:tblBorders>
          <w:tblCellMar>
            <w:left w:w="103" w:type="dxa"/>
            <w:right w:w="103" w:type="dxa"/>
          </w:tblCellMar>
        </w:tblPrEx>
        <w:tc>
          <w:tcPr>
            <w:tcW w:w="1620" w:type="dxa"/>
          </w:tcPr>
          <w:p w14:paraId="579374E7" w14:textId="77777777" w:rsidR="007230E5" w:rsidRPr="008B66E1" w:rsidRDefault="007230E5" w:rsidP="00A00C63">
            <w:pPr>
              <w:spacing w:before="120"/>
              <w:rPr>
                <w:b/>
                <w:bCs/>
              </w:rPr>
            </w:pPr>
            <w:r w:rsidRPr="008B66E1">
              <w:rPr>
                <w:b/>
                <w:bCs/>
              </w:rPr>
              <w:t>IT</w:t>
            </w:r>
            <w:r>
              <w:rPr>
                <w:b/>
                <w:bCs/>
              </w:rPr>
              <w:t>T</w:t>
            </w:r>
            <w:r w:rsidRPr="008B66E1">
              <w:rPr>
                <w:b/>
                <w:bCs/>
              </w:rPr>
              <w:t xml:space="preserve"> 14.5</w:t>
            </w:r>
          </w:p>
        </w:tc>
        <w:tc>
          <w:tcPr>
            <w:tcW w:w="7470" w:type="dxa"/>
          </w:tcPr>
          <w:p w14:paraId="4EF8983C" w14:textId="77777777" w:rsidR="007230E5" w:rsidRPr="00945E00" w:rsidRDefault="007230E5" w:rsidP="00196CD1">
            <w:pPr>
              <w:tabs>
                <w:tab w:val="right" w:pos="7254"/>
              </w:tabs>
              <w:spacing w:before="120" w:after="120"/>
              <w:rPr>
                <w:szCs w:val="24"/>
              </w:rPr>
            </w:pPr>
            <w:r w:rsidRPr="00945E00">
              <w:rPr>
                <w:szCs w:val="24"/>
              </w:rPr>
              <w:t xml:space="preserve">The Incoterms edition is: </w:t>
            </w:r>
            <w:r w:rsidR="00196CD1">
              <w:rPr>
                <w:b/>
                <w:bCs/>
                <w:i/>
                <w:iCs/>
                <w:szCs w:val="24"/>
              </w:rPr>
              <w:t>2010</w:t>
            </w:r>
            <w:r w:rsidRPr="007230E5">
              <w:rPr>
                <w:b/>
                <w:bCs/>
                <w:i/>
                <w:iCs/>
                <w:szCs w:val="24"/>
              </w:rPr>
              <w:t xml:space="preserve"> </w:t>
            </w:r>
          </w:p>
        </w:tc>
      </w:tr>
      <w:tr w:rsidR="00C338C3" w:rsidRPr="008B66E1" w14:paraId="71AEFBBC" w14:textId="77777777" w:rsidTr="009443E9">
        <w:tblPrEx>
          <w:tblBorders>
            <w:insideH w:val="single" w:sz="8" w:space="0" w:color="000000"/>
          </w:tblBorders>
          <w:tblCellMar>
            <w:left w:w="103" w:type="dxa"/>
            <w:right w:w="103" w:type="dxa"/>
          </w:tblCellMar>
        </w:tblPrEx>
        <w:trPr>
          <w:trHeight w:val="556"/>
        </w:trPr>
        <w:tc>
          <w:tcPr>
            <w:tcW w:w="1620" w:type="dxa"/>
          </w:tcPr>
          <w:p w14:paraId="22D5A156" w14:textId="77777777" w:rsidR="00C338C3" w:rsidRPr="008B66E1" w:rsidRDefault="00C338C3" w:rsidP="00A00C63">
            <w:pPr>
              <w:spacing w:before="120"/>
              <w:rPr>
                <w:b/>
                <w:bCs/>
              </w:rPr>
            </w:pPr>
            <w:r w:rsidRPr="008B66E1">
              <w:rPr>
                <w:b/>
                <w:bCs/>
              </w:rPr>
              <w:t>IT</w:t>
            </w:r>
            <w:r>
              <w:rPr>
                <w:b/>
                <w:bCs/>
              </w:rPr>
              <w:t>T</w:t>
            </w:r>
            <w:r w:rsidRPr="008B66E1">
              <w:rPr>
                <w:b/>
                <w:bCs/>
              </w:rPr>
              <w:t xml:space="preserve"> 14.6</w:t>
            </w:r>
          </w:p>
        </w:tc>
        <w:tc>
          <w:tcPr>
            <w:tcW w:w="7470" w:type="dxa"/>
          </w:tcPr>
          <w:p w14:paraId="789B1CDB" w14:textId="0E9C811A" w:rsidR="00C338C3" w:rsidRPr="00945E00" w:rsidRDefault="00C338C3" w:rsidP="00AB2791">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Place of Destination: </w:t>
            </w:r>
            <w:r w:rsidR="00B56899">
              <w:t xml:space="preserve"> </w:t>
            </w:r>
            <w:r w:rsidR="00AB2791" w:rsidRPr="009443E9">
              <w:rPr>
                <w:rFonts w:ascii="Times New Roman" w:hAnsi="Times New Roman"/>
                <w:b/>
                <w:bCs/>
                <w:szCs w:val="24"/>
              </w:rPr>
              <w:t>Ministry of Finance</w:t>
            </w:r>
            <w:r w:rsidR="00B56899" w:rsidRPr="00B56899">
              <w:rPr>
                <w:rFonts w:ascii="Times New Roman" w:hAnsi="Times New Roman"/>
                <w:b/>
                <w:bCs/>
                <w:szCs w:val="24"/>
              </w:rPr>
              <w:t xml:space="preserve"> </w:t>
            </w:r>
            <w:r w:rsidR="001334B4">
              <w:rPr>
                <w:rFonts w:ascii="Times New Roman" w:hAnsi="Times New Roman"/>
                <w:b/>
                <w:bCs/>
                <w:szCs w:val="24"/>
              </w:rPr>
              <w:t xml:space="preserve"> </w:t>
            </w:r>
          </w:p>
        </w:tc>
      </w:tr>
      <w:tr w:rsidR="0091619A" w:rsidRPr="008B66E1" w14:paraId="757AA2D2" w14:textId="77777777" w:rsidTr="009443E9">
        <w:tblPrEx>
          <w:tblBorders>
            <w:insideH w:val="single" w:sz="8" w:space="0" w:color="000000"/>
          </w:tblBorders>
          <w:tblCellMar>
            <w:left w:w="103" w:type="dxa"/>
            <w:right w:w="103" w:type="dxa"/>
          </w:tblCellMar>
        </w:tblPrEx>
        <w:trPr>
          <w:trHeight w:val="556"/>
        </w:trPr>
        <w:tc>
          <w:tcPr>
            <w:tcW w:w="1620" w:type="dxa"/>
          </w:tcPr>
          <w:p w14:paraId="60FC5700" w14:textId="77777777" w:rsidR="0091619A" w:rsidRPr="008B66E1" w:rsidRDefault="0091619A" w:rsidP="00A00C63">
            <w:pPr>
              <w:spacing w:before="120"/>
              <w:rPr>
                <w:b/>
                <w:bCs/>
              </w:rPr>
            </w:pPr>
            <w:r>
              <w:rPr>
                <w:b/>
                <w:bCs/>
              </w:rPr>
              <w:t>ITT 14.6(a)i</w:t>
            </w:r>
          </w:p>
        </w:tc>
        <w:tc>
          <w:tcPr>
            <w:tcW w:w="7470" w:type="dxa"/>
          </w:tcPr>
          <w:p w14:paraId="4BA29702" w14:textId="77777777" w:rsidR="0091619A" w:rsidRPr="0091619A" w:rsidRDefault="0091619A" w:rsidP="0091619A">
            <w:pPr>
              <w:pStyle w:val="i"/>
              <w:tabs>
                <w:tab w:val="right" w:pos="7254"/>
              </w:tabs>
              <w:spacing w:before="120" w:after="120"/>
              <w:rPr>
                <w:rFonts w:ascii="Times New Roman" w:hAnsi="Times New Roman"/>
                <w:szCs w:val="24"/>
              </w:rPr>
            </w:pPr>
            <w:r w:rsidRPr="0091619A">
              <w:rPr>
                <w:rFonts w:ascii="Times New Roman" w:hAnsi="Times New Roman"/>
                <w:szCs w:val="24"/>
              </w:rPr>
              <w:t xml:space="preserve">Maldivian entities, International foreign companies who are already engaged in any work in Maldives, or have re-registered their entity in the Maldives, or have incorporated a company in Maldives shall be eligible to submit the Bid prices inclusive of GST. </w:t>
            </w:r>
          </w:p>
          <w:p w14:paraId="3787F2CE" w14:textId="77777777" w:rsidR="0091619A" w:rsidRPr="00945E00" w:rsidRDefault="0091619A" w:rsidP="0091619A">
            <w:pPr>
              <w:pStyle w:val="i"/>
              <w:tabs>
                <w:tab w:val="right" w:pos="7254"/>
              </w:tabs>
              <w:suppressAutoHyphens w:val="0"/>
              <w:spacing w:before="120" w:after="120"/>
              <w:jc w:val="left"/>
              <w:rPr>
                <w:rFonts w:ascii="Times New Roman" w:hAnsi="Times New Roman"/>
                <w:szCs w:val="24"/>
              </w:rPr>
            </w:pPr>
            <w:r w:rsidRPr="0091619A">
              <w:rPr>
                <w:rFonts w:ascii="Times New Roman" w:hAnsi="Times New Roman"/>
                <w:szCs w:val="24"/>
              </w:rPr>
              <w:t>Where bid prices quoted by any of the above mentioned entity is not indicated or mentioned as “exclusive” of GST, the Purchaser shall have the right to take the quoted bid price deemed to be inclusive of GST.</w:t>
            </w:r>
          </w:p>
        </w:tc>
      </w:tr>
      <w:tr w:rsidR="00C338C3" w:rsidRPr="008B66E1" w14:paraId="27D93176" w14:textId="77777777" w:rsidTr="009443E9">
        <w:tblPrEx>
          <w:tblBorders>
            <w:insideH w:val="single" w:sz="8" w:space="0" w:color="000000"/>
          </w:tblBorders>
          <w:tblCellMar>
            <w:left w:w="103" w:type="dxa"/>
            <w:right w:w="103" w:type="dxa"/>
          </w:tblCellMar>
        </w:tblPrEx>
        <w:trPr>
          <w:trHeight w:val="556"/>
        </w:trPr>
        <w:tc>
          <w:tcPr>
            <w:tcW w:w="1620" w:type="dxa"/>
          </w:tcPr>
          <w:p w14:paraId="7CC55842" w14:textId="77777777" w:rsidR="00C338C3" w:rsidRPr="00927B9F" w:rsidRDefault="00C338C3" w:rsidP="00A00C63">
            <w:pPr>
              <w:spacing w:before="120" w:after="80"/>
              <w:rPr>
                <w:b/>
                <w:bCs/>
                <w:sz w:val="22"/>
                <w:szCs w:val="22"/>
              </w:rPr>
            </w:pPr>
            <w:r w:rsidRPr="00927B9F">
              <w:rPr>
                <w:b/>
                <w:bCs/>
                <w:sz w:val="22"/>
                <w:szCs w:val="22"/>
              </w:rPr>
              <w:t>ITT 14.6 (a)(ii)</w:t>
            </w:r>
          </w:p>
        </w:tc>
        <w:tc>
          <w:tcPr>
            <w:tcW w:w="7470" w:type="dxa"/>
          </w:tcPr>
          <w:p w14:paraId="39D7D37D" w14:textId="2420BC9F" w:rsidR="00C338C3" w:rsidRPr="00945E00" w:rsidRDefault="00C338C3" w:rsidP="008B1FAD">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“Final </w:t>
            </w:r>
            <w:r w:rsidRPr="009443E9">
              <w:rPr>
                <w:rFonts w:ascii="Times New Roman" w:hAnsi="Times New Roman"/>
                <w:szCs w:val="24"/>
              </w:rPr>
              <w:t xml:space="preserve">destination”: </w:t>
            </w:r>
            <w:r w:rsidR="00AB2791" w:rsidRPr="009443E9">
              <w:rPr>
                <w:rFonts w:ascii="Times New Roman" w:hAnsi="Times New Roman"/>
                <w:b/>
                <w:bCs/>
                <w:szCs w:val="24"/>
              </w:rPr>
              <w:t xml:space="preserve"> Ministry of Finance</w:t>
            </w:r>
            <w:r w:rsidR="00AB2791" w:rsidRPr="00B56899">
              <w:rPr>
                <w:rFonts w:ascii="Times New Roman" w:hAnsi="Times New Roman"/>
                <w:b/>
                <w:bCs/>
                <w:szCs w:val="24"/>
              </w:rPr>
              <w:t xml:space="preserve"> </w:t>
            </w:r>
            <w:r w:rsidR="00AB2791">
              <w:rPr>
                <w:rFonts w:ascii="Times New Roman" w:hAnsi="Times New Roman"/>
                <w:b/>
                <w:bCs/>
                <w:szCs w:val="24"/>
              </w:rPr>
              <w:t xml:space="preserve"> </w:t>
            </w:r>
          </w:p>
        </w:tc>
      </w:tr>
      <w:tr w:rsidR="00C338C3" w:rsidRPr="008B66E1" w14:paraId="22504BA7" w14:textId="77777777" w:rsidTr="009443E9">
        <w:tblPrEx>
          <w:tblBorders>
            <w:insideH w:val="single" w:sz="8" w:space="0" w:color="000000"/>
          </w:tblBorders>
        </w:tblPrEx>
        <w:tc>
          <w:tcPr>
            <w:tcW w:w="1620" w:type="dxa"/>
          </w:tcPr>
          <w:p w14:paraId="524B478B" w14:textId="77777777" w:rsidR="00C338C3" w:rsidRPr="008B66E1" w:rsidRDefault="00C338C3" w:rsidP="00A00C63">
            <w:pPr>
              <w:spacing w:before="120"/>
              <w:rPr>
                <w:b/>
                <w:bCs/>
              </w:rPr>
            </w:pPr>
            <w:r w:rsidRPr="008B66E1">
              <w:rPr>
                <w:b/>
                <w:bCs/>
              </w:rPr>
              <w:t>IT</w:t>
            </w:r>
            <w:r>
              <w:rPr>
                <w:b/>
                <w:bCs/>
              </w:rPr>
              <w:t>T</w:t>
            </w:r>
            <w:r w:rsidRPr="008B66E1">
              <w:rPr>
                <w:b/>
                <w:bCs/>
              </w:rPr>
              <w:t xml:space="preserve"> 14.7</w:t>
            </w:r>
          </w:p>
        </w:tc>
        <w:tc>
          <w:tcPr>
            <w:tcW w:w="7470" w:type="dxa"/>
          </w:tcPr>
          <w:p w14:paraId="2D048ADF" w14:textId="77777777" w:rsidR="00C338C3" w:rsidRPr="00945E00" w:rsidRDefault="00C338C3" w:rsidP="00A00C63">
            <w:pPr>
              <w:tabs>
                <w:tab w:val="right" w:pos="7254"/>
              </w:tabs>
              <w:spacing w:before="120" w:after="120"/>
              <w:rPr>
                <w:szCs w:val="24"/>
              </w:rPr>
            </w:pPr>
            <w:r w:rsidRPr="00945E00">
              <w:rPr>
                <w:szCs w:val="24"/>
              </w:rPr>
              <w:t xml:space="preserve">The prices quoted by the Tenderer </w:t>
            </w:r>
            <w:r w:rsidRPr="00945E00">
              <w:rPr>
                <w:b/>
                <w:bCs/>
                <w:szCs w:val="24"/>
              </w:rPr>
              <w:t>shall not</w:t>
            </w:r>
            <w:r w:rsidRPr="00945E00">
              <w:rPr>
                <w:szCs w:val="24"/>
              </w:rPr>
              <w:t xml:space="preserve"> be adjustable. </w:t>
            </w:r>
          </w:p>
        </w:tc>
      </w:tr>
      <w:tr w:rsidR="00C338C3" w:rsidRPr="008B66E1" w14:paraId="064010BB" w14:textId="77777777" w:rsidTr="009443E9">
        <w:tblPrEx>
          <w:tblBorders>
            <w:insideH w:val="single" w:sz="8" w:space="0" w:color="000000"/>
          </w:tblBorders>
          <w:tblCellMar>
            <w:left w:w="103" w:type="dxa"/>
            <w:right w:w="103" w:type="dxa"/>
          </w:tblCellMar>
        </w:tblPrEx>
        <w:tc>
          <w:tcPr>
            <w:tcW w:w="1620" w:type="dxa"/>
          </w:tcPr>
          <w:p w14:paraId="230B3992" w14:textId="77777777" w:rsidR="00C338C3" w:rsidRPr="008B66E1" w:rsidRDefault="00C338C3" w:rsidP="00A00C63">
            <w:pPr>
              <w:spacing w:before="120"/>
              <w:rPr>
                <w:b/>
                <w:bCs/>
              </w:rPr>
            </w:pPr>
            <w:r w:rsidRPr="008B66E1">
              <w:rPr>
                <w:b/>
                <w:bCs/>
              </w:rPr>
              <w:t>IT</w:t>
            </w:r>
            <w:r>
              <w:rPr>
                <w:b/>
                <w:bCs/>
              </w:rPr>
              <w:t>T</w:t>
            </w:r>
            <w:r w:rsidRPr="008B66E1">
              <w:rPr>
                <w:b/>
                <w:bCs/>
              </w:rPr>
              <w:t xml:space="preserve"> 15.1 </w:t>
            </w:r>
          </w:p>
        </w:tc>
        <w:tc>
          <w:tcPr>
            <w:tcW w:w="7470" w:type="dxa"/>
          </w:tcPr>
          <w:p w14:paraId="00AC5BE0" w14:textId="77777777" w:rsidR="00C642E9" w:rsidRDefault="00C338C3" w:rsidP="00C642E9">
            <w:pPr>
              <w:tabs>
                <w:tab w:val="right" w:pos="7254"/>
              </w:tabs>
              <w:spacing w:before="120" w:after="120"/>
              <w:rPr>
                <w:szCs w:val="24"/>
              </w:rPr>
            </w:pPr>
            <w:r w:rsidRPr="00945E00">
              <w:rPr>
                <w:szCs w:val="24"/>
              </w:rPr>
              <w:t xml:space="preserve">The Tenderer </w:t>
            </w:r>
            <w:r w:rsidRPr="00945E00">
              <w:rPr>
                <w:i/>
                <w:iCs/>
                <w:szCs w:val="24"/>
              </w:rPr>
              <w:t>is required</w:t>
            </w:r>
            <w:r w:rsidRPr="00945E00">
              <w:rPr>
                <w:szCs w:val="24"/>
              </w:rPr>
              <w:t xml:space="preserve"> to quote entirely in </w:t>
            </w:r>
            <w:r w:rsidRPr="00C338C3">
              <w:rPr>
                <w:b/>
                <w:bCs/>
                <w:szCs w:val="24"/>
              </w:rPr>
              <w:t>Maldivian Rufiya.</w:t>
            </w:r>
            <w:r w:rsidRPr="00945E00">
              <w:rPr>
                <w:szCs w:val="24"/>
              </w:rPr>
              <w:t xml:space="preserve"> </w:t>
            </w:r>
          </w:p>
          <w:p w14:paraId="6F4D5EF0" w14:textId="35E7B110" w:rsidR="00C642E9" w:rsidRPr="00C642E9" w:rsidRDefault="00C642E9" w:rsidP="00C642E9">
            <w:pPr>
              <w:tabs>
                <w:tab w:val="right" w:pos="7254"/>
              </w:tabs>
              <w:spacing w:before="120" w:after="120"/>
              <w:rPr>
                <w:szCs w:val="24"/>
              </w:rPr>
            </w:pPr>
            <w:r>
              <w:rPr>
                <w:szCs w:val="24"/>
              </w:rPr>
              <w:t xml:space="preserve">The award of contract shall be in </w:t>
            </w:r>
            <w:r w:rsidR="009443E9">
              <w:rPr>
                <w:b/>
                <w:bCs/>
                <w:szCs w:val="24"/>
              </w:rPr>
              <w:t>Maldivian Ruf</w:t>
            </w:r>
            <w:r w:rsidRPr="00C642E9">
              <w:rPr>
                <w:b/>
                <w:bCs/>
                <w:szCs w:val="24"/>
              </w:rPr>
              <w:t>iya</w:t>
            </w:r>
            <w:r>
              <w:rPr>
                <w:b/>
                <w:bCs/>
                <w:szCs w:val="24"/>
              </w:rPr>
              <w:t xml:space="preserve"> </w:t>
            </w:r>
            <w:r>
              <w:rPr>
                <w:szCs w:val="24"/>
              </w:rPr>
              <w:t>for the bids quoted in other currencies.</w:t>
            </w:r>
          </w:p>
        </w:tc>
      </w:tr>
      <w:tr w:rsidR="00C338C3" w:rsidRPr="008B66E1" w14:paraId="1ECAAF73" w14:textId="77777777" w:rsidTr="009443E9">
        <w:tblPrEx>
          <w:tblBorders>
            <w:insideH w:val="single" w:sz="8" w:space="0" w:color="000000"/>
          </w:tblBorders>
          <w:tblCellMar>
            <w:left w:w="103" w:type="dxa"/>
            <w:right w:w="103" w:type="dxa"/>
          </w:tblCellMar>
        </w:tblPrEx>
        <w:tc>
          <w:tcPr>
            <w:tcW w:w="1620" w:type="dxa"/>
          </w:tcPr>
          <w:p w14:paraId="62CE9865" w14:textId="77777777" w:rsidR="00C338C3" w:rsidRPr="00E3665F" w:rsidRDefault="00C338C3" w:rsidP="00A00C63">
            <w:pPr>
              <w:spacing w:before="120"/>
              <w:rPr>
                <w:b/>
                <w:bCs/>
                <w:szCs w:val="24"/>
              </w:rPr>
            </w:pPr>
            <w:r w:rsidRPr="00E3665F">
              <w:rPr>
                <w:b/>
                <w:bCs/>
                <w:szCs w:val="24"/>
              </w:rPr>
              <w:t>ITT 18.3</w:t>
            </w:r>
          </w:p>
        </w:tc>
        <w:tc>
          <w:tcPr>
            <w:tcW w:w="7470" w:type="dxa"/>
          </w:tcPr>
          <w:p w14:paraId="2AB938F4" w14:textId="6F3D8183" w:rsidR="00C338C3" w:rsidRPr="008B66E1" w:rsidRDefault="00BC23B4" w:rsidP="00267398">
            <w:pPr>
              <w:tabs>
                <w:tab w:val="right" w:pos="7254"/>
              </w:tabs>
              <w:spacing w:before="120" w:after="120"/>
              <w:rPr>
                <w:rFonts w:cs="MV Boli"/>
                <w:lang w:bidi="dv-MV"/>
              </w:rPr>
            </w:pPr>
            <w:r>
              <w:rPr>
                <w:rFonts w:cs="MV Boli"/>
                <w:lang w:bidi="dv-MV"/>
              </w:rPr>
              <w:t>Refer to technical Specification</w:t>
            </w:r>
          </w:p>
        </w:tc>
      </w:tr>
      <w:tr w:rsidR="00C338C3" w:rsidRPr="008B66E1" w14:paraId="21BC8C81" w14:textId="77777777" w:rsidTr="009443E9">
        <w:tblPrEx>
          <w:tblBorders>
            <w:insideH w:val="single" w:sz="8" w:space="0" w:color="000000"/>
          </w:tblBorders>
          <w:tblCellMar>
            <w:left w:w="103" w:type="dxa"/>
            <w:right w:w="103" w:type="dxa"/>
          </w:tblCellMar>
        </w:tblPrEx>
        <w:tc>
          <w:tcPr>
            <w:tcW w:w="1620" w:type="dxa"/>
          </w:tcPr>
          <w:p w14:paraId="60B99B34" w14:textId="77777777" w:rsidR="00C338C3" w:rsidRPr="00C338C3" w:rsidRDefault="00C338C3" w:rsidP="00A00C63">
            <w:pPr>
              <w:spacing w:before="120"/>
              <w:rPr>
                <w:b/>
                <w:bCs/>
                <w:szCs w:val="24"/>
              </w:rPr>
            </w:pPr>
            <w:r w:rsidRPr="00C338C3">
              <w:rPr>
                <w:b/>
                <w:bCs/>
                <w:szCs w:val="24"/>
              </w:rPr>
              <w:t>ITT 19.1 (a)</w:t>
            </w:r>
          </w:p>
        </w:tc>
        <w:tc>
          <w:tcPr>
            <w:tcW w:w="7470" w:type="dxa"/>
          </w:tcPr>
          <w:p w14:paraId="4B83FE38" w14:textId="77777777" w:rsidR="00C338C3" w:rsidRPr="00935A4C" w:rsidRDefault="00C338C3" w:rsidP="00A00C63">
            <w:pPr>
              <w:tabs>
                <w:tab w:val="right" w:pos="7254"/>
              </w:tabs>
              <w:spacing w:before="120" w:after="120"/>
              <w:rPr>
                <w:highlight w:val="yellow"/>
              </w:rPr>
            </w:pPr>
            <w:r w:rsidRPr="00F11D1C">
              <w:t xml:space="preserve">Manufacturer’s authorization is: </w:t>
            </w:r>
            <w:r w:rsidRPr="00F11D1C">
              <w:rPr>
                <w:b/>
                <w:i/>
              </w:rPr>
              <w:t>Required</w:t>
            </w:r>
          </w:p>
        </w:tc>
      </w:tr>
      <w:tr w:rsidR="00C338C3" w:rsidRPr="008B66E1" w14:paraId="5AF44F06" w14:textId="77777777" w:rsidTr="009443E9">
        <w:tblPrEx>
          <w:tblBorders>
            <w:insideH w:val="single" w:sz="8" w:space="0" w:color="000000"/>
          </w:tblBorders>
          <w:tblCellMar>
            <w:left w:w="103" w:type="dxa"/>
            <w:right w:w="103" w:type="dxa"/>
          </w:tblCellMar>
        </w:tblPrEx>
        <w:tc>
          <w:tcPr>
            <w:tcW w:w="1620" w:type="dxa"/>
          </w:tcPr>
          <w:p w14:paraId="5966E264" w14:textId="77777777" w:rsidR="00C338C3" w:rsidRPr="00C338C3" w:rsidRDefault="00C338C3" w:rsidP="00A00C63">
            <w:pPr>
              <w:pStyle w:val="TOCNumber1"/>
            </w:pPr>
            <w:r w:rsidRPr="00C338C3">
              <w:t>ITT 19.1 (b)</w:t>
            </w:r>
          </w:p>
        </w:tc>
        <w:tc>
          <w:tcPr>
            <w:tcW w:w="7470" w:type="dxa"/>
          </w:tcPr>
          <w:p w14:paraId="5B07F2A3" w14:textId="054CD2BE" w:rsidR="00C338C3" w:rsidRPr="005419FA" w:rsidRDefault="00C338C3" w:rsidP="00BC23B4">
            <w:pPr>
              <w:tabs>
                <w:tab w:val="right" w:pos="7254"/>
              </w:tabs>
              <w:spacing w:before="120" w:after="120"/>
            </w:pPr>
            <w:r w:rsidRPr="005419FA">
              <w:t xml:space="preserve">After sales service is: </w:t>
            </w:r>
            <w:r w:rsidR="00BC23B4">
              <w:t>(Refer to Technical Specification)</w:t>
            </w:r>
          </w:p>
        </w:tc>
      </w:tr>
      <w:tr w:rsidR="00C338C3" w:rsidRPr="008B66E1" w14:paraId="210C71FB" w14:textId="77777777" w:rsidTr="009443E9">
        <w:tblPrEx>
          <w:tblBorders>
            <w:insideH w:val="single" w:sz="8" w:space="0" w:color="000000"/>
          </w:tblBorders>
          <w:tblCellMar>
            <w:left w:w="103" w:type="dxa"/>
            <w:right w:w="103" w:type="dxa"/>
          </w:tblCellMar>
        </w:tblPrEx>
        <w:tc>
          <w:tcPr>
            <w:tcW w:w="1620" w:type="dxa"/>
          </w:tcPr>
          <w:p w14:paraId="69888406" w14:textId="77777777" w:rsidR="00C338C3" w:rsidRPr="00E3665F" w:rsidRDefault="00C338C3" w:rsidP="00A00C63">
            <w:pPr>
              <w:spacing w:before="120"/>
              <w:rPr>
                <w:b/>
                <w:bCs/>
                <w:szCs w:val="24"/>
              </w:rPr>
            </w:pPr>
            <w:r w:rsidRPr="00E3665F">
              <w:rPr>
                <w:b/>
                <w:bCs/>
                <w:szCs w:val="24"/>
              </w:rPr>
              <w:lastRenderedPageBreak/>
              <w:t>ITT 20.1</w:t>
            </w:r>
          </w:p>
        </w:tc>
        <w:tc>
          <w:tcPr>
            <w:tcW w:w="7470" w:type="dxa"/>
          </w:tcPr>
          <w:p w14:paraId="353DDB22" w14:textId="77777777" w:rsidR="00C338C3" w:rsidRPr="005419FA" w:rsidRDefault="00C338C3" w:rsidP="003A701A">
            <w:pPr>
              <w:pStyle w:val="i"/>
              <w:tabs>
                <w:tab w:val="right" w:pos="7254"/>
              </w:tabs>
              <w:suppressAutoHyphens w:val="0"/>
              <w:spacing w:before="120" w:after="120"/>
              <w:jc w:val="left"/>
              <w:rPr>
                <w:rFonts w:ascii="Times New Roman" w:hAnsi="Times New Roman"/>
              </w:rPr>
            </w:pPr>
            <w:r w:rsidRPr="005419FA">
              <w:rPr>
                <w:rFonts w:ascii="Times New Roman" w:hAnsi="Times New Roman"/>
              </w:rPr>
              <w:t>The bid validity period shall be</w:t>
            </w:r>
            <w:r w:rsidR="00267398">
              <w:rPr>
                <w:rFonts w:ascii="Times New Roman" w:hAnsi="Times New Roman"/>
              </w:rPr>
              <w:t xml:space="preserve"> </w:t>
            </w:r>
            <w:r w:rsidR="003A701A">
              <w:rPr>
                <w:rFonts w:ascii="Times New Roman" w:hAnsi="Times New Roman"/>
              </w:rPr>
              <w:t xml:space="preserve">120 </w:t>
            </w:r>
            <w:r w:rsidRPr="00267398">
              <w:rPr>
                <w:rFonts w:ascii="Times New Roman" w:hAnsi="Times New Roman"/>
                <w:szCs w:val="24"/>
              </w:rPr>
              <w:t>days</w:t>
            </w:r>
            <w:r w:rsidR="003A701A">
              <w:rPr>
                <w:rFonts w:ascii="Times New Roman" w:hAnsi="Times New Roman"/>
                <w:szCs w:val="24"/>
              </w:rPr>
              <w:t xml:space="preserve"> from the date of bid opening</w:t>
            </w:r>
          </w:p>
        </w:tc>
      </w:tr>
      <w:tr w:rsidR="00C338C3" w:rsidRPr="008B66E1" w14:paraId="6A39708B" w14:textId="77777777" w:rsidTr="009443E9">
        <w:tblPrEx>
          <w:tblBorders>
            <w:insideH w:val="single" w:sz="8" w:space="0" w:color="000000"/>
          </w:tblBorders>
          <w:tblCellMar>
            <w:left w:w="103" w:type="dxa"/>
            <w:right w:w="103" w:type="dxa"/>
          </w:tblCellMar>
        </w:tblPrEx>
        <w:tc>
          <w:tcPr>
            <w:tcW w:w="1620" w:type="dxa"/>
          </w:tcPr>
          <w:p w14:paraId="757D80B9" w14:textId="77777777" w:rsidR="00C338C3" w:rsidRPr="00E3665F" w:rsidRDefault="00C338C3" w:rsidP="00A00C63">
            <w:pPr>
              <w:spacing w:before="120"/>
              <w:rPr>
                <w:b/>
                <w:bCs/>
                <w:szCs w:val="24"/>
              </w:rPr>
            </w:pPr>
            <w:r w:rsidRPr="00E3665F">
              <w:rPr>
                <w:b/>
                <w:bCs/>
                <w:szCs w:val="24"/>
              </w:rPr>
              <w:t>ITT 21.1</w:t>
            </w:r>
          </w:p>
        </w:tc>
        <w:tc>
          <w:tcPr>
            <w:tcW w:w="7470" w:type="dxa"/>
          </w:tcPr>
          <w:p w14:paraId="6AC0318A" w14:textId="77777777" w:rsidR="00C338C3" w:rsidRPr="00945E00" w:rsidRDefault="00E81F1B" w:rsidP="005169CE">
            <w:pPr>
              <w:tabs>
                <w:tab w:val="right" w:pos="7254"/>
              </w:tabs>
              <w:spacing w:before="120" w:after="100"/>
              <w:jc w:val="both"/>
              <w:rPr>
                <w:szCs w:val="24"/>
              </w:rPr>
            </w:pPr>
            <w:r w:rsidRPr="00E81F1B">
              <w:rPr>
                <w:szCs w:val="24"/>
              </w:rPr>
              <w:t>The currency of the bid security shall be in USD or equivalent in Maldivian Rufiyaa. Bid Security shall be in the form of either a bank guarantee from a banking institution, or a bond issued by a surety or cashier’s check.</w:t>
            </w:r>
          </w:p>
        </w:tc>
      </w:tr>
      <w:tr w:rsidR="0022681F" w:rsidRPr="008B66E1" w14:paraId="5C14A918" w14:textId="77777777" w:rsidTr="009443E9">
        <w:tblPrEx>
          <w:tblBorders>
            <w:insideH w:val="single" w:sz="8" w:space="0" w:color="000000"/>
          </w:tblBorders>
        </w:tblPrEx>
        <w:tc>
          <w:tcPr>
            <w:tcW w:w="1620" w:type="dxa"/>
          </w:tcPr>
          <w:p w14:paraId="389F768A" w14:textId="77777777" w:rsidR="0022681F" w:rsidRPr="00E3665F" w:rsidRDefault="0022681F" w:rsidP="00A00C63">
            <w:pPr>
              <w:spacing w:before="120"/>
              <w:rPr>
                <w:b/>
                <w:bCs/>
                <w:szCs w:val="24"/>
              </w:rPr>
            </w:pPr>
            <w:r w:rsidRPr="00E3665F">
              <w:rPr>
                <w:b/>
                <w:bCs/>
                <w:szCs w:val="24"/>
              </w:rPr>
              <w:t>ITT 21.2</w:t>
            </w:r>
          </w:p>
        </w:tc>
        <w:tc>
          <w:tcPr>
            <w:tcW w:w="7470" w:type="dxa"/>
          </w:tcPr>
          <w:p w14:paraId="58935124" w14:textId="3054BEC1" w:rsidR="00912A74" w:rsidRDefault="00912A74" w:rsidP="004220C1">
            <w:pPr>
              <w:tabs>
                <w:tab w:val="right" w:pos="7254"/>
              </w:tabs>
              <w:spacing w:before="180" w:after="180" w:line="276" w:lineRule="auto"/>
              <w:rPr>
                <w:color w:val="FF0000"/>
                <w:sz w:val="22"/>
                <w:szCs w:val="22"/>
              </w:rPr>
            </w:pPr>
            <w:r w:rsidRPr="004A50A8">
              <w:rPr>
                <w:sz w:val="22"/>
                <w:szCs w:val="22"/>
              </w:rPr>
              <w:t xml:space="preserve">The Tenderer shall furnish a </w:t>
            </w:r>
            <w:r>
              <w:rPr>
                <w:sz w:val="22"/>
                <w:szCs w:val="22"/>
              </w:rPr>
              <w:t>Bid</w:t>
            </w:r>
            <w:r w:rsidRPr="004A50A8">
              <w:rPr>
                <w:sz w:val="22"/>
                <w:szCs w:val="22"/>
              </w:rPr>
              <w:t xml:space="preserve"> security</w:t>
            </w:r>
            <w:r w:rsidR="00E46547">
              <w:rPr>
                <w:sz w:val="22"/>
                <w:szCs w:val="22"/>
              </w:rPr>
              <w:t xml:space="preserve"> </w:t>
            </w:r>
            <w:r w:rsidR="008B1FAD" w:rsidRPr="008B1FAD">
              <w:rPr>
                <w:color w:val="FF0000"/>
                <w:sz w:val="22"/>
                <w:szCs w:val="22"/>
              </w:rPr>
              <w:t xml:space="preserve">MVR </w:t>
            </w:r>
            <w:r w:rsidR="004220C1">
              <w:rPr>
                <w:color w:val="FF0000"/>
                <w:sz w:val="22"/>
                <w:szCs w:val="22"/>
              </w:rPr>
              <w:t>10</w:t>
            </w:r>
            <w:r w:rsidR="008B1FAD" w:rsidRPr="008B1FAD">
              <w:rPr>
                <w:color w:val="FF0000"/>
                <w:sz w:val="22"/>
                <w:szCs w:val="22"/>
              </w:rPr>
              <w:t>0,000.00</w:t>
            </w:r>
          </w:p>
          <w:p w14:paraId="269CB715" w14:textId="77777777" w:rsidR="00912A74" w:rsidRPr="009E5D35" w:rsidRDefault="00912A74" w:rsidP="00912A74">
            <w:pPr>
              <w:tabs>
                <w:tab w:val="left" w:pos="-1440"/>
                <w:tab w:val="left" w:pos="-720"/>
                <w:tab w:val="left" w:pos="0"/>
                <w:tab w:val="left" w:pos="371"/>
                <w:tab w:val="left" w:pos="742"/>
                <w:tab w:val="left" w:pos="1138"/>
                <w:tab w:val="center" w:pos="8657"/>
              </w:tabs>
              <w:suppressAutoHyphens/>
              <w:spacing w:line="288" w:lineRule="auto"/>
              <w:rPr>
                <w:sz w:val="4"/>
                <w:szCs w:val="4"/>
              </w:rPr>
            </w:pPr>
          </w:p>
          <w:p w14:paraId="652874C5" w14:textId="77777777" w:rsidR="0022681F" w:rsidRPr="00E3665F" w:rsidRDefault="00912A74" w:rsidP="00912A74">
            <w:pPr>
              <w:spacing w:before="120"/>
              <w:rPr>
                <w:b/>
                <w:bCs/>
                <w:szCs w:val="24"/>
              </w:rPr>
            </w:pPr>
            <w:r w:rsidRPr="005C445F">
              <w:rPr>
                <w:sz w:val="22"/>
                <w:szCs w:val="22"/>
              </w:rPr>
              <w:t xml:space="preserve">The validity of the </w:t>
            </w:r>
            <w:r>
              <w:rPr>
                <w:sz w:val="22"/>
                <w:szCs w:val="22"/>
              </w:rPr>
              <w:t>bid</w:t>
            </w:r>
            <w:r w:rsidRPr="005C445F">
              <w:rPr>
                <w:sz w:val="22"/>
                <w:szCs w:val="22"/>
              </w:rPr>
              <w:t xml:space="preserve"> security shall be:</w:t>
            </w:r>
            <w:r w:rsidRPr="00A458F9">
              <w:rPr>
                <w:b/>
                <w:bCs/>
                <w:color w:val="FF0000"/>
                <w:sz w:val="22"/>
                <w:szCs w:val="22"/>
              </w:rPr>
              <w:t>28 days beyond the validity of the Tender</w:t>
            </w:r>
          </w:p>
        </w:tc>
      </w:tr>
      <w:tr w:rsidR="0022681F" w:rsidRPr="008B66E1" w14:paraId="52E6A29F" w14:textId="77777777" w:rsidTr="009443E9">
        <w:tblPrEx>
          <w:tblBorders>
            <w:insideH w:val="single" w:sz="8" w:space="0" w:color="000000"/>
          </w:tblBorders>
        </w:tblPrEx>
        <w:tc>
          <w:tcPr>
            <w:tcW w:w="1620" w:type="dxa"/>
          </w:tcPr>
          <w:p w14:paraId="1FA7DD68" w14:textId="77777777" w:rsidR="0022681F" w:rsidRPr="00E3665F" w:rsidRDefault="0022681F" w:rsidP="00A00C63">
            <w:pPr>
              <w:spacing w:before="120"/>
              <w:rPr>
                <w:b/>
                <w:bCs/>
                <w:szCs w:val="24"/>
              </w:rPr>
            </w:pPr>
            <w:r w:rsidRPr="00E3665F">
              <w:rPr>
                <w:b/>
                <w:bCs/>
                <w:szCs w:val="24"/>
              </w:rPr>
              <w:t>ITT 21.7</w:t>
            </w:r>
          </w:p>
        </w:tc>
        <w:tc>
          <w:tcPr>
            <w:tcW w:w="7470" w:type="dxa"/>
          </w:tcPr>
          <w:p w14:paraId="05E5908A" w14:textId="77777777" w:rsidR="0022681F" w:rsidRPr="008B66E1" w:rsidRDefault="00912A74" w:rsidP="00A00C63">
            <w:pPr>
              <w:tabs>
                <w:tab w:val="right" w:pos="7254"/>
              </w:tabs>
              <w:spacing w:before="60" w:after="60"/>
              <w:jc w:val="both"/>
            </w:pPr>
            <w:r>
              <w:rPr>
                <w:szCs w:val="24"/>
              </w:rPr>
              <w:t>N/A</w:t>
            </w:r>
          </w:p>
        </w:tc>
      </w:tr>
      <w:tr w:rsidR="0022681F" w:rsidRPr="008B66E1" w14:paraId="13FBB122" w14:textId="77777777" w:rsidTr="009443E9">
        <w:tblPrEx>
          <w:tblBorders>
            <w:insideH w:val="single" w:sz="8" w:space="0" w:color="000000"/>
          </w:tblBorders>
        </w:tblPrEx>
        <w:tc>
          <w:tcPr>
            <w:tcW w:w="1620" w:type="dxa"/>
          </w:tcPr>
          <w:p w14:paraId="74F99935" w14:textId="77777777" w:rsidR="0022681F" w:rsidRPr="00E3665F" w:rsidRDefault="0022681F" w:rsidP="00A00C63">
            <w:pPr>
              <w:spacing w:before="120"/>
              <w:rPr>
                <w:b/>
                <w:bCs/>
                <w:szCs w:val="24"/>
              </w:rPr>
            </w:pPr>
            <w:r w:rsidRPr="00E3665F">
              <w:rPr>
                <w:b/>
                <w:bCs/>
                <w:szCs w:val="24"/>
              </w:rPr>
              <w:t>ITT 22.1</w:t>
            </w:r>
          </w:p>
        </w:tc>
        <w:tc>
          <w:tcPr>
            <w:tcW w:w="7470" w:type="dxa"/>
          </w:tcPr>
          <w:p w14:paraId="2677723A" w14:textId="77777777" w:rsidR="00A458F9" w:rsidRDefault="00912A74" w:rsidP="00A458F9">
            <w:pPr>
              <w:tabs>
                <w:tab w:val="right" w:pos="7254"/>
              </w:tabs>
              <w:spacing w:before="120" w:after="120"/>
              <w:rPr>
                <w:sz w:val="22"/>
                <w:szCs w:val="22"/>
              </w:rPr>
            </w:pPr>
            <w:r w:rsidRPr="004A50A8">
              <w:rPr>
                <w:sz w:val="22"/>
                <w:szCs w:val="22"/>
              </w:rPr>
              <w:t xml:space="preserve">In addition to the </w:t>
            </w:r>
            <w:r w:rsidRPr="00A458F9">
              <w:rPr>
                <w:b/>
                <w:bCs/>
                <w:color w:val="FF0000"/>
                <w:sz w:val="22"/>
                <w:szCs w:val="22"/>
              </w:rPr>
              <w:t>Original</w:t>
            </w:r>
            <w:r w:rsidRPr="004A50A8">
              <w:rPr>
                <w:sz w:val="22"/>
                <w:szCs w:val="22"/>
              </w:rPr>
              <w:t xml:space="preserve"> of the Tender, the number of copies required is: </w:t>
            </w:r>
          </w:p>
          <w:p w14:paraId="4F65EB2B" w14:textId="77777777" w:rsidR="0022681F" w:rsidRPr="00945E00" w:rsidRDefault="00A458F9" w:rsidP="00A458F9">
            <w:pPr>
              <w:tabs>
                <w:tab w:val="right" w:pos="7254"/>
              </w:tabs>
              <w:spacing w:before="120" w:after="120"/>
              <w:rPr>
                <w:szCs w:val="24"/>
              </w:rPr>
            </w:pPr>
            <w:r w:rsidRPr="00A458F9">
              <w:rPr>
                <w:color w:val="FF0000"/>
                <w:sz w:val="22"/>
                <w:szCs w:val="22"/>
              </w:rPr>
              <w:t>1</w:t>
            </w:r>
            <w:r w:rsidR="00912A74" w:rsidRPr="00A458F9">
              <w:rPr>
                <w:color w:val="FF0000"/>
                <w:sz w:val="22"/>
                <w:szCs w:val="22"/>
              </w:rPr>
              <w:t xml:space="preserve">  authentic hard copy (stamped) , 1 authentic soft copy (stamped &amp; scanned)</w:t>
            </w:r>
          </w:p>
        </w:tc>
      </w:tr>
      <w:tr w:rsidR="0022681F" w:rsidRPr="008B66E1" w14:paraId="040DA1F4" w14:textId="77777777" w:rsidTr="009443E9">
        <w:tblPrEx>
          <w:tblBorders>
            <w:insideH w:val="single" w:sz="8" w:space="0" w:color="000000"/>
          </w:tblBorders>
          <w:tblCellMar>
            <w:left w:w="103" w:type="dxa"/>
            <w:right w:w="103" w:type="dxa"/>
          </w:tblCellMar>
        </w:tblPrEx>
        <w:tc>
          <w:tcPr>
            <w:tcW w:w="1620" w:type="dxa"/>
          </w:tcPr>
          <w:p w14:paraId="39C71708" w14:textId="77777777" w:rsidR="0022681F" w:rsidRPr="008B66E1" w:rsidRDefault="0022681F" w:rsidP="00A00C63">
            <w:pPr>
              <w:spacing w:before="120"/>
              <w:ind w:hanging="38"/>
              <w:rPr>
                <w:b/>
                <w:bCs/>
              </w:rPr>
            </w:pPr>
          </w:p>
        </w:tc>
        <w:tc>
          <w:tcPr>
            <w:tcW w:w="7470" w:type="dxa"/>
          </w:tcPr>
          <w:p w14:paraId="25CB51CB" w14:textId="77777777" w:rsidR="0022681F" w:rsidRPr="008B66E1" w:rsidRDefault="0022681F" w:rsidP="00A00C63">
            <w:pPr>
              <w:spacing w:before="120" w:after="120"/>
              <w:jc w:val="center"/>
              <w:rPr>
                <w:b/>
                <w:bCs/>
                <w:sz w:val="28"/>
              </w:rPr>
            </w:pPr>
            <w:r w:rsidRPr="008B66E1">
              <w:rPr>
                <w:b/>
                <w:bCs/>
                <w:sz w:val="28"/>
              </w:rPr>
              <w:t>D. Submission and Opening of Bids</w:t>
            </w:r>
          </w:p>
        </w:tc>
      </w:tr>
      <w:tr w:rsidR="00053952" w:rsidRPr="008B66E1" w14:paraId="7B6B5B83" w14:textId="77777777" w:rsidTr="009443E9">
        <w:tblPrEx>
          <w:tblBorders>
            <w:insideH w:val="single" w:sz="8" w:space="0" w:color="000000"/>
          </w:tblBorders>
          <w:tblCellMar>
            <w:left w:w="103" w:type="dxa"/>
            <w:right w:w="103" w:type="dxa"/>
          </w:tblCellMar>
        </w:tblPrEx>
        <w:trPr>
          <w:trHeight w:val="655"/>
        </w:trPr>
        <w:tc>
          <w:tcPr>
            <w:tcW w:w="1620" w:type="dxa"/>
            <w:vAlign w:val="center"/>
          </w:tcPr>
          <w:p w14:paraId="1A0AD2E1" w14:textId="77777777" w:rsidR="00053952" w:rsidRDefault="00053952" w:rsidP="00053952">
            <w:pPr>
              <w:spacing w:before="120"/>
              <w:rPr>
                <w:b/>
                <w:bCs/>
              </w:rPr>
            </w:pPr>
            <w:r>
              <w:rPr>
                <w:b/>
                <w:bCs/>
              </w:rPr>
              <w:t>ITT 23.1</w:t>
            </w:r>
          </w:p>
        </w:tc>
        <w:tc>
          <w:tcPr>
            <w:tcW w:w="7470" w:type="dxa"/>
            <w:vAlign w:val="center"/>
          </w:tcPr>
          <w:p w14:paraId="2C48AEEC" w14:textId="77777777" w:rsidR="006D3466" w:rsidRPr="006D3466" w:rsidRDefault="00053952" w:rsidP="006D3466">
            <w:pPr>
              <w:tabs>
                <w:tab w:val="right" w:pos="7254"/>
              </w:tabs>
              <w:spacing w:before="120" w:after="120"/>
              <w:jc w:val="both"/>
              <w:rPr>
                <w:szCs w:val="24"/>
              </w:rPr>
            </w:pPr>
            <w:r w:rsidRPr="006D3466">
              <w:rPr>
                <w:szCs w:val="24"/>
              </w:rPr>
              <w:t xml:space="preserve">Tenderers </w:t>
            </w:r>
            <w:r w:rsidRPr="006D3466">
              <w:rPr>
                <w:b/>
                <w:bCs/>
                <w:i/>
                <w:szCs w:val="24"/>
              </w:rPr>
              <w:t>shall not</w:t>
            </w:r>
            <w:r w:rsidRPr="006D3466">
              <w:rPr>
                <w:szCs w:val="24"/>
              </w:rPr>
              <w:t xml:space="preserve"> have the option of submitting their tenders electronically. </w:t>
            </w:r>
          </w:p>
        </w:tc>
      </w:tr>
      <w:tr w:rsidR="00053952" w:rsidRPr="008B66E1" w14:paraId="2C39ADD9" w14:textId="77777777" w:rsidTr="009443E9">
        <w:tblPrEx>
          <w:tblBorders>
            <w:insideH w:val="single" w:sz="8" w:space="0" w:color="000000"/>
          </w:tblBorders>
          <w:tblCellMar>
            <w:left w:w="103" w:type="dxa"/>
            <w:right w:w="103" w:type="dxa"/>
          </w:tblCellMar>
        </w:tblPrEx>
        <w:trPr>
          <w:trHeight w:val="700"/>
        </w:trPr>
        <w:tc>
          <w:tcPr>
            <w:tcW w:w="1620" w:type="dxa"/>
            <w:vAlign w:val="center"/>
          </w:tcPr>
          <w:p w14:paraId="60A2B13D" w14:textId="77777777" w:rsidR="00053952" w:rsidRDefault="00053952" w:rsidP="006D3466">
            <w:pPr>
              <w:spacing w:before="120"/>
              <w:rPr>
                <w:b/>
                <w:bCs/>
              </w:rPr>
            </w:pPr>
            <w:r>
              <w:rPr>
                <w:b/>
                <w:bCs/>
              </w:rPr>
              <w:t>ITT 23.2 (</w:t>
            </w:r>
            <w:r w:rsidR="006D3466">
              <w:rPr>
                <w:b/>
                <w:bCs/>
              </w:rPr>
              <w:t>c</w:t>
            </w:r>
            <w:r>
              <w:rPr>
                <w:b/>
                <w:bCs/>
              </w:rPr>
              <w:t>)</w:t>
            </w:r>
          </w:p>
        </w:tc>
        <w:tc>
          <w:tcPr>
            <w:tcW w:w="7470" w:type="dxa"/>
            <w:vAlign w:val="center"/>
          </w:tcPr>
          <w:p w14:paraId="5C766CB7" w14:textId="77777777" w:rsidR="00053952" w:rsidRDefault="00053952" w:rsidP="006D3466">
            <w:pPr>
              <w:tabs>
                <w:tab w:val="right" w:pos="7254"/>
              </w:tabs>
              <w:spacing w:before="120" w:after="120"/>
              <w:jc w:val="both"/>
            </w:pPr>
            <w:r w:rsidRPr="00927B9F">
              <w:t>The inner and outer envelopes shal</w:t>
            </w:r>
            <w:r>
              <w:t xml:space="preserve">l bear the following additional </w:t>
            </w:r>
            <w:r w:rsidRPr="00927B9F">
              <w:t>identification marks:</w:t>
            </w:r>
          </w:p>
          <w:p w14:paraId="4635967A" w14:textId="77777777" w:rsidR="007413A8" w:rsidRPr="005169CE" w:rsidRDefault="007413A8" w:rsidP="006D3466">
            <w:pPr>
              <w:tabs>
                <w:tab w:val="right" w:pos="7254"/>
              </w:tabs>
              <w:spacing w:before="120" w:after="120"/>
              <w:jc w:val="both"/>
              <w:rPr>
                <w:sz w:val="16"/>
                <w:szCs w:val="12"/>
              </w:rPr>
            </w:pPr>
          </w:p>
          <w:p w14:paraId="10DA92AD" w14:textId="1781A5F3" w:rsidR="00053952" w:rsidRPr="005169CE" w:rsidRDefault="008B1FAD" w:rsidP="007226BE">
            <w:pPr>
              <w:tabs>
                <w:tab w:val="right" w:pos="7254"/>
              </w:tabs>
              <w:spacing w:before="120" w:after="120"/>
              <w:jc w:val="both"/>
              <w:rPr>
                <w:b/>
                <w:bCs/>
                <w:i/>
                <w:iCs/>
              </w:rPr>
            </w:pPr>
            <w:r>
              <w:rPr>
                <w:b/>
                <w:bCs/>
                <w:i/>
                <w:iCs/>
              </w:rPr>
              <w:t>TES/201</w:t>
            </w:r>
            <w:r w:rsidR="007226BE">
              <w:rPr>
                <w:b/>
                <w:bCs/>
                <w:i/>
                <w:iCs/>
              </w:rPr>
              <w:t>9</w:t>
            </w:r>
            <w:r>
              <w:rPr>
                <w:b/>
                <w:bCs/>
                <w:i/>
                <w:iCs/>
              </w:rPr>
              <w:t>/G-</w:t>
            </w:r>
            <w:r w:rsidR="007226BE">
              <w:rPr>
                <w:b/>
                <w:bCs/>
                <w:i/>
                <w:iCs/>
              </w:rPr>
              <w:t>01</w:t>
            </w:r>
            <w:r>
              <w:rPr>
                <w:b/>
                <w:bCs/>
                <w:i/>
                <w:iCs/>
              </w:rPr>
              <w:t xml:space="preserve"> -</w:t>
            </w:r>
            <w:r w:rsidR="00AB2CC0">
              <w:t xml:space="preserve"> </w:t>
            </w:r>
            <w:r w:rsidR="00AB2CC0" w:rsidRPr="00AB2CC0">
              <w:rPr>
                <w:b/>
                <w:bCs/>
                <w:i/>
                <w:iCs/>
              </w:rPr>
              <w:t xml:space="preserve">SUPPLY </w:t>
            </w:r>
            <w:r w:rsidR="007226BE">
              <w:rPr>
                <w:b/>
                <w:bCs/>
                <w:i/>
                <w:iCs/>
              </w:rPr>
              <w:t xml:space="preserve">AND DELIVERY </w:t>
            </w:r>
            <w:r w:rsidR="00AB2CC0" w:rsidRPr="00AB2CC0">
              <w:rPr>
                <w:b/>
                <w:bCs/>
                <w:i/>
                <w:iCs/>
              </w:rPr>
              <w:t xml:space="preserve">OF </w:t>
            </w:r>
            <w:r w:rsidR="007226BE">
              <w:rPr>
                <w:b/>
                <w:bCs/>
                <w:i/>
                <w:iCs/>
              </w:rPr>
              <w:t>15 CARS</w:t>
            </w:r>
            <w:r w:rsidR="00B309D1">
              <w:rPr>
                <w:b/>
                <w:bCs/>
                <w:i/>
                <w:iCs/>
              </w:rPr>
              <w:t xml:space="preserve"> (Second Tender)</w:t>
            </w:r>
          </w:p>
        </w:tc>
      </w:tr>
      <w:tr w:rsidR="00053952" w:rsidRPr="008B66E1" w14:paraId="07D31D6C" w14:textId="77777777" w:rsidTr="009443E9">
        <w:tblPrEx>
          <w:tblBorders>
            <w:insideH w:val="single" w:sz="8" w:space="0" w:color="000000"/>
          </w:tblBorders>
          <w:tblCellMar>
            <w:left w:w="103" w:type="dxa"/>
            <w:right w:w="103" w:type="dxa"/>
          </w:tblCellMar>
        </w:tblPrEx>
        <w:trPr>
          <w:trHeight w:val="655"/>
        </w:trPr>
        <w:tc>
          <w:tcPr>
            <w:tcW w:w="1620" w:type="dxa"/>
            <w:vAlign w:val="center"/>
          </w:tcPr>
          <w:p w14:paraId="3BCF1DBF" w14:textId="77777777" w:rsidR="00053952" w:rsidRDefault="00053952" w:rsidP="00053952">
            <w:pPr>
              <w:spacing w:before="120"/>
              <w:rPr>
                <w:b/>
                <w:bCs/>
              </w:rPr>
            </w:pPr>
            <w:r>
              <w:rPr>
                <w:b/>
                <w:bCs/>
              </w:rPr>
              <w:t>ITT 24.1</w:t>
            </w:r>
          </w:p>
        </w:tc>
        <w:tc>
          <w:tcPr>
            <w:tcW w:w="7470" w:type="dxa"/>
            <w:vAlign w:val="center"/>
          </w:tcPr>
          <w:p w14:paraId="13B4FFE8" w14:textId="77777777" w:rsidR="007413A8" w:rsidRPr="007413A8" w:rsidRDefault="007413A8" w:rsidP="007413A8">
            <w:pPr>
              <w:tabs>
                <w:tab w:val="right" w:pos="7254"/>
              </w:tabs>
              <w:spacing w:before="120" w:after="120" w:line="276" w:lineRule="auto"/>
              <w:rPr>
                <w:bCs/>
                <w:lang w:val="en-GB"/>
              </w:rPr>
            </w:pPr>
            <w:r w:rsidRPr="007413A8">
              <w:rPr>
                <w:bCs/>
                <w:lang w:val="en-GB"/>
              </w:rPr>
              <w:t xml:space="preserve">For </w:t>
            </w:r>
            <w:r w:rsidRPr="007413A8">
              <w:rPr>
                <w:b/>
                <w:u w:val="single"/>
                <w:lang w:val="en-GB"/>
              </w:rPr>
              <w:t>Tender submission purposes</w:t>
            </w:r>
            <w:r w:rsidRPr="007413A8">
              <w:rPr>
                <w:bCs/>
                <w:lang w:val="en-GB"/>
              </w:rPr>
              <w:t xml:space="preserve"> only, the Employer’s address is: </w:t>
            </w:r>
          </w:p>
          <w:p w14:paraId="21CA20C1" w14:textId="77777777" w:rsidR="007413A8" w:rsidRPr="007413A8" w:rsidRDefault="007413A8" w:rsidP="007413A8">
            <w:pPr>
              <w:pStyle w:val="Default"/>
              <w:ind w:left="720"/>
              <w:rPr>
                <w:bCs/>
                <w:i/>
                <w:iCs/>
                <w:color w:val="auto"/>
                <w:szCs w:val="20"/>
                <w:lang w:val="en-GB"/>
              </w:rPr>
            </w:pPr>
            <w:r w:rsidRPr="007413A8">
              <w:rPr>
                <w:bCs/>
                <w:i/>
                <w:iCs/>
                <w:color w:val="auto"/>
                <w:szCs w:val="20"/>
                <w:lang w:val="en-GB"/>
              </w:rPr>
              <w:t>Mr. Ahmed Mujuthaba,</w:t>
            </w:r>
          </w:p>
          <w:p w14:paraId="62574BCD" w14:textId="4AC4C477" w:rsidR="007413A8" w:rsidRPr="007413A8" w:rsidRDefault="009443E9" w:rsidP="007413A8">
            <w:pPr>
              <w:pStyle w:val="Default"/>
              <w:ind w:left="720"/>
              <w:rPr>
                <w:bCs/>
                <w:i/>
                <w:iCs/>
                <w:color w:val="auto"/>
                <w:szCs w:val="20"/>
                <w:lang w:val="en-GB"/>
              </w:rPr>
            </w:pPr>
            <w:r>
              <w:rPr>
                <w:bCs/>
                <w:i/>
                <w:iCs/>
                <w:color w:val="auto"/>
                <w:szCs w:val="20"/>
                <w:lang w:val="en-GB"/>
              </w:rPr>
              <w:t>Chief Procurement Executive</w:t>
            </w:r>
          </w:p>
          <w:p w14:paraId="4A03E072" w14:textId="77777777" w:rsidR="007413A8" w:rsidRPr="007413A8" w:rsidRDefault="007413A8" w:rsidP="007413A8">
            <w:pPr>
              <w:pStyle w:val="Default"/>
              <w:ind w:left="720"/>
              <w:rPr>
                <w:bCs/>
                <w:i/>
                <w:iCs/>
                <w:color w:val="auto"/>
                <w:szCs w:val="20"/>
                <w:lang w:val="en-GB"/>
              </w:rPr>
            </w:pPr>
            <w:r w:rsidRPr="007413A8">
              <w:rPr>
                <w:bCs/>
                <w:i/>
                <w:iCs/>
                <w:color w:val="auto"/>
                <w:szCs w:val="20"/>
                <w:lang w:val="en-GB"/>
              </w:rPr>
              <w:t>National tender</w:t>
            </w:r>
          </w:p>
          <w:p w14:paraId="11C6619D" w14:textId="155C5579" w:rsidR="007413A8" w:rsidRPr="007413A8" w:rsidRDefault="007413A8" w:rsidP="007226BE">
            <w:pPr>
              <w:pStyle w:val="Default"/>
              <w:ind w:left="720"/>
              <w:rPr>
                <w:bCs/>
                <w:i/>
                <w:iCs/>
                <w:color w:val="auto"/>
                <w:szCs w:val="20"/>
                <w:lang w:val="en-GB"/>
              </w:rPr>
            </w:pPr>
            <w:r w:rsidRPr="007413A8">
              <w:rPr>
                <w:bCs/>
                <w:i/>
                <w:iCs/>
                <w:color w:val="auto"/>
                <w:szCs w:val="20"/>
                <w:lang w:val="en-GB"/>
              </w:rPr>
              <w:t xml:space="preserve">Ministry of Finance </w:t>
            </w:r>
          </w:p>
          <w:p w14:paraId="029B829B" w14:textId="77777777" w:rsidR="007413A8" w:rsidRPr="007413A8" w:rsidRDefault="007413A8" w:rsidP="007413A8">
            <w:pPr>
              <w:pStyle w:val="Default"/>
              <w:ind w:left="720"/>
              <w:rPr>
                <w:bCs/>
                <w:i/>
                <w:iCs/>
                <w:color w:val="auto"/>
                <w:szCs w:val="20"/>
                <w:lang w:val="en-GB"/>
              </w:rPr>
            </w:pPr>
            <w:r w:rsidRPr="007413A8">
              <w:rPr>
                <w:bCs/>
                <w:i/>
                <w:iCs/>
                <w:color w:val="auto"/>
                <w:szCs w:val="20"/>
                <w:lang w:val="en-GB"/>
              </w:rPr>
              <w:t>Ameenee Magu, Male’, 20379</w:t>
            </w:r>
          </w:p>
          <w:p w14:paraId="22EE1B20" w14:textId="77777777" w:rsidR="007413A8" w:rsidRPr="007413A8" w:rsidRDefault="007413A8" w:rsidP="007413A8">
            <w:pPr>
              <w:pStyle w:val="Default"/>
              <w:ind w:left="720"/>
              <w:rPr>
                <w:bCs/>
                <w:i/>
                <w:iCs/>
                <w:color w:val="auto"/>
                <w:szCs w:val="20"/>
                <w:lang w:val="en-GB"/>
              </w:rPr>
            </w:pPr>
            <w:r w:rsidRPr="007413A8">
              <w:rPr>
                <w:bCs/>
                <w:i/>
                <w:iCs/>
                <w:color w:val="auto"/>
                <w:szCs w:val="20"/>
                <w:lang w:val="en-GB"/>
              </w:rPr>
              <w:t xml:space="preserve">Republic of Maldives </w:t>
            </w:r>
            <w:r w:rsidRPr="007413A8">
              <w:rPr>
                <w:bCs/>
                <w:i/>
                <w:iCs/>
                <w:color w:val="auto"/>
                <w:szCs w:val="20"/>
                <w:lang w:val="en-GB"/>
              </w:rPr>
              <w:tab/>
            </w:r>
          </w:p>
          <w:p w14:paraId="2393518D" w14:textId="77777777" w:rsidR="007413A8" w:rsidRPr="007413A8" w:rsidRDefault="007413A8" w:rsidP="008B1FAD">
            <w:pPr>
              <w:pStyle w:val="Default"/>
              <w:ind w:left="720"/>
              <w:rPr>
                <w:bCs/>
                <w:i/>
                <w:iCs/>
                <w:szCs w:val="20"/>
                <w:lang w:val="en-GB"/>
              </w:rPr>
            </w:pPr>
            <w:r w:rsidRPr="007413A8">
              <w:rPr>
                <w:bCs/>
                <w:i/>
                <w:iCs/>
                <w:color w:val="auto"/>
                <w:szCs w:val="20"/>
                <w:lang w:val="en-GB"/>
              </w:rPr>
              <w:t>Tel: (960) 334 9</w:t>
            </w:r>
            <w:r w:rsidR="008B1FAD">
              <w:rPr>
                <w:bCs/>
                <w:i/>
                <w:iCs/>
                <w:color w:val="FF0000"/>
                <w:szCs w:val="20"/>
                <w:lang w:val="en-GB"/>
              </w:rPr>
              <w:t>296</w:t>
            </w:r>
            <w:r w:rsidRPr="007413A8">
              <w:rPr>
                <w:bCs/>
                <w:i/>
                <w:iCs/>
                <w:color w:val="auto"/>
                <w:szCs w:val="20"/>
                <w:lang w:val="en-GB"/>
              </w:rPr>
              <w:t xml:space="preserve">, (960) </w:t>
            </w:r>
            <w:r w:rsidRPr="007413A8">
              <w:rPr>
                <w:bCs/>
                <w:i/>
                <w:iCs/>
                <w:szCs w:val="20"/>
                <w:lang w:val="en-GB"/>
              </w:rPr>
              <w:t>334 9106, (960) 334 9115</w:t>
            </w:r>
          </w:p>
          <w:p w14:paraId="65AC5E2B" w14:textId="77777777" w:rsidR="007413A8" w:rsidRPr="007413A8" w:rsidRDefault="007413A8" w:rsidP="008B1FAD">
            <w:pPr>
              <w:pStyle w:val="BodyText"/>
              <w:tabs>
                <w:tab w:val="left" w:pos="3346"/>
                <w:tab w:val="right" w:pos="7306"/>
              </w:tabs>
              <w:ind w:firstLine="617"/>
              <w:rPr>
                <w:bCs/>
                <w:i/>
                <w:iCs/>
                <w:color w:val="FF0000"/>
              </w:rPr>
            </w:pPr>
            <w:r w:rsidRPr="007413A8">
              <w:rPr>
                <w:bCs/>
                <w:i/>
                <w:iCs/>
              </w:rPr>
              <w:t xml:space="preserve">  E-mail: </w:t>
            </w:r>
            <w:hyperlink r:id="rId21" w:history="1">
              <w:r w:rsidR="008B1FAD" w:rsidRPr="00CB2130">
                <w:rPr>
                  <w:rStyle w:val="Hyperlink"/>
                  <w:i/>
                  <w:iCs/>
                  <w:lang w:val="it-IT"/>
                </w:rPr>
                <w:t>aishath.nadheema@finance.gov.mv</w:t>
              </w:r>
            </w:hyperlink>
          </w:p>
          <w:p w14:paraId="20A5908F" w14:textId="77777777" w:rsidR="007413A8" w:rsidRPr="007413A8" w:rsidRDefault="007413A8" w:rsidP="007413A8">
            <w:pPr>
              <w:pStyle w:val="BodyText"/>
              <w:tabs>
                <w:tab w:val="left" w:pos="1521"/>
              </w:tabs>
              <w:rPr>
                <w:i/>
                <w:iCs/>
                <w:color w:val="FF0000"/>
                <w:lang w:val="it-IT"/>
              </w:rPr>
            </w:pPr>
            <w:r w:rsidRPr="007413A8">
              <w:rPr>
                <w:i/>
                <w:iCs/>
                <w:color w:val="FF0000"/>
                <w:lang w:val="it-IT"/>
              </w:rPr>
              <w:t xml:space="preserve">                         </w:t>
            </w:r>
            <w:r w:rsidRPr="007413A8">
              <w:rPr>
                <w:i/>
                <w:iCs/>
                <w:lang w:val="it-IT"/>
              </w:rPr>
              <w:t>tender@finance.gov.mv</w:t>
            </w:r>
            <w:hyperlink r:id="rId22" w:history="1"/>
          </w:p>
          <w:p w14:paraId="0AA777DF" w14:textId="77777777" w:rsidR="007413A8" w:rsidRPr="004A50A8" w:rsidRDefault="007413A8" w:rsidP="007413A8">
            <w:pPr>
              <w:pStyle w:val="Default"/>
              <w:ind w:left="720"/>
              <w:rPr>
                <w:bCs/>
                <w:color w:val="auto"/>
                <w:szCs w:val="20"/>
                <w:lang w:val="en-GB"/>
              </w:rPr>
            </w:pPr>
          </w:p>
          <w:p w14:paraId="55AE6925" w14:textId="77777777" w:rsidR="00053952" w:rsidRPr="00C144F4" w:rsidRDefault="00053952" w:rsidP="00053952">
            <w:pPr>
              <w:tabs>
                <w:tab w:val="right" w:pos="7254"/>
              </w:tabs>
              <w:spacing w:before="120" w:after="120"/>
              <w:rPr>
                <w:b/>
                <w:bCs/>
                <w:szCs w:val="24"/>
              </w:rPr>
            </w:pPr>
            <w:r w:rsidRPr="00C144F4">
              <w:rPr>
                <w:b/>
                <w:bCs/>
                <w:szCs w:val="24"/>
              </w:rPr>
              <w:t>The deadline for the submission of bids is:</w:t>
            </w:r>
          </w:p>
          <w:p w14:paraId="1F04A70E" w14:textId="3E5EB448" w:rsidR="00053952" w:rsidRPr="007413A8" w:rsidRDefault="00053952" w:rsidP="00B309D1">
            <w:pPr>
              <w:tabs>
                <w:tab w:val="right" w:pos="7254"/>
              </w:tabs>
              <w:spacing w:before="120" w:after="120"/>
              <w:rPr>
                <w:b/>
                <w:bCs/>
                <w:szCs w:val="24"/>
              </w:rPr>
            </w:pPr>
            <w:r w:rsidRPr="00053952">
              <w:rPr>
                <w:b/>
                <w:bCs/>
                <w:szCs w:val="24"/>
              </w:rPr>
              <w:t>Date:</w:t>
            </w:r>
            <w:r w:rsidR="00B309D1">
              <w:rPr>
                <w:b/>
                <w:bCs/>
                <w:color w:val="FF0000"/>
                <w:szCs w:val="24"/>
              </w:rPr>
              <w:t>21</w:t>
            </w:r>
            <w:r w:rsidR="00B309D1" w:rsidRPr="00B309D1">
              <w:rPr>
                <w:b/>
                <w:bCs/>
                <w:color w:val="FF0000"/>
                <w:szCs w:val="24"/>
                <w:vertAlign w:val="superscript"/>
              </w:rPr>
              <w:t>st</w:t>
            </w:r>
            <w:r w:rsidR="00B309D1">
              <w:rPr>
                <w:b/>
                <w:bCs/>
                <w:color w:val="FF0000"/>
                <w:szCs w:val="24"/>
              </w:rPr>
              <w:t xml:space="preserve"> </w:t>
            </w:r>
            <w:r w:rsidR="004220C1">
              <w:rPr>
                <w:b/>
                <w:bCs/>
                <w:color w:val="FF0000"/>
                <w:szCs w:val="24"/>
              </w:rPr>
              <w:t xml:space="preserve"> </w:t>
            </w:r>
            <w:r w:rsidR="00B309D1">
              <w:rPr>
                <w:b/>
                <w:bCs/>
                <w:color w:val="FF0000"/>
                <w:szCs w:val="24"/>
              </w:rPr>
              <w:t>March</w:t>
            </w:r>
            <w:r w:rsidR="00912A74" w:rsidRPr="007413A8">
              <w:rPr>
                <w:b/>
                <w:bCs/>
                <w:color w:val="FF0000"/>
                <w:szCs w:val="24"/>
              </w:rPr>
              <w:t xml:space="preserve"> 201</w:t>
            </w:r>
            <w:r w:rsidR="004220C1">
              <w:rPr>
                <w:b/>
                <w:bCs/>
                <w:color w:val="FF0000"/>
                <w:szCs w:val="24"/>
              </w:rPr>
              <w:t>9</w:t>
            </w:r>
          </w:p>
          <w:p w14:paraId="10898C2C" w14:textId="36FEC011" w:rsidR="00053952" w:rsidRPr="00053952" w:rsidRDefault="00053952" w:rsidP="004220C1">
            <w:pPr>
              <w:tabs>
                <w:tab w:val="right" w:pos="7254"/>
              </w:tabs>
              <w:spacing w:before="120" w:after="120"/>
              <w:rPr>
                <w:b/>
                <w:bCs/>
                <w:szCs w:val="24"/>
              </w:rPr>
            </w:pPr>
            <w:r w:rsidRPr="007413A8">
              <w:rPr>
                <w:b/>
                <w:bCs/>
                <w:szCs w:val="24"/>
              </w:rPr>
              <w:t xml:space="preserve">Time: </w:t>
            </w:r>
            <w:r w:rsidR="00912A74" w:rsidRPr="007413A8">
              <w:rPr>
                <w:b/>
                <w:bCs/>
                <w:color w:val="FF0000"/>
                <w:szCs w:val="24"/>
              </w:rPr>
              <w:t>1</w:t>
            </w:r>
            <w:r w:rsidR="004220C1">
              <w:rPr>
                <w:b/>
                <w:bCs/>
                <w:color w:val="FF0000"/>
                <w:szCs w:val="24"/>
              </w:rPr>
              <w:t>1</w:t>
            </w:r>
            <w:r w:rsidR="00912A74" w:rsidRPr="007413A8">
              <w:rPr>
                <w:b/>
                <w:bCs/>
                <w:color w:val="FF0000"/>
                <w:szCs w:val="24"/>
              </w:rPr>
              <w:t>00 hrs (Local Time)</w:t>
            </w:r>
          </w:p>
        </w:tc>
      </w:tr>
      <w:tr w:rsidR="00053952" w:rsidRPr="008B66E1" w14:paraId="5CB987F8" w14:textId="77777777" w:rsidTr="009443E9">
        <w:tblPrEx>
          <w:tblBorders>
            <w:insideH w:val="single" w:sz="8" w:space="0" w:color="000000"/>
          </w:tblBorders>
          <w:tblCellMar>
            <w:left w:w="103" w:type="dxa"/>
            <w:right w:w="103" w:type="dxa"/>
          </w:tblCellMar>
        </w:tblPrEx>
        <w:trPr>
          <w:trHeight w:val="655"/>
        </w:trPr>
        <w:tc>
          <w:tcPr>
            <w:tcW w:w="1620" w:type="dxa"/>
            <w:vAlign w:val="center"/>
          </w:tcPr>
          <w:p w14:paraId="491C7CDE" w14:textId="77777777" w:rsidR="00053952" w:rsidRDefault="00053952" w:rsidP="00053952">
            <w:pPr>
              <w:spacing w:before="120"/>
              <w:rPr>
                <w:b/>
                <w:bCs/>
              </w:rPr>
            </w:pPr>
            <w:r>
              <w:rPr>
                <w:b/>
                <w:bCs/>
              </w:rPr>
              <w:t>ITT 27.1</w:t>
            </w:r>
          </w:p>
        </w:tc>
        <w:tc>
          <w:tcPr>
            <w:tcW w:w="7470" w:type="dxa"/>
            <w:vAlign w:val="center"/>
          </w:tcPr>
          <w:p w14:paraId="64EF392C" w14:textId="77777777" w:rsidR="00053952" w:rsidRDefault="00053952" w:rsidP="00053952">
            <w:pPr>
              <w:tabs>
                <w:tab w:val="right" w:pos="7254"/>
              </w:tabs>
              <w:spacing w:before="120" w:after="120"/>
            </w:pPr>
            <w:r w:rsidRPr="004C501A">
              <w:t xml:space="preserve">The </w:t>
            </w:r>
            <w:r>
              <w:t>tender</w:t>
            </w:r>
            <w:r w:rsidRPr="004C501A">
              <w:t xml:space="preserve"> opening shall take place at:</w:t>
            </w:r>
          </w:p>
          <w:p w14:paraId="487135BC" w14:textId="77777777" w:rsidR="007413A8" w:rsidRPr="004A50A8" w:rsidRDefault="007413A8" w:rsidP="007413A8">
            <w:pPr>
              <w:pStyle w:val="Default"/>
              <w:ind w:left="720"/>
              <w:rPr>
                <w:bCs/>
                <w:color w:val="auto"/>
                <w:szCs w:val="20"/>
                <w:lang w:val="en-GB"/>
              </w:rPr>
            </w:pPr>
            <w:r w:rsidRPr="004A50A8">
              <w:rPr>
                <w:bCs/>
                <w:color w:val="auto"/>
                <w:szCs w:val="20"/>
                <w:lang w:val="en-GB"/>
              </w:rPr>
              <w:t>Mr. Ahmed Mujuthaba,</w:t>
            </w:r>
          </w:p>
          <w:p w14:paraId="35FF96A1" w14:textId="77777777" w:rsidR="009443E9" w:rsidRPr="009443E9" w:rsidRDefault="009443E9" w:rsidP="009443E9">
            <w:pPr>
              <w:pStyle w:val="Default"/>
              <w:ind w:left="720"/>
              <w:rPr>
                <w:bCs/>
                <w:color w:val="auto"/>
                <w:szCs w:val="20"/>
                <w:lang w:val="en-GB"/>
              </w:rPr>
            </w:pPr>
            <w:r w:rsidRPr="009443E9">
              <w:rPr>
                <w:bCs/>
                <w:color w:val="auto"/>
                <w:szCs w:val="20"/>
                <w:lang w:val="en-GB"/>
              </w:rPr>
              <w:lastRenderedPageBreak/>
              <w:t>Chief Procurement Executive</w:t>
            </w:r>
          </w:p>
          <w:p w14:paraId="0F7F1FC9" w14:textId="77777777" w:rsidR="007413A8" w:rsidRPr="004A50A8" w:rsidRDefault="007413A8" w:rsidP="007413A8">
            <w:pPr>
              <w:pStyle w:val="Default"/>
              <w:ind w:left="720"/>
              <w:rPr>
                <w:bCs/>
                <w:color w:val="auto"/>
                <w:szCs w:val="20"/>
                <w:lang w:val="en-GB"/>
              </w:rPr>
            </w:pPr>
            <w:r>
              <w:rPr>
                <w:bCs/>
                <w:color w:val="auto"/>
                <w:szCs w:val="20"/>
                <w:lang w:val="en-GB"/>
              </w:rPr>
              <w:t>National tender</w:t>
            </w:r>
          </w:p>
          <w:p w14:paraId="1AF32E13" w14:textId="1247CABE" w:rsidR="007413A8" w:rsidRPr="004A50A8" w:rsidRDefault="007413A8" w:rsidP="007226BE">
            <w:pPr>
              <w:pStyle w:val="Default"/>
              <w:ind w:left="720"/>
              <w:rPr>
                <w:bCs/>
                <w:color w:val="auto"/>
                <w:szCs w:val="20"/>
                <w:lang w:val="en-GB"/>
              </w:rPr>
            </w:pPr>
            <w:r w:rsidRPr="004A50A8">
              <w:rPr>
                <w:bCs/>
                <w:color w:val="auto"/>
                <w:szCs w:val="20"/>
                <w:lang w:val="en-GB"/>
              </w:rPr>
              <w:t xml:space="preserve">Ministry of Finance </w:t>
            </w:r>
          </w:p>
          <w:p w14:paraId="7E3B5063" w14:textId="77777777" w:rsidR="007413A8" w:rsidRPr="004A50A8" w:rsidRDefault="007413A8" w:rsidP="007413A8">
            <w:pPr>
              <w:pStyle w:val="Default"/>
              <w:ind w:left="720"/>
              <w:rPr>
                <w:bCs/>
                <w:color w:val="auto"/>
                <w:szCs w:val="20"/>
                <w:lang w:val="en-GB"/>
              </w:rPr>
            </w:pPr>
            <w:r w:rsidRPr="004A50A8">
              <w:rPr>
                <w:bCs/>
                <w:color w:val="auto"/>
                <w:szCs w:val="20"/>
                <w:lang w:val="en-GB"/>
              </w:rPr>
              <w:t>Ameenee Magu, Male’, 20379</w:t>
            </w:r>
          </w:p>
          <w:p w14:paraId="4487DCBA" w14:textId="77777777" w:rsidR="007413A8" w:rsidRDefault="007413A8" w:rsidP="007413A8">
            <w:pPr>
              <w:pStyle w:val="Default"/>
              <w:ind w:left="720"/>
              <w:rPr>
                <w:bCs/>
                <w:color w:val="auto"/>
                <w:szCs w:val="20"/>
                <w:lang w:val="en-GB"/>
              </w:rPr>
            </w:pPr>
            <w:r w:rsidRPr="004A50A8">
              <w:rPr>
                <w:bCs/>
                <w:color w:val="auto"/>
                <w:szCs w:val="20"/>
                <w:lang w:val="en-GB"/>
              </w:rPr>
              <w:t xml:space="preserve">Republic of Maldives </w:t>
            </w:r>
            <w:r w:rsidRPr="004A50A8">
              <w:rPr>
                <w:bCs/>
                <w:color w:val="auto"/>
                <w:szCs w:val="20"/>
                <w:lang w:val="en-GB"/>
              </w:rPr>
              <w:tab/>
            </w:r>
          </w:p>
          <w:p w14:paraId="2B2BA1AA" w14:textId="77777777" w:rsidR="007413A8" w:rsidRPr="004A50A8" w:rsidRDefault="007413A8" w:rsidP="007413A8">
            <w:pPr>
              <w:pStyle w:val="Default"/>
              <w:ind w:left="720"/>
              <w:rPr>
                <w:bCs/>
                <w:color w:val="auto"/>
                <w:szCs w:val="20"/>
                <w:lang w:val="en-GB"/>
              </w:rPr>
            </w:pPr>
          </w:p>
          <w:p w14:paraId="43E5C548" w14:textId="77777777" w:rsidR="00053952" w:rsidRPr="00927B9F" w:rsidRDefault="00053952" w:rsidP="00053952">
            <w:pPr>
              <w:spacing w:after="120"/>
              <w:rPr>
                <w:b/>
                <w:bCs/>
                <w:sz w:val="23"/>
                <w:szCs w:val="23"/>
              </w:rPr>
            </w:pPr>
            <w:r w:rsidRPr="00927B9F">
              <w:rPr>
                <w:b/>
                <w:bCs/>
                <w:sz w:val="23"/>
                <w:szCs w:val="23"/>
              </w:rPr>
              <w:t>The deadline for the submission of bids is:</w:t>
            </w:r>
          </w:p>
          <w:p w14:paraId="3C6952F5" w14:textId="77777777" w:rsidR="00B309D1" w:rsidRPr="007413A8" w:rsidRDefault="00B309D1" w:rsidP="00B309D1">
            <w:pPr>
              <w:tabs>
                <w:tab w:val="right" w:pos="7254"/>
              </w:tabs>
              <w:spacing w:before="120" w:after="120"/>
              <w:rPr>
                <w:b/>
                <w:bCs/>
                <w:szCs w:val="24"/>
              </w:rPr>
            </w:pPr>
            <w:r w:rsidRPr="00053952">
              <w:rPr>
                <w:b/>
                <w:bCs/>
                <w:szCs w:val="24"/>
              </w:rPr>
              <w:t>Date:</w:t>
            </w:r>
            <w:r>
              <w:rPr>
                <w:b/>
                <w:bCs/>
                <w:color w:val="FF0000"/>
                <w:szCs w:val="24"/>
              </w:rPr>
              <w:t>21</w:t>
            </w:r>
            <w:r w:rsidRPr="00B309D1">
              <w:rPr>
                <w:b/>
                <w:bCs/>
                <w:color w:val="FF0000"/>
                <w:szCs w:val="24"/>
                <w:vertAlign w:val="superscript"/>
              </w:rPr>
              <w:t>st</w:t>
            </w:r>
            <w:r>
              <w:rPr>
                <w:b/>
                <w:bCs/>
                <w:color w:val="FF0000"/>
                <w:szCs w:val="24"/>
              </w:rPr>
              <w:t xml:space="preserve">  March</w:t>
            </w:r>
            <w:r w:rsidRPr="007413A8">
              <w:rPr>
                <w:b/>
                <w:bCs/>
                <w:color w:val="FF0000"/>
                <w:szCs w:val="24"/>
              </w:rPr>
              <w:t xml:space="preserve"> 201</w:t>
            </w:r>
            <w:r>
              <w:rPr>
                <w:b/>
                <w:bCs/>
                <w:color w:val="FF0000"/>
                <w:szCs w:val="24"/>
              </w:rPr>
              <w:t>9</w:t>
            </w:r>
          </w:p>
          <w:p w14:paraId="63E4D483" w14:textId="2FA062A3" w:rsidR="003E4E20" w:rsidRPr="00053952" w:rsidRDefault="00B309D1" w:rsidP="00B309D1">
            <w:pPr>
              <w:tabs>
                <w:tab w:val="right" w:pos="7254"/>
              </w:tabs>
              <w:spacing w:after="120"/>
              <w:rPr>
                <w:sz w:val="23"/>
                <w:szCs w:val="23"/>
              </w:rPr>
            </w:pPr>
            <w:r w:rsidRPr="007413A8">
              <w:rPr>
                <w:b/>
                <w:bCs/>
                <w:szCs w:val="24"/>
              </w:rPr>
              <w:t xml:space="preserve">Time: </w:t>
            </w:r>
            <w:r w:rsidRPr="007413A8">
              <w:rPr>
                <w:b/>
                <w:bCs/>
                <w:color w:val="FF0000"/>
                <w:szCs w:val="24"/>
              </w:rPr>
              <w:t>1</w:t>
            </w:r>
            <w:r>
              <w:rPr>
                <w:b/>
                <w:bCs/>
                <w:color w:val="FF0000"/>
                <w:szCs w:val="24"/>
              </w:rPr>
              <w:t>1</w:t>
            </w:r>
            <w:r w:rsidRPr="007413A8">
              <w:rPr>
                <w:b/>
                <w:bCs/>
                <w:color w:val="FF0000"/>
                <w:szCs w:val="24"/>
              </w:rPr>
              <w:t>00 hrs (Local Time)</w:t>
            </w:r>
          </w:p>
        </w:tc>
      </w:tr>
      <w:tr w:rsidR="00053952" w:rsidRPr="008B66E1" w14:paraId="6AFAF7C6"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090" w:type="dxa"/>
            <w:gridSpan w:val="2"/>
            <w:vAlign w:val="center"/>
          </w:tcPr>
          <w:p w14:paraId="54A221E4" w14:textId="77777777" w:rsidR="00053952" w:rsidRPr="008B66E1" w:rsidRDefault="00053952" w:rsidP="00DE1C73">
            <w:pPr>
              <w:tabs>
                <w:tab w:val="right" w:pos="7254"/>
              </w:tabs>
              <w:spacing w:before="60" w:after="60"/>
              <w:jc w:val="center"/>
              <w:rPr>
                <w:b/>
              </w:rPr>
            </w:pPr>
            <w:r w:rsidRPr="008B66E1">
              <w:rPr>
                <w:b/>
              </w:rPr>
              <w:lastRenderedPageBreak/>
              <w:t>E. Evaluation and Comparison of Bids</w:t>
            </w:r>
          </w:p>
        </w:tc>
      </w:tr>
      <w:tr w:rsidR="00053952" w:rsidRPr="008B66E1" w14:paraId="2B427179"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39005FDD" w14:textId="77777777" w:rsidR="00053952" w:rsidRPr="008B66E1" w:rsidRDefault="003E4E20" w:rsidP="003E4E20">
            <w:pPr>
              <w:tabs>
                <w:tab w:val="right" w:pos="7434"/>
              </w:tabs>
              <w:spacing w:before="60" w:after="60"/>
              <w:rPr>
                <w:b/>
              </w:rPr>
            </w:pPr>
            <w:r>
              <w:rPr>
                <w:b/>
              </w:rPr>
              <w:t>ITT</w:t>
            </w:r>
            <w:r w:rsidR="00053952" w:rsidRPr="008B66E1">
              <w:rPr>
                <w:b/>
              </w:rPr>
              <w:t xml:space="preserve"> </w:t>
            </w:r>
            <w:r>
              <w:rPr>
                <w:b/>
              </w:rPr>
              <w:t>34</w:t>
            </w:r>
            <w:r w:rsidR="00053952" w:rsidRPr="008B66E1">
              <w:rPr>
                <w:b/>
              </w:rPr>
              <w:t>.1</w:t>
            </w:r>
          </w:p>
          <w:p w14:paraId="5E6A81B7" w14:textId="77777777" w:rsidR="00053952" w:rsidRPr="008B66E1" w:rsidRDefault="00053952" w:rsidP="00053952">
            <w:pPr>
              <w:tabs>
                <w:tab w:val="right" w:pos="7434"/>
              </w:tabs>
              <w:spacing w:before="60" w:after="60"/>
              <w:rPr>
                <w:b/>
                <w:i/>
              </w:rPr>
            </w:pPr>
          </w:p>
        </w:tc>
        <w:tc>
          <w:tcPr>
            <w:tcW w:w="7470" w:type="dxa"/>
          </w:tcPr>
          <w:p w14:paraId="36FF40EB" w14:textId="77777777" w:rsidR="003E4E20" w:rsidRPr="003E4E20" w:rsidRDefault="003E4E20" w:rsidP="003E4E20">
            <w:pPr>
              <w:tabs>
                <w:tab w:val="right" w:pos="7254"/>
              </w:tabs>
              <w:spacing w:before="60" w:after="60"/>
              <w:jc w:val="both"/>
            </w:pPr>
            <w:r>
              <w:t xml:space="preserve">Tender prices expressed in different currencies </w:t>
            </w:r>
            <w:r>
              <w:rPr>
                <w:b/>
                <w:bCs/>
                <w:i/>
                <w:iCs/>
              </w:rPr>
              <w:t xml:space="preserve">shall be </w:t>
            </w:r>
            <w:r>
              <w:t>converted to:</w:t>
            </w:r>
          </w:p>
          <w:p w14:paraId="796A3F60" w14:textId="77777777" w:rsidR="00053952" w:rsidRPr="008B66E1" w:rsidRDefault="00AF4D3A" w:rsidP="003E4E20">
            <w:pPr>
              <w:tabs>
                <w:tab w:val="right" w:pos="7254"/>
              </w:tabs>
              <w:spacing w:before="60" w:after="60"/>
              <w:jc w:val="both"/>
              <w:rPr>
                <w:i/>
              </w:rPr>
            </w:pPr>
            <w:r>
              <w:rPr>
                <w:b/>
                <w:i/>
              </w:rPr>
              <w:t>United States Dollars (USD</w:t>
            </w:r>
            <w:r w:rsidR="00053952" w:rsidRPr="008B66E1">
              <w:rPr>
                <w:b/>
                <w:i/>
              </w:rPr>
              <w:t>)</w:t>
            </w:r>
          </w:p>
          <w:p w14:paraId="7C0E3511" w14:textId="77777777" w:rsidR="00053952" w:rsidRPr="008B66E1" w:rsidRDefault="00053952" w:rsidP="003E4E20">
            <w:pPr>
              <w:tabs>
                <w:tab w:val="right" w:pos="7254"/>
              </w:tabs>
              <w:spacing w:before="60" w:after="60"/>
              <w:jc w:val="both"/>
              <w:rPr>
                <w:b/>
                <w:bCs/>
                <w:i/>
                <w:iCs/>
              </w:rPr>
            </w:pPr>
            <w:r w:rsidRPr="008B66E1">
              <w:t xml:space="preserve">The source of exchange rate shall be: </w:t>
            </w:r>
            <w:r w:rsidR="003E4E20">
              <w:rPr>
                <w:b/>
                <w:bCs/>
                <w:i/>
                <w:iCs/>
              </w:rPr>
              <w:t>The Maldives Monetary Authority Rates of Exchanges.</w:t>
            </w:r>
          </w:p>
          <w:p w14:paraId="4816BC4B" w14:textId="77777777" w:rsidR="00053952" w:rsidRPr="00013F28" w:rsidRDefault="00053952" w:rsidP="003E4E20">
            <w:pPr>
              <w:tabs>
                <w:tab w:val="right" w:pos="7254"/>
              </w:tabs>
              <w:spacing w:before="60" w:after="60"/>
              <w:jc w:val="both"/>
              <w:rPr>
                <w:rFonts w:asciiTheme="majorBidi" w:hAnsiTheme="majorBidi" w:cstheme="majorBidi"/>
                <w:b/>
                <w:szCs w:val="24"/>
              </w:rPr>
            </w:pPr>
            <w:r w:rsidRPr="00013F28">
              <w:rPr>
                <w:rFonts w:asciiTheme="majorBidi" w:hAnsiTheme="majorBidi" w:cstheme="majorBidi"/>
                <w:szCs w:val="24"/>
              </w:rPr>
              <w:t>The date for the exchange rate shall be</w:t>
            </w:r>
            <w:r w:rsidRPr="00013F28">
              <w:rPr>
                <w:rFonts w:asciiTheme="majorBidi" w:hAnsiTheme="majorBidi" w:cstheme="majorBidi"/>
                <w:i/>
                <w:szCs w:val="24"/>
              </w:rPr>
              <w:t>:</w:t>
            </w:r>
            <w:r w:rsidR="00013F28" w:rsidRPr="00013F28">
              <w:rPr>
                <w:rFonts w:asciiTheme="majorBidi" w:hAnsiTheme="majorBidi" w:cstheme="majorBidi"/>
                <w:szCs w:val="24"/>
              </w:rPr>
              <w:t xml:space="preserve"> fourteen (14) days prior to the date of the bid submission.</w:t>
            </w:r>
          </w:p>
        </w:tc>
      </w:tr>
      <w:tr w:rsidR="00053952" w:rsidRPr="008B66E1" w14:paraId="384081F6"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F07FBD6" w14:textId="77777777" w:rsidR="00053952" w:rsidRPr="008B66E1" w:rsidRDefault="003E4E20" w:rsidP="003E4E20">
            <w:pPr>
              <w:tabs>
                <w:tab w:val="right" w:pos="7434"/>
              </w:tabs>
              <w:spacing w:before="60" w:after="60"/>
              <w:rPr>
                <w:b/>
                <w:iCs/>
              </w:rPr>
            </w:pPr>
            <w:r>
              <w:rPr>
                <w:b/>
                <w:iCs/>
              </w:rPr>
              <w:t>ITT</w:t>
            </w:r>
            <w:r w:rsidR="00053952" w:rsidRPr="008B66E1">
              <w:rPr>
                <w:b/>
                <w:iCs/>
              </w:rPr>
              <w:t xml:space="preserve"> </w:t>
            </w:r>
            <w:r>
              <w:rPr>
                <w:b/>
                <w:iCs/>
              </w:rPr>
              <w:t>36.3 (a)</w:t>
            </w:r>
          </w:p>
        </w:tc>
        <w:tc>
          <w:tcPr>
            <w:tcW w:w="7470" w:type="dxa"/>
          </w:tcPr>
          <w:p w14:paraId="60550227" w14:textId="7BB217E2" w:rsidR="00053952" w:rsidRPr="003E4E20" w:rsidRDefault="003E4E20" w:rsidP="009443E9">
            <w:pPr>
              <w:pStyle w:val="i"/>
              <w:tabs>
                <w:tab w:val="right" w:pos="7254"/>
              </w:tabs>
              <w:suppressAutoHyphens w:val="0"/>
              <w:spacing w:before="120" w:after="100"/>
              <w:jc w:val="left"/>
              <w:rPr>
                <w:b/>
                <w:bCs/>
              </w:rPr>
            </w:pPr>
            <w:r w:rsidRPr="003E4E20">
              <w:rPr>
                <w:rFonts w:ascii="Times New Roman" w:hAnsi="Times New Roman"/>
                <w:szCs w:val="24"/>
              </w:rPr>
              <w:t xml:space="preserve">Evaluation will be done </w:t>
            </w:r>
            <w:r w:rsidR="00AB2CC0" w:rsidRPr="00AB2CC0">
              <w:rPr>
                <w:b/>
                <w:bCs/>
                <w:i/>
                <w:szCs w:val="24"/>
              </w:rPr>
              <w:t xml:space="preserve">Tenders will be evaluated for </w:t>
            </w:r>
            <w:r w:rsidR="009443E9">
              <w:rPr>
                <w:b/>
                <w:bCs/>
                <w:i/>
                <w:szCs w:val="24"/>
              </w:rPr>
              <w:t>all the items as a whole</w:t>
            </w:r>
            <w:r w:rsidR="00AB2CC0" w:rsidRPr="00AB2CC0">
              <w:rPr>
                <w:b/>
                <w:bCs/>
                <w:i/>
                <w:szCs w:val="24"/>
              </w:rPr>
              <w:t xml:space="preserve"> and the Contract will comprise the item(s) awarded to the successful Tenderer.</w:t>
            </w:r>
          </w:p>
        </w:tc>
      </w:tr>
      <w:tr w:rsidR="003E4E20" w:rsidRPr="008B66E1" w14:paraId="07DB48F4"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1DC69482" w14:textId="77777777" w:rsidR="003E4E20" w:rsidRDefault="003E4E20" w:rsidP="003E4E20">
            <w:pPr>
              <w:tabs>
                <w:tab w:val="right" w:pos="7434"/>
              </w:tabs>
              <w:spacing w:before="60" w:after="60"/>
              <w:rPr>
                <w:b/>
                <w:iCs/>
              </w:rPr>
            </w:pPr>
            <w:r>
              <w:rPr>
                <w:b/>
                <w:iCs/>
              </w:rPr>
              <w:t>ITT 36.3 (d)</w:t>
            </w:r>
          </w:p>
        </w:tc>
        <w:tc>
          <w:tcPr>
            <w:tcW w:w="7470" w:type="dxa"/>
          </w:tcPr>
          <w:p w14:paraId="663C0668" w14:textId="77777777" w:rsidR="003E4E20" w:rsidRDefault="003E4E20" w:rsidP="003E4E20">
            <w:pPr>
              <w:spacing w:before="120" w:after="140"/>
              <w:ind w:left="-13"/>
              <w:jc w:val="both"/>
              <w:rPr>
                <w:szCs w:val="24"/>
              </w:rPr>
            </w:pPr>
            <w:r w:rsidRPr="003E4E20">
              <w:rPr>
                <w:szCs w:val="24"/>
              </w:rPr>
              <w:t xml:space="preserve">The adjustments shall be determined using the following criteria, from amongst those set out in Section III, Evaluation and Qualification Criteria Deviation in </w:t>
            </w:r>
          </w:p>
          <w:p w14:paraId="27CEB30D"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Delivery schedule: No</w:t>
            </w:r>
          </w:p>
          <w:p w14:paraId="3FB7C972"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Deviation in payment schedule: No</w:t>
            </w:r>
          </w:p>
          <w:p w14:paraId="08B7FE72"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The cost of major replacement components, mandatory spare parts and services: No</w:t>
            </w:r>
          </w:p>
          <w:p w14:paraId="15A921B3"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 xml:space="preserve">The availability in the Republic of Maldives of spare parts and after-sales services for the equipment offered </w:t>
            </w:r>
            <w:r w:rsidR="0010141C">
              <w:rPr>
                <w:szCs w:val="24"/>
              </w:rPr>
              <w:t>in the tender: No</w:t>
            </w:r>
          </w:p>
          <w:p w14:paraId="147E920B" w14:textId="77777777" w:rsid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projected operating and maintenance costs during the life of the equipment: No</w:t>
            </w:r>
          </w:p>
          <w:p w14:paraId="56B56472" w14:textId="77777777" w:rsidR="003E4E20" w:rsidRP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performance and productivity of the equipment offered;</w:t>
            </w:r>
          </w:p>
        </w:tc>
      </w:tr>
      <w:tr w:rsidR="0010141C" w:rsidRPr="008B66E1" w14:paraId="3F3B2348"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028A5C76" w14:textId="77777777" w:rsidR="0010141C" w:rsidRDefault="0010141C" w:rsidP="003E4E20">
            <w:pPr>
              <w:tabs>
                <w:tab w:val="right" w:pos="7434"/>
              </w:tabs>
              <w:spacing w:before="60" w:after="60"/>
              <w:rPr>
                <w:b/>
                <w:iCs/>
              </w:rPr>
            </w:pPr>
          </w:p>
        </w:tc>
        <w:tc>
          <w:tcPr>
            <w:tcW w:w="7470" w:type="dxa"/>
          </w:tcPr>
          <w:p w14:paraId="1109C79A" w14:textId="77777777" w:rsidR="0010141C" w:rsidRPr="0010141C" w:rsidRDefault="00FC3309" w:rsidP="00FC3309">
            <w:pPr>
              <w:pStyle w:val="ListParagraph"/>
              <w:spacing w:before="120" w:after="140"/>
              <w:ind w:left="408"/>
              <w:jc w:val="center"/>
              <w:rPr>
                <w:b/>
                <w:bCs/>
                <w:szCs w:val="24"/>
              </w:rPr>
            </w:pPr>
            <w:r>
              <w:rPr>
                <w:b/>
                <w:bCs/>
                <w:szCs w:val="24"/>
              </w:rPr>
              <w:t xml:space="preserve">F. </w:t>
            </w:r>
            <w:r w:rsidR="0010141C">
              <w:rPr>
                <w:b/>
                <w:bCs/>
                <w:szCs w:val="24"/>
              </w:rPr>
              <w:t>Award of Contract</w:t>
            </w:r>
          </w:p>
        </w:tc>
      </w:tr>
      <w:tr w:rsidR="0010141C" w:rsidRPr="008B66E1" w14:paraId="1C4071C5"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5AC564CF" w14:textId="77777777" w:rsidR="0010141C" w:rsidRDefault="0010141C" w:rsidP="003E4E20">
            <w:pPr>
              <w:tabs>
                <w:tab w:val="right" w:pos="7434"/>
              </w:tabs>
              <w:spacing w:before="60" w:after="60"/>
              <w:rPr>
                <w:b/>
                <w:iCs/>
              </w:rPr>
            </w:pPr>
            <w:r>
              <w:rPr>
                <w:b/>
                <w:iCs/>
              </w:rPr>
              <w:t>ITT 40.1</w:t>
            </w:r>
          </w:p>
        </w:tc>
        <w:tc>
          <w:tcPr>
            <w:tcW w:w="7470" w:type="dxa"/>
          </w:tcPr>
          <w:p w14:paraId="61B9495D" w14:textId="2E95E668" w:rsidR="0010141C" w:rsidRPr="0010141C" w:rsidRDefault="00B56899" w:rsidP="00C54CD7">
            <w:pPr>
              <w:tabs>
                <w:tab w:val="right" w:pos="7254"/>
              </w:tabs>
              <w:spacing w:before="120" w:after="120"/>
              <w:rPr>
                <w:szCs w:val="24"/>
              </w:rPr>
            </w:pPr>
            <w:r w:rsidRPr="00B56899">
              <w:rPr>
                <w:szCs w:val="24"/>
              </w:rPr>
              <w:t>This project will be awarded to Tenderer whose offer has been determined to be the substantially responsive Tenderer who offers the lowest price for each item.</w:t>
            </w:r>
          </w:p>
        </w:tc>
      </w:tr>
    </w:tbl>
    <w:p w14:paraId="6F594524" w14:textId="77777777" w:rsidR="00455149" w:rsidRPr="008B66E1" w:rsidRDefault="00455149">
      <w:pPr>
        <w:pStyle w:val="i"/>
        <w:suppressAutoHyphens w:val="0"/>
        <w:rPr>
          <w:rFonts w:ascii="Times New Roman" w:hAnsi="Times New Roman"/>
        </w:rPr>
        <w:sectPr w:rsidR="00455149" w:rsidRPr="008B66E1">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4EBE6738" w14:textId="77777777" w:rsidR="00455149" w:rsidRPr="00B95277" w:rsidRDefault="00455149" w:rsidP="00B95277">
      <w:pPr>
        <w:pStyle w:val="Subtitle"/>
      </w:pPr>
      <w:bookmarkStart w:id="320" w:name="_Toc458816208"/>
      <w:bookmarkStart w:id="321" w:name="_Toc459036701"/>
      <w:r w:rsidRPr="00B95277">
        <w:lastRenderedPageBreak/>
        <w:t>Section III.  Evaluation and Qualification Criteria</w:t>
      </w:r>
      <w:bookmarkEnd w:id="320"/>
      <w:bookmarkEnd w:id="321"/>
    </w:p>
    <w:p w14:paraId="798AB3F8" w14:textId="77777777" w:rsidR="00455149" w:rsidRPr="008B66E1" w:rsidRDefault="00455149"/>
    <w:p w14:paraId="59272F1F" w14:textId="77777777" w:rsidR="00455149" w:rsidRPr="008B66E1" w:rsidRDefault="00455149" w:rsidP="00BB37E1">
      <w:pPr>
        <w:pStyle w:val="BodyText3"/>
        <w:jc w:val="both"/>
      </w:pPr>
      <w:bookmarkStart w:id="322" w:name="_Toc487942150"/>
      <w:r w:rsidRPr="00DE2BDB">
        <w:t xml:space="preserve">This Section contains </w:t>
      </w:r>
      <w:r w:rsidR="006365C3" w:rsidRPr="00DE2BDB">
        <w:t xml:space="preserve">all </w:t>
      </w:r>
      <w:r w:rsidRPr="00DE2BDB">
        <w:t xml:space="preserve">the criteria that the </w:t>
      </w:r>
      <w:r w:rsidR="00BB37E1">
        <w:t>Procuring Entity</w:t>
      </w:r>
      <w:r w:rsidRPr="00DE2BDB">
        <w:t xml:space="preserve"> </w:t>
      </w:r>
      <w:r w:rsidR="006365C3" w:rsidRPr="00DE2BDB">
        <w:t xml:space="preserve">shall </w:t>
      </w:r>
      <w:r w:rsidRPr="00DE2BDB">
        <w:t xml:space="preserve">use to evaluate a bid and </w:t>
      </w:r>
      <w:r w:rsidR="0039564E" w:rsidRPr="00DE2BDB">
        <w:t xml:space="preserve">qualify the </w:t>
      </w:r>
      <w:r w:rsidR="00BB37E1">
        <w:t>Tenderers</w:t>
      </w:r>
      <w:r w:rsidR="0039564E" w:rsidRPr="00DE2BDB">
        <w:t>. I</w:t>
      </w:r>
      <w:r w:rsidR="002D505B" w:rsidRPr="00DE2BDB">
        <w:t xml:space="preserve">n accordance with </w:t>
      </w:r>
      <w:r w:rsidR="0095611F" w:rsidRPr="00DE2BDB">
        <w:t>ITT</w:t>
      </w:r>
      <w:r w:rsidR="002D505B" w:rsidRPr="00DE2BDB">
        <w:t xml:space="preserve"> </w:t>
      </w:r>
      <w:r w:rsidR="00DE2BDB" w:rsidRPr="00DE2BDB">
        <w:t>36</w:t>
      </w:r>
      <w:r w:rsidR="002D505B" w:rsidRPr="00DE2BDB">
        <w:t xml:space="preserve"> and </w:t>
      </w:r>
      <w:r w:rsidR="0095611F" w:rsidRPr="00DE2BDB">
        <w:t>ITT</w:t>
      </w:r>
      <w:r w:rsidR="002D505B" w:rsidRPr="00DE2BDB">
        <w:t xml:space="preserve"> </w:t>
      </w:r>
      <w:r w:rsidR="00DE2BDB" w:rsidRPr="00DE2BDB">
        <w:t>38</w:t>
      </w:r>
      <w:r w:rsidR="002D505B" w:rsidRPr="00DE2BDB">
        <w:t>, no</w:t>
      </w:r>
      <w:r w:rsidRPr="00DE2BDB">
        <w:t xml:space="preserve"> other </w:t>
      </w:r>
      <w:r w:rsidR="002D505B" w:rsidRPr="00DE2BDB">
        <w:t xml:space="preserve">factors, methods or </w:t>
      </w:r>
      <w:r w:rsidRPr="00DE2BDB">
        <w:t>criteria shall be used.</w:t>
      </w:r>
      <w:bookmarkEnd w:id="322"/>
      <w:r w:rsidRPr="008B66E1">
        <w:t xml:space="preserve"> </w:t>
      </w:r>
    </w:p>
    <w:p w14:paraId="4F47A62E" w14:textId="77777777" w:rsidR="00BA74D0" w:rsidRPr="008B66E1" w:rsidRDefault="00BA74D0">
      <w:pPr>
        <w:pStyle w:val="BodyText3"/>
      </w:pPr>
    </w:p>
    <w:p w14:paraId="0ABF1E76" w14:textId="77777777" w:rsidR="00455149" w:rsidRPr="008B66E1" w:rsidRDefault="00455149">
      <w:pPr>
        <w:pStyle w:val="BodyText3"/>
        <w:rPr>
          <w:b/>
          <w:bCs/>
        </w:rPr>
      </w:pPr>
    </w:p>
    <w:p w14:paraId="61004FFC" w14:textId="77777777" w:rsidR="00455149" w:rsidRDefault="00455149">
      <w:pPr>
        <w:jc w:val="center"/>
        <w:rPr>
          <w:b/>
          <w:sz w:val="36"/>
        </w:rPr>
      </w:pPr>
      <w:r w:rsidRPr="008B66E1">
        <w:rPr>
          <w:b/>
          <w:sz w:val="36"/>
        </w:rPr>
        <w:t>Contents</w:t>
      </w:r>
    </w:p>
    <w:p w14:paraId="64095C73" w14:textId="77777777" w:rsidR="00162EDA" w:rsidRDefault="00162EDA">
      <w:pPr>
        <w:jc w:val="center"/>
        <w:rPr>
          <w:b/>
          <w:sz w:val="36"/>
        </w:rPr>
      </w:pPr>
    </w:p>
    <w:p w14:paraId="562C82D0" w14:textId="77777777" w:rsidR="00162EDA" w:rsidRPr="008B66E1" w:rsidRDefault="00162EDA">
      <w:pPr>
        <w:jc w:val="center"/>
        <w:rPr>
          <w:b/>
          <w:sz w:val="36"/>
        </w:rPr>
      </w:pPr>
    </w:p>
    <w:p w14:paraId="04A35A01" w14:textId="77777777" w:rsidR="002E4A5D" w:rsidRDefault="00EC38AC">
      <w:pPr>
        <w:pStyle w:val="TOC1"/>
        <w:rPr>
          <w:rFonts w:asciiTheme="minorHAnsi" w:eastAsiaTheme="minorEastAsia" w:hAnsiTheme="minorHAnsi" w:cstheme="minorBidi"/>
          <w:b w:val="0"/>
          <w:sz w:val="22"/>
          <w:szCs w:val="22"/>
        </w:rPr>
      </w:pPr>
      <w:r w:rsidRPr="008B66E1">
        <w:rPr>
          <w:b w:val="0"/>
        </w:rPr>
        <w:fldChar w:fldCharType="begin"/>
      </w:r>
      <w:r w:rsidR="00BA74D0" w:rsidRPr="008B66E1">
        <w:rPr>
          <w:b w:val="0"/>
        </w:rPr>
        <w:instrText xml:space="preserve"> TOC \h \z \t "Section III Heading 1,1" </w:instrText>
      </w:r>
      <w:r w:rsidRPr="008B66E1">
        <w:rPr>
          <w:b w:val="0"/>
        </w:rPr>
        <w:fldChar w:fldCharType="separate"/>
      </w:r>
      <w:hyperlink w:anchor="_Toc458814437" w:history="1">
        <w:r w:rsidR="002E4A5D" w:rsidRPr="00F0558F">
          <w:rPr>
            <w:rStyle w:val="Hyperlink"/>
            <w:bCs/>
          </w:rPr>
          <w:t>1.</w:t>
        </w:r>
        <w:r w:rsidR="002E4A5D">
          <w:rPr>
            <w:rFonts w:asciiTheme="minorHAnsi" w:eastAsiaTheme="minorEastAsia" w:hAnsiTheme="minorHAnsi" w:cstheme="minorBidi"/>
            <w:b w:val="0"/>
            <w:sz w:val="22"/>
            <w:szCs w:val="22"/>
          </w:rPr>
          <w:tab/>
        </w:r>
        <w:r w:rsidR="002E4A5D" w:rsidRPr="00F0558F">
          <w:rPr>
            <w:rStyle w:val="Hyperlink"/>
          </w:rPr>
          <w:t xml:space="preserve">Evaluation </w:t>
        </w:r>
        <w:r w:rsidR="002E4A5D" w:rsidRPr="00F0558F">
          <w:rPr>
            <w:rStyle w:val="Hyperlink"/>
            <w:bCs/>
          </w:rPr>
          <w:t>(ITT 36)</w:t>
        </w:r>
        <w:r w:rsidR="002E4A5D">
          <w:rPr>
            <w:webHidden/>
          </w:rPr>
          <w:tab/>
        </w:r>
        <w:r w:rsidR="002E4A5D">
          <w:rPr>
            <w:webHidden/>
          </w:rPr>
          <w:fldChar w:fldCharType="begin"/>
        </w:r>
        <w:r w:rsidR="002E4A5D">
          <w:rPr>
            <w:webHidden/>
          </w:rPr>
          <w:instrText xml:space="preserve"> PAGEREF _Toc458814437 \h </w:instrText>
        </w:r>
        <w:r w:rsidR="002E4A5D">
          <w:rPr>
            <w:webHidden/>
          </w:rPr>
        </w:r>
        <w:r w:rsidR="002E4A5D">
          <w:rPr>
            <w:webHidden/>
          </w:rPr>
          <w:fldChar w:fldCharType="separate"/>
        </w:r>
        <w:r w:rsidR="00BD099F">
          <w:rPr>
            <w:webHidden/>
          </w:rPr>
          <w:t>26</w:t>
        </w:r>
        <w:r w:rsidR="002E4A5D">
          <w:rPr>
            <w:webHidden/>
          </w:rPr>
          <w:fldChar w:fldCharType="end"/>
        </w:r>
      </w:hyperlink>
    </w:p>
    <w:p w14:paraId="09C0962F" w14:textId="77777777" w:rsidR="00DC79BC" w:rsidRPr="0095611F" w:rsidRDefault="00EC38AC" w:rsidP="0095611F">
      <w:pPr>
        <w:rPr>
          <w:b/>
        </w:rPr>
      </w:pPr>
      <w:r w:rsidRPr="008B66E1">
        <w:fldChar w:fldCharType="end"/>
      </w:r>
      <w:r w:rsidR="00455149" w:rsidRPr="008B66E1">
        <w:rPr>
          <w:b/>
        </w:rPr>
        <w:br w:type="page"/>
      </w:r>
    </w:p>
    <w:p w14:paraId="3C4E36EE" w14:textId="77777777" w:rsidR="00013F28" w:rsidRPr="004A50A8" w:rsidRDefault="00013F28" w:rsidP="00013F28">
      <w:pPr>
        <w:spacing w:after="200" w:line="276" w:lineRule="auto"/>
        <w:ind w:left="1080" w:right="288"/>
        <w:jc w:val="both"/>
      </w:pPr>
    </w:p>
    <w:p w14:paraId="1F9E2899" w14:textId="77777777" w:rsidR="00013F28" w:rsidRPr="004A50A8" w:rsidRDefault="00013F28" w:rsidP="00013F28">
      <w:pPr>
        <w:pStyle w:val="Heading1"/>
        <w:tabs>
          <w:tab w:val="left" w:pos="540"/>
        </w:tabs>
        <w:spacing w:line="276" w:lineRule="auto"/>
        <w:ind w:left="540" w:hanging="540"/>
        <w:rPr>
          <w:sz w:val="24"/>
        </w:rPr>
      </w:pPr>
      <w:r w:rsidRPr="004A50A8">
        <w:rPr>
          <w:sz w:val="24"/>
        </w:rPr>
        <w:t>1.</w:t>
      </w:r>
      <w:r w:rsidRPr="004A50A8">
        <w:rPr>
          <w:sz w:val="24"/>
        </w:rPr>
        <w:tab/>
        <w:t>Evaluation</w:t>
      </w:r>
    </w:p>
    <w:p w14:paraId="11882AC9" w14:textId="77777777" w:rsidR="00013F28" w:rsidRDefault="00013F28" w:rsidP="00013F28">
      <w:pPr>
        <w:tabs>
          <w:tab w:val="left" w:pos="540"/>
        </w:tabs>
        <w:spacing w:after="200" w:line="276" w:lineRule="auto"/>
        <w:ind w:left="540" w:right="288"/>
        <w:jc w:val="both"/>
        <w:rPr>
          <w:color w:val="FF0000"/>
        </w:rPr>
      </w:pPr>
      <w:r w:rsidRPr="004A50A8">
        <w:t xml:space="preserve">In addition to the criteria listed in ITB 34.1 (a) – (e) the following criteria shall </w:t>
      </w:r>
      <w:r w:rsidRPr="000A360D">
        <w:t>apply;</w:t>
      </w:r>
    </w:p>
    <w:p w14:paraId="2FDE1326" w14:textId="77777777" w:rsidR="00013F28" w:rsidRDefault="00013F28" w:rsidP="00E81F1B">
      <w:pPr>
        <w:numPr>
          <w:ilvl w:val="0"/>
          <w:numId w:val="102"/>
        </w:numPr>
        <w:rPr>
          <w:color w:val="31849B" w:themeColor="accent5" w:themeShade="BF"/>
        </w:rPr>
      </w:pPr>
      <w:r w:rsidRPr="008E1614">
        <w:rPr>
          <w:color w:val="31849B" w:themeColor="accent5" w:themeShade="BF"/>
        </w:rPr>
        <w:t>Tax clearance of the lowest evaluated bidder shall be checked prior to contract award.</w:t>
      </w:r>
    </w:p>
    <w:p w14:paraId="75916022" w14:textId="77777777" w:rsidR="0022599E" w:rsidRDefault="0022599E" w:rsidP="0022599E">
      <w:pPr>
        <w:ind w:left="1440"/>
        <w:rPr>
          <w:color w:val="31849B" w:themeColor="accent5" w:themeShade="BF"/>
        </w:rPr>
      </w:pPr>
    </w:p>
    <w:p w14:paraId="6ECDE4F2" w14:textId="77777777" w:rsidR="009443E9" w:rsidRDefault="0022599E" w:rsidP="009443E9">
      <w:pPr>
        <w:pStyle w:val="ListParagraph"/>
        <w:numPr>
          <w:ilvl w:val="0"/>
          <w:numId w:val="102"/>
        </w:numPr>
        <w:rPr>
          <w:color w:val="31849B" w:themeColor="accent5" w:themeShade="BF"/>
        </w:rPr>
      </w:pPr>
      <w:r w:rsidRPr="0022599E">
        <w:rPr>
          <w:color w:val="31849B" w:themeColor="accent5" w:themeShade="BF"/>
        </w:rPr>
        <w:t xml:space="preserve">Past performance of the past 2 years of the lowest evaluated bidder shall be assessed prior to contract award. </w:t>
      </w:r>
    </w:p>
    <w:p w14:paraId="672DDE1C" w14:textId="77777777" w:rsidR="009443E9" w:rsidRPr="009443E9" w:rsidRDefault="009443E9" w:rsidP="009443E9">
      <w:pPr>
        <w:pStyle w:val="ListParagraph"/>
        <w:rPr>
          <w:color w:val="31849B" w:themeColor="accent5" w:themeShade="BF"/>
        </w:rPr>
      </w:pPr>
    </w:p>
    <w:p w14:paraId="4EF5DE9C" w14:textId="6BD50BAD" w:rsidR="0022599E" w:rsidRPr="009443E9" w:rsidRDefault="0022599E" w:rsidP="009443E9">
      <w:pPr>
        <w:pStyle w:val="ListParagraph"/>
        <w:ind w:left="1440"/>
        <w:rPr>
          <w:color w:val="31849B" w:themeColor="accent5" w:themeShade="BF"/>
        </w:rPr>
      </w:pPr>
      <w:r w:rsidRPr="009443E9">
        <w:rPr>
          <w:color w:val="31849B" w:themeColor="accent5" w:themeShade="BF"/>
        </w:rPr>
        <w:t xml:space="preserve">Lowest Evaluated bidder shall be assessed for any past work commitments with in the last 2 years with Government of Maldives which had been terminated due to poor performance. In addition, past work completed by the lowest evaluated bidder will be assessed by the concerned stakeholder for their overall performance. </w:t>
      </w:r>
    </w:p>
    <w:p w14:paraId="4969E827" w14:textId="77777777" w:rsidR="0022599E" w:rsidRPr="008E1614" w:rsidRDefault="0022599E" w:rsidP="0022599E">
      <w:pPr>
        <w:ind w:left="1440"/>
        <w:rPr>
          <w:color w:val="31849B" w:themeColor="accent5" w:themeShade="BF"/>
        </w:rPr>
      </w:pPr>
    </w:p>
    <w:p w14:paraId="7EFC0611" w14:textId="77777777" w:rsidR="00013F28" w:rsidRPr="00FA6523" w:rsidRDefault="00013F28" w:rsidP="00013F28"/>
    <w:p w14:paraId="2581BB94" w14:textId="77777777" w:rsidR="00013F28" w:rsidRPr="004A50A8" w:rsidRDefault="00013F28" w:rsidP="00013F28">
      <w:pPr>
        <w:pStyle w:val="S3-Heading2"/>
        <w:spacing w:line="276" w:lineRule="auto"/>
        <w:ind w:left="540" w:hanging="540"/>
        <w:rPr>
          <w:noProof/>
        </w:rPr>
      </w:pPr>
      <w:bookmarkStart w:id="323" w:name="_Toc78774484"/>
      <w:bookmarkStart w:id="324" w:name="_Toc103401412"/>
      <w:bookmarkStart w:id="325" w:name="_Toc235671306"/>
      <w:r w:rsidRPr="004A50A8">
        <w:rPr>
          <w:noProof/>
        </w:rPr>
        <w:t>1.1</w:t>
      </w:r>
      <w:r w:rsidRPr="004A50A8">
        <w:rPr>
          <w:noProof/>
        </w:rPr>
        <w:tab/>
        <w:t>Adequacy of Technical Proposal</w:t>
      </w:r>
      <w:bookmarkEnd w:id="323"/>
      <w:bookmarkEnd w:id="324"/>
      <w:bookmarkEnd w:id="325"/>
    </w:p>
    <w:p w14:paraId="7D05EAEA" w14:textId="77777777" w:rsidR="00013F28" w:rsidRPr="004A50A8" w:rsidRDefault="00013F28" w:rsidP="0088441B">
      <w:pPr>
        <w:pStyle w:val="Heading1"/>
        <w:spacing w:line="276" w:lineRule="auto"/>
        <w:ind w:left="540" w:right="288"/>
        <w:jc w:val="both"/>
        <w:rPr>
          <w:b w:val="0"/>
          <w:noProof/>
          <w:sz w:val="24"/>
        </w:rPr>
      </w:pPr>
      <w:bookmarkStart w:id="326" w:name="_Toc78774485"/>
      <w:bookmarkStart w:id="327" w:name="_Toc101516509"/>
      <w:bookmarkStart w:id="328" w:name="_Toc103401413"/>
      <w:r w:rsidRPr="004A50A8">
        <w:rPr>
          <w:b w:val="0"/>
          <w:noProof/>
          <w:sz w:val="24"/>
        </w:rPr>
        <w:t xml:space="preserve">Evaluation of the Tenderer's Technical Proposal will include an assessment of the Tenderer's technical capacity to </w:t>
      </w:r>
      <w:r>
        <w:rPr>
          <w:b w:val="0"/>
          <w:noProof/>
          <w:sz w:val="24"/>
        </w:rPr>
        <w:t xml:space="preserve">check whether it </w:t>
      </w:r>
      <w:r w:rsidRPr="004A50A8">
        <w:rPr>
          <w:b w:val="0"/>
          <w:noProof/>
          <w:sz w:val="24"/>
        </w:rPr>
        <w:t xml:space="preserve">fully in accordance with the requirements </w:t>
      </w:r>
      <w:r w:rsidRPr="00196CD1">
        <w:rPr>
          <w:b w:val="0"/>
          <w:noProof/>
          <w:sz w:val="24"/>
        </w:rPr>
        <w:t xml:space="preserve">stipulated in </w:t>
      </w:r>
      <w:r w:rsidR="0088441B" w:rsidRPr="00196CD1">
        <w:rPr>
          <w:b w:val="0"/>
          <w:noProof/>
          <w:sz w:val="24"/>
        </w:rPr>
        <w:t xml:space="preserve">Part 2 – Supply Requirements, </w:t>
      </w:r>
      <w:r w:rsidRPr="00196CD1">
        <w:rPr>
          <w:b w:val="0"/>
          <w:noProof/>
          <w:sz w:val="24"/>
        </w:rPr>
        <w:t>Section V</w:t>
      </w:r>
      <w:r w:rsidR="0088441B" w:rsidRPr="00196CD1">
        <w:rPr>
          <w:b w:val="0"/>
          <w:noProof/>
          <w:sz w:val="24"/>
        </w:rPr>
        <w:t>I</w:t>
      </w:r>
      <w:r w:rsidRPr="00196CD1">
        <w:rPr>
          <w:b w:val="0"/>
          <w:noProof/>
          <w:sz w:val="24"/>
        </w:rPr>
        <w:t>I (</w:t>
      </w:r>
      <w:r w:rsidR="0088441B" w:rsidRPr="00196CD1">
        <w:rPr>
          <w:b w:val="0"/>
          <w:noProof/>
          <w:sz w:val="24"/>
        </w:rPr>
        <w:t>Schedule of</w:t>
      </w:r>
      <w:r w:rsidRPr="00196CD1">
        <w:rPr>
          <w:b w:val="0"/>
          <w:noProof/>
          <w:sz w:val="24"/>
        </w:rPr>
        <w:t xml:space="preserve"> Requirements)</w:t>
      </w:r>
      <w:r w:rsidR="0088441B" w:rsidRPr="00196CD1">
        <w:rPr>
          <w:b w:val="0"/>
          <w:noProof/>
          <w:sz w:val="24"/>
        </w:rPr>
        <w:t>, Technical Specifications and Quantities</w:t>
      </w:r>
      <w:r w:rsidRPr="00196CD1">
        <w:rPr>
          <w:b w:val="0"/>
          <w:noProof/>
          <w:sz w:val="24"/>
        </w:rPr>
        <w:t>.</w:t>
      </w:r>
      <w:bookmarkEnd w:id="326"/>
      <w:bookmarkEnd w:id="327"/>
      <w:bookmarkEnd w:id="328"/>
    </w:p>
    <w:p w14:paraId="6711FE27" w14:textId="77777777" w:rsidR="00013F28" w:rsidRPr="005C445F" w:rsidRDefault="00013F28" w:rsidP="00013F28">
      <w:pPr>
        <w:pStyle w:val="S3-Heading2"/>
        <w:spacing w:line="276" w:lineRule="auto"/>
        <w:rPr>
          <w:color w:val="002060"/>
        </w:rPr>
      </w:pPr>
    </w:p>
    <w:p w14:paraId="385014C8" w14:textId="77777777" w:rsidR="00013F28" w:rsidRPr="004A50A8" w:rsidRDefault="00013F28" w:rsidP="00013F28">
      <w:pPr>
        <w:pStyle w:val="S3-Heading2"/>
        <w:spacing w:line="276" w:lineRule="auto"/>
        <w:ind w:left="540" w:hanging="540"/>
        <w:rPr>
          <w:noProof/>
        </w:rPr>
      </w:pPr>
      <w:bookmarkStart w:id="329" w:name="_Toc78774488"/>
      <w:bookmarkStart w:id="330" w:name="_Toc103401416"/>
      <w:bookmarkStart w:id="331" w:name="_Toc235671308"/>
      <w:r w:rsidRPr="004A50A8">
        <w:rPr>
          <w:noProof/>
        </w:rPr>
        <w:t>1.3</w:t>
      </w:r>
      <w:r w:rsidRPr="004A50A8">
        <w:rPr>
          <w:noProof/>
        </w:rPr>
        <w:tab/>
        <w:t>Completion Time</w:t>
      </w:r>
      <w:bookmarkEnd w:id="329"/>
      <w:bookmarkEnd w:id="330"/>
      <w:bookmarkEnd w:id="331"/>
    </w:p>
    <w:p w14:paraId="733A04BC" w14:textId="77777777" w:rsidR="00013F28" w:rsidRPr="004A50A8" w:rsidRDefault="00013F28" w:rsidP="00013F28">
      <w:pPr>
        <w:pStyle w:val="Heading1"/>
        <w:spacing w:line="276" w:lineRule="auto"/>
        <w:ind w:left="540" w:right="288"/>
        <w:jc w:val="both"/>
        <w:rPr>
          <w:b w:val="0"/>
          <w:noProof/>
          <w:sz w:val="24"/>
        </w:rPr>
      </w:pPr>
      <w:bookmarkStart w:id="332" w:name="_Toc78774489"/>
      <w:bookmarkStart w:id="333" w:name="_Toc101516513"/>
      <w:bookmarkStart w:id="334" w:name="_Toc103401417"/>
      <w:r w:rsidRPr="004A50A8">
        <w:rPr>
          <w:b w:val="0"/>
          <w:noProof/>
          <w:sz w:val="24"/>
        </w:rPr>
        <w:t>An alternative Completion Time, if permitted under ITB 13.2, will be evaluated as follows:</w:t>
      </w:r>
      <w:bookmarkEnd w:id="332"/>
      <w:bookmarkEnd w:id="333"/>
      <w:bookmarkEnd w:id="334"/>
    </w:p>
    <w:p w14:paraId="13D49676" w14:textId="77777777" w:rsidR="00013F28" w:rsidRPr="004A50A8" w:rsidRDefault="00013F28" w:rsidP="000A360D">
      <w:pPr>
        <w:pStyle w:val="Heading1"/>
        <w:spacing w:line="276" w:lineRule="auto"/>
        <w:ind w:right="288" w:firstLine="540"/>
        <w:jc w:val="both"/>
        <w:rPr>
          <w:b w:val="0"/>
          <w:noProof/>
          <w:sz w:val="24"/>
        </w:rPr>
      </w:pPr>
      <w:r>
        <w:rPr>
          <w:b w:val="0"/>
          <w:noProof/>
          <w:sz w:val="24"/>
        </w:rPr>
        <w:t>Not Applicable</w:t>
      </w:r>
    </w:p>
    <w:p w14:paraId="5D9CF193" w14:textId="77777777" w:rsidR="00013F28" w:rsidRPr="004A50A8" w:rsidRDefault="00013F28" w:rsidP="00013F28">
      <w:pPr>
        <w:pStyle w:val="S3-Heading2"/>
        <w:spacing w:line="276" w:lineRule="auto"/>
        <w:ind w:left="540" w:hanging="540"/>
        <w:rPr>
          <w:noProof/>
        </w:rPr>
      </w:pPr>
      <w:bookmarkStart w:id="335" w:name="_Toc78774490"/>
      <w:bookmarkStart w:id="336" w:name="_Toc103401418"/>
      <w:bookmarkStart w:id="337" w:name="_Toc235671309"/>
      <w:r w:rsidRPr="004A50A8">
        <w:rPr>
          <w:noProof/>
        </w:rPr>
        <w:t>1.4</w:t>
      </w:r>
      <w:r w:rsidRPr="004A50A8">
        <w:rPr>
          <w:noProof/>
        </w:rPr>
        <w:tab/>
        <w:t>Technical Alternatives</w:t>
      </w:r>
      <w:bookmarkEnd w:id="335"/>
      <w:bookmarkEnd w:id="336"/>
      <w:bookmarkEnd w:id="337"/>
    </w:p>
    <w:p w14:paraId="68EC83E5" w14:textId="77777777" w:rsidR="00013F28" w:rsidRPr="004A50A8" w:rsidRDefault="00013F28" w:rsidP="00013F28">
      <w:pPr>
        <w:pStyle w:val="Heading1"/>
        <w:spacing w:line="276" w:lineRule="auto"/>
        <w:ind w:left="540" w:right="288"/>
        <w:jc w:val="both"/>
        <w:rPr>
          <w:b w:val="0"/>
          <w:noProof/>
          <w:sz w:val="24"/>
        </w:rPr>
      </w:pPr>
      <w:bookmarkStart w:id="338" w:name="_Toc78774491"/>
      <w:bookmarkStart w:id="339" w:name="_Toc101516515"/>
      <w:bookmarkStart w:id="340" w:name="_Toc103401419"/>
      <w:r w:rsidRPr="004A50A8">
        <w:rPr>
          <w:b w:val="0"/>
          <w:noProof/>
          <w:sz w:val="24"/>
        </w:rPr>
        <w:t>Technical alternatives, if permitted under ITB 13.4, will be evaluated as follows:</w:t>
      </w:r>
      <w:bookmarkEnd w:id="338"/>
      <w:bookmarkEnd w:id="339"/>
      <w:bookmarkEnd w:id="340"/>
    </w:p>
    <w:p w14:paraId="548CCCD2" w14:textId="77777777" w:rsidR="00013F28" w:rsidRPr="005C445F" w:rsidRDefault="00013F28" w:rsidP="00013F28">
      <w:pPr>
        <w:pStyle w:val="Heading1"/>
        <w:spacing w:line="276" w:lineRule="auto"/>
        <w:ind w:left="540" w:right="288"/>
        <w:jc w:val="both"/>
        <w:rPr>
          <w:b w:val="0"/>
          <w:noProof/>
          <w:sz w:val="24"/>
        </w:rPr>
      </w:pPr>
      <w:r w:rsidRPr="005C445F">
        <w:rPr>
          <w:b w:val="0"/>
          <w:sz w:val="24"/>
        </w:rPr>
        <w:t>Not Applicable</w:t>
      </w:r>
    </w:p>
    <w:p w14:paraId="389A6BF5" w14:textId="77777777" w:rsidR="00013F28" w:rsidRPr="004A50A8" w:rsidRDefault="00013F28" w:rsidP="00013F28">
      <w:pPr>
        <w:pStyle w:val="Heading1"/>
        <w:spacing w:line="276" w:lineRule="auto"/>
        <w:ind w:left="540" w:right="288"/>
        <w:jc w:val="both"/>
        <w:rPr>
          <w:b w:val="0"/>
          <w:noProof/>
          <w:sz w:val="24"/>
        </w:rPr>
      </w:pPr>
    </w:p>
    <w:p w14:paraId="172C5D6A" w14:textId="77777777" w:rsidR="00670831" w:rsidRDefault="00670831" w:rsidP="00670831">
      <w:pPr>
        <w:autoSpaceDE w:val="0"/>
        <w:autoSpaceDN w:val="0"/>
        <w:adjustRightInd w:val="0"/>
        <w:spacing w:after="240"/>
        <w:ind w:left="1080" w:hanging="540"/>
        <w:jc w:val="both"/>
        <w:rPr>
          <w:szCs w:val="24"/>
        </w:rPr>
      </w:pPr>
    </w:p>
    <w:p w14:paraId="1C0862F5" w14:textId="77777777" w:rsidR="008E1614" w:rsidRDefault="008E1614" w:rsidP="00670831">
      <w:pPr>
        <w:autoSpaceDE w:val="0"/>
        <w:autoSpaceDN w:val="0"/>
        <w:adjustRightInd w:val="0"/>
        <w:spacing w:after="240"/>
        <w:ind w:left="1080" w:hanging="540"/>
        <w:jc w:val="both"/>
        <w:rPr>
          <w:szCs w:val="24"/>
        </w:rPr>
      </w:pPr>
    </w:p>
    <w:p w14:paraId="08C9145E" w14:textId="77777777" w:rsidR="008E1614" w:rsidRDefault="008E1614" w:rsidP="00670831">
      <w:pPr>
        <w:autoSpaceDE w:val="0"/>
        <w:autoSpaceDN w:val="0"/>
        <w:adjustRightInd w:val="0"/>
        <w:spacing w:after="240"/>
        <w:ind w:left="1080" w:hanging="540"/>
        <w:jc w:val="both"/>
        <w:rPr>
          <w:szCs w:val="24"/>
        </w:rPr>
      </w:pPr>
    </w:p>
    <w:p w14:paraId="251F18F1" w14:textId="77777777" w:rsidR="008E1614" w:rsidRDefault="008E1614" w:rsidP="00670831">
      <w:pPr>
        <w:autoSpaceDE w:val="0"/>
        <w:autoSpaceDN w:val="0"/>
        <w:adjustRightInd w:val="0"/>
        <w:spacing w:after="240"/>
        <w:ind w:left="1080" w:hanging="540"/>
        <w:jc w:val="both"/>
        <w:rPr>
          <w:szCs w:val="24"/>
        </w:rPr>
      </w:pPr>
    </w:p>
    <w:p w14:paraId="350C9145" w14:textId="77777777" w:rsidR="008E1614" w:rsidRDefault="008E1614" w:rsidP="00670831">
      <w:pPr>
        <w:autoSpaceDE w:val="0"/>
        <w:autoSpaceDN w:val="0"/>
        <w:adjustRightInd w:val="0"/>
        <w:spacing w:after="240"/>
        <w:ind w:left="1080" w:hanging="540"/>
        <w:jc w:val="both"/>
        <w:rPr>
          <w:szCs w:val="24"/>
        </w:rPr>
      </w:pPr>
    </w:p>
    <w:p w14:paraId="3E2DD4FD" w14:textId="77777777" w:rsidR="008E1614" w:rsidRDefault="008E1614" w:rsidP="00670831">
      <w:pPr>
        <w:autoSpaceDE w:val="0"/>
        <w:autoSpaceDN w:val="0"/>
        <w:adjustRightInd w:val="0"/>
        <w:spacing w:after="240"/>
        <w:ind w:left="1080" w:hanging="540"/>
        <w:jc w:val="both"/>
        <w:rPr>
          <w:szCs w:val="24"/>
        </w:rPr>
      </w:pPr>
    </w:p>
    <w:p w14:paraId="7F50CE57" w14:textId="77777777" w:rsidR="008E1614" w:rsidRDefault="008E1614" w:rsidP="00670831">
      <w:pPr>
        <w:autoSpaceDE w:val="0"/>
        <w:autoSpaceDN w:val="0"/>
        <w:adjustRightInd w:val="0"/>
        <w:spacing w:after="240"/>
        <w:ind w:left="1080" w:hanging="540"/>
        <w:jc w:val="both"/>
        <w:rPr>
          <w:szCs w:val="24"/>
        </w:rPr>
      </w:pPr>
    </w:p>
    <w:p w14:paraId="5A08D70A" w14:textId="77777777" w:rsidR="008E1614" w:rsidRDefault="008E1614" w:rsidP="00670831">
      <w:pPr>
        <w:autoSpaceDE w:val="0"/>
        <w:autoSpaceDN w:val="0"/>
        <w:adjustRightInd w:val="0"/>
        <w:spacing w:after="240"/>
        <w:ind w:left="1080" w:hanging="540"/>
        <w:jc w:val="both"/>
        <w:rPr>
          <w:szCs w:val="24"/>
        </w:rPr>
      </w:pPr>
    </w:p>
    <w:p w14:paraId="202E8928" w14:textId="77777777" w:rsidR="008E1614" w:rsidRPr="004A50A8" w:rsidRDefault="008E1614" w:rsidP="008E1614">
      <w:pPr>
        <w:pStyle w:val="Heading1"/>
        <w:spacing w:line="276" w:lineRule="auto"/>
        <w:ind w:left="540" w:right="288"/>
        <w:jc w:val="both"/>
        <w:rPr>
          <w:b w:val="0"/>
          <w:noProof/>
          <w:sz w:val="24"/>
        </w:rPr>
        <w:sectPr w:rsidR="008E1614" w:rsidRPr="004A50A8" w:rsidSect="008E1614">
          <w:headerReference w:type="default" r:id="rId26"/>
          <w:type w:val="oddPage"/>
          <w:pgSz w:w="11907" w:h="16840" w:code="9"/>
          <w:pgMar w:top="1474" w:right="1440" w:bottom="1440" w:left="1701" w:header="680" w:footer="680" w:gutter="0"/>
          <w:cols w:space="720"/>
        </w:sectPr>
      </w:pPr>
      <w:bookmarkStart w:id="341" w:name="_Toc103401422"/>
    </w:p>
    <w:p w14:paraId="345073F0" w14:textId="77777777" w:rsidR="008E1614" w:rsidRPr="004A50A8" w:rsidRDefault="008E1614" w:rsidP="008E1614">
      <w:pPr>
        <w:pStyle w:val="S3-Header1"/>
        <w:spacing w:line="276" w:lineRule="auto"/>
        <w:rPr>
          <w:b w:val="0"/>
          <w:color w:val="FF0000"/>
          <w:sz w:val="24"/>
          <w:szCs w:val="24"/>
        </w:rPr>
      </w:pPr>
      <w:bookmarkStart w:id="342" w:name="_Toc235671310"/>
      <w:r w:rsidRPr="004A50A8">
        <w:lastRenderedPageBreak/>
        <w:t>2.</w:t>
      </w:r>
      <w:r w:rsidRPr="004A50A8">
        <w:tab/>
        <w:t>Qualification</w:t>
      </w:r>
      <w:bookmarkEnd w:id="341"/>
      <w:r w:rsidRPr="004A50A8">
        <w:t xml:space="preserve"> </w:t>
      </w:r>
      <w:bookmarkEnd w:id="342"/>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1440"/>
        <w:gridCol w:w="1440"/>
        <w:gridCol w:w="1440"/>
        <w:gridCol w:w="1440"/>
        <w:gridCol w:w="1980"/>
      </w:tblGrid>
      <w:tr w:rsidR="008E1614" w:rsidRPr="004A50A8" w14:paraId="60264653" w14:textId="77777777" w:rsidTr="008E1614">
        <w:trPr>
          <w:cantSplit/>
          <w:tblHeader/>
        </w:trPr>
        <w:tc>
          <w:tcPr>
            <w:tcW w:w="1908" w:type="dxa"/>
          </w:tcPr>
          <w:p w14:paraId="0D7C7EB4" w14:textId="77777777" w:rsidR="008E1614" w:rsidRPr="004A50A8" w:rsidRDefault="008E1614" w:rsidP="008E1614">
            <w:pPr>
              <w:spacing w:before="120" w:after="120" w:line="276" w:lineRule="auto"/>
              <w:jc w:val="center"/>
              <w:rPr>
                <w:b/>
                <w:sz w:val="22"/>
                <w:szCs w:val="22"/>
              </w:rPr>
            </w:pPr>
            <w:r w:rsidRPr="004A50A8">
              <w:rPr>
                <w:b/>
                <w:sz w:val="22"/>
                <w:szCs w:val="22"/>
              </w:rPr>
              <w:t>Factor</w:t>
            </w:r>
          </w:p>
        </w:tc>
        <w:tc>
          <w:tcPr>
            <w:tcW w:w="11340" w:type="dxa"/>
            <w:gridSpan w:val="6"/>
          </w:tcPr>
          <w:p w14:paraId="7C1581EC" w14:textId="77777777" w:rsidR="008E1614" w:rsidRPr="004A50A8" w:rsidRDefault="008E1614" w:rsidP="008E1614">
            <w:pPr>
              <w:pStyle w:val="S3-Heading2"/>
              <w:spacing w:line="276" w:lineRule="auto"/>
            </w:pPr>
            <w:bookmarkStart w:id="343" w:name="_Toc496006430"/>
            <w:bookmarkStart w:id="344" w:name="_Toc496006831"/>
            <w:bookmarkStart w:id="345" w:name="_Toc496113482"/>
            <w:bookmarkStart w:id="346" w:name="_Toc496359153"/>
            <w:bookmarkStart w:id="347" w:name="_Toc496968116"/>
            <w:bookmarkStart w:id="348" w:name="_Toc498339860"/>
            <w:bookmarkStart w:id="349" w:name="_Toc498848207"/>
            <w:bookmarkStart w:id="350" w:name="_Toc499021785"/>
            <w:bookmarkStart w:id="351" w:name="_Toc499023468"/>
            <w:bookmarkStart w:id="352" w:name="_Toc501529950"/>
            <w:bookmarkStart w:id="353" w:name="_Toc503874228"/>
            <w:bookmarkStart w:id="354" w:name="_Toc23215164"/>
            <w:bookmarkStart w:id="355" w:name="_Toc235671311"/>
            <w:r w:rsidRPr="004A50A8">
              <w:t xml:space="preserve">2.1 </w:t>
            </w:r>
            <w:r w:rsidRPr="004A50A8">
              <w:tab/>
              <w:t>Eligibility</w:t>
            </w:r>
            <w:bookmarkEnd w:id="343"/>
            <w:bookmarkEnd w:id="344"/>
            <w:bookmarkEnd w:id="345"/>
            <w:bookmarkEnd w:id="346"/>
            <w:bookmarkEnd w:id="347"/>
            <w:bookmarkEnd w:id="348"/>
            <w:bookmarkEnd w:id="349"/>
            <w:bookmarkEnd w:id="350"/>
            <w:bookmarkEnd w:id="351"/>
            <w:bookmarkEnd w:id="352"/>
            <w:bookmarkEnd w:id="353"/>
            <w:bookmarkEnd w:id="354"/>
            <w:bookmarkEnd w:id="355"/>
          </w:p>
        </w:tc>
      </w:tr>
      <w:tr w:rsidR="008E1614" w:rsidRPr="004A50A8" w14:paraId="4A0D2CED" w14:textId="77777777" w:rsidTr="008E1614">
        <w:trPr>
          <w:cantSplit/>
          <w:tblHeader/>
        </w:trPr>
        <w:tc>
          <w:tcPr>
            <w:tcW w:w="1908" w:type="dxa"/>
            <w:vMerge w:val="restart"/>
            <w:shd w:val="clear" w:color="auto" w:fill="FFF5EB"/>
            <w:vAlign w:val="center"/>
          </w:tcPr>
          <w:p w14:paraId="3764C747"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Sub-Factor</w:t>
            </w:r>
          </w:p>
        </w:tc>
        <w:tc>
          <w:tcPr>
            <w:tcW w:w="9360" w:type="dxa"/>
            <w:gridSpan w:val="5"/>
            <w:shd w:val="clear" w:color="auto" w:fill="FFF5EB"/>
          </w:tcPr>
          <w:p w14:paraId="303DC290" w14:textId="77777777" w:rsidR="008E1614" w:rsidRPr="004A50A8" w:rsidRDefault="008E1614" w:rsidP="008E1614">
            <w:pPr>
              <w:pStyle w:val="titulo"/>
              <w:spacing w:before="80" w:after="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4C5DEB00" w14:textId="77777777" w:rsidR="008E1614" w:rsidRPr="004A50A8" w:rsidRDefault="008E1614" w:rsidP="008E1614">
            <w:pPr>
              <w:pStyle w:val="titulo"/>
              <w:spacing w:before="120" w:after="0" w:line="276" w:lineRule="auto"/>
              <w:rPr>
                <w:rFonts w:ascii="Times New Roman" w:hAnsi="Times New Roman"/>
                <w:sz w:val="20"/>
              </w:rPr>
            </w:pPr>
            <w:r w:rsidRPr="00A95DD6">
              <w:rPr>
                <w:rFonts w:ascii="Times New Roman" w:hAnsi="Times New Roman"/>
                <w:sz w:val="20"/>
                <w:shd w:val="clear" w:color="auto" w:fill="FFECD9"/>
              </w:rPr>
              <w:t>Documentation Requ</w:t>
            </w:r>
            <w:r w:rsidRPr="004A50A8">
              <w:rPr>
                <w:rFonts w:ascii="Times New Roman" w:hAnsi="Times New Roman"/>
                <w:sz w:val="20"/>
              </w:rPr>
              <w:t>ired</w:t>
            </w:r>
          </w:p>
        </w:tc>
      </w:tr>
      <w:tr w:rsidR="008E1614" w:rsidRPr="004A50A8" w14:paraId="3F82BDDB" w14:textId="77777777" w:rsidTr="008E1614">
        <w:trPr>
          <w:cantSplit/>
          <w:tblHeader/>
        </w:trPr>
        <w:tc>
          <w:tcPr>
            <w:tcW w:w="1908" w:type="dxa"/>
            <w:vMerge/>
            <w:shd w:val="clear" w:color="auto" w:fill="FFF5EB"/>
          </w:tcPr>
          <w:p w14:paraId="76815656" w14:textId="77777777" w:rsidR="008E1614" w:rsidRPr="004A50A8" w:rsidRDefault="008E1614" w:rsidP="008E1614">
            <w:pPr>
              <w:spacing w:line="276" w:lineRule="auto"/>
              <w:ind w:left="360" w:hanging="360"/>
              <w:jc w:val="center"/>
              <w:rPr>
                <w:b/>
                <w:sz w:val="22"/>
                <w:szCs w:val="22"/>
              </w:rPr>
            </w:pPr>
          </w:p>
        </w:tc>
        <w:tc>
          <w:tcPr>
            <w:tcW w:w="3600" w:type="dxa"/>
            <w:vMerge w:val="restart"/>
            <w:shd w:val="clear" w:color="auto" w:fill="FFF5EB"/>
            <w:vAlign w:val="center"/>
          </w:tcPr>
          <w:p w14:paraId="5ADA2411"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Requirement</w:t>
            </w:r>
          </w:p>
        </w:tc>
        <w:tc>
          <w:tcPr>
            <w:tcW w:w="5760" w:type="dxa"/>
            <w:gridSpan w:val="4"/>
            <w:shd w:val="clear" w:color="auto" w:fill="FFF5EB"/>
          </w:tcPr>
          <w:p w14:paraId="7DA67FB5"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Tenderer</w:t>
            </w:r>
          </w:p>
        </w:tc>
        <w:tc>
          <w:tcPr>
            <w:tcW w:w="1980" w:type="dxa"/>
            <w:vMerge/>
            <w:shd w:val="clear" w:color="auto" w:fill="FFF5EB"/>
          </w:tcPr>
          <w:p w14:paraId="777E334B" w14:textId="77777777" w:rsidR="008E1614" w:rsidRPr="004A50A8" w:rsidRDefault="008E1614" w:rsidP="008E1614">
            <w:pPr>
              <w:pStyle w:val="titulo"/>
              <w:spacing w:before="80" w:line="276" w:lineRule="auto"/>
              <w:rPr>
                <w:b w:val="0"/>
                <w:sz w:val="22"/>
                <w:szCs w:val="22"/>
              </w:rPr>
            </w:pPr>
          </w:p>
        </w:tc>
      </w:tr>
      <w:tr w:rsidR="008E1614" w:rsidRPr="004A50A8" w14:paraId="4C38DCCA" w14:textId="77777777" w:rsidTr="008E1614">
        <w:trPr>
          <w:cantSplit/>
          <w:tblHeader/>
        </w:trPr>
        <w:tc>
          <w:tcPr>
            <w:tcW w:w="1908" w:type="dxa"/>
            <w:vMerge/>
            <w:shd w:val="clear" w:color="auto" w:fill="FFF5EB"/>
          </w:tcPr>
          <w:p w14:paraId="15BA4CE8" w14:textId="77777777" w:rsidR="008E1614" w:rsidRPr="004A50A8" w:rsidRDefault="008E1614" w:rsidP="008E1614">
            <w:pPr>
              <w:spacing w:line="276" w:lineRule="auto"/>
              <w:ind w:left="360" w:hanging="360"/>
              <w:jc w:val="center"/>
              <w:rPr>
                <w:b/>
                <w:sz w:val="22"/>
                <w:szCs w:val="22"/>
              </w:rPr>
            </w:pPr>
          </w:p>
        </w:tc>
        <w:tc>
          <w:tcPr>
            <w:tcW w:w="3600" w:type="dxa"/>
            <w:vMerge/>
            <w:shd w:val="clear" w:color="auto" w:fill="FFF5EB"/>
          </w:tcPr>
          <w:p w14:paraId="27252BA9" w14:textId="77777777" w:rsidR="008E1614" w:rsidRPr="004A50A8" w:rsidRDefault="008E1614" w:rsidP="008E1614">
            <w:pPr>
              <w:spacing w:line="276" w:lineRule="auto"/>
              <w:ind w:left="360" w:hanging="360"/>
              <w:jc w:val="center"/>
              <w:rPr>
                <w:b/>
                <w:sz w:val="20"/>
              </w:rPr>
            </w:pPr>
          </w:p>
        </w:tc>
        <w:tc>
          <w:tcPr>
            <w:tcW w:w="1440" w:type="dxa"/>
            <w:vMerge w:val="restart"/>
            <w:shd w:val="clear" w:color="auto" w:fill="FFF5EB"/>
          </w:tcPr>
          <w:p w14:paraId="5808C1E4" w14:textId="77777777" w:rsidR="008E1614" w:rsidRPr="004A50A8" w:rsidRDefault="008E1614" w:rsidP="008E1614">
            <w:pPr>
              <w:spacing w:before="80" w:line="276" w:lineRule="auto"/>
              <w:jc w:val="center"/>
              <w:rPr>
                <w:b/>
                <w:sz w:val="20"/>
              </w:rPr>
            </w:pPr>
            <w:r w:rsidRPr="004A50A8">
              <w:rPr>
                <w:b/>
                <w:sz w:val="20"/>
              </w:rPr>
              <w:t>Single Entity</w:t>
            </w:r>
          </w:p>
        </w:tc>
        <w:tc>
          <w:tcPr>
            <w:tcW w:w="4320" w:type="dxa"/>
            <w:gridSpan w:val="3"/>
            <w:shd w:val="clear" w:color="auto" w:fill="FFF5EB"/>
          </w:tcPr>
          <w:p w14:paraId="63033D50"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Joint Venture, Consortium or Association</w:t>
            </w:r>
          </w:p>
        </w:tc>
        <w:tc>
          <w:tcPr>
            <w:tcW w:w="1980" w:type="dxa"/>
            <w:vMerge/>
            <w:shd w:val="clear" w:color="auto" w:fill="FFF5EB"/>
          </w:tcPr>
          <w:p w14:paraId="0E541F13" w14:textId="77777777" w:rsidR="008E1614" w:rsidRPr="004A50A8" w:rsidRDefault="008E1614" w:rsidP="008E1614">
            <w:pPr>
              <w:pStyle w:val="titulo"/>
              <w:spacing w:before="80" w:after="0" w:line="276" w:lineRule="auto"/>
              <w:rPr>
                <w:rFonts w:ascii="Times New Roman" w:hAnsi="Times New Roman"/>
                <w:sz w:val="22"/>
                <w:szCs w:val="22"/>
              </w:rPr>
            </w:pPr>
          </w:p>
        </w:tc>
      </w:tr>
      <w:tr w:rsidR="008E1614" w:rsidRPr="004A50A8" w14:paraId="340556A5" w14:textId="77777777" w:rsidTr="008E1614">
        <w:trPr>
          <w:cantSplit/>
          <w:tblHeader/>
        </w:trPr>
        <w:tc>
          <w:tcPr>
            <w:tcW w:w="1908" w:type="dxa"/>
            <w:vMerge/>
            <w:shd w:val="clear" w:color="auto" w:fill="FFF5EB"/>
          </w:tcPr>
          <w:p w14:paraId="3C7B16C3" w14:textId="77777777" w:rsidR="008E1614" w:rsidRPr="004A50A8" w:rsidRDefault="008E1614" w:rsidP="008E1614">
            <w:pPr>
              <w:spacing w:line="276" w:lineRule="auto"/>
              <w:ind w:left="360" w:hanging="360"/>
              <w:rPr>
                <w:b/>
                <w:sz w:val="22"/>
                <w:szCs w:val="22"/>
              </w:rPr>
            </w:pPr>
          </w:p>
        </w:tc>
        <w:tc>
          <w:tcPr>
            <w:tcW w:w="3600" w:type="dxa"/>
            <w:vMerge/>
            <w:shd w:val="clear" w:color="auto" w:fill="FFF5EB"/>
          </w:tcPr>
          <w:p w14:paraId="59250776"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7C9C24C9" w14:textId="77777777" w:rsidR="008E1614" w:rsidRPr="004A50A8" w:rsidRDefault="008E1614" w:rsidP="008E1614">
            <w:pPr>
              <w:spacing w:line="276" w:lineRule="auto"/>
              <w:rPr>
                <w:b/>
                <w:sz w:val="20"/>
              </w:rPr>
            </w:pPr>
          </w:p>
        </w:tc>
        <w:tc>
          <w:tcPr>
            <w:tcW w:w="1440" w:type="dxa"/>
            <w:shd w:val="clear" w:color="auto" w:fill="FFF5EB"/>
          </w:tcPr>
          <w:p w14:paraId="0D3C3AF1" w14:textId="77777777" w:rsidR="008E1614" w:rsidRPr="004A50A8" w:rsidRDefault="008E1614" w:rsidP="008E1614">
            <w:pPr>
              <w:spacing w:line="276" w:lineRule="auto"/>
              <w:jc w:val="center"/>
              <w:rPr>
                <w:b/>
                <w:sz w:val="20"/>
              </w:rPr>
            </w:pPr>
            <w:r w:rsidRPr="004A50A8">
              <w:rPr>
                <w:b/>
                <w:sz w:val="20"/>
              </w:rPr>
              <w:t>All partners combined</w:t>
            </w:r>
          </w:p>
        </w:tc>
        <w:tc>
          <w:tcPr>
            <w:tcW w:w="1440" w:type="dxa"/>
            <w:shd w:val="clear" w:color="auto" w:fill="FFF5EB"/>
          </w:tcPr>
          <w:p w14:paraId="5AADF635" w14:textId="77777777" w:rsidR="008E1614" w:rsidRPr="004A50A8" w:rsidRDefault="008E1614" w:rsidP="008E1614">
            <w:pPr>
              <w:pStyle w:val="titulo"/>
              <w:spacing w:after="0" w:line="276" w:lineRule="auto"/>
              <w:rPr>
                <w:rFonts w:ascii="Times New Roman" w:hAnsi="Times New Roman"/>
                <w:sz w:val="20"/>
              </w:rPr>
            </w:pPr>
            <w:r w:rsidRPr="004A50A8">
              <w:rPr>
                <w:rFonts w:ascii="Times New Roman" w:hAnsi="Times New Roman"/>
                <w:sz w:val="20"/>
              </w:rPr>
              <w:t>Each partner</w:t>
            </w:r>
          </w:p>
        </w:tc>
        <w:tc>
          <w:tcPr>
            <w:tcW w:w="1440" w:type="dxa"/>
            <w:shd w:val="clear" w:color="auto" w:fill="FFF5EB"/>
          </w:tcPr>
          <w:p w14:paraId="5ECB341B" w14:textId="77777777" w:rsidR="008E1614" w:rsidRPr="004A50A8" w:rsidRDefault="008E1614" w:rsidP="008E1614">
            <w:pPr>
              <w:spacing w:line="276" w:lineRule="auto"/>
              <w:jc w:val="center"/>
              <w:rPr>
                <w:b/>
                <w:sz w:val="20"/>
              </w:rPr>
            </w:pPr>
            <w:r w:rsidRPr="004A50A8">
              <w:rPr>
                <w:b/>
                <w:sz w:val="20"/>
              </w:rPr>
              <w:t>At least one partner</w:t>
            </w:r>
          </w:p>
        </w:tc>
        <w:tc>
          <w:tcPr>
            <w:tcW w:w="1980" w:type="dxa"/>
            <w:vMerge/>
            <w:shd w:val="clear" w:color="auto" w:fill="FFF5EB"/>
          </w:tcPr>
          <w:p w14:paraId="349ADC61" w14:textId="77777777" w:rsidR="008E1614" w:rsidRPr="004A50A8" w:rsidRDefault="008E1614" w:rsidP="008E1614">
            <w:pPr>
              <w:spacing w:line="276" w:lineRule="auto"/>
              <w:rPr>
                <w:b/>
                <w:sz w:val="22"/>
                <w:szCs w:val="22"/>
              </w:rPr>
            </w:pPr>
          </w:p>
        </w:tc>
      </w:tr>
      <w:tr w:rsidR="008E1614" w:rsidRPr="004A50A8" w14:paraId="2D55E0F4" w14:textId="77777777" w:rsidTr="008E1614">
        <w:trPr>
          <w:cantSplit/>
        </w:trPr>
        <w:tc>
          <w:tcPr>
            <w:tcW w:w="1908" w:type="dxa"/>
          </w:tcPr>
          <w:p w14:paraId="4BD9D6E0" w14:textId="77777777" w:rsidR="008E1614" w:rsidRPr="004A50A8" w:rsidRDefault="008E1614" w:rsidP="008E1614">
            <w:pPr>
              <w:spacing w:before="60" w:after="60" w:line="276" w:lineRule="auto"/>
              <w:rPr>
                <w:sz w:val="20"/>
              </w:rPr>
            </w:pPr>
            <w:bookmarkStart w:id="356" w:name="_Toc496968117"/>
            <w:r w:rsidRPr="004A50A8">
              <w:rPr>
                <w:sz w:val="20"/>
              </w:rPr>
              <w:t>2.1.1 Nationality</w:t>
            </w:r>
            <w:bookmarkEnd w:id="356"/>
            <w:r w:rsidRPr="004A50A8">
              <w:rPr>
                <w:sz w:val="20"/>
              </w:rPr>
              <w:t xml:space="preserve"> </w:t>
            </w:r>
          </w:p>
        </w:tc>
        <w:tc>
          <w:tcPr>
            <w:tcW w:w="3600" w:type="dxa"/>
          </w:tcPr>
          <w:p w14:paraId="7F152E88" w14:textId="77777777" w:rsidR="008E1614" w:rsidRPr="004A50A8" w:rsidRDefault="008E1614" w:rsidP="008E1614">
            <w:pPr>
              <w:spacing w:before="60" w:after="60" w:line="276" w:lineRule="auto"/>
              <w:rPr>
                <w:sz w:val="20"/>
              </w:rPr>
            </w:pPr>
            <w:r w:rsidRPr="004A50A8">
              <w:rPr>
                <w:sz w:val="20"/>
              </w:rPr>
              <w:t>Nationality in accordance with ITB 4.2.</w:t>
            </w:r>
          </w:p>
        </w:tc>
        <w:tc>
          <w:tcPr>
            <w:tcW w:w="1440" w:type="dxa"/>
            <w:vAlign w:val="center"/>
          </w:tcPr>
          <w:p w14:paraId="6AA70B78"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256FE25F"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504C1FF1"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3723AB1"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20425F7C" w14:textId="77777777" w:rsidR="008E1614" w:rsidRPr="004A50A8" w:rsidRDefault="008E1614" w:rsidP="008E1614">
            <w:pPr>
              <w:spacing w:before="60" w:after="60" w:line="276" w:lineRule="auto"/>
              <w:rPr>
                <w:sz w:val="20"/>
              </w:rPr>
            </w:pPr>
            <w:r w:rsidRPr="004A50A8">
              <w:rPr>
                <w:sz w:val="20"/>
              </w:rPr>
              <w:t>Form ELI –1.1 and 1.2, with attachments</w:t>
            </w:r>
          </w:p>
        </w:tc>
      </w:tr>
      <w:tr w:rsidR="008E1614" w:rsidRPr="004A50A8" w14:paraId="18A58CD2" w14:textId="77777777" w:rsidTr="008E1614">
        <w:trPr>
          <w:cantSplit/>
        </w:trPr>
        <w:tc>
          <w:tcPr>
            <w:tcW w:w="1908" w:type="dxa"/>
          </w:tcPr>
          <w:p w14:paraId="52A3C05D" w14:textId="77777777" w:rsidR="008E1614" w:rsidRPr="004A50A8" w:rsidRDefault="008E1614" w:rsidP="008E1614">
            <w:pPr>
              <w:spacing w:before="60" w:after="60" w:line="276" w:lineRule="auto"/>
              <w:rPr>
                <w:sz w:val="20"/>
              </w:rPr>
            </w:pPr>
            <w:r w:rsidRPr="004A50A8">
              <w:rPr>
                <w:sz w:val="20"/>
              </w:rPr>
              <w:t>2.1.2 Conflict of Interest</w:t>
            </w:r>
          </w:p>
        </w:tc>
        <w:tc>
          <w:tcPr>
            <w:tcW w:w="3600" w:type="dxa"/>
          </w:tcPr>
          <w:p w14:paraId="6F1793D0" w14:textId="77777777" w:rsidR="008E1614" w:rsidRPr="004A50A8" w:rsidRDefault="008E1614" w:rsidP="008E1614">
            <w:pPr>
              <w:spacing w:before="60" w:after="60" w:line="276" w:lineRule="auto"/>
              <w:rPr>
                <w:sz w:val="20"/>
              </w:rPr>
            </w:pPr>
            <w:r w:rsidRPr="004A50A8">
              <w:rPr>
                <w:sz w:val="20"/>
              </w:rPr>
              <w:t>No conflicts of interests as described in ITB 4.4.</w:t>
            </w:r>
          </w:p>
        </w:tc>
        <w:tc>
          <w:tcPr>
            <w:tcW w:w="1440" w:type="dxa"/>
            <w:vAlign w:val="center"/>
          </w:tcPr>
          <w:p w14:paraId="768E7F3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3B2FCC7"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1498471F"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30ED2829"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52A73B4" w14:textId="77777777" w:rsidR="008E1614" w:rsidRPr="004A50A8" w:rsidRDefault="008E1614" w:rsidP="008E1614">
            <w:pPr>
              <w:spacing w:before="60" w:after="60" w:line="276" w:lineRule="auto"/>
              <w:rPr>
                <w:sz w:val="20"/>
              </w:rPr>
            </w:pPr>
            <w:r w:rsidRPr="004A50A8">
              <w:rPr>
                <w:sz w:val="20"/>
              </w:rPr>
              <w:t>Letter of Tender</w:t>
            </w:r>
          </w:p>
        </w:tc>
      </w:tr>
      <w:tr w:rsidR="008E1614" w:rsidRPr="004A50A8" w14:paraId="62E69D75" w14:textId="77777777" w:rsidTr="008E1614">
        <w:trPr>
          <w:cantSplit/>
        </w:trPr>
        <w:tc>
          <w:tcPr>
            <w:tcW w:w="1908" w:type="dxa"/>
          </w:tcPr>
          <w:p w14:paraId="22181242" w14:textId="77777777" w:rsidR="008E1614" w:rsidRPr="004A50A8" w:rsidRDefault="008E1614" w:rsidP="008E1614">
            <w:pPr>
              <w:spacing w:before="60" w:after="60" w:line="276" w:lineRule="auto"/>
              <w:rPr>
                <w:sz w:val="20"/>
              </w:rPr>
            </w:pPr>
            <w:r w:rsidRPr="004A50A8">
              <w:rPr>
                <w:sz w:val="20"/>
              </w:rPr>
              <w:t>2.1.3 Government Suspension</w:t>
            </w:r>
          </w:p>
        </w:tc>
        <w:tc>
          <w:tcPr>
            <w:tcW w:w="3600" w:type="dxa"/>
            <w:shd w:val="clear" w:color="auto" w:fill="FFFFFF"/>
          </w:tcPr>
          <w:p w14:paraId="108129C6" w14:textId="77777777" w:rsidR="008E1614" w:rsidRPr="004A50A8" w:rsidRDefault="008E1614" w:rsidP="008E1614">
            <w:pPr>
              <w:spacing w:before="60" w:after="60" w:line="276" w:lineRule="auto"/>
              <w:rPr>
                <w:sz w:val="20"/>
              </w:rPr>
            </w:pPr>
            <w:r w:rsidRPr="004A50A8">
              <w:rPr>
                <w:sz w:val="20"/>
              </w:rPr>
              <w:t>Not having been suspended from participation in public procurement by the Government as described in ITB 4.5.</w:t>
            </w:r>
          </w:p>
        </w:tc>
        <w:tc>
          <w:tcPr>
            <w:tcW w:w="1440" w:type="dxa"/>
          </w:tcPr>
          <w:p w14:paraId="462C427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tcPr>
          <w:p w14:paraId="2AFE5ED1" w14:textId="77777777" w:rsidR="008E1614" w:rsidRPr="004A50A8" w:rsidRDefault="008E1614" w:rsidP="008E1614">
            <w:pPr>
              <w:spacing w:before="60" w:after="60" w:line="276" w:lineRule="auto"/>
              <w:rPr>
                <w:sz w:val="20"/>
              </w:rPr>
            </w:pPr>
            <w:r w:rsidRPr="004A50A8">
              <w:rPr>
                <w:sz w:val="20"/>
              </w:rPr>
              <w:t>Existing  JV must meet requirement</w:t>
            </w:r>
          </w:p>
        </w:tc>
        <w:tc>
          <w:tcPr>
            <w:tcW w:w="1440" w:type="dxa"/>
          </w:tcPr>
          <w:p w14:paraId="7B88495F" w14:textId="77777777" w:rsidR="008E1614" w:rsidRPr="004A50A8" w:rsidRDefault="008E1614" w:rsidP="008E1614">
            <w:pPr>
              <w:spacing w:before="60" w:after="60" w:line="276" w:lineRule="auto"/>
              <w:rPr>
                <w:sz w:val="20"/>
              </w:rPr>
            </w:pPr>
            <w:r w:rsidRPr="004A50A8">
              <w:rPr>
                <w:sz w:val="20"/>
              </w:rPr>
              <w:t xml:space="preserve">Must meet requirement </w:t>
            </w:r>
          </w:p>
        </w:tc>
        <w:tc>
          <w:tcPr>
            <w:tcW w:w="1440" w:type="dxa"/>
          </w:tcPr>
          <w:p w14:paraId="3673AC5C" w14:textId="77777777" w:rsidR="008E1614" w:rsidRPr="004A50A8" w:rsidRDefault="008E1614" w:rsidP="008E1614">
            <w:pPr>
              <w:spacing w:before="60" w:after="60" w:line="276" w:lineRule="auto"/>
              <w:rPr>
                <w:sz w:val="20"/>
              </w:rPr>
            </w:pPr>
            <w:r w:rsidRPr="004A50A8">
              <w:rPr>
                <w:sz w:val="20"/>
              </w:rPr>
              <w:t>N / A</w:t>
            </w:r>
          </w:p>
        </w:tc>
        <w:tc>
          <w:tcPr>
            <w:tcW w:w="1980" w:type="dxa"/>
          </w:tcPr>
          <w:p w14:paraId="0EA8202A" w14:textId="77777777" w:rsidR="008E1614" w:rsidRPr="004A50A8" w:rsidRDefault="008E1614" w:rsidP="008E1614">
            <w:pPr>
              <w:spacing w:before="60" w:after="60" w:line="276" w:lineRule="auto"/>
              <w:rPr>
                <w:sz w:val="20"/>
              </w:rPr>
            </w:pPr>
            <w:r w:rsidRPr="004A50A8">
              <w:rPr>
                <w:sz w:val="20"/>
              </w:rPr>
              <w:t>Letter of Bid</w:t>
            </w:r>
          </w:p>
        </w:tc>
      </w:tr>
      <w:tr w:rsidR="008E1614" w:rsidRPr="004A50A8" w14:paraId="0C33F619" w14:textId="77777777" w:rsidTr="008E1614">
        <w:trPr>
          <w:cantSplit/>
        </w:trPr>
        <w:tc>
          <w:tcPr>
            <w:tcW w:w="1908" w:type="dxa"/>
          </w:tcPr>
          <w:p w14:paraId="4433862B" w14:textId="77777777" w:rsidR="008E1614" w:rsidRPr="004A50A8" w:rsidRDefault="008E1614" w:rsidP="008E1614">
            <w:pPr>
              <w:spacing w:before="60" w:after="60" w:line="276" w:lineRule="auto"/>
              <w:rPr>
                <w:sz w:val="20"/>
              </w:rPr>
            </w:pPr>
            <w:r w:rsidRPr="004A50A8">
              <w:rPr>
                <w:sz w:val="20"/>
              </w:rPr>
              <w:t>2.1.4 Government Owned Entity</w:t>
            </w:r>
          </w:p>
        </w:tc>
        <w:tc>
          <w:tcPr>
            <w:tcW w:w="3600" w:type="dxa"/>
          </w:tcPr>
          <w:p w14:paraId="07AEF258" w14:textId="77777777" w:rsidR="008E1614" w:rsidRPr="004A50A8" w:rsidRDefault="008E1614" w:rsidP="008E1614">
            <w:pPr>
              <w:spacing w:before="60" w:after="60" w:line="276" w:lineRule="auto"/>
              <w:rPr>
                <w:sz w:val="20"/>
              </w:rPr>
            </w:pPr>
            <w:r w:rsidRPr="004A50A8">
              <w:rPr>
                <w:sz w:val="20"/>
              </w:rPr>
              <w:t>Compliance with conditions of ITB 4.6</w:t>
            </w:r>
          </w:p>
        </w:tc>
        <w:tc>
          <w:tcPr>
            <w:tcW w:w="1440" w:type="dxa"/>
            <w:vAlign w:val="center"/>
          </w:tcPr>
          <w:p w14:paraId="5D93E1D3"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0D4B3CEA"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A6C87A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09C85FA"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FCCBB23" w14:textId="77777777" w:rsidR="008E1614" w:rsidRPr="004A50A8" w:rsidRDefault="008E1614" w:rsidP="008E1614">
            <w:pPr>
              <w:spacing w:before="60" w:after="60" w:line="276" w:lineRule="auto"/>
              <w:rPr>
                <w:sz w:val="20"/>
              </w:rPr>
            </w:pPr>
            <w:r w:rsidRPr="004A50A8">
              <w:rPr>
                <w:sz w:val="20"/>
              </w:rPr>
              <w:t>Form ELI –1.1 and 1.2, with attachments</w:t>
            </w:r>
          </w:p>
        </w:tc>
      </w:tr>
    </w:tbl>
    <w:p w14:paraId="4074E264" w14:textId="77777777" w:rsidR="008E1614" w:rsidRPr="004A50A8" w:rsidRDefault="008E1614" w:rsidP="008E1614">
      <w:pPr>
        <w:pStyle w:val="Heading1"/>
        <w:tabs>
          <w:tab w:val="left" w:pos="2214"/>
        </w:tabs>
        <w:spacing w:line="276" w:lineRule="auto"/>
        <w:rPr>
          <w:b w:val="0"/>
          <w:bCs/>
          <w:sz w:val="24"/>
        </w:rPr>
      </w:pPr>
    </w:p>
    <w:p w14:paraId="5F1DF0D7" w14:textId="77777777" w:rsidR="008E1614" w:rsidRPr="0018697C" w:rsidRDefault="008E1614" w:rsidP="008E1614">
      <w:pPr>
        <w:pStyle w:val="Heading1"/>
        <w:tabs>
          <w:tab w:val="left" w:pos="2214"/>
        </w:tabs>
        <w:spacing w:line="276" w:lineRule="auto"/>
      </w:pPr>
    </w:p>
    <w:p w14:paraId="1AAD5222" w14:textId="77777777" w:rsidR="008E1614" w:rsidRPr="004A50A8" w:rsidRDefault="008E1614" w:rsidP="008E1614">
      <w:pPr>
        <w:pStyle w:val="Heading1"/>
        <w:tabs>
          <w:tab w:val="left" w:pos="2214"/>
        </w:tabs>
        <w:spacing w:line="276" w:lineRule="auto"/>
        <w:rPr>
          <w:bCs/>
          <w:sz w:val="16"/>
          <w:szCs w:val="16"/>
          <w:lang w:val="pt-BR"/>
        </w:rPr>
      </w:pPr>
      <w:r w:rsidRPr="004A50A8">
        <w:rPr>
          <w:bCs/>
          <w:sz w:val="24"/>
          <w:lang w:val="pt-BR"/>
        </w:rPr>
        <w:br w:type="page"/>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8E1614" w:rsidRPr="004A50A8" w14:paraId="31EE4120" w14:textId="77777777" w:rsidTr="008E1614">
        <w:trPr>
          <w:tblHeader/>
        </w:trPr>
        <w:tc>
          <w:tcPr>
            <w:tcW w:w="1548" w:type="dxa"/>
          </w:tcPr>
          <w:p w14:paraId="063496A8" w14:textId="77777777" w:rsidR="008E1614" w:rsidRPr="004A50A8" w:rsidRDefault="008E1614" w:rsidP="008E1614">
            <w:pPr>
              <w:spacing w:before="120" w:after="120" w:line="276" w:lineRule="auto"/>
              <w:jc w:val="center"/>
              <w:rPr>
                <w:b/>
                <w:sz w:val="22"/>
                <w:szCs w:val="22"/>
              </w:rPr>
            </w:pPr>
            <w:r w:rsidRPr="004A50A8">
              <w:rPr>
                <w:bCs/>
                <w:sz w:val="28"/>
                <w:lang w:val="pt-BR"/>
              </w:rPr>
              <w:lastRenderedPageBreak/>
              <w:br w:type="page"/>
            </w:r>
            <w:r w:rsidRPr="004A50A8">
              <w:rPr>
                <w:b/>
                <w:sz w:val="22"/>
                <w:szCs w:val="22"/>
              </w:rPr>
              <w:t>Factor</w:t>
            </w:r>
          </w:p>
        </w:tc>
        <w:tc>
          <w:tcPr>
            <w:tcW w:w="11700" w:type="dxa"/>
            <w:gridSpan w:val="6"/>
          </w:tcPr>
          <w:p w14:paraId="2A845644" w14:textId="77777777" w:rsidR="008E1614" w:rsidRPr="004A50A8" w:rsidRDefault="008E1614" w:rsidP="008E1614">
            <w:pPr>
              <w:pStyle w:val="S3-Heading2"/>
              <w:spacing w:line="276" w:lineRule="auto"/>
            </w:pPr>
            <w:bookmarkStart w:id="357" w:name="_Toc498339862"/>
            <w:bookmarkStart w:id="358" w:name="_Toc498848209"/>
            <w:bookmarkStart w:id="359" w:name="_Toc499021787"/>
            <w:bookmarkStart w:id="360" w:name="_Toc499023470"/>
            <w:bookmarkStart w:id="361" w:name="_Toc501529952"/>
            <w:bookmarkStart w:id="362" w:name="_Toc503874230"/>
            <w:bookmarkStart w:id="363" w:name="_Toc23215166"/>
            <w:bookmarkStart w:id="364" w:name="_Toc235671313"/>
            <w:r w:rsidRPr="004A50A8">
              <w:t>2.</w:t>
            </w:r>
            <w:r>
              <w:t>2</w:t>
            </w:r>
            <w:r w:rsidRPr="004A50A8">
              <w:t xml:space="preserve"> </w:t>
            </w:r>
            <w:r w:rsidRPr="004A50A8">
              <w:tab/>
              <w:t>Financial Situation</w:t>
            </w:r>
            <w:bookmarkEnd w:id="357"/>
            <w:bookmarkEnd w:id="358"/>
            <w:bookmarkEnd w:id="359"/>
            <w:bookmarkEnd w:id="360"/>
            <w:bookmarkEnd w:id="361"/>
            <w:bookmarkEnd w:id="362"/>
            <w:bookmarkEnd w:id="363"/>
            <w:bookmarkEnd w:id="364"/>
          </w:p>
        </w:tc>
      </w:tr>
      <w:tr w:rsidR="008E1614" w:rsidRPr="004A50A8" w14:paraId="11BA2BA7" w14:textId="77777777" w:rsidTr="008E1614">
        <w:trPr>
          <w:cantSplit/>
          <w:tblHeader/>
        </w:trPr>
        <w:tc>
          <w:tcPr>
            <w:tcW w:w="1548" w:type="dxa"/>
            <w:vMerge w:val="restart"/>
            <w:shd w:val="clear" w:color="auto" w:fill="FFF5EB"/>
            <w:vAlign w:val="center"/>
          </w:tcPr>
          <w:p w14:paraId="1C453AF9" w14:textId="77777777" w:rsidR="008E1614" w:rsidRPr="004A50A8" w:rsidRDefault="008E1614" w:rsidP="008E1614">
            <w:pPr>
              <w:spacing w:before="80" w:after="80" w:line="276" w:lineRule="auto"/>
              <w:jc w:val="center"/>
              <w:rPr>
                <w:b/>
                <w:sz w:val="20"/>
              </w:rPr>
            </w:pPr>
            <w:r w:rsidRPr="004A50A8">
              <w:rPr>
                <w:b/>
                <w:sz w:val="20"/>
              </w:rPr>
              <w:t>Sub-Factor</w:t>
            </w:r>
          </w:p>
        </w:tc>
        <w:tc>
          <w:tcPr>
            <w:tcW w:w="9720" w:type="dxa"/>
            <w:gridSpan w:val="5"/>
            <w:shd w:val="clear" w:color="auto" w:fill="FFF5EB"/>
          </w:tcPr>
          <w:p w14:paraId="26F42DD6" w14:textId="77777777" w:rsidR="008E1614" w:rsidRPr="004A50A8" w:rsidRDefault="008E1614" w:rsidP="008E1614">
            <w:pPr>
              <w:pStyle w:val="titulo"/>
              <w:spacing w:before="80" w:after="8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008F3A3F"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600563B8" w14:textId="77777777" w:rsidTr="008E1614">
        <w:trPr>
          <w:cantSplit/>
          <w:tblHeader/>
        </w:trPr>
        <w:tc>
          <w:tcPr>
            <w:tcW w:w="1548" w:type="dxa"/>
            <w:vMerge/>
            <w:shd w:val="clear" w:color="auto" w:fill="FFF5EB"/>
          </w:tcPr>
          <w:p w14:paraId="2E2951F4" w14:textId="77777777" w:rsidR="008E1614" w:rsidRPr="004A50A8" w:rsidRDefault="008E1614" w:rsidP="008E1614">
            <w:pPr>
              <w:spacing w:before="80" w:after="80" w:line="276" w:lineRule="auto"/>
              <w:jc w:val="center"/>
              <w:rPr>
                <w:b/>
                <w:sz w:val="20"/>
              </w:rPr>
            </w:pPr>
          </w:p>
        </w:tc>
        <w:tc>
          <w:tcPr>
            <w:tcW w:w="3960" w:type="dxa"/>
            <w:vMerge w:val="restart"/>
            <w:shd w:val="clear" w:color="auto" w:fill="FFF5EB"/>
            <w:vAlign w:val="center"/>
          </w:tcPr>
          <w:p w14:paraId="0239CA09"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Requirement</w:t>
            </w:r>
          </w:p>
        </w:tc>
        <w:tc>
          <w:tcPr>
            <w:tcW w:w="5760" w:type="dxa"/>
            <w:gridSpan w:val="4"/>
            <w:shd w:val="clear" w:color="auto" w:fill="FFF5EB"/>
          </w:tcPr>
          <w:p w14:paraId="7E086291" w14:textId="77777777" w:rsidR="008E1614" w:rsidRPr="004A50A8" w:rsidRDefault="008E1614" w:rsidP="008E1614">
            <w:pPr>
              <w:pStyle w:val="titulo"/>
              <w:spacing w:before="60" w:after="60" w:line="276" w:lineRule="auto"/>
              <w:rPr>
                <w:rFonts w:ascii="Times New Roman" w:hAnsi="Times New Roman"/>
                <w:sz w:val="20"/>
              </w:rPr>
            </w:pPr>
            <w:r w:rsidRPr="004A50A8">
              <w:rPr>
                <w:rFonts w:ascii="Times New Roman" w:hAnsi="Times New Roman"/>
                <w:sz w:val="20"/>
              </w:rPr>
              <w:t xml:space="preserve"> Tenderer</w:t>
            </w:r>
          </w:p>
        </w:tc>
        <w:tc>
          <w:tcPr>
            <w:tcW w:w="1980" w:type="dxa"/>
            <w:vMerge/>
            <w:shd w:val="clear" w:color="auto" w:fill="FFF5EB"/>
          </w:tcPr>
          <w:p w14:paraId="22BA4C14" w14:textId="77777777" w:rsidR="008E1614" w:rsidRPr="004A50A8" w:rsidRDefault="008E1614" w:rsidP="008E1614">
            <w:pPr>
              <w:pStyle w:val="titulo"/>
              <w:spacing w:before="40" w:line="276" w:lineRule="auto"/>
              <w:rPr>
                <w:b w:val="0"/>
                <w:sz w:val="20"/>
              </w:rPr>
            </w:pPr>
          </w:p>
        </w:tc>
      </w:tr>
      <w:tr w:rsidR="008E1614" w:rsidRPr="004A50A8" w14:paraId="4BBA4433" w14:textId="77777777" w:rsidTr="008E1614">
        <w:trPr>
          <w:cantSplit/>
          <w:tblHeader/>
        </w:trPr>
        <w:tc>
          <w:tcPr>
            <w:tcW w:w="1548" w:type="dxa"/>
            <w:vMerge/>
            <w:shd w:val="clear" w:color="auto" w:fill="FFF5EB"/>
          </w:tcPr>
          <w:p w14:paraId="49CF7C7C" w14:textId="77777777" w:rsidR="008E1614" w:rsidRPr="004A50A8" w:rsidRDefault="008E1614" w:rsidP="008E1614">
            <w:pPr>
              <w:spacing w:before="80" w:after="80" w:line="276" w:lineRule="auto"/>
              <w:ind w:hanging="360"/>
              <w:jc w:val="center"/>
              <w:rPr>
                <w:b/>
                <w:sz w:val="20"/>
              </w:rPr>
            </w:pPr>
          </w:p>
        </w:tc>
        <w:tc>
          <w:tcPr>
            <w:tcW w:w="3960" w:type="dxa"/>
            <w:vMerge/>
            <w:shd w:val="clear" w:color="auto" w:fill="FFF5EB"/>
          </w:tcPr>
          <w:p w14:paraId="37E77771" w14:textId="77777777" w:rsidR="008E1614" w:rsidRPr="004A50A8" w:rsidRDefault="008E1614" w:rsidP="008E1614">
            <w:pPr>
              <w:spacing w:before="80" w:after="80" w:line="276" w:lineRule="auto"/>
              <w:jc w:val="center"/>
              <w:rPr>
                <w:b/>
                <w:sz w:val="20"/>
              </w:rPr>
            </w:pPr>
          </w:p>
        </w:tc>
        <w:tc>
          <w:tcPr>
            <w:tcW w:w="1440" w:type="dxa"/>
            <w:vMerge w:val="restart"/>
            <w:shd w:val="clear" w:color="auto" w:fill="FFF5EB"/>
            <w:vAlign w:val="center"/>
          </w:tcPr>
          <w:p w14:paraId="45DDEE16" w14:textId="77777777" w:rsidR="008E1614" w:rsidRPr="004A50A8" w:rsidRDefault="008E1614" w:rsidP="008E1614">
            <w:pPr>
              <w:spacing w:before="40" w:line="276" w:lineRule="auto"/>
              <w:jc w:val="center"/>
              <w:rPr>
                <w:b/>
                <w:sz w:val="20"/>
              </w:rPr>
            </w:pPr>
            <w:r w:rsidRPr="004A50A8">
              <w:rPr>
                <w:b/>
                <w:sz w:val="20"/>
              </w:rPr>
              <w:t>Single Entity</w:t>
            </w:r>
          </w:p>
        </w:tc>
        <w:tc>
          <w:tcPr>
            <w:tcW w:w="4320" w:type="dxa"/>
            <w:gridSpan w:val="3"/>
            <w:shd w:val="clear" w:color="auto" w:fill="FFF5EB"/>
          </w:tcPr>
          <w:p w14:paraId="6E039922" w14:textId="77777777" w:rsidR="008E1614" w:rsidRPr="004A50A8" w:rsidRDefault="008E1614" w:rsidP="008E1614">
            <w:pPr>
              <w:pStyle w:val="titulo"/>
              <w:spacing w:before="40" w:after="0" w:line="276" w:lineRule="auto"/>
              <w:rPr>
                <w:sz w:val="20"/>
              </w:rPr>
            </w:pPr>
            <w:r w:rsidRPr="004A50A8">
              <w:rPr>
                <w:rFonts w:ascii="Times New Roman" w:hAnsi="Times New Roman"/>
                <w:sz w:val="20"/>
              </w:rPr>
              <w:t xml:space="preserve">Joint Venture, Consortium or Association </w:t>
            </w:r>
          </w:p>
        </w:tc>
        <w:tc>
          <w:tcPr>
            <w:tcW w:w="1980" w:type="dxa"/>
            <w:vMerge/>
            <w:shd w:val="clear" w:color="auto" w:fill="FFF5EB"/>
          </w:tcPr>
          <w:p w14:paraId="1B1690B6" w14:textId="77777777" w:rsidR="008E1614" w:rsidRPr="004A50A8" w:rsidRDefault="008E1614" w:rsidP="008E1614">
            <w:pPr>
              <w:pStyle w:val="titulo"/>
              <w:spacing w:before="40" w:after="0" w:line="276" w:lineRule="auto"/>
              <w:rPr>
                <w:rFonts w:ascii="Times New Roman" w:hAnsi="Times New Roman"/>
                <w:sz w:val="20"/>
              </w:rPr>
            </w:pPr>
          </w:p>
        </w:tc>
      </w:tr>
      <w:tr w:rsidR="008E1614" w:rsidRPr="004A50A8" w14:paraId="6002AB93" w14:textId="77777777" w:rsidTr="008E1614">
        <w:trPr>
          <w:cantSplit/>
          <w:trHeight w:val="575"/>
          <w:tblHeader/>
        </w:trPr>
        <w:tc>
          <w:tcPr>
            <w:tcW w:w="1548" w:type="dxa"/>
            <w:vMerge/>
            <w:shd w:val="clear" w:color="auto" w:fill="FFF5EB"/>
          </w:tcPr>
          <w:p w14:paraId="43D72734" w14:textId="77777777" w:rsidR="008E1614" w:rsidRPr="004A50A8" w:rsidRDefault="008E1614" w:rsidP="008E1614">
            <w:pPr>
              <w:spacing w:line="276" w:lineRule="auto"/>
              <w:ind w:left="360" w:hanging="360"/>
              <w:rPr>
                <w:b/>
                <w:sz w:val="20"/>
              </w:rPr>
            </w:pPr>
          </w:p>
        </w:tc>
        <w:tc>
          <w:tcPr>
            <w:tcW w:w="3960" w:type="dxa"/>
            <w:vMerge/>
            <w:shd w:val="clear" w:color="auto" w:fill="FFF5EB"/>
          </w:tcPr>
          <w:p w14:paraId="3007C517"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3520DCF8" w14:textId="77777777" w:rsidR="008E1614" w:rsidRPr="004A50A8" w:rsidRDefault="008E1614" w:rsidP="008E1614">
            <w:pPr>
              <w:keepNext/>
              <w:spacing w:before="40" w:line="276" w:lineRule="auto"/>
              <w:rPr>
                <w:b/>
                <w:sz w:val="20"/>
              </w:rPr>
            </w:pPr>
          </w:p>
        </w:tc>
        <w:tc>
          <w:tcPr>
            <w:tcW w:w="1440" w:type="dxa"/>
            <w:shd w:val="clear" w:color="auto" w:fill="FFF5EB"/>
            <w:vAlign w:val="center"/>
          </w:tcPr>
          <w:p w14:paraId="48C9F939" w14:textId="77777777" w:rsidR="008E1614" w:rsidRPr="004A50A8" w:rsidRDefault="008E1614" w:rsidP="008E1614">
            <w:pPr>
              <w:spacing w:before="40" w:line="276" w:lineRule="auto"/>
              <w:jc w:val="center"/>
              <w:rPr>
                <w:b/>
                <w:sz w:val="20"/>
              </w:rPr>
            </w:pPr>
            <w:r w:rsidRPr="004A50A8">
              <w:rPr>
                <w:b/>
                <w:sz w:val="20"/>
              </w:rPr>
              <w:t>All partners combined</w:t>
            </w:r>
          </w:p>
        </w:tc>
        <w:tc>
          <w:tcPr>
            <w:tcW w:w="1440" w:type="dxa"/>
            <w:shd w:val="clear" w:color="auto" w:fill="FFF5EB"/>
            <w:vAlign w:val="center"/>
          </w:tcPr>
          <w:p w14:paraId="076AE577" w14:textId="77777777" w:rsidR="008E1614" w:rsidRPr="004A50A8" w:rsidRDefault="008E1614" w:rsidP="008E1614">
            <w:pPr>
              <w:spacing w:before="40" w:line="276" w:lineRule="auto"/>
              <w:jc w:val="center"/>
              <w:rPr>
                <w:b/>
                <w:sz w:val="20"/>
              </w:rPr>
            </w:pPr>
            <w:r w:rsidRPr="004A50A8">
              <w:rPr>
                <w:b/>
                <w:sz w:val="20"/>
              </w:rPr>
              <w:t>Each partner</w:t>
            </w:r>
          </w:p>
        </w:tc>
        <w:tc>
          <w:tcPr>
            <w:tcW w:w="1440" w:type="dxa"/>
            <w:shd w:val="clear" w:color="auto" w:fill="FFF5EB"/>
            <w:vAlign w:val="center"/>
          </w:tcPr>
          <w:p w14:paraId="2AF1ACF8" w14:textId="77777777" w:rsidR="008E1614" w:rsidRPr="004A50A8" w:rsidRDefault="008E1614" w:rsidP="008E1614">
            <w:pPr>
              <w:spacing w:before="40" w:line="276" w:lineRule="auto"/>
              <w:jc w:val="center"/>
              <w:rPr>
                <w:b/>
                <w:sz w:val="20"/>
              </w:rPr>
            </w:pPr>
            <w:r w:rsidRPr="004A50A8">
              <w:rPr>
                <w:b/>
                <w:sz w:val="20"/>
              </w:rPr>
              <w:t>At least one partner</w:t>
            </w:r>
          </w:p>
        </w:tc>
        <w:tc>
          <w:tcPr>
            <w:tcW w:w="1980" w:type="dxa"/>
            <w:vMerge/>
            <w:shd w:val="clear" w:color="auto" w:fill="FFF5EB"/>
          </w:tcPr>
          <w:p w14:paraId="14857C6A" w14:textId="77777777" w:rsidR="008E1614" w:rsidRPr="004A50A8" w:rsidRDefault="008E1614" w:rsidP="008E1614">
            <w:pPr>
              <w:spacing w:before="40" w:line="276" w:lineRule="auto"/>
              <w:rPr>
                <w:b/>
                <w:sz w:val="20"/>
              </w:rPr>
            </w:pPr>
          </w:p>
        </w:tc>
      </w:tr>
      <w:tr w:rsidR="008E1614" w:rsidRPr="004A50A8" w14:paraId="0A95B378" w14:textId="77777777" w:rsidTr="008E1614">
        <w:trPr>
          <w:trHeight w:val="2332"/>
        </w:trPr>
        <w:tc>
          <w:tcPr>
            <w:tcW w:w="1548" w:type="dxa"/>
          </w:tcPr>
          <w:p w14:paraId="617D01AA" w14:textId="77777777" w:rsidR="008E1614" w:rsidRPr="004A50A8" w:rsidRDefault="008E1614" w:rsidP="008E1614">
            <w:pPr>
              <w:spacing w:line="276" w:lineRule="auto"/>
              <w:rPr>
                <w:sz w:val="20"/>
              </w:rPr>
            </w:pPr>
            <w:bookmarkStart w:id="365" w:name="_Toc496968131"/>
            <w:r w:rsidRPr="004A50A8">
              <w:rPr>
                <w:sz w:val="20"/>
              </w:rPr>
              <w:t>2.3.1 Historical Financial Performance</w:t>
            </w:r>
            <w:bookmarkEnd w:id="365"/>
          </w:p>
        </w:tc>
        <w:tc>
          <w:tcPr>
            <w:tcW w:w="3960" w:type="dxa"/>
          </w:tcPr>
          <w:p w14:paraId="13B5B9BE" w14:textId="77777777" w:rsidR="008E1614" w:rsidRPr="004A50A8" w:rsidRDefault="008E1614" w:rsidP="008E1614">
            <w:pPr>
              <w:spacing w:line="276" w:lineRule="auto"/>
              <w:rPr>
                <w:sz w:val="20"/>
              </w:rPr>
            </w:pPr>
            <w:r w:rsidRPr="004A50A8">
              <w:rPr>
                <w:sz w:val="20"/>
              </w:rPr>
              <w:t xml:space="preserve">Submission of audited balance sheets or if not required by the law of the Tenderer’s country, other financial statements acceptable to the Employer, for the last </w:t>
            </w:r>
            <w:r w:rsidRPr="008576AF">
              <w:rPr>
                <w:b/>
                <w:bCs/>
                <w:color w:val="2E74B5"/>
                <w:sz w:val="20"/>
              </w:rPr>
              <w:t>three (3)</w:t>
            </w:r>
            <w:r w:rsidRPr="004A50A8">
              <w:rPr>
                <w:sz w:val="20"/>
              </w:rPr>
              <w:t xml:space="preserve"> years to demonstrate the current soundness of the Tenderers financial position and its prospective long term profitability.</w:t>
            </w:r>
          </w:p>
          <w:p w14:paraId="3DA35F7A" w14:textId="77777777" w:rsidR="008E1614" w:rsidRPr="004A50A8" w:rsidRDefault="008E1614" w:rsidP="008E1614">
            <w:pPr>
              <w:spacing w:line="276" w:lineRule="auto"/>
              <w:rPr>
                <w:sz w:val="20"/>
              </w:rPr>
            </w:pPr>
          </w:p>
        </w:tc>
        <w:tc>
          <w:tcPr>
            <w:tcW w:w="1440" w:type="dxa"/>
            <w:vAlign w:val="center"/>
          </w:tcPr>
          <w:p w14:paraId="3F92A0AA"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772A6F53" w14:textId="77777777" w:rsidR="008E1614" w:rsidRPr="004A50A8" w:rsidRDefault="008E1614" w:rsidP="008E1614">
            <w:pPr>
              <w:spacing w:line="276" w:lineRule="auto"/>
              <w:jc w:val="center"/>
              <w:rPr>
                <w:sz w:val="20"/>
              </w:rPr>
            </w:pPr>
            <w:r w:rsidRPr="004A50A8">
              <w:rPr>
                <w:sz w:val="20"/>
              </w:rPr>
              <w:t>N/A</w:t>
            </w:r>
          </w:p>
        </w:tc>
        <w:tc>
          <w:tcPr>
            <w:tcW w:w="1440" w:type="dxa"/>
            <w:vAlign w:val="center"/>
          </w:tcPr>
          <w:p w14:paraId="31FDADA0"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6BFAB14F" w14:textId="77777777" w:rsidR="008E1614" w:rsidRPr="004A50A8" w:rsidRDefault="008E1614" w:rsidP="008E1614">
            <w:pPr>
              <w:spacing w:line="276" w:lineRule="auto"/>
              <w:jc w:val="center"/>
              <w:rPr>
                <w:sz w:val="20"/>
              </w:rPr>
            </w:pPr>
            <w:r w:rsidRPr="004A50A8">
              <w:rPr>
                <w:sz w:val="20"/>
              </w:rPr>
              <w:t>N/A</w:t>
            </w:r>
          </w:p>
        </w:tc>
        <w:tc>
          <w:tcPr>
            <w:tcW w:w="1980" w:type="dxa"/>
            <w:vAlign w:val="center"/>
          </w:tcPr>
          <w:p w14:paraId="0B7109E8" w14:textId="77777777" w:rsidR="008E1614" w:rsidRPr="004A50A8" w:rsidRDefault="008E1614" w:rsidP="008E1614">
            <w:pPr>
              <w:spacing w:line="276" w:lineRule="auto"/>
              <w:jc w:val="center"/>
              <w:rPr>
                <w:sz w:val="20"/>
              </w:rPr>
            </w:pPr>
            <w:r w:rsidRPr="004A50A8">
              <w:rPr>
                <w:sz w:val="20"/>
              </w:rPr>
              <w:t xml:space="preserve">Form FIN – </w:t>
            </w:r>
            <w:r>
              <w:rPr>
                <w:sz w:val="20"/>
              </w:rPr>
              <w:t>2</w:t>
            </w:r>
            <w:r w:rsidRPr="004A50A8">
              <w:rPr>
                <w:sz w:val="20"/>
              </w:rPr>
              <w:t>.1 with attachments</w:t>
            </w:r>
          </w:p>
        </w:tc>
      </w:tr>
      <w:tr w:rsidR="008E1614" w:rsidRPr="004A50A8" w14:paraId="44637125" w14:textId="77777777" w:rsidTr="008F624F">
        <w:trPr>
          <w:trHeight w:val="746"/>
        </w:trPr>
        <w:tc>
          <w:tcPr>
            <w:tcW w:w="1548" w:type="dxa"/>
          </w:tcPr>
          <w:p w14:paraId="2C12C030" w14:textId="77777777" w:rsidR="008E1614" w:rsidRPr="004A50A8" w:rsidRDefault="008E1614" w:rsidP="008E1614">
            <w:pPr>
              <w:spacing w:line="276" w:lineRule="auto"/>
              <w:rPr>
                <w:sz w:val="20"/>
              </w:rPr>
            </w:pPr>
            <w:r w:rsidRPr="004A50A8">
              <w:rPr>
                <w:sz w:val="20"/>
              </w:rPr>
              <w:t>2.3.2. Average Annual Turnover</w:t>
            </w:r>
          </w:p>
          <w:p w14:paraId="6663B0C0" w14:textId="77777777" w:rsidR="008E1614" w:rsidRPr="004A50A8" w:rsidRDefault="008E1614" w:rsidP="008E1614">
            <w:pPr>
              <w:spacing w:line="276" w:lineRule="auto"/>
              <w:rPr>
                <w:sz w:val="20"/>
              </w:rPr>
            </w:pPr>
          </w:p>
        </w:tc>
        <w:tc>
          <w:tcPr>
            <w:tcW w:w="3960" w:type="dxa"/>
          </w:tcPr>
          <w:p w14:paraId="1CEDC436" w14:textId="628CEEAB" w:rsidR="008E1614" w:rsidRPr="004A50A8" w:rsidRDefault="009E5D35" w:rsidP="000855CD">
            <w:pPr>
              <w:spacing w:line="276" w:lineRule="auto"/>
              <w:rPr>
                <w:sz w:val="20"/>
              </w:rPr>
            </w:pPr>
            <w:r w:rsidRPr="009E5D35">
              <w:rPr>
                <w:sz w:val="20"/>
              </w:rPr>
              <w:t xml:space="preserve">Minimum average annual turnover of </w:t>
            </w:r>
            <w:r w:rsidRPr="009E5D35">
              <w:rPr>
                <w:color w:val="FF0000"/>
                <w:sz w:val="20"/>
              </w:rPr>
              <w:t xml:space="preserve">MVR </w:t>
            </w:r>
            <w:r w:rsidR="000855CD">
              <w:rPr>
                <w:color w:val="FF0000"/>
                <w:sz w:val="20"/>
              </w:rPr>
              <w:t>10.5</w:t>
            </w:r>
            <w:r w:rsidRPr="009E5D35">
              <w:rPr>
                <w:color w:val="FF0000"/>
                <w:sz w:val="20"/>
              </w:rPr>
              <w:t>million</w:t>
            </w:r>
            <w:r w:rsidRPr="009E5D35">
              <w:rPr>
                <w:sz w:val="20"/>
              </w:rPr>
              <w:t>, within the last three (3) years.</w:t>
            </w:r>
            <w:r w:rsidR="008F624F" w:rsidRPr="004A50A8">
              <w:rPr>
                <w:sz w:val="20"/>
              </w:rPr>
              <w:t xml:space="preserve"> </w:t>
            </w:r>
          </w:p>
        </w:tc>
        <w:tc>
          <w:tcPr>
            <w:tcW w:w="1440" w:type="dxa"/>
            <w:vAlign w:val="center"/>
          </w:tcPr>
          <w:p w14:paraId="688D0430"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04E6849A"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1A79AF49" w14:textId="77777777" w:rsidR="008E1614" w:rsidRPr="00A82494" w:rsidRDefault="008E1614" w:rsidP="008E1614">
            <w:pPr>
              <w:spacing w:line="276" w:lineRule="auto"/>
              <w:jc w:val="center"/>
              <w:rPr>
                <w:color w:val="000000"/>
                <w:sz w:val="20"/>
              </w:rPr>
            </w:pPr>
            <w:r w:rsidRPr="00A82494">
              <w:rPr>
                <w:color w:val="000000"/>
                <w:sz w:val="20"/>
              </w:rPr>
              <w:t>Must meet</w:t>
            </w:r>
          </w:p>
          <w:p w14:paraId="494644DB" w14:textId="77777777" w:rsidR="008E1614" w:rsidRPr="004A50A8" w:rsidRDefault="008E1614" w:rsidP="008E1614">
            <w:pPr>
              <w:spacing w:line="276" w:lineRule="auto"/>
              <w:jc w:val="center"/>
              <w:rPr>
                <w:sz w:val="20"/>
              </w:rPr>
            </w:pPr>
            <w:r w:rsidRPr="00A82494">
              <w:rPr>
                <w:color w:val="000000"/>
                <w:sz w:val="20"/>
              </w:rPr>
              <w:t>Five percent   (5 %) of the requirement</w:t>
            </w:r>
          </w:p>
        </w:tc>
        <w:tc>
          <w:tcPr>
            <w:tcW w:w="1440" w:type="dxa"/>
            <w:vAlign w:val="center"/>
          </w:tcPr>
          <w:p w14:paraId="27CC6E63" w14:textId="77777777" w:rsidR="008E1614" w:rsidRPr="00A82494" w:rsidRDefault="008E1614" w:rsidP="008E1614">
            <w:pPr>
              <w:spacing w:line="276" w:lineRule="auto"/>
              <w:jc w:val="center"/>
              <w:rPr>
                <w:color w:val="000000"/>
                <w:sz w:val="20"/>
              </w:rPr>
            </w:pPr>
            <w:r w:rsidRPr="00A82494">
              <w:rPr>
                <w:color w:val="000000"/>
                <w:sz w:val="20"/>
              </w:rPr>
              <w:t>Must meet</w:t>
            </w:r>
          </w:p>
          <w:p w14:paraId="68B383DC" w14:textId="77777777" w:rsidR="008E1614" w:rsidRPr="004A50A8" w:rsidRDefault="008E1614" w:rsidP="008E1614">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49D67C18" w14:textId="77777777" w:rsidR="008E1614" w:rsidRPr="004A50A8" w:rsidRDefault="008E1614" w:rsidP="008E1614">
            <w:pPr>
              <w:spacing w:line="276" w:lineRule="auto"/>
              <w:jc w:val="center"/>
              <w:rPr>
                <w:sz w:val="20"/>
              </w:rPr>
            </w:pPr>
            <w:r w:rsidRPr="004A50A8">
              <w:rPr>
                <w:sz w:val="20"/>
              </w:rPr>
              <w:t>Form FIN –</w:t>
            </w:r>
            <w:r>
              <w:rPr>
                <w:sz w:val="20"/>
              </w:rPr>
              <w:t>2</w:t>
            </w:r>
            <w:r w:rsidRPr="004A50A8">
              <w:rPr>
                <w:sz w:val="20"/>
              </w:rPr>
              <w:t>.2</w:t>
            </w:r>
          </w:p>
        </w:tc>
      </w:tr>
      <w:tr w:rsidR="008E1614" w:rsidRPr="004A50A8" w14:paraId="27E792AF" w14:textId="77777777" w:rsidTr="008E1614">
        <w:trPr>
          <w:trHeight w:val="2259"/>
        </w:trPr>
        <w:tc>
          <w:tcPr>
            <w:tcW w:w="1548" w:type="dxa"/>
          </w:tcPr>
          <w:p w14:paraId="35F87CC5" w14:textId="77777777" w:rsidR="008E1614" w:rsidRPr="004A50A8" w:rsidRDefault="008E1614" w:rsidP="008E1614">
            <w:pPr>
              <w:spacing w:line="276" w:lineRule="auto"/>
              <w:rPr>
                <w:sz w:val="20"/>
              </w:rPr>
            </w:pPr>
            <w:r w:rsidRPr="004A50A8">
              <w:rPr>
                <w:sz w:val="20"/>
              </w:rPr>
              <w:t>2.3.3. Financial  Resources</w:t>
            </w:r>
          </w:p>
          <w:p w14:paraId="18D773BA" w14:textId="77777777" w:rsidR="008E1614" w:rsidRPr="004A50A8" w:rsidRDefault="008E1614" w:rsidP="008E1614">
            <w:pPr>
              <w:spacing w:line="276" w:lineRule="auto"/>
              <w:rPr>
                <w:sz w:val="20"/>
              </w:rPr>
            </w:pPr>
          </w:p>
        </w:tc>
        <w:tc>
          <w:tcPr>
            <w:tcW w:w="3960" w:type="dxa"/>
          </w:tcPr>
          <w:p w14:paraId="1C7F581A" w14:textId="77777777" w:rsidR="008E1614" w:rsidRPr="004A50A8" w:rsidRDefault="008E1614" w:rsidP="008E1614">
            <w:pPr>
              <w:spacing w:line="276" w:lineRule="auto"/>
              <w:rPr>
                <w:sz w:val="20"/>
              </w:rPr>
            </w:pPr>
            <w:r w:rsidRPr="004A50A8">
              <w:rPr>
                <w:sz w:val="20"/>
              </w:rPr>
              <w:t xml:space="preserve">The Tenderer must demonstrate access to, or availability of, financial resources such as liquid assets, unencumbered real assets, lines of credit, and other financial means, other than any contractual advance payments to meet: </w:t>
            </w:r>
          </w:p>
          <w:p w14:paraId="5C639364" w14:textId="77777777" w:rsidR="008E1614" w:rsidRDefault="008E1614" w:rsidP="008E1614">
            <w:pPr>
              <w:spacing w:line="276" w:lineRule="auto"/>
              <w:rPr>
                <w:sz w:val="20"/>
              </w:rPr>
            </w:pPr>
            <w:r w:rsidRPr="004A50A8">
              <w:rPr>
                <w:sz w:val="20"/>
              </w:rPr>
              <w:t>(i) the following cash-flow requirement:</w:t>
            </w:r>
          </w:p>
          <w:p w14:paraId="04C4F4E9" w14:textId="23317AAC" w:rsidR="004220C1" w:rsidRDefault="009E5D35" w:rsidP="000855CD">
            <w:pPr>
              <w:spacing w:line="276" w:lineRule="auto"/>
              <w:rPr>
                <w:rFonts w:ascii="Calibri" w:hAnsi="Calibri"/>
                <w:color w:val="000000"/>
                <w:sz w:val="22"/>
                <w:szCs w:val="22"/>
              </w:rPr>
            </w:pPr>
            <w:r>
              <w:rPr>
                <w:sz w:val="20"/>
              </w:rPr>
              <w:t xml:space="preserve">MVR </w:t>
            </w:r>
            <w:r w:rsidR="000855CD">
              <w:rPr>
                <w:rFonts w:ascii="Calibri" w:hAnsi="Calibri"/>
                <w:color w:val="FF0000"/>
                <w:sz w:val="22"/>
                <w:szCs w:val="22"/>
              </w:rPr>
              <w:t>2</w:t>
            </w:r>
            <w:r w:rsidR="004220C1" w:rsidRPr="004220C1">
              <w:rPr>
                <w:rFonts w:ascii="Calibri" w:hAnsi="Calibri"/>
                <w:color w:val="FF0000"/>
                <w:sz w:val="22"/>
                <w:szCs w:val="22"/>
              </w:rPr>
              <w:t xml:space="preserve">,450,000.00 </w:t>
            </w:r>
          </w:p>
          <w:p w14:paraId="731A5B23" w14:textId="2E3AAF9E" w:rsidR="009E5D35" w:rsidRPr="004A50A8" w:rsidRDefault="009E5D35" w:rsidP="009E5D35">
            <w:pPr>
              <w:spacing w:line="276" w:lineRule="auto"/>
              <w:rPr>
                <w:sz w:val="20"/>
              </w:rPr>
            </w:pPr>
          </w:p>
          <w:p w14:paraId="55273890" w14:textId="77777777" w:rsidR="008E1614" w:rsidRPr="004A50A8" w:rsidRDefault="008E1614" w:rsidP="0091619A">
            <w:pPr>
              <w:spacing w:line="276" w:lineRule="auto"/>
              <w:rPr>
                <w:sz w:val="20"/>
              </w:rPr>
            </w:pPr>
          </w:p>
        </w:tc>
        <w:tc>
          <w:tcPr>
            <w:tcW w:w="1440" w:type="dxa"/>
            <w:vAlign w:val="center"/>
          </w:tcPr>
          <w:p w14:paraId="5CB1C70D"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2B2E164A"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2219E32F" w14:textId="77777777" w:rsidR="008E1614" w:rsidRPr="00A82494" w:rsidRDefault="008E1614" w:rsidP="008E1614">
            <w:pPr>
              <w:spacing w:line="276" w:lineRule="auto"/>
              <w:jc w:val="center"/>
              <w:rPr>
                <w:color w:val="000000"/>
                <w:sz w:val="20"/>
              </w:rPr>
            </w:pPr>
            <w:r w:rsidRPr="00A82494">
              <w:rPr>
                <w:color w:val="000000"/>
                <w:sz w:val="20"/>
              </w:rPr>
              <w:t>Must meet</w:t>
            </w:r>
          </w:p>
          <w:p w14:paraId="562D54CB" w14:textId="77777777" w:rsidR="008E1614" w:rsidRPr="004A50A8" w:rsidRDefault="008E1614" w:rsidP="008E1614">
            <w:pPr>
              <w:spacing w:line="276" w:lineRule="auto"/>
              <w:jc w:val="center"/>
              <w:rPr>
                <w:sz w:val="20"/>
              </w:rPr>
            </w:pPr>
            <w:r w:rsidRPr="00A82494">
              <w:rPr>
                <w:color w:val="000000"/>
                <w:sz w:val="20"/>
              </w:rPr>
              <w:t>Five percent   (5 %) of the requirement</w:t>
            </w:r>
          </w:p>
        </w:tc>
        <w:tc>
          <w:tcPr>
            <w:tcW w:w="1440" w:type="dxa"/>
            <w:vAlign w:val="center"/>
          </w:tcPr>
          <w:p w14:paraId="241ADDF8" w14:textId="77777777" w:rsidR="008E1614" w:rsidRPr="00A82494" w:rsidRDefault="008E1614" w:rsidP="008E1614">
            <w:pPr>
              <w:spacing w:line="276" w:lineRule="auto"/>
              <w:jc w:val="center"/>
              <w:rPr>
                <w:color w:val="000000"/>
                <w:sz w:val="20"/>
              </w:rPr>
            </w:pPr>
            <w:r w:rsidRPr="00A82494">
              <w:rPr>
                <w:color w:val="000000"/>
                <w:sz w:val="20"/>
              </w:rPr>
              <w:t>Must meet</w:t>
            </w:r>
          </w:p>
          <w:p w14:paraId="35C22DFD" w14:textId="77777777" w:rsidR="008E1614" w:rsidRPr="004A50A8" w:rsidRDefault="008E1614" w:rsidP="008E1614">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756B13E8" w14:textId="77777777" w:rsidR="008E1614" w:rsidRPr="004A50A8" w:rsidRDefault="008E1614" w:rsidP="008E1614">
            <w:pPr>
              <w:spacing w:line="276" w:lineRule="auto"/>
              <w:jc w:val="center"/>
              <w:rPr>
                <w:sz w:val="20"/>
              </w:rPr>
            </w:pPr>
            <w:r w:rsidRPr="004A50A8">
              <w:rPr>
                <w:sz w:val="20"/>
              </w:rPr>
              <w:t>Form FIN –</w:t>
            </w:r>
            <w:r>
              <w:rPr>
                <w:sz w:val="20"/>
              </w:rPr>
              <w:t>2.</w:t>
            </w:r>
            <w:r w:rsidRPr="004A50A8">
              <w:rPr>
                <w:sz w:val="20"/>
              </w:rPr>
              <w:t>3</w:t>
            </w:r>
          </w:p>
        </w:tc>
      </w:tr>
    </w:tbl>
    <w:p w14:paraId="79F31086" w14:textId="77777777" w:rsidR="008E1614" w:rsidRPr="004A50A8" w:rsidRDefault="008E1614" w:rsidP="008E1614">
      <w:pPr>
        <w:pStyle w:val="Heading1"/>
        <w:spacing w:line="276" w:lineRule="auto"/>
        <w:ind w:left="895" w:hanging="646"/>
        <w:rPr>
          <w:bCs/>
          <w:noProof/>
          <w:sz w:val="16"/>
          <w:szCs w:val="16"/>
        </w:rPr>
      </w:pPr>
      <w:r w:rsidRPr="004A50A8">
        <w:rPr>
          <w:bCs/>
          <w:noProof/>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8E1614" w:rsidRPr="004A50A8" w14:paraId="26057B9D" w14:textId="77777777" w:rsidTr="008E1614">
        <w:trPr>
          <w:cantSplit/>
          <w:tblHeader/>
        </w:trPr>
        <w:tc>
          <w:tcPr>
            <w:tcW w:w="2124" w:type="dxa"/>
          </w:tcPr>
          <w:p w14:paraId="7CCDD36C" w14:textId="77777777" w:rsidR="008E1614" w:rsidRPr="004A50A8" w:rsidRDefault="008E1614" w:rsidP="008E1614">
            <w:pPr>
              <w:spacing w:before="120" w:after="120" w:line="276" w:lineRule="auto"/>
              <w:jc w:val="center"/>
              <w:rPr>
                <w:b/>
                <w:bCs/>
                <w:sz w:val="22"/>
                <w:szCs w:val="22"/>
                <w:lang w:val="pt-BR"/>
              </w:rPr>
            </w:pPr>
            <w:r w:rsidRPr="004A50A8">
              <w:rPr>
                <w:b/>
                <w:bCs/>
                <w:sz w:val="22"/>
                <w:szCs w:val="22"/>
                <w:lang w:val="pt-BR"/>
              </w:rPr>
              <w:lastRenderedPageBreak/>
              <w:t>Factor</w:t>
            </w:r>
          </w:p>
        </w:tc>
        <w:tc>
          <w:tcPr>
            <w:tcW w:w="10944" w:type="dxa"/>
            <w:gridSpan w:val="6"/>
          </w:tcPr>
          <w:p w14:paraId="7F34C20D" w14:textId="77777777" w:rsidR="008E1614" w:rsidRPr="004A50A8" w:rsidRDefault="008E1614" w:rsidP="008E1614">
            <w:pPr>
              <w:pStyle w:val="S3-Heading2"/>
              <w:spacing w:line="276" w:lineRule="auto"/>
              <w:rPr>
                <w:szCs w:val="22"/>
              </w:rPr>
            </w:pPr>
            <w:bookmarkStart w:id="366" w:name="_Toc498339863"/>
            <w:bookmarkStart w:id="367" w:name="_Toc498848210"/>
            <w:bookmarkStart w:id="368" w:name="_Toc499021788"/>
            <w:bookmarkStart w:id="369" w:name="_Toc499023471"/>
            <w:bookmarkStart w:id="370" w:name="_Toc501529953"/>
            <w:bookmarkStart w:id="371" w:name="_Toc503874231"/>
            <w:bookmarkStart w:id="372" w:name="_Toc23215167"/>
            <w:bookmarkStart w:id="373" w:name="_Toc235671314"/>
            <w:r w:rsidRPr="004A50A8">
              <w:t>2.</w:t>
            </w:r>
            <w:r>
              <w:t>3</w:t>
            </w:r>
            <w:r w:rsidRPr="004A50A8">
              <w:t xml:space="preserve"> </w:t>
            </w:r>
            <w:r w:rsidRPr="004A50A8">
              <w:tab/>
              <w:t>Experience</w:t>
            </w:r>
            <w:bookmarkEnd w:id="366"/>
            <w:bookmarkEnd w:id="367"/>
            <w:bookmarkEnd w:id="368"/>
            <w:bookmarkEnd w:id="369"/>
            <w:bookmarkEnd w:id="370"/>
            <w:bookmarkEnd w:id="371"/>
            <w:bookmarkEnd w:id="372"/>
            <w:bookmarkEnd w:id="373"/>
          </w:p>
        </w:tc>
      </w:tr>
      <w:tr w:rsidR="008E1614" w:rsidRPr="004A50A8" w14:paraId="3C26CBB6" w14:textId="77777777" w:rsidTr="008E1614">
        <w:trPr>
          <w:cantSplit/>
          <w:trHeight w:val="400"/>
          <w:tblHeader/>
        </w:trPr>
        <w:tc>
          <w:tcPr>
            <w:tcW w:w="2124" w:type="dxa"/>
            <w:vMerge w:val="restart"/>
            <w:shd w:val="clear" w:color="auto" w:fill="FFF5EB"/>
            <w:vAlign w:val="center"/>
          </w:tcPr>
          <w:p w14:paraId="3B63F87F" w14:textId="77777777" w:rsidR="008E1614" w:rsidRPr="004A50A8" w:rsidRDefault="008E1614" w:rsidP="008E1614">
            <w:pPr>
              <w:spacing w:before="120" w:after="120" w:line="276" w:lineRule="auto"/>
              <w:ind w:left="360" w:hanging="360"/>
              <w:jc w:val="center"/>
              <w:rPr>
                <w:b/>
                <w:sz w:val="20"/>
              </w:rPr>
            </w:pPr>
            <w:r w:rsidRPr="004A50A8">
              <w:rPr>
                <w:b/>
                <w:sz w:val="20"/>
              </w:rPr>
              <w:t>Sub-Factor</w:t>
            </w:r>
          </w:p>
        </w:tc>
        <w:tc>
          <w:tcPr>
            <w:tcW w:w="8910" w:type="dxa"/>
            <w:gridSpan w:val="5"/>
            <w:shd w:val="clear" w:color="auto" w:fill="FFF5EB"/>
          </w:tcPr>
          <w:p w14:paraId="0540FE67" w14:textId="77777777" w:rsidR="008E1614" w:rsidRPr="004A50A8" w:rsidRDefault="008E1614" w:rsidP="008E1614">
            <w:pPr>
              <w:pStyle w:val="titulo"/>
              <w:spacing w:before="80" w:after="80" w:line="276" w:lineRule="auto"/>
              <w:rPr>
                <w:sz w:val="20"/>
              </w:rPr>
            </w:pPr>
            <w:r w:rsidRPr="004A50A8">
              <w:rPr>
                <w:b w:val="0"/>
                <w:sz w:val="20"/>
              </w:rPr>
              <w:t>Criteria</w:t>
            </w:r>
          </w:p>
        </w:tc>
        <w:tc>
          <w:tcPr>
            <w:tcW w:w="2034" w:type="dxa"/>
            <w:vMerge w:val="restart"/>
            <w:shd w:val="clear" w:color="auto" w:fill="FFF5EB"/>
            <w:vAlign w:val="center"/>
          </w:tcPr>
          <w:p w14:paraId="296C55DD" w14:textId="77777777" w:rsidR="008E1614" w:rsidRPr="004A50A8" w:rsidRDefault="008E1614" w:rsidP="008E1614">
            <w:pPr>
              <w:pStyle w:val="titulo"/>
              <w:spacing w:before="120" w:after="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2905AF61" w14:textId="77777777" w:rsidTr="008E1614">
        <w:trPr>
          <w:cantSplit/>
          <w:trHeight w:val="400"/>
          <w:tblHeader/>
        </w:trPr>
        <w:tc>
          <w:tcPr>
            <w:tcW w:w="2124" w:type="dxa"/>
            <w:vMerge/>
            <w:shd w:val="clear" w:color="auto" w:fill="FFF5EB"/>
          </w:tcPr>
          <w:p w14:paraId="3761E972" w14:textId="77777777" w:rsidR="008E1614" w:rsidRPr="004A50A8" w:rsidRDefault="008E1614" w:rsidP="008E1614">
            <w:pPr>
              <w:spacing w:line="276" w:lineRule="auto"/>
              <w:ind w:left="360" w:hanging="360"/>
              <w:jc w:val="center"/>
              <w:rPr>
                <w:b/>
                <w:sz w:val="20"/>
              </w:rPr>
            </w:pPr>
          </w:p>
        </w:tc>
        <w:tc>
          <w:tcPr>
            <w:tcW w:w="3085" w:type="dxa"/>
            <w:vMerge w:val="restart"/>
            <w:shd w:val="clear" w:color="auto" w:fill="FFF5EB"/>
            <w:vAlign w:val="center"/>
          </w:tcPr>
          <w:p w14:paraId="42459C92" w14:textId="77777777" w:rsidR="008E1614" w:rsidRPr="004A50A8" w:rsidRDefault="008E1614" w:rsidP="008E1614">
            <w:pPr>
              <w:spacing w:line="276" w:lineRule="auto"/>
              <w:ind w:left="360" w:hanging="360"/>
              <w:jc w:val="center"/>
              <w:rPr>
                <w:b/>
                <w:sz w:val="20"/>
              </w:rPr>
            </w:pPr>
            <w:r w:rsidRPr="004A50A8">
              <w:rPr>
                <w:b/>
                <w:sz w:val="20"/>
              </w:rPr>
              <w:t>Requirement</w:t>
            </w:r>
          </w:p>
        </w:tc>
        <w:tc>
          <w:tcPr>
            <w:tcW w:w="5825" w:type="dxa"/>
            <w:gridSpan w:val="4"/>
            <w:shd w:val="clear" w:color="auto" w:fill="FFF5EB"/>
          </w:tcPr>
          <w:p w14:paraId="039464EF" w14:textId="77777777" w:rsidR="008E1614" w:rsidRPr="004A50A8" w:rsidRDefault="008E1614" w:rsidP="008E1614">
            <w:pPr>
              <w:pStyle w:val="titulo"/>
              <w:spacing w:before="80" w:after="80" w:line="276" w:lineRule="auto"/>
              <w:rPr>
                <w:sz w:val="20"/>
              </w:rPr>
            </w:pPr>
            <w:r w:rsidRPr="004A50A8">
              <w:rPr>
                <w:sz w:val="20"/>
              </w:rPr>
              <w:t>Tenderer</w:t>
            </w:r>
          </w:p>
        </w:tc>
        <w:tc>
          <w:tcPr>
            <w:tcW w:w="2034" w:type="dxa"/>
            <w:vMerge/>
          </w:tcPr>
          <w:p w14:paraId="6EF0DAC5" w14:textId="77777777" w:rsidR="008E1614" w:rsidRPr="004A50A8" w:rsidRDefault="008E1614" w:rsidP="008E1614">
            <w:pPr>
              <w:spacing w:before="40" w:line="276" w:lineRule="auto"/>
              <w:jc w:val="center"/>
              <w:rPr>
                <w:b/>
                <w:sz w:val="20"/>
              </w:rPr>
            </w:pPr>
          </w:p>
        </w:tc>
      </w:tr>
      <w:tr w:rsidR="008E1614" w:rsidRPr="004A50A8" w14:paraId="25A3A5FC" w14:textId="77777777" w:rsidTr="008E1614">
        <w:trPr>
          <w:cantSplit/>
          <w:tblHeader/>
        </w:trPr>
        <w:tc>
          <w:tcPr>
            <w:tcW w:w="2124" w:type="dxa"/>
            <w:vMerge/>
            <w:shd w:val="clear" w:color="auto" w:fill="FFF5EB"/>
          </w:tcPr>
          <w:p w14:paraId="5A25E0CC" w14:textId="77777777" w:rsidR="008E1614" w:rsidRPr="004A50A8" w:rsidRDefault="008E1614" w:rsidP="008E1614">
            <w:pPr>
              <w:spacing w:line="276" w:lineRule="auto"/>
              <w:ind w:left="360" w:hanging="360"/>
              <w:jc w:val="center"/>
              <w:rPr>
                <w:b/>
                <w:sz w:val="20"/>
              </w:rPr>
            </w:pPr>
          </w:p>
        </w:tc>
        <w:tc>
          <w:tcPr>
            <w:tcW w:w="3085" w:type="dxa"/>
            <w:vMerge/>
            <w:shd w:val="clear" w:color="auto" w:fill="FFF5EB"/>
          </w:tcPr>
          <w:p w14:paraId="7A2DD3AA" w14:textId="77777777" w:rsidR="008E1614" w:rsidRPr="004A50A8" w:rsidRDefault="008E1614" w:rsidP="008E1614">
            <w:pPr>
              <w:spacing w:line="276" w:lineRule="auto"/>
              <w:ind w:left="360" w:hanging="360"/>
              <w:jc w:val="center"/>
              <w:rPr>
                <w:b/>
                <w:sz w:val="20"/>
              </w:rPr>
            </w:pPr>
          </w:p>
        </w:tc>
        <w:tc>
          <w:tcPr>
            <w:tcW w:w="1562" w:type="dxa"/>
            <w:vMerge w:val="restart"/>
            <w:shd w:val="clear" w:color="auto" w:fill="FFF5EB"/>
            <w:vAlign w:val="center"/>
          </w:tcPr>
          <w:p w14:paraId="4B1E0DA1" w14:textId="77777777" w:rsidR="008E1614" w:rsidRPr="004A50A8" w:rsidRDefault="008E1614" w:rsidP="008E1614">
            <w:pPr>
              <w:pStyle w:val="titulo"/>
              <w:spacing w:before="40" w:after="0" w:line="276" w:lineRule="auto"/>
              <w:rPr>
                <w:rFonts w:ascii="Times New Roman" w:hAnsi="Times New Roman"/>
                <w:sz w:val="20"/>
              </w:rPr>
            </w:pPr>
            <w:r w:rsidRPr="004A50A8">
              <w:rPr>
                <w:rFonts w:ascii="Times New Roman" w:hAnsi="Times New Roman"/>
                <w:sz w:val="20"/>
              </w:rPr>
              <w:t>Single Entity</w:t>
            </w:r>
          </w:p>
        </w:tc>
        <w:tc>
          <w:tcPr>
            <w:tcW w:w="4263" w:type="dxa"/>
            <w:gridSpan w:val="3"/>
            <w:shd w:val="clear" w:color="auto" w:fill="FFF5EB"/>
          </w:tcPr>
          <w:p w14:paraId="5AFDB07B" w14:textId="77777777" w:rsidR="008E1614" w:rsidRPr="004A50A8" w:rsidRDefault="008E1614" w:rsidP="008E1614">
            <w:pPr>
              <w:spacing w:before="40" w:line="276" w:lineRule="auto"/>
              <w:jc w:val="center"/>
              <w:rPr>
                <w:b/>
                <w:sz w:val="20"/>
              </w:rPr>
            </w:pPr>
            <w:r w:rsidRPr="004A50A8">
              <w:rPr>
                <w:b/>
                <w:sz w:val="20"/>
              </w:rPr>
              <w:t xml:space="preserve">Joint Venture, Consortium or  Association </w:t>
            </w:r>
          </w:p>
        </w:tc>
        <w:tc>
          <w:tcPr>
            <w:tcW w:w="2034" w:type="dxa"/>
            <w:vMerge/>
          </w:tcPr>
          <w:p w14:paraId="5168341A" w14:textId="77777777" w:rsidR="008E1614" w:rsidRPr="004A50A8" w:rsidRDefault="008E1614" w:rsidP="008E1614">
            <w:pPr>
              <w:spacing w:before="40" w:line="276" w:lineRule="auto"/>
              <w:jc w:val="center"/>
              <w:rPr>
                <w:b/>
                <w:sz w:val="20"/>
              </w:rPr>
            </w:pPr>
          </w:p>
        </w:tc>
      </w:tr>
      <w:tr w:rsidR="008E1614" w:rsidRPr="004A50A8" w14:paraId="342B5E0F" w14:textId="77777777" w:rsidTr="008E1614">
        <w:trPr>
          <w:cantSplit/>
          <w:tblHeader/>
        </w:trPr>
        <w:tc>
          <w:tcPr>
            <w:tcW w:w="2124" w:type="dxa"/>
            <w:vMerge/>
            <w:shd w:val="clear" w:color="auto" w:fill="FFF5EB"/>
          </w:tcPr>
          <w:p w14:paraId="1223748A" w14:textId="77777777" w:rsidR="008E1614" w:rsidRPr="004A50A8" w:rsidRDefault="008E1614" w:rsidP="008E1614">
            <w:pPr>
              <w:spacing w:line="276" w:lineRule="auto"/>
              <w:ind w:left="360" w:hanging="360"/>
              <w:rPr>
                <w:b/>
                <w:sz w:val="20"/>
              </w:rPr>
            </w:pPr>
          </w:p>
        </w:tc>
        <w:tc>
          <w:tcPr>
            <w:tcW w:w="3085" w:type="dxa"/>
            <w:vMerge/>
            <w:shd w:val="clear" w:color="auto" w:fill="FFF5EB"/>
          </w:tcPr>
          <w:p w14:paraId="753A8A40" w14:textId="77777777" w:rsidR="008E1614" w:rsidRPr="004A50A8" w:rsidRDefault="008E1614" w:rsidP="008E1614">
            <w:pPr>
              <w:spacing w:line="276" w:lineRule="auto"/>
              <w:ind w:left="360" w:hanging="360"/>
              <w:rPr>
                <w:b/>
                <w:sz w:val="20"/>
              </w:rPr>
            </w:pPr>
          </w:p>
        </w:tc>
        <w:tc>
          <w:tcPr>
            <w:tcW w:w="1562" w:type="dxa"/>
            <w:vMerge/>
            <w:shd w:val="clear" w:color="auto" w:fill="FFF5EB"/>
          </w:tcPr>
          <w:p w14:paraId="61D6BB53" w14:textId="77777777" w:rsidR="008E1614" w:rsidRPr="004A50A8" w:rsidRDefault="008E1614" w:rsidP="008E1614">
            <w:pPr>
              <w:spacing w:before="40" w:line="276" w:lineRule="auto"/>
              <w:jc w:val="center"/>
              <w:rPr>
                <w:b/>
                <w:sz w:val="20"/>
              </w:rPr>
            </w:pPr>
          </w:p>
        </w:tc>
        <w:tc>
          <w:tcPr>
            <w:tcW w:w="1559" w:type="dxa"/>
            <w:shd w:val="clear" w:color="auto" w:fill="FFF5EB"/>
          </w:tcPr>
          <w:p w14:paraId="05DD4595" w14:textId="77777777" w:rsidR="008E1614" w:rsidRPr="004A50A8" w:rsidRDefault="008E1614" w:rsidP="008E1614">
            <w:pPr>
              <w:spacing w:before="40" w:line="276" w:lineRule="auto"/>
              <w:jc w:val="center"/>
              <w:rPr>
                <w:b/>
                <w:sz w:val="20"/>
              </w:rPr>
            </w:pPr>
            <w:r w:rsidRPr="004A50A8">
              <w:rPr>
                <w:b/>
                <w:sz w:val="20"/>
              </w:rPr>
              <w:t>All partners combined</w:t>
            </w:r>
          </w:p>
        </w:tc>
        <w:tc>
          <w:tcPr>
            <w:tcW w:w="1318" w:type="dxa"/>
            <w:shd w:val="clear" w:color="auto" w:fill="FFF5EB"/>
          </w:tcPr>
          <w:p w14:paraId="14C32439" w14:textId="77777777" w:rsidR="008E1614" w:rsidRPr="004A50A8" w:rsidRDefault="008E1614" w:rsidP="008E1614">
            <w:pPr>
              <w:spacing w:before="40" w:line="276" w:lineRule="auto"/>
              <w:jc w:val="center"/>
              <w:rPr>
                <w:b/>
                <w:sz w:val="20"/>
              </w:rPr>
            </w:pPr>
            <w:r w:rsidRPr="004A50A8">
              <w:rPr>
                <w:b/>
                <w:sz w:val="20"/>
              </w:rPr>
              <w:t>Each partner</w:t>
            </w:r>
          </w:p>
        </w:tc>
        <w:tc>
          <w:tcPr>
            <w:tcW w:w="1386" w:type="dxa"/>
            <w:shd w:val="clear" w:color="auto" w:fill="FFF5EB"/>
          </w:tcPr>
          <w:p w14:paraId="1D514FF0" w14:textId="77777777" w:rsidR="008E1614" w:rsidRPr="004A50A8" w:rsidRDefault="008E1614" w:rsidP="008E1614">
            <w:pPr>
              <w:spacing w:before="40" w:line="276" w:lineRule="auto"/>
              <w:jc w:val="center"/>
              <w:rPr>
                <w:b/>
                <w:sz w:val="20"/>
              </w:rPr>
            </w:pPr>
            <w:r w:rsidRPr="004A50A8">
              <w:rPr>
                <w:b/>
                <w:sz w:val="20"/>
              </w:rPr>
              <w:t>At least one partner</w:t>
            </w:r>
          </w:p>
        </w:tc>
        <w:tc>
          <w:tcPr>
            <w:tcW w:w="2034" w:type="dxa"/>
            <w:vMerge/>
          </w:tcPr>
          <w:p w14:paraId="53746AA0" w14:textId="77777777" w:rsidR="008E1614" w:rsidRPr="004A50A8" w:rsidRDefault="008E1614" w:rsidP="008E1614">
            <w:pPr>
              <w:spacing w:before="40" w:line="276" w:lineRule="auto"/>
              <w:jc w:val="center"/>
              <w:rPr>
                <w:b/>
                <w:sz w:val="20"/>
              </w:rPr>
            </w:pPr>
          </w:p>
        </w:tc>
      </w:tr>
      <w:tr w:rsidR="008E1614" w:rsidRPr="004A50A8" w14:paraId="294A71D6" w14:textId="77777777" w:rsidTr="008E1614">
        <w:trPr>
          <w:trHeight w:val="600"/>
        </w:trPr>
        <w:tc>
          <w:tcPr>
            <w:tcW w:w="2124" w:type="dxa"/>
          </w:tcPr>
          <w:p w14:paraId="7EC4286E" w14:textId="77777777" w:rsidR="008E1614" w:rsidRPr="004A50A8" w:rsidRDefault="008E1614" w:rsidP="008E1614">
            <w:pPr>
              <w:spacing w:line="276" w:lineRule="auto"/>
              <w:rPr>
                <w:sz w:val="20"/>
              </w:rPr>
            </w:pPr>
            <w:bookmarkStart w:id="374" w:name="_Toc496968138"/>
            <w:r w:rsidRPr="004A50A8">
              <w:rPr>
                <w:sz w:val="20"/>
              </w:rPr>
              <w:t xml:space="preserve">2.4.1 General Experience </w:t>
            </w:r>
            <w:bookmarkEnd w:id="374"/>
          </w:p>
        </w:tc>
        <w:tc>
          <w:tcPr>
            <w:tcW w:w="3085" w:type="dxa"/>
          </w:tcPr>
          <w:p w14:paraId="46501300" w14:textId="77777777" w:rsidR="008E1614" w:rsidRPr="004A50A8" w:rsidRDefault="008E1614" w:rsidP="008E1614">
            <w:pPr>
              <w:spacing w:line="276" w:lineRule="auto"/>
              <w:rPr>
                <w:sz w:val="20"/>
              </w:rPr>
            </w:pPr>
            <w:r w:rsidRPr="004A50A8">
              <w:rPr>
                <w:sz w:val="20"/>
              </w:rPr>
              <w:t>Experience under con</w:t>
            </w:r>
            <w:r w:rsidR="00944B40">
              <w:rPr>
                <w:sz w:val="20"/>
              </w:rPr>
              <w:t>tracts in the role of supplier</w:t>
            </w:r>
            <w:r w:rsidRPr="004A50A8">
              <w:rPr>
                <w:sz w:val="20"/>
              </w:rPr>
              <w:t>, subcontractor, or management contractor for at least the last</w:t>
            </w:r>
            <w:r>
              <w:rPr>
                <w:sz w:val="20"/>
              </w:rPr>
              <w:t xml:space="preserve"> </w:t>
            </w:r>
            <w:r>
              <w:rPr>
                <w:b/>
                <w:bCs/>
                <w:color w:val="FF0000"/>
                <w:sz w:val="20"/>
              </w:rPr>
              <w:t>3</w:t>
            </w:r>
            <w:r w:rsidRPr="004A50A8">
              <w:rPr>
                <w:sz w:val="20"/>
              </w:rPr>
              <w:t xml:space="preserve"> years prior to the applications submission deadline</w:t>
            </w:r>
            <w:r>
              <w:rPr>
                <w:sz w:val="20"/>
              </w:rPr>
              <w:t>.</w:t>
            </w:r>
          </w:p>
        </w:tc>
        <w:tc>
          <w:tcPr>
            <w:tcW w:w="1562" w:type="dxa"/>
            <w:vAlign w:val="center"/>
          </w:tcPr>
          <w:p w14:paraId="08F5B767"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55899A12" w14:textId="77777777" w:rsidR="008E1614" w:rsidRPr="004A50A8" w:rsidRDefault="008E1614" w:rsidP="008E1614">
            <w:pPr>
              <w:spacing w:line="276" w:lineRule="auto"/>
              <w:jc w:val="center"/>
              <w:rPr>
                <w:sz w:val="20"/>
              </w:rPr>
            </w:pPr>
            <w:r w:rsidRPr="004A50A8">
              <w:rPr>
                <w:sz w:val="20"/>
              </w:rPr>
              <w:t>N/A</w:t>
            </w:r>
          </w:p>
        </w:tc>
        <w:tc>
          <w:tcPr>
            <w:tcW w:w="1318" w:type="dxa"/>
            <w:vAlign w:val="center"/>
          </w:tcPr>
          <w:p w14:paraId="1AE89276" w14:textId="77777777" w:rsidR="008E1614" w:rsidRPr="004A50A8" w:rsidRDefault="008E1614" w:rsidP="008E1614">
            <w:pPr>
              <w:spacing w:line="276" w:lineRule="auto"/>
              <w:jc w:val="center"/>
              <w:rPr>
                <w:sz w:val="20"/>
              </w:rPr>
            </w:pPr>
            <w:r w:rsidRPr="004A50A8">
              <w:rPr>
                <w:sz w:val="20"/>
              </w:rPr>
              <w:t>Must meet requirement</w:t>
            </w:r>
          </w:p>
        </w:tc>
        <w:tc>
          <w:tcPr>
            <w:tcW w:w="1386" w:type="dxa"/>
            <w:vAlign w:val="center"/>
          </w:tcPr>
          <w:p w14:paraId="67477E40" w14:textId="77777777" w:rsidR="008E1614" w:rsidRPr="004A50A8" w:rsidRDefault="008E1614" w:rsidP="008E1614">
            <w:pPr>
              <w:spacing w:line="276" w:lineRule="auto"/>
              <w:jc w:val="center"/>
              <w:rPr>
                <w:sz w:val="20"/>
              </w:rPr>
            </w:pPr>
            <w:r w:rsidRPr="004A50A8">
              <w:rPr>
                <w:sz w:val="20"/>
              </w:rPr>
              <w:t>N/A</w:t>
            </w:r>
          </w:p>
        </w:tc>
        <w:tc>
          <w:tcPr>
            <w:tcW w:w="2034" w:type="dxa"/>
            <w:vAlign w:val="center"/>
          </w:tcPr>
          <w:p w14:paraId="3CC33EBB" w14:textId="77777777" w:rsidR="008E1614" w:rsidRPr="004A50A8" w:rsidRDefault="008E1614" w:rsidP="008E1614">
            <w:pPr>
              <w:spacing w:line="276" w:lineRule="auto"/>
              <w:jc w:val="center"/>
              <w:rPr>
                <w:sz w:val="20"/>
              </w:rPr>
            </w:pPr>
            <w:r w:rsidRPr="004A50A8">
              <w:rPr>
                <w:sz w:val="20"/>
              </w:rPr>
              <w:t>Form EXP-</w:t>
            </w:r>
            <w:r>
              <w:rPr>
                <w:sz w:val="20"/>
              </w:rPr>
              <w:t>2</w:t>
            </w:r>
            <w:r w:rsidRPr="004A50A8">
              <w:rPr>
                <w:sz w:val="20"/>
              </w:rPr>
              <w:t>.</w:t>
            </w:r>
            <w:r>
              <w:rPr>
                <w:sz w:val="20"/>
              </w:rPr>
              <w:t>4</w:t>
            </w:r>
          </w:p>
        </w:tc>
      </w:tr>
      <w:tr w:rsidR="008E1614" w:rsidRPr="004A50A8" w14:paraId="1560B5F6" w14:textId="77777777" w:rsidTr="008E1614">
        <w:tc>
          <w:tcPr>
            <w:tcW w:w="2124" w:type="dxa"/>
          </w:tcPr>
          <w:p w14:paraId="27FDF9C8" w14:textId="77777777" w:rsidR="008E1614" w:rsidRPr="004A50A8" w:rsidRDefault="008E1614" w:rsidP="008E1614">
            <w:pPr>
              <w:spacing w:line="276" w:lineRule="auto"/>
              <w:rPr>
                <w:sz w:val="20"/>
              </w:rPr>
            </w:pPr>
            <w:r w:rsidRPr="004A50A8">
              <w:rPr>
                <w:sz w:val="20"/>
              </w:rPr>
              <w:t>2.4.2 Specific Experience</w:t>
            </w:r>
          </w:p>
        </w:tc>
        <w:tc>
          <w:tcPr>
            <w:tcW w:w="3085" w:type="dxa"/>
          </w:tcPr>
          <w:p w14:paraId="55643BBB" w14:textId="35707FE7" w:rsidR="008E1614" w:rsidRPr="004A50A8" w:rsidRDefault="009E5D35" w:rsidP="000855CD">
            <w:pPr>
              <w:spacing w:line="276" w:lineRule="auto"/>
              <w:rPr>
                <w:b/>
                <w:sz w:val="20"/>
              </w:rPr>
            </w:pPr>
            <w:r w:rsidRPr="009E5D35">
              <w:rPr>
                <w:sz w:val="20"/>
              </w:rPr>
              <w:t xml:space="preserve">(a)   Participation as contractor, management contractor, or subcontractor, in at least 2 contracts within the last 5 years , each with a value of at least </w:t>
            </w:r>
            <w:r w:rsidRPr="009E5D35">
              <w:rPr>
                <w:color w:val="FF0000"/>
                <w:sz w:val="20"/>
              </w:rPr>
              <w:t xml:space="preserve">MVR </w:t>
            </w:r>
            <w:r w:rsidR="004220C1" w:rsidRPr="004220C1">
              <w:rPr>
                <w:color w:val="FF0000"/>
                <w:sz w:val="20"/>
              </w:rPr>
              <w:t xml:space="preserve"> </w:t>
            </w:r>
            <w:r w:rsidR="000855CD">
              <w:rPr>
                <w:color w:val="FF0000"/>
                <w:sz w:val="20"/>
              </w:rPr>
              <w:t>7</w:t>
            </w:r>
            <w:r w:rsidR="004220C1" w:rsidRPr="004220C1">
              <w:rPr>
                <w:color w:val="FF0000"/>
                <w:sz w:val="20"/>
              </w:rPr>
              <w:t>,</w:t>
            </w:r>
            <w:r w:rsidR="000855CD">
              <w:rPr>
                <w:color w:val="FF0000"/>
                <w:sz w:val="20"/>
              </w:rPr>
              <w:t>000,</w:t>
            </w:r>
            <w:r w:rsidR="004220C1" w:rsidRPr="004220C1">
              <w:rPr>
                <w:color w:val="FF0000"/>
                <w:sz w:val="20"/>
              </w:rPr>
              <w:t xml:space="preserve">000.00 </w:t>
            </w:r>
            <w:r w:rsidRPr="009E5D35">
              <w:rPr>
                <w:sz w:val="20"/>
              </w:rPr>
              <w:t>that have been successfully and substantially completed and that are similar to the proposed Works. The similarity shall be based on the physical size, complexity, methods/technology or other characteristics as described in Section VI, Employer’s Requirements.</w:t>
            </w:r>
          </w:p>
        </w:tc>
        <w:tc>
          <w:tcPr>
            <w:tcW w:w="1562" w:type="dxa"/>
            <w:vAlign w:val="center"/>
          </w:tcPr>
          <w:p w14:paraId="0154591E"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1BEB81C2" w14:textId="77777777" w:rsidR="008E1614" w:rsidRPr="004A50A8" w:rsidRDefault="008E1614" w:rsidP="008E1614">
            <w:pPr>
              <w:spacing w:line="276" w:lineRule="auto"/>
              <w:jc w:val="center"/>
              <w:rPr>
                <w:spacing w:val="-4"/>
                <w:sz w:val="20"/>
              </w:rPr>
            </w:pPr>
            <w:r w:rsidRPr="004A50A8">
              <w:rPr>
                <w:spacing w:val="-4"/>
                <w:sz w:val="20"/>
              </w:rPr>
              <w:t>Must meet requirements  for all characteristics</w:t>
            </w:r>
          </w:p>
        </w:tc>
        <w:tc>
          <w:tcPr>
            <w:tcW w:w="1318" w:type="dxa"/>
            <w:vAlign w:val="center"/>
          </w:tcPr>
          <w:p w14:paraId="34DDA940" w14:textId="77777777" w:rsidR="008E1614" w:rsidRPr="004A50A8" w:rsidRDefault="008E1614" w:rsidP="008E1614">
            <w:pPr>
              <w:spacing w:line="276" w:lineRule="auto"/>
              <w:jc w:val="center"/>
              <w:rPr>
                <w:sz w:val="20"/>
              </w:rPr>
            </w:pPr>
            <w:r w:rsidRPr="004A50A8">
              <w:rPr>
                <w:sz w:val="20"/>
              </w:rPr>
              <w:t>N / A</w:t>
            </w:r>
          </w:p>
        </w:tc>
        <w:tc>
          <w:tcPr>
            <w:tcW w:w="1386" w:type="dxa"/>
            <w:vAlign w:val="center"/>
          </w:tcPr>
          <w:p w14:paraId="36B2BCF4" w14:textId="77777777" w:rsidR="008E1614" w:rsidRPr="004A50A8" w:rsidRDefault="008E1614" w:rsidP="008E1614">
            <w:pPr>
              <w:spacing w:line="276" w:lineRule="auto"/>
              <w:jc w:val="center"/>
              <w:rPr>
                <w:spacing w:val="-4"/>
                <w:sz w:val="20"/>
              </w:rPr>
            </w:pPr>
            <w:r w:rsidRPr="004A50A8">
              <w:rPr>
                <w:spacing w:val="-4"/>
                <w:sz w:val="20"/>
              </w:rPr>
              <w:t>Must meet requirement for one characteristic</w:t>
            </w:r>
          </w:p>
        </w:tc>
        <w:tc>
          <w:tcPr>
            <w:tcW w:w="2034" w:type="dxa"/>
            <w:vAlign w:val="center"/>
          </w:tcPr>
          <w:p w14:paraId="02079D6C" w14:textId="77777777" w:rsidR="008E1614" w:rsidRPr="004A50A8" w:rsidRDefault="008E1614" w:rsidP="008E1614">
            <w:pPr>
              <w:spacing w:line="276" w:lineRule="auto"/>
              <w:jc w:val="center"/>
              <w:rPr>
                <w:sz w:val="20"/>
              </w:rPr>
            </w:pPr>
            <w:r w:rsidRPr="004A50A8">
              <w:rPr>
                <w:sz w:val="20"/>
              </w:rPr>
              <w:t>Form EXP 2.4.2</w:t>
            </w:r>
          </w:p>
          <w:p w14:paraId="792ED9A6" w14:textId="77777777" w:rsidR="008E1614" w:rsidRPr="004A50A8" w:rsidRDefault="008E1614" w:rsidP="008E1614">
            <w:pPr>
              <w:spacing w:line="276" w:lineRule="auto"/>
              <w:jc w:val="center"/>
              <w:rPr>
                <w:sz w:val="20"/>
              </w:rPr>
            </w:pPr>
          </w:p>
        </w:tc>
      </w:tr>
    </w:tbl>
    <w:p w14:paraId="3A316420" w14:textId="77777777" w:rsidR="008E1614" w:rsidRPr="004A50A8" w:rsidRDefault="008E1614" w:rsidP="008E1614">
      <w:pPr>
        <w:spacing w:line="276" w:lineRule="auto"/>
      </w:pPr>
    </w:p>
    <w:p w14:paraId="13DAFD97" w14:textId="77777777" w:rsidR="008E1614" w:rsidRPr="008B66E1" w:rsidRDefault="008E1614" w:rsidP="00670831">
      <w:pPr>
        <w:autoSpaceDE w:val="0"/>
        <w:autoSpaceDN w:val="0"/>
        <w:adjustRightInd w:val="0"/>
        <w:spacing w:after="240"/>
        <w:ind w:left="1080" w:hanging="540"/>
        <w:jc w:val="both"/>
        <w:rPr>
          <w:szCs w:val="24"/>
        </w:rPr>
        <w:sectPr w:rsidR="008E1614" w:rsidRPr="008B66E1" w:rsidSect="008E1614">
          <w:headerReference w:type="even" r:id="rId27"/>
          <w:headerReference w:type="default" r:id="rId28"/>
          <w:headerReference w:type="first" r:id="rId29"/>
          <w:type w:val="oddPage"/>
          <w:pgSz w:w="15840" w:h="12240" w:orient="landscape" w:code="1"/>
          <w:pgMar w:top="1800" w:right="1440" w:bottom="1440" w:left="1440" w:header="720" w:footer="720" w:gutter="0"/>
          <w:paperSrc w:first="15" w:other="15"/>
          <w:cols w:space="720"/>
          <w:titlePg/>
          <w:docGrid w:linePitch="326"/>
        </w:sectPr>
      </w:pPr>
    </w:p>
    <w:p w14:paraId="533F34CA" w14:textId="77777777" w:rsidR="00D54760" w:rsidRPr="00C621A3" w:rsidRDefault="00D54760" w:rsidP="00F2249D">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w:t>
      </w:r>
      <w:r w:rsidR="00F2249D">
        <w:rPr>
          <w:b w:val="0"/>
          <w:sz w:val="32"/>
          <w:szCs w:val="32"/>
        </w:rPr>
        <w:t>3.2</w:t>
      </w:r>
      <w:r w:rsidRPr="00C621A3">
        <w:rPr>
          <w:b w:val="0"/>
          <w:sz w:val="32"/>
          <w:szCs w:val="32"/>
        </w:rPr>
        <w:t xml:space="preserve"> – Annual Turnover data</w:t>
      </w:r>
    </w:p>
    <w:p w14:paraId="3AD9064B" w14:textId="77777777" w:rsidR="00D54760" w:rsidRPr="00AA5895" w:rsidRDefault="00D54760" w:rsidP="00D54760">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32D34E1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D54760" w:rsidRPr="004029AF" w14:paraId="6222AC06" w14:textId="77777777" w:rsidTr="00FB29EF">
        <w:trPr>
          <w:trHeight w:val="567"/>
        </w:trPr>
        <w:tc>
          <w:tcPr>
            <w:tcW w:w="9039" w:type="dxa"/>
            <w:gridSpan w:val="2"/>
            <w:shd w:val="clear" w:color="auto" w:fill="E0E0E0"/>
            <w:vAlign w:val="center"/>
          </w:tcPr>
          <w:p w14:paraId="6F671F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D54760" w:rsidRPr="00001BA4" w14:paraId="7AD8D908" w14:textId="77777777" w:rsidTr="00FB29EF">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672E5D6F"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tcBorders>
              <w:left w:val="single" w:sz="4" w:space="0" w:color="auto"/>
            </w:tcBorders>
            <w:shd w:val="clear" w:color="auto" w:fill="E0E0E0"/>
            <w:vAlign w:val="center"/>
          </w:tcPr>
          <w:p w14:paraId="78C363CE"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D54760" w:rsidRPr="004029AF" w14:paraId="78150BBD"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0B0A3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16/2017</w:t>
            </w:r>
          </w:p>
        </w:tc>
        <w:tc>
          <w:tcPr>
            <w:tcW w:w="7230" w:type="dxa"/>
            <w:tcBorders>
              <w:left w:val="single" w:sz="4" w:space="0" w:color="auto"/>
            </w:tcBorders>
            <w:vAlign w:val="center"/>
          </w:tcPr>
          <w:p w14:paraId="7E9368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D54760" w:rsidRPr="004029AF" w14:paraId="7FF4C9A3"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5A7053A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15/2016</w:t>
            </w:r>
          </w:p>
        </w:tc>
        <w:tc>
          <w:tcPr>
            <w:tcW w:w="7230" w:type="dxa"/>
            <w:tcBorders>
              <w:left w:val="single" w:sz="4" w:space="0" w:color="auto"/>
            </w:tcBorders>
            <w:vAlign w:val="center"/>
          </w:tcPr>
          <w:p w14:paraId="224659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D54760" w:rsidRPr="004029AF" w14:paraId="24E607AC"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E86BAC"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14/2015</w:t>
            </w:r>
          </w:p>
        </w:tc>
        <w:tc>
          <w:tcPr>
            <w:tcW w:w="7230" w:type="dxa"/>
            <w:tcBorders>
              <w:left w:val="single" w:sz="4" w:space="0" w:color="auto"/>
            </w:tcBorders>
            <w:vAlign w:val="center"/>
          </w:tcPr>
          <w:p w14:paraId="2B77904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27C1273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809C7F0"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48180E"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CFB111"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CC8CD2A"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E73A4FD"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D54760" w:rsidSect="00D54760">
          <w:type w:val="oddPage"/>
          <w:pgSz w:w="11907" w:h="16834" w:code="9"/>
          <w:pgMar w:top="1304" w:right="1021" w:bottom="1021" w:left="1440" w:header="448" w:footer="505" w:gutter="0"/>
          <w:cols w:space="720"/>
          <w:noEndnote/>
        </w:sectPr>
      </w:pPr>
    </w:p>
    <w:p w14:paraId="358D6ADB" w14:textId="77777777" w:rsidR="00D54760" w:rsidRPr="00C621A3" w:rsidRDefault="00F2249D" w:rsidP="00F2249D">
      <w:pPr>
        <w:pStyle w:val="Heading2"/>
        <w:rPr>
          <w:b w:val="0"/>
          <w:sz w:val="32"/>
          <w:szCs w:val="32"/>
        </w:rPr>
      </w:pPr>
      <w:r>
        <w:rPr>
          <w:b w:val="0"/>
          <w:sz w:val="32"/>
          <w:szCs w:val="32"/>
        </w:rPr>
        <w:lastRenderedPageBreak/>
        <w:t>FORM</w:t>
      </w:r>
      <w:r w:rsidR="00D54760" w:rsidRPr="00C621A3">
        <w:rPr>
          <w:b w:val="0"/>
          <w:sz w:val="32"/>
          <w:szCs w:val="32"/>
        </w:rPr>
        <w:t xml:space="preserve"> </w:t>
      </w:r>
      <w:r>
        <w:rPr>
          <w:b w:val="0"/>
          <w:sz w:val="32"/>
          <w:szCs w:val="32"/>
        </w:rPr>
        <w:t>2.3.3</w:t>
      </w:r>
      <w:r w:rsidR="00D54760" w:rsidRPr="00C621A3">
        <w:rPr>
          <w:b w:val="0"/>
          <w:sz w:val="32"/>
          <w:szCs w:val="32"/>
        </w:rPr>
        <w:t xml:space="preserve"> – Financial Data</w:t>
      </w:r>
    </w:p>
    <w:p w14:paraId="0D493199" w14:textId="77777777" w:rsidR="00D54760" w:rsidRPr="006752BB" w:rsidRDefault="00D54760" w:rsidP="00D54760">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D54760" w:rsidRPr="00E40899" w14:paraId="474EA9D6" w14:textId="77777777" w:rsidTr="00DB747D">
        <w:trPr>
          <w:trHeight w:val="519"/>
          <w:jc w:val="center"/>
        </w:trPr>
        <w:tc>
          <w:tcPr>
            <w:tcW w:w="9606" w:type="dxa"/>
            <w:gridSpan w:val="2"/>
            <w:tcBorders>
              <w:top w:val="double" w:sz="4" w:space="0" w:color="auto"/>
              <w:bottom w:val="single" w:sz="4" w:space="0" w:color="auto"/>
            </w:tcBorders>
            <w:shd w:val="clear" w:color="auto" w:fill="E0E0E0"/>
          </w:tcPr>
          <w:p w14:paraId="4C006C7C" w14:textId="77777777" w:rsidR="00D54760" w:rsidRPr="00E40899"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D54760" w:rsidRPr="004029AF" w14:paraId="4D4585A2" w14:textId="77777777" w:rsidTr="00DB747D">
        <w:trPr>
          <w:trHeight w:val="851"/>
          <w:jc w:val="center"/>
        </w:trPr>
        <w:tc>
          <w:tcPr>
            <w:tcW w:w="9606" w:type="dxa"/>
            <w:gridSpan w:val="2"/>
            <w:tcBorders>
              <w:top w:val="single" w:sz="4" w:space="0" w:color="auto"/>
            </w:tcBorders>
          </w:tcPr>
          <w:p w14:paraId="2FD659F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D54760" w:rsidRPr="004029AF" w14:paraId="37635FDB" w14:textId="77777777" w:rsidTr="00DB747D">
        <w:trPr>
          <w:trHeight w:val="851"/>
          <w:jc w:val="center"/>
        </w:trPr>
        <w:tc>
          <w:tcPr>
            <w:tcW w:w="9606" w:type="dxa"/>
            <w:gridSpan w:val="2"/>
          </w:tcPr>
          <w:p w14:paraId="7F24873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D54760" w:rsidRPr="004029AF" w14:paraId="1A0B33FF" w14:textId="77777777" w:rsidTr="00DB747D">
        <w:trPr>
          <w:trHeight w:val="851"/>
          <w:jc w:val="center"/>
        </w:trPr>
        <w:tc>
          <w:tcPr>
            <w:tcW w:w="4135" w:type="dxa"/>
          </w:tcPr>
          <w:p w14:paraId="7A61348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471" w:type="dxa"/>
          </w:tcPr>
          <w:p w14:paraId="7E29861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D54760" w:rsidRPr="004029AF" w14:paraId="15C2A9A8" w14:textId="77777777" w:rsidTr="00DB747D">
        <w:trPr>
          <w:trHeight w:val="851"/>
          <w:jc w:val="center"/>
        </w:trPr>
        <w:tc>
          <w:tcPr>
            <w:tcW w:w="4135" w:type="dxa"/>
          </w:tcPr>
          <w:p w14:paraId="3AD684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471" w:type="dxa"/>
          </w:tcPr>
          <w:p w14:paraId="529E161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67F34D13" w14:textId="77777777" w:rsidR="00D54760" w:rsidRPr="00DB2526" w:rsidRDefault="00D54760" w:rsidP="00D54760">
      <w:pPr>
        <w:pStyle w:val="BodyText3"/>
        <w:spacing w:before="120"/>
        <w:rPr>
          <w:b/>
          <w:i w:val="0"/>
        </w:rPr>
      </w:pPr>
      <w:r w:rsidRPr="00DB2526">
        <w:rPr>
          <w:b/>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D54760" w:rsidRPr="004029AF" w14:paraId="1B7CCBC5" w14:textId="77777777" w:rsidTr="00FB29EF">
        <w:trPr>
          <w:trHeight w:val="567"/>
        </w:trPr>
        <w:tc>
          <w:tcPr>
            <w:tcW w:w="2518" w:type="dxa"/>
            <w:tcBorders>
              <w:top w:val="double" w:sz="4" w:space="0" w:color="auto"/>
              <w:bottom w:val="single" w:sz="4" w:space="0" w:color="auto"/>
            </w:tcBorders>
            <w:shd w:val="clear" w:color="auto" w:fill="E0E0E0"/>
            <w:vAlign w:val="center"/>
          </w:tcPr>
          <w:p w14:paraId="7BE0B0D5"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75ECE0E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D54760" w:rsidRPr="004029AF" w14:paraId="2CF811D1" w14:textId="77777777" w:rsidTr="00FB29EF">
        <w:trPr>
          <w:trHeight w:val="567"/>
        </w:trPr>
        <w:tc>
          <w:tcPr>
            <w:tcW w:w="2518" w:type="dxa"/>
            <w:tcBorders>
              <w:top w:val="single" w:sz="4" w:space="0" w:color="auto"/>
              <w:bottom w:val="single" w:sz="4" w:space="0" w:color="auto"/>
            </w:tcBorders>
            <w:shd w:val="clear" w:color="auto" w:fill="E0E0E0"/>
          </w:tcPr>
          <w:p w14:paraId="1DA213E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6DE2DF8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2017/2016</w:t>
            </w:r>
          </w:p>
        </w:tc>
        <w:tc>
          <w:tcPr>
            <w:tcW w:w="2429" w:type="dxa"/>
            <w:tcBorders>
              <w:top w:val="single" w:sz="4" w:space="0" w:color="auto"/>
              <w:bottom w:val="single" w:sz="4" w:space="0" w:color="auto"/>
            </w:tcBorders>
            <w:shd w:val="clear" w:color="auto" w:fill="E0E0E0"/>
            <w:vAlign w:val="center"/>
          </w:tcPr>
          <w:p w14:paraId="33A74BD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2016/2015</w:t>
            </w:r>
          </w:p>
        </w:tc>
        <w:tc>
          <w:tcPr>
            <w:tcW w:w="2429" w:type="dxa"/>
            <w:tcBorders>
              <w:top w:val="single" w:sz="4" w:space="0" w:color="auto"/>
              <w:bottom w:val="single" w:sz="4" w:space="0" w:color="auto"/>
            </w:tcBorders>
            <w:shd w:val="clear" w:color="auto" w:fill="E0E0E0"/>
            <w:vAlign w:val="center"/>
          </w:tcPr>
          <w:p w14:paraId="3415375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2015/2014</w:t>
            </w:r>
          </w:p>
        </w:tc>
      </w:tr>
      <w:tr w:rsidR="00D54760" w:rsidRPr="004029AF" w14:paraId="0BADDB0F" w14:textId="77777777" w:rsidTr="00FB29EF">
        <w:trPr>
          <w:trHeight w:val="680"/>
        </w:trPr>
        <w:tc>
          <w:tcPr>
            <w:tcW w:w="2518" w:type="dxa"/>
            <w:tcBorders>
              <w:top w:val="single" w:sz="4" w:space="0" w:color="auto"/>
            </w:tcBorders>
          </w:tcPr>
          <w:p w14:paraId="43D04E4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2957BAF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25AD0A1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7A683B0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71671130" w14:textId="77777777" w:rsidTr="00FB29EF">
        <w:trPr>
          <w:trHeight w:val="680"/>
        </w:trPr>
        <w:tc>
          <w:tcPr>
            <w:tcW w:w="2518" w:type="dxa"/>
          </w:tcPr>
          <w:p w14:paraId="27B97BA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11C8BDA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D1FCA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79A9C3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74005DF" w14:textId="77777777" w:rsidTr="00FB29EF">
        <w:trPr>
          <w:trHeight w:val="680"/>
        </w:trPr>
        <w:tc>
          <w:tcPr>
            <w:tcW w:w="2518" w:type="dxa"/>
          </w:tcPr>
          <w:p w14:paraId="1A0B554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3FD33B9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5A0FB0D"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BCBDF3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0DCB2B4" w14:textId="77777777" w:rsidTr="00FB29EF">
        <w:trPr>
          <w:trHeight w:val="680"/>
        </w:trPr>
        <w:tc>
          <w:tcPr>
            <w:tcW w:w="2518" w:type="dxa"/>
          </w:tcPr>
          <w:p w14:paraId="7E2E064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46B338C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959D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AD88E6C"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DC08BB0" w14:textId="77777777" w:rsidR="00D54760" w:rsidRPr="00DB2526" w:rsidRDefault="00D54760" w:rsidP="00D54760">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D54760" w:rsidRPr="004029AF" w14:paraId="54F21CC2" w14:textId="77777777" w:rsidTr="00FB29EF">
        <w:trPr>
          <w:trHeight w:val="567"/>
        </w:trPr>
        <w:tc>
          <w:tcPr>
            <w:tcW w:w="3227" w:type="dxa"/>
            <w:tcBorders>
              <w:top w:val="double" w:sz="4" w:space="0" w:color="auto"/>
              <w:bottom w:val="single" w:sz="4" w:space="0" w:color="auto"/>
            </w:tcBorders>
            <w:shd w:val="clear" w:color="auto" w:fill="E0E0E0"/>
            <w:vAlign w:val="center"/>
          </w:tcPr>
          <w:p w14:paraId="0EBBD92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435" w:type="dxa"/>
            <w:tcBorders>
              <w:top w:val="double" w:sz="4" w:space="0" w:color="auto"/>
              <w:bottom w:val="single" w:sz="4" w:space="0" w:color="auto"/>
            </w:tcBorders>
            <w:shd w:val="clear" w:color="auto" w:fill="E0E0E0"/>
            <w:vAlign w:val="center"/>
          </w:tcPr>
          <w:p w14:paraId="5786442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D54760" w:rsidRPr="004029AF" w14:paraId="2E4BE830" w14:textId="77777777" w:rsidTr="00FB29EF">
        <w:trPr>
          <w:trHeight w:val="567"/>
        </w:trPr>
        <w:tc>
          <w:tcPr>
            <w:tcW w:w="3227" w:type="dxa"/>
            <w:tcBorders>
              <w:top w:val="single" w:sz="4" w:space="0" w:color="auto"/>
            </w:tcBorders>
          </w:tcPr>
          <w:p w14:paraId="674610F8"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435" w:type="dxa"/>
            <w:tcBorders>
              <w:top w:val="single" w:sz="4" w:space="0" w:color="auto"/>
            </w:tcBorders>
          </w:tcPr>
          <w:p w14:paraId="0605F9C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54045729" w14:textId="77777777" w:rsidTr="00FB29EF">
        <w:trPr>
          <w:trHeight w:val="567"/>
        </w:trPr>
        <w:tc>
          <w:tcPr>
            <w:tcW w:w="3227" w:type="dxa"/>
          </w:tcPr>
          <w:p w14:paraId="31174950"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435" w:type="dxa"/>
          </w:tcPr>
          <w:p w14:paraId="65644DA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4590A905" w14:textId="13F8B441" w:rsidR="00D54760" w:rsidRPr="00F25920" w:rsidRDefault="00D54760" w:rsidP="00D54760">
      <w:pPr>
        <w:pStyle w:val="BodyText3"/>
        <w:spacing w:before="120"/>
      </w:pPr>
      <w:r w:rsidRPr="00F25920">
        <w:t>Attach audited financial statement for the last three years (for the individual applicant or each partner)</w:t>
      </w:r>
      <w:r>
        <w:t xml:space="preserve">.  </w:t>
      </w:r>
      <w:r w:rsidRPr="00F25920">
        <w:t>Firms owned by individuals, and partnerships, may submit their balance sheets certified by a registered accountants</w:t>
      </w:r>
      <w:r w:rsidR="00BC23B4">
        <w:t>,</w:t>
      </w:r>
      <w:r w:rsidR="00BC23B4" w:rsidRPr="00BC23B4">
        <w:t xml:space="preserve"> </w:t>
      </w:r>
      <w:r w:rsidR="00BC23B4">
        <w:t>and Credit letters to be attached</w:t>
      </w:r>
      <w:r w:rsidRPr="00F25920">
        <w:t>.</w:t>
      </w:r>
    </w:p>
    <w:p w14:paraId="59B0F896" w14:textId="77777777" w:rsidR="00D54760" w:rsidRPr="00F25920" w:rsidRDefault="00D54760" w:rsidP="00D54760">
      <w:pPr>
        <w:pStyle w:val="BodyText3"/>
        <w:spacing w:before="120"/>
        <w:sectPr w:rsidR="00D54760" w:rsidRPr="00F25920" w:rsidSect="00FB29EF">
          <w:pgSz w:w="11907" w:h="16834" w:code="9"/>
          <w:pgMar w:top="1304" w:right="1021" w:bottom="1236" w:left="1440" w:header="448" w:footer="505" w:gutter="0"/>
          <w:cols w:space="720"/>
          <w:noEndnote/>
        </w:sectPr>
      </w:pPr>
    </w:p>
    <w:p w14:paraId="753D6F2D" w14:textId="77777777" w:rsidR="00D54760" w:rsidRPr="00AF351A" w:rsidRDefault="00F2249D" w:rsidP="00D54760">
      <w:pPr>
        <w:pStyle w:val="Heading2"/>
      </w:pPr>
      <w:r>
        <w:lastRenderedPageBreak/>
        <w:t xml:space="preserve">FORM </w:t>
      </w:r>
      <w:r w:rsidR="003F171D">
        <w:t xml:space="preserve">2.4.2 </w:t>
      </w:r>
      <w:r w:rsidR="003F171D" w:rsidRPr="00AF351A">
        <w:t>–</w:t>
      </w:r>
      <w:r w:rsidR="00D54760" w:rsidRPr="00AF351A">
        <w:t xml:space="preserve"> </w:t>
      </w:r>
      <w:r w:rsidR="003F171D">
        <w:t xml:space="preserve">Specific </w:t>
      </w:r>
      <w:r w:rsidR="00D54760" w:rsidRPr="00AF351A">
        <w:t xml:space="preserve">Experience </w:t>
      </w:r>
      <w:r w:rsidR="00D54760">
        <w:t>of c</w:t>
      </w:r>
      <w:r w:rsidR="00D54760" w:rsidRPr="00AF351A">
        <w:t xml:space="preserve">ontracts of </w:t>
      </w:r>
      <w:r w:rsidR="00D54760">
        <w:t>s</w:t>
      </w:r>
      <w:r w:rsidR="00D54760" w:rsidRPr="00AF351A">
        <w:t>imilar nature</w:t>
      </w:r>
    </w:p>
    <w:p w14:paraId="50DF05A3" w14:textId="77777777" w:rsidR="00F2249D" w:rsidRDefault="00D54760" w:rsidP="00F2249D">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6E81476" w14:textId="77777777" w:rsidR="00D54760" w:rsidRPr="00F2249D" w:rsidRDefault="00F2249D" w:rsidP="00F2249D">
      <w:pPr>
        <w:pStyle w:val="BodyText3"/>
        <w:spacing w:before="120"/>
        <w:jc w:val="center"/>
        <w:rPr>
          <w:color w:val="FF0000"/>
        </w:rPr>
      </w:pPr>
      <w:r w:rsidRPr="00F2249D">
        <w:rPr>
          <w:color w:val="FF0000"/>
        </w:rPr>
        <w:t>(R</w:t>
      </w:r>
      <w:r w:rsidR="00D54760" w:rsidRPr="00F2249D">
        <w:rPr>
          <w:color w:val="FF0000"/>
        </w:rPr>
        <w:t>eference letters</w:t>
      </w:r>
      <w:r w:rsidRPr="00F2249D">
        <w:rPr>
          <w:color w:val="FF0000"/>
        </w:rPr>
        <w:t xml:space="preserve"> of the works completed shall be submitted along with the bid)</w:t>
      </w:r>
      <w:r w:rsidR="00D54760" w:rsidRPr="00F2249D">
        <w:rPr>
          <w:color w:val="FF0000"/>
        </w:rPr>
        <w:t>.</w:t>
      </w:r>
    </w:p>
    <w:p w14:paraId="6065A8F7"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D54760" w:rsidRPr="00A86448" w14:paraId="0F6D9A13" w14:textId="77777777" w:rsidTr="00F2249D">
        <w:trPr>
          <w:jc w:val="center"/>
        </w:trPr>
        <w:tc>
          <w:tcPr>
            <w:tcW w:w="2660" w:type="dxa"/>
            <w:shd w:val="clear" w:color="auto" w:fill="E0E0E0"/>
            <w:vAlign w:val="center"/>
          </w:tcPr>
          <w:p w14:paraId="370FEB1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78BB9A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015326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83BF68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D54760" w:rsidRPr="00A86448" w14:paraId="6693F84C" w14:textId="77777777" w:rsidTr="00F2249D">
        <w:trPr>
          <w:jc w:val="center"/>
        </w:trPr>
        <w:tc>
          <w:tcPr>
            <w:tcW w:w="2660" w:type="dxa"/>
            <w:shd w:val="clear" w:color="auto" w:fill="auto"/>
          </w:tcPr>
          <w:p w14:paraId="7ABC762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B0CEF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A3EE410"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9C0053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AAC5BE" w14:textId="77777777" w:rsidTr="00F2249D">
        <w:trPr>
          <w:jc w:val="center"/>
        </w:trPr>
        <w:tc>
          <w:tcPr>
            <w:tcW w:w="2660" w:type="dxa"/>
            <w:shd w:val="clear" w:color="auto" w:fill="auto"/>
          </w:tcPr>
          <w:p w14:paraId="55A9711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649EB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F2A2CD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0659A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CD86189" w14:textId="77777777" w:rsidTr="00F2249D">
        <w:trPr>
          <w:jc w:val="center"/>
        </w:trPr>
        <w:tc>
          <w:tcPr>
            <w:tcW w:w="2660" w:type="dxa"/>
            <w:shd w:val="clear" w:color="auto" w:fill="auto"/>
          </w:tcPr>
          <w:p w14:paraId="2870F4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71C98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4DCD5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BCB2F0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A4D14AF" w14:textId="77777777" w:rsidTr="00F2249D">
        <w:trPr>
          <w:jc w:val="center"/>
        </w:trPr>
        <w:tc>
          <w:tcPr>
            <w:tcW w:w="2660" w:type="dxa"/>
            <w:shd w:val="clear" w:color="auto" w:fill="auto"/>
          </w:tcPr>
          <w:p w14:paraId="342282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AF5A8D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D5B245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8EB89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BEDE092" w14:textId="77777777" w:rsidTr="00F2249D">
        <w:trPr>
          <w:jc w:val="center"/>
        </w:trPr>
        <w:tc>
          <w:tcPr>
            <w:tcW w:w="2660" w:type="dxa"/>
            <w:shd w:val="clear" w:color="auto" w:fill="auto"/>
          </w:tcPr>
          <w:p w14:paraId="6A1F598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B9CB8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C3060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5CB865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26B50BE" w14:textId="77777777" w:rsidTr="00F2249D">
        <w:trPr>
          <w:jc w:val="center"/>
        </w:trPr>
        <w:tc>
          <w:tcPr>
            <w:tcW w:w="2660" w:type="dxa"/>
            <w:shd w:val="clear" w:color="auto" w:fill="auto"/>
          </w:tcPr>
          <w:p w14:paraId="5FCD0B8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3FB5E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F32F8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185506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D6DE82" w14:textId="77777777" w:rsidTr="00F2249D">
        <w:trPr>
          <w:jc w:val="center"/>
        </w:trPr>
        <w:tc>
          <w:tcPr>
            <w:tcW w:w="2660" w:type="dxa"/>
            <w:shd w:val="clear" w:color="auto" w:fill="auto"/>
          </w:tcPr>
          <w:p w14:paraId="1A057F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FF8A42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BEE39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62D9C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538630F" w14:textId="77777777" w:rsidTr="00F2249D">
        <w:trPr>
          <w:jc w:val="center"/>
        </w:trPr>
        <w:tc>
          <w:tcPr>
            <w:tcW w:w="2660" w:type="dxa"/>
            <w:shd w:val="clear" w:color="auto" w:fill="auto"/>
          </w:tcPr>
          <w:p w14:paraId="4423040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E5F7D6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5ABCF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4106D2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B1299DF" w14:textId="77777777" w:rsidTr="00F2249D">
        <w:trPr>
          <w:jc w:val="center"/>
        </w:trPr>
        <w:tc>
          <w:tcPr>
            <w:tcW w:w="2660" w:type="dxa"/>
            <w:shd w:val="clear" w:color="auto" w:fill="auto"/>
          </w:tcPr>
          <w:p w14:paraId="0F3D224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758999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091E9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1E7F79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F0220E7" w14:textId="77777777" w:rsidTr="00F2249D">
        <w:trPr>
          <w:jc w:val="center"/>
        </w:trPr>
        <w:tc>
          <w:tcPr>
            <w:tcW w:w="2660" w:type="dxa"/>
            <w:shd w:val="clear" w:color="auto" w:fill="auto"/>
          </w:tcPr>
          <w:p w14:paraId="13A5F2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52278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3170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57F94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698560F" w14:textId="77777777" w:rsidTr="00F2249D">
        <w:trPr>
          <w:jc w:val="center"/>
        </w:trPr>
        <w:tc>
          <w:tcPr>
            <w:tcW w:w="2660" w:type="dxa"/>
            <w:shd w:val="clear" w:color="auto" w:fill="auto"/>
          </w:tcPr>
          <w:p w14:paraId="0FB54C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944E42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2F2811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C4F3B0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9D826AB" w14:textId="77777777" w:rsidTr="00F2249D">
        <w:trPr>
          <w:jc w:val="center"/>
        </w:trPr>
        <w:tc>
          <w:tcPr>
            <w:tcW w:w="2660" w:type="dxa"/>
            <w:shd w:val="clear" w:color="auto" w:fill="auto"/>
          </w:tcPr>
          <w:p w14:paraId="6D2A411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10A9D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F5048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5F9C3C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5F8E3AD3" w14:textId="77777777" w:rsidTr="00F2249D">
        <w:trPr>
          <w:jc w:val="center"/>
        </w:trPr>
        <w:tc>
          <w:tcPr>
            <w:tcW w:w="2660" w:type="dxa"/>
            <w:shd w:val="clear" w:color="auto" w:fill="auto"/>
          </w:tcPr>
          <w:p w14:paraId="7450609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A972F7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05C12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8CEC5F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6E73882B"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13BB97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B467D44" w14:textId="77777777" w:rsidR="00D54760" w:rsidRDefault="00D54760">
      <w:pPr>
        <w:jc w:val="center"/>
        <w:rPr>
          <w:b/>
          <w:sz w:val="32"/>
        </w:rPr>
      </w:pPr>
    </w:p>
    <w:p w14:paraId="6A4089A5" w14:textId="77777777" w:rsidR="00D54760" w:rsidRDefault="00D54760">
      <w:pPr>
        <w:jc w:val="center"/>
        <w:rPr>
          <w:b/>
          <w:sz w:val="32"/>
        </w:rPr>
      </w:pPr>
    </w:p>
    <w:p w14:paraId="48ED6704" w14:textId="77777777" w:rsidR="00D54760" w:rsidRDefault="00D54760">
      <w:pPr>
        <w:jc w:val="center"/>
        <w:rPr>
          <w:b/>
          <w:sz w:val="32"/>
        </w:rPr>
      </w:pPr>
    </w:p>
    <w:p w14:paraId="5695E9C1" w14:textId="77777777" w:rsidR="00D54760" w:rsidRDefault="00D54760">
      <w:pPr>
        <w:jc w:val="center"/>
        <w:rPr>
          <w:b/>
          <w:sz w:val="32"/>
        </w:rPr>
      </w:pPr>
    </w:p>
    <w:p w14:paraId="50358121" w14:textId="77777777" w:rsidR="00D54760" w:rsidRDefault="00D54760">
      <w:pPr>
        <w:jc w:val="center"/>
        <w:rPr>
          <w:b/>
          <w:sz w:val="32"/>
        </w:rPr>
      </w:pPr>
    </w:p>
    <w:p w14:paraId="2FA7BE09" w14:textId="77777777" w:rsidR="00D54760" w:rsidRDefault="00D54760">
      <w:pPr>
        <w:jc w:val="center"/>
        <w:rPr>
          <w:b/>
          <w:sz w:val="32"/>
        </w:rPr>
      </w:pPr>
    </w:p>
    <w:p w14:paraId="51321A16" w14:textId="77777777" w:rsidR="00D54760" w:rsidRDefault="00D54760">
      <w:pPr>
        <w:jc w:val="center"/>
        <w:rPr>
          <w:b/>
          <w:sz w:val="32"/>
        </w:rPr>
      </w:pPr>
    </w:p>
    <w:p w14:paraId="0A1FAE63" w14:textId="77777777" w:rsidR="00D54760" w:rsidRDefault="00D54760">
      <w:pPr>
        <w:jc w:val="center"/>
        <w:rPr>
          <w:b/>
          <w:sz w:val="32"/>
        </w:rPr>
      </w:pPr>
    </w:p>
    <w:p w14:paraId="7C71D11F" w14:textId="77777777" w:rsidR="00D54760" w:rsidRDefault="00D54760">
      <w:pPr>
        <w:jc w:val="center"/>
        <w:rPr>
          <w:b/>
          <w:sz w:val="32"/>
        </w:rPr>
      </w:pPr>
    </w:p>
    <w:p w14:paraId="35708534" w14:textId="77777777" w:rsidR="00D54760" w:rsidRDefault="00D54760">
      <w:pPr>
        <w:jc w:val="center"/>
        <w:rPr>
          <w:b/>
          <w:sz w:val="32"/>
        </w:rPr>
      </w:pPr>
    </w:p>
    <w:p w14:paraId="38B2E7F2" w14:textId="77777777" w:rsidR="00D54760" w:rsidRDefault="00D54760">
      <w:pPr>
        <w:jc w:val="center"/>
        <w:rPr>
          <w:b/>
          <w:sz w:val="32"/>
        </w:rPr>
      </w:pPr>
    </w:p>
    <w:p w14:paraId="4278F067" w14:textId="77777777" w:rsidR="00D54760" w:rsidRDefault="00D54760">
      <w:pPr>
        <w:jc w:val="center"/>
        <w:rPr>
          <w:b/>
          <w:sz w:val="32"/>
        </w:rPr>
      </w:pPr>
    </w:p>
    <w:p w14:paraId="34AB6FD1" w14:textId="77777777" w:rsidR="00D54760" w:rsidRDefault="00D54760">
      <w:pPr>
        <w:jc w:val="center"/>
        <w:rPr>
          <w:b/>
          <w:sz w:val="32"/>
        </w:rPr>
      </w:pPr>
    </w:p>
    <w:p w14:paraId="2FED7AF2" w14:textId="77777777" w:rsidR="00D54760" w:rsidRDefault="00D54760">
      <w:pPr>
        <w:jc w:val="center"/>
        <w:rPr>
          <w:b/>
          <w:sz w:val="32"/>
        </w:rPr>
      </w:pPr>
    </w:p>
    <w:p w14:paraId="44925D78" w14:textId="77777777" w:rsidR="00D54760" w:rsidRDefault="00D54760">
      <w:pPr>
        <w:jc w:val="center"/>
        <w:rPr>
          <w:b/>
          <w:sz w:val="32"/>
        </w:rPr>
      </w:pPr>
    </w:p>
    <w:p w14:paraId="3E18B057" w14:textId="77777777" w:rsidR="00D54760" w:rsidRDefault="00D54760">
      <w:pPr>
        <w:jc w:val="center"/>
        <w:rPr>
          <w:b/>
          <w:sz w:val="32"/>
        </w:rPr>
      </w:pPr>
    </w:p>
    <w:p w14:paraId="5431DB16" w14:textId="77777777" w:rsidR="00D54760" w:rsidRDefault="00D54760">
      <w:pPr>
        <w:jc w:val="center"/>
        <w:rPr>
          <w:b/>
          <w:sz w:val="32"/>
        </w:rPr>
      </w:pPr>
    </w:p>
    <w:p w14:paraId="17AEC0E6" w14:textId="77777777" w:rsidR="00D54760" w:rsidRDefault="00D54760">
      <w:pPr>
        <w:jc w:val="center"/>
        <w:rPr>
          <w:b/>
          <w:sz w:val="32"/>
        </w:rPr>
      </w:pPr>
    </w:p>
    <w:p w14:paraId="262AEC3B" w14:textId="77777777" w:rsidR="00D54760" w:rsidRDefault="00D54760">
      <w:pPr>
        <w:jc w:val="center"/>
        <w:rPr>
          <w:b/>
          <w:sz w:val="32"/>
        </w:rPr>
      </w:pPr>
    </w:p>
    <w:p w14:paraId="57B56182" w14:textId="77777777" w:rsidR="00D54760" w:rsidRDefault="00D54760">
      <w:pPr>
        <w:jc w:val="center"/>
        <w:rPr>
          <w:b/>
          <w:sz w:val="32"/>
        </w:rPr>
      </w:pPr>
    </w:p>
    <w:p w14:paraId="646A9C67" w14:textId="77777777" w:rsidR="00455149" w:rsidRPr="008B66E1" w:rsidRDefault="00455149">
      <w:pPr>
        <w:jc w:val="center"/>
        <w:rPr>
          <w:b/>
          <w:sz w:val="32"/>
        </w:rPr>
      </w:pPr>
      <w:r w:rsidRPr="008B66E1">
        <w:rPr>
          <w:b/>
          <w:sz w:val="32"/>
        </w:rPr>
        <w:t>Table of Forms</w:t>
      </w:r>
    </w:p>
    <w:p w14:paraId="68FF1600" w14:textId="77777777" w:rsidR="00455149" w:rsidRPr="008B66E1" w:rsidRDefault="00455149">
      <w:pPr>
        <w:jc w:val="center"/>
        <w:rPr>
          <w:b/>
          <w:sz w:val="32"/>
        </w:rPr>
      </w:pPr>
    </w:p>
    <w:p w14:paraId="1CFBDE23" w14:textId="77777777" w:rsidR="00455149" w:rsidRPr="008B66E1" w:rsidRDefault="00455149">
      <w:pPr>
        <w:rPr>
          <w:b/>
        </w:rPr>
      </w:pPr>
    </w:p>
    <w:p w14:paraId="058599EB" w14:textId="77777777" w:rsidR="00A758A1" w:rsidRDefault="00EC38AC">
      <w:pPr>
        <w:pStyle w:val="TOC1"/>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A758A1">
        <w:t>Tenderer Information Form</w:t>
      </w:r>
      <w:r w:rsidR="00A758A1">
        <w:tab/>
      </w:r>
      <w:r w:rsidR="00A758A1">
        <w:fldChar w:fldCharType="begin"/>
      </w:r>
      <w:r w:rsidR="00A758A1">
        <w:instrText xml:space="preserve"> PAGEREF _Toc459032494 \h </w:instrText>
      </w:r>
      <w:r w:rsidR="00A758A1">
        <w:fldChar w:fldCharType="separate"/>
      </w:r>
      <w:r w:rsidR="00BD099F">
        <w:t>30</w:t>
      </w:r>
      <w:r w:rsidR="00A758A1">
        <w:fldChar w:fldCharType="end"/>
      </w:r>
    </w:p>
    <w:p w14:paraId="716E7E7F" w14:textId="77777777" w:rsidR="00A758A1" w:rsidRDefault="00A758A1">
      <w:pPr>
        <w:pStyle w:val="TOC1"/>
        <w:rPr>
          <w:rFonts w:asciiTheme="minorHAnsi" w:eastAsiaTheme="minorEastAsia" w:hAnsiTheme="minorHAnsi" w:cstheme="minorBidi"/>
          <w:b w:val="0"/>
          <w:sz w:val="22"/>
          <w:szCs w:val="22"/>
        </w:rPr>
      </w:pPr>
      <w:r>
        <w:t>Tenderer’s JV Members Information Form</w:t>
      </w:r>
      <w:r>
        <w:tab/>
      </w:r>
      <w:r>
        <w:fldChar w:fldCharType="begin"/>
      </w:r>
      <w:r>
        <w:instrText xml:space="preserve"> PAGEREF _Toc459032495 \h </w:instrText>
      </w:r>
      <w:r>
        <w:fldChar w:fldCharType="separate"/>
      </w:r>
      <w:r w:rsidR="00BD099F">
        <w:t>31</w:t>
      </w:r>
      <w:r>
        <w:fldChar w:fldCharType="end"/>
      </w:r>
    </w:p>
    <w:p w14:paraId="36F7BBD5" w14:textId="77777777" w:rsidR="00A758A1" w:rsidRDefault="00A758A1">
      <w:pPr>
        <w:pStyle w:val="TOC1"/>
        <w:rPr>
          <w:rFonts w:asciiTheme="minorHAnsi" w:eastAsiaTheme="minorEastAsia" w:hAnsiTheme="minorHAnsi" w:cstheme="minorBidi"/>
          <w:b w:val="0"/>
          <w:sz w:val="22"/>
          <w:szCs w:val="22"/>
        </w:rPr>
      </w:pPr>
      <w:r>
        <w:t>Tender Submission Form</w:t>
      </w:r>
      <w:r>
        <w:tab/>
      </w:r>
      <w:r>
        <w:fldChar w:fldCharType="begin"/>
      </w:r>
      <w:r>
        <w:instrText xml:space="preserve"> PAGEREF _Toc459032496 \h </w:instrText>
      </w:r>
      <w:r>
        <w:fldChar w:fldCharType="separate"/>
      </w:r>
      <w:r w:rsidR="00BD099F">
        <w:t>32</w:t>
      </w:r>
      <w:r>
        <w:fldChar w:fldCharType="end"/>
      </w:r>
    </w:p>
    <w:p w14:paraId="58EDB138" w14:textId="77777777" w:rsidR="00A758A1" w:rsidRDefault="00A758A1">
      <w:pPr>
        <w:pStyle w:val="TOC1"/>
        <w:rPr>
          <w:rFonts w:asciiTheme="minorHAnsi" w:eastAsiaTheme="minorEastAsia" w:hAnsiTheme="minorHAnsi" w:cstheme="minorBidi"/>
          <w:b w:val="0"/>
          <w:sz w:val="22"/>
          <w:szCs w:val="22"/>
        </w:rPr>
      </w:pPr>
      <w:r>
        <w:t>Price Schedule: Goods delivered to nominated point in the Republic of Maldives.</w:t>
      </w:r>
      <w:r>
        <w:tab/>
      </w:r>
      <w:r>
        <w:fldChar w:fldCharType="begin"/>
      </w:r>
      <w:r>
        <w:instrText xml:space="preserve"> PAGEREF _Toc459032497 \h </w:instrText>
      </w:r>
      <w:r>
        <w:fldChar w:fldCharType="separate"/>
      </w:r>
      <w:r w:rsidR="00BD099F">
        <w:t>35</w:t>
      </w:r>
      <w:r>
        <w:fldChar w:fldCharType="end"/>
      </w:r>
    </w:p>
    <w:p w14:paraId="31B49F31" w14:textId="77777777" w:rsidR="00A758A1" w:rsidRDefault="00A758A1">
      <w:pPr>
        <w:pStyle w:val="TOC1"/>
        <w:rPr>
          <w:rFonts w:asciiTheme="minorHAnsi" w:eastAsiaTheme="minorEastAsia" w:hAnsiTheme="minorHAnsi" w:cstheme="minorBidi"/>
          <w:b w:val="0"/>
          <w:sz w:val="22"/>
          <w:szCs w:val="22"/>
        </w:rPr>
      </w:pPr>
      <w:r>
        <w:t>Price and Completion Schedule - Related Services</w:t>
      </w:r>
      <w:r>
        <w:tab/>
      </w:r>
      <w:r>
        <w:fldChar w:fldCharType="begin"/>
      </w:r>
      <w:r>
        <w:instrText xml:space="preserve"> PAGEREF _Toc459032498 \h </w:instrText>
      </w:r>
      <w:r>
        <w:fldChar w:fldCharType="separate"/>
      </w:r>
      <w:r w:rsidR="00BD099F">
        <w:t>36</w:t>
      </w:r>
      <w:r>
        <w:fldChar w:fldCharType="end"/>
      </w:r>
    </w:p>
    <w:p w14:paraId="794BD936" w14:textId="77777777" w:rsidR="00A758A1" w:rsidRDefault="00A758A1">
      <w:pPr>
        <w:pStyle w:val="TOC1"/>
        <w:rPr>
          <w:rFonts w:asciiTheme="minorHAnsi" w:eastAsiaTheme="minorEastAsia" w:hAnsiTheme="minorHAnsi" w:cstheme="minorBidi"/>
          <w:b w:val="0"/>
          <w:sz w:val="22"/>
          <w:szCs w:val="22"/>
        </w:rPr>
      </w:pPr>
      <w:r>
        <w:t>Tender Security (Tender Bond)</w:t>
      </w:r>
      <w:r>
        <w:tab/>
      </w:r>
      <w:r>
        <w:fldChar w:fldCharType="begin"/>
      </w:r>
      <w:r>
        <w:instrText xml:space="preserve"> PAGEREF _Toc459032499 \h </w:instrText>
      </w:r>
      <w:r>
        <w:fldChar w:fldCharType="separate"/>
      </w:r>
      <w:r w:rsidR="00BD099F">
        <w:t>37</w:t>
      </w:r>
      <w:r>
        <w:fldChar w:fldCharType="end"/>
      </w:r>
    </w:p>
    <w:p w14:paraId="6DD8F895" w14:textId="77777777" w:rsidR="00A758A1" w:rsidRDefault="00A758A1">
      <w:pPr>
        <w:pStyle w:val="TOC1"/>
        <w:rPr>
          <w:rFonts w:asciiTheme="minorHAnsi" w:eastAsiaTheme="minorEastAsia" w:hAnsiTheme="minorHAnsi" w:cstheme="minorBidi"/>
          <w:b w:val="0"/>
          <w:sz w:val="22"/>
          <w:szCs w:val="22"/>
        </w:rPr>
      </w:pPr>
      <w:r>
        <w:t>Tender-Securing Declaration</w:t>
      </w:r>
      <w:r>
        <w:tab/>
      </w:r>
      <w:r>
        <w:fldChar w:fldCharType="begin"/>
      </w:r>
      <w:r>
        <w:instrText xml:space="preserve"> PAGEREF _Toc459032500 \h </w:instrText>
      </w:r>
      <w:r>
        <w:fldChar w:fldCharType="separate"/>
      </w:r>
      <w:r w:rsidR="00BD099F">
        <w:t>38</w:t>
      </w:r>
      <w:r>
        <w:fldChar w:fldCharType="end"/>
      </w:r>
    </w:p>
    <w:p w14:paraId="37C551A8" w14:textId="77777777" w:rsidR="00455149" w:rsidRPr="008B66E1" w:rsidRDefault="00EC38AC" w:rsidP="008B7062">
      <w:pPr>
        <w:pStyle w:val="TOC1"/>
        <w:spacing w:before="0"/>
      </w:pPr>
      <w:r w:rsidRPr="008B66E1">
        <w:rPr>
          <w:b w:val="0"/>
          <w:bCs/>
        </w:rPr>
        <w:fldChar w:fldCharType="end"/>
      </w:r>
    </w:p>
    <w:p w14:paraId="27DA78AB" w14:textId="77777777" w:rsidR="00455149" w:rsidRPr="008B66E1" w:rsidRDefault="00455149"/>
    <w:p w14:paraId="0353FB69"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47E0A2F7" w14:textId="77777777" w:rsidR="00455149" w:rsidRPr="008B66E1" w:rsidRDefault="00B00BC1">
      <w:pPr>
        <w:pStyle w:val="SectionVHeader"/>
      </w:pPr>
      <w:bookmarkStart w:id="375" w:name="_Toc459032494"/>
      <w:r>
        <w:lastRenderedPageBreak/>
        <w:t xml:space="preserve">Tenderer </w:t>
      </w:r>
      <w:r w:rsidR="00455149" w:rsidRPr="008B66E1">
        <w:t>Information Form</w:t>
      </w:r>
      <w:bookmarkEnd w:id="375"/>
    </w:p>
    <w:p w14:paraId="0FD8C3F0" w14:textId="77777777" w:rsidR="008D776C" w:rsidRDefault="008D776C" w:rsidP="008D776C">
      <w:pPr>
        <w:pStyle w:val="BankNormal"/>
        <w:jc w:val="both"/>
        <w:rPr>
          <w:i/>
          <w:iCs/>
        </w:rPr>
      </w:pPr>
      <w:r>
        <w:rPr>
          <w:i/>
          <w:iCs/>
        </w:rPr>
        <w:t>[The Tenderer shall fill in this Form in accordance with the instructions indicated below. No alterations to its format shall be permitted and no substitutions shall be accepted.]</w:t>
      </w:r>
    </w:p>
    <w:p w14:paraId="09E18F61" w14:textId="77777777" w:rsidR="00455149" w:rsidRPr="008B66E1" w:rsidRDefault="00455149" w:rsidP="00D60CC1">
      <w:pPr>
        <w:ind w:left="720" w:hanging="720"/>
        <w:jc w:val="right"/>
      </w:pPr>
      <w:r w:rsidRPr="008B66E1">
        <w:t xml:space="preserve">Date: </w:t>
      </w:r>
      <w:r w:rsidRPr="008B66E1">
        <w:rPr>
          <w:i/>
        </w:rPr>
        <w:t xml:space="preserve">[insert date (as </w:t>
      </w:r>
      <w:r w:rsidR="00D60CC1">
        <w:rPr>
          <w:i/>
        </w:rPr>
        <w:t>DD/MM/YY</w:t>
      </w:r>
      <w:r w:rsidRPr="008B66E1">
        <w:rPr>
          <w:i/>
        </w:rPr>
        <w:t>) of Bid Submission</w:t>
      </w:r>
      <w:r w:rsidRPr="008B66E1">
        <w:t xml:space="preserve">] </w:t>
      </w:r>
    </w:p>
    <w:p w14:paraId="2D4630C4" w14:textId="77777777" w:rsidR="00455149" w:rsidRPr="008B66E1" w:rsidRDefault="00455149" w:rsidP="00D60CC1">
      <w:pPr>
        <w:tabs>
          <w:tab w:val="right" w:pos="9360"/>
        </w:tabs>
        <w:ind w:left="720" w:hanging="720"/>
        <w:jc w:val="right"/>
        <w:rPr>
          <w:i/>
        </w:rPr>
      </w:pPr>
      <w:r w:rsidRPr="008B66E1">
        <w:t xml:space="preserve">ICB No.: </w:t>
      </w:r>
      <w:r w:rsidR="00D60CC1">
        <w:rPr>
          <w:i/>
        </w:rPr>
        <w:t xml:space="preserve"> </w:t>
      </w:r>
    </w:p>
    <w:p w14:paraId="78C98F57"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678CE906" w14:textId="77777777" w:rsidR="00455149" w:rsidRPr="008B66E1" w:rsidRDefault="00455149">
      <w:pPr>
        <w:ind w:left="720" w:hanging="720"/>
        <w:jc w:val="right"/>
      </w:pPr>
    </w:p>
    <w:p w14:paraId="23D48517" w14:textId="77777777" w:rsidR="00455149" w:rsidRPr="008B66E1" w:rsidRDefault="00455149">
      <w:pPr>
        <w:ind w:left="720" w:hanging="720"/>
        <w:jc w:val="right"/>
      </w:pPr>
      <w:r w:rsidRPr="008B66E1">
        <w:t>Page ________ of_ ______ pages</w:t>
      </w:r>
    </w:p>
    <w:p w14:paraId="2B028B23" w14:textId="77777777" w:rsidR="004D2AED" w:rsidRDefault="004D2AED">
      <w:pPr>
        <w:suppressAutoHyphens/>
        <w:rPr>
          <w:spacing w:val="-2"/>
        </w:rPr>
      </w:pPr>
    </w:p>
    <w:p w14:paraId="1BA09802" w14:textId="77777777" w:rsidR="004D2AED" w:rsidRPr="008B66E1" w:rsidRDefault="004D2AED">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8B66E1" w14:paraId="0567DCB7" w14:textId="77777777">
        <w:trPr>
          <w:cantSplit/>
          <w:trHeight w:val="440"/>
          <w:jc w:val="center"/>
        </w:trPr>
        <w:tc>
          <w:tcPr>
            <w:tcW w:w="9180" w:type="dxa"/>
            <w:tcBorders>
              <w:bottom w:val="nil"/>
            </w:tcBorders>
            <w:vAlign w:val="center"/>
          </w:tcPr>
          <w:p w14:paraId="7AF4337B" w14:textId="77777777" w:rsidR="00455149" w:rsidRPr="008B66E1" w:rsidRDefault="00455149" w:rsidP="00D60CC1">
            <w:pPr>
              <w:suppressAutoHyphens/>
              <w:ind w:left="360" w:hanging="360"/>
            </w:pPr>
            <w:r w:rsidRPr="008B66E1">
              <w:rPr>
                <w:spacing w:val="-2"/>
              </w:rPr>
              <w:t xml:space="preserve">1.  </w:t>
            </w:r>
            <w:r w:rsidR="008D776C">
              <w:rPr>
                <w:spacing w:val="-2"/>
              </w:rPr>
              <w:t>Tenderer’s</w:t>
            </w:r>
            <w:r w:rsidR="008D776C">
              <w:t xml:space="preserve"> </w:t>
            </w:r>
            <w:r w:rsidRPr="008B66E1">
              <w:t xml:space="preserve">Name  </w:t>
            </w:r>
            <w:r w:rsidRPr="008B66E1">
              <w:rPr>
                <w:bCs/>
                <w:i/>
                <w:iCs/>
              </w:rPr>
              <w:t xml:space="preserve">[insert </w:t>
            </w:r>
            <w:r w:rsidR="008D776C">
              <w:rPr>
                <w:spacing w:val="-2"/>
              </w:rPr>
              <w:t>Tenderer’s</w:t>
            </w:r>
            <w:r w:rsidR="008D776C">
              <w:t xml:space="preserve"> </w:t>
            </w:r>
            <w:r w:rsidRPr="008B66E1">
              <w:rPr>
                <w:bCs/>
                <w:i/>
                <w:iCs/>
              </w:rPr>
              <w:t>legal name]</w:t>
            </w:r>
          </w:p>
        </w:tc>
      </w:tr>
      <w:tr w:rsidR="00455149" w:rsidRPr="008B66E1" w14:paraId="7BF217B5" w14:textId="77777777">
        <w:trPr>
          <w:cantSplit/>
          <w:trHeight w:val="395"/>
          <w:jc w:val="center"/>
        </w:trPr>
        <w:tc>
          <w:tcPr>
            <w:tcW w:w="9180" w:type="dxa"/>
            <w:tcBorders>
              <w:left w:val="single" w:sz="4" w:space="0" w:color="auto"/>
            </w:tcBorders>
            <w:vAlign w:val="center"/>
          </w:tcPr>
          <w:p w14:paraId="7C8B02A9" w14:textId="77777777" w:rsidR="00455149" w:rsidRPr="008B66E1" w:rsidRDefault="00455149" w:rsidP="00D60CC1">
            <w:pPr>
              <w:suppressAutoHyphens/>
              <w:ind w:left="360" w:hanging="360"/>
              <w:rPr>
                <w:spacing w:val="-2"/>
              </w:rPr>
            </w:pPr>
            <w:r w:rsidRPr="008B66E1">
              <w:rPr>
                <w:spacing w:val="-2"/>
              </w:rPr>
              <w:t xml:space="preserve">2.  In case of JV, legal name of each </w:t>
            </w:r>
            <w:r w:rsidR="00D91A06" w:rsidRPr="008B66E1">
              <w:rPr>
                <w:spacing w:val="-2"/>
              </w:rPr>
              <w:t xml:space="preserve">member </w:t>
            </w:r>
            <w:r w:rsidRPr="008B66E1">
              <w:rPr>
                <w:spacing w:val="-2"/>
              </w:rPr>
              <w:t xml:space="preserve">: </w:t>
            </w:r>
            <w:r w:rsidRPr="008B66E1">
              <w:rPr>
                <w:bCs/>
                <w:i/>
                <w:iCs/>
                <w:spacing w:val="-2"/>
              </w:rPr>
              <w:t xml:space="preserve">[insert legal name of each </w:t>
            </w:r>
            <w:r w:rsidR="00D91A06" w:rsidRPr="008B66E1">
              <w:rPr>
                <w:bCs/>
                <w:i/>
                <w:iCs/>
                <w:spacing w:val="-2"/>
              </w:rPr>
              <w:t xml:space="preserve">member </w:t>
            </w:r>
            <w:r w:rsidRPr="008B66E1">
              <w:rPr>
                <w:bCs/>
                <w:i/>
                <w:iCs/>
                <w:spacing w:val="-2"/>
              </w:rPr>
              <w:t xml:space="preserve"> in JV]</w:t>
            </w:r>
          </w:p>
        </w:tc>
      </w:tr>
      <w:tr w:rsidR="00455149" w:rsidRPr="008B66E1" w14:paraId="2439C610" w14:textId="77777777">
        <w:trPr>
          <w:cantSplit/>
          <w:trHeight w:val="674"/>
          <w:jc w:val="center"/>
        </w:trPr>
        <w:tc>
          <w:tcPr>
            <w:tcW w:w="9180" w:type="dxa"/>
            <w:tcBorders>
              <w:left w:val="single" w:sz="4" w:space="0" w:color="auto"/>
            </w:tcBorders>
            <w:vAlign w:val="center"/>
          </w:tcPr>
          <w:p w14:paraId="118486F3" w14:textId="77777777" w:rsidR="00455149" w:rsidRPr="008B66E1" w:rsidRDefault="00455149" w:rsidP="00D60CC1">
            <w:pPr>
              <w:suppressAutoHyphens/>
              <w:rPr>
                <w:b/>
              </w:rPr>
            </w:pPr>
            <w:r w:rsidRPr="008B66E1">
              <w:t xml:space="preserve">3.  </w:t>
            </w:r>
            <w:r w:rsidR="004D2AED">
              <w:rPr>
                <w:spacing w:val="-2"/>
              </w:rPr>
              <w:t>Tenderer</w:t>
            </w:r>
            <w:r w:rsidR="004D2AED" w:rsidRPr="00C50FE5">
              <w:rPr>
                <w:spacing w:val="-2"/>
              </w:rPr>
              <w:t>’s</w:t>
            </w:r>
            <w:r w:rsidR="004D2AED">
              <w:rPr>
                <w:spacing w:val="-2"/>
              </w:rPr>
              <w:t xml:space="preserve"> </w:t>
            </w:r>
            <w:r w:rsidRPr="008B66E1">
              <w:rPr>
                <w:spacing w:val="-2"/>
              </w:rPr>
              <w:t xml:space="preserve">actual or intended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actual or intended </w:t>
            </w:r>
            <w:r w:rsidR="0059319C" w:rsidRPr="008B66E1">
              <w:rPr>
                <w:bCs/>
                <w:i/>
                <w:iCs/>
                <w:spacing w:val="-2"/>
              </w:rPr>
              <w:t>c</w:t>
            </w:r>
            <w:r w:rsidRPr="008B66E1">
              <w:rPr>
                <w:bCs/>
                <w:i/>
                <w:iCs/>
                <w:spacing w:val="-2"/>
              </w:rPr>
              <w:t xml:space="preserve">ountry of </w:t>
            </w:r>
            <w:r w:rsidR="0059319C" w:rsidRPr="008B66E1">
              <w:rPr>
                <w:bCs/>
                <w:i/>
                <w:iCs/>
                <w:spacing w:val="-2"/>
              </w:rPr>
              <w:t>r</w:t>
            </w:r>
            <w:r w:rsidRPr="008B66E1">
              <w:rPr>
                <w:bCs/>
                <w:i/>
                <w:iCs/>
                <w:spacing w:val="-2"/>
              </w:rPr>
              <w:t>egistration]</w:t>
            </w:r>
          </w:p>
        </w:tc>
      </w:tr>
      <w:tr w:rsidR="00455149" w:rsidRPr="008B66E1" w14:paraId="7FBA94B7" w14:textId="77777777">
        <w:trPr>
          <w:cantSplit/>
          <w:trHeight w:val="467"/>
          <w:jc w:val="center"/>
        </w:trPr>
        <w:tc>
          <w:tcPr>
            <w:tcW w:w="9180" w:type="dxa"/>
            <w:tcBorders>
              <w:left w:val="single" w:sz="4" w:space="0" w:color="auto"/>
            </w:tcBorders>
            <w:vAlign w:val="center"/>
          </w:tcPr>
          <w:p w14:paraId="5770069D" w14:textId="77777777" w:rsidR="00455149" w:rsidRPr="008B66E1" w:rsidRDefault="00455149" w:rsidP="00D60CC1">
            <w:pPr>
              <w:suppressAutoHyphens/>
              <w:rPr>
                <w:b/>
                <w:spacing w:val="-2"/>
              </w:rPr>
            </w:pPr>
            <w:r w:rsidRPr="008B66E1">
              <w:rPr>
                <w:spacing w:val="-2"/>
              </w:rPr>
              <w:t xml:space="preserve">4.  </w:t>
            </w:r>
            <w:r w:rsidR="004D2AED">
              <w:rPr>
                <w:spacing w:val="-2"/>
              </w:rPr>
              <w:t>Tenderer</w:t>
            </w:r>
            <w:r w:rsidR="004D2AED" w:rsidRPr="00C50FE5">
              <w:rPr>
                <w:spacing w:val="-2"/>
              </w:rPr>
              <w:t>’s</w:t>
            </w:r>
            <w:r w:rsidR="004D2AED">
              <w:rPr>
                <w:spacing w:val="-2"/>
              </w:rPr>
              <w:t xml:space="preserve"> </w:t>
            </w:r>
            <w:r w:rsidR="0059319C" w:rsidRPr="008B66E1">
              <w:rPr>
                <w:spacing w:val="-2"/>
              </w:rPr>
              <w:t>y</w:t>
            </w:r>
            <w:r w:rsidRPr="008B66E1">
              <w:rPr>
                <w:spacing w:val="-2"/>
              </w:rPr>
              <w:t xml:space="preserve">ear of </w:t>
            </w:r>
            <w:r w:rsidR="0059319C" w:rsidRPr="008B66E1">
              <w:rPr>
                <w:spacing w:val="-2"/>
              </w:rPr>
              <w:t>r</w:t>
            </w:r>
            <w:r w:rsidRPr="008B66E1">
              <w:rPr>
                <w:spacing w:val="-2"/>
              </w:rPr>
              <w:t xml:space="preserve">egistration: </w:t>
            </w:r>
            <w:r w:rsidRPr="008B66E1">
              <w:rPr>
                <w:bCs/>
                <w:i/>
                <w:iCs/>
                <w:spacing w:val="-2"/>
              </w:rPr>
              <w:t xml:space="preserve">[insert </w:t>
            </w:r>
            <w:r w:rsidR="004D2AED">
              <w:rPr>
                <w:spacing w:val="-2"/>
              </w:rPr>
              <w:t>Tenderer</w:t>
            </w:r>
            <w:r w:rsidR="004D2AED" w:rsidRPr="00C50FE5">
              <w:rPr>
                <w:spacing w:val="-2"/>
              </w:rPr>
              <w:t>’s</w:t>
            </w:r>
            <w:r w:rsidR="004D2AED">
              <w:rPr>
                <w:spacing w:val="-2"/>
              </w:rPr>
              <w:t xml:space="preserve"> </w:t>
            </w:r>
            <w:r w:rsidRPr="008B66E1">
              <w:rPr>
                <w:bCs/>
                <w:i/>
                <w:iCs/>
                <w:spacing w:val="-2"/>
              </w:rPr>
              <w:t>year of registration]</w:t>
            </w:r>
          </w:p>
        </w:tc>
      </w:tr>
      <w:tr w:rsidR="00455149" w:rsidRPr="008B66E1" w14:paraId="6D5E5E38" w14:textId="77777777">
        <w:trPr>
          <w:cantSplit/>
          <w:trHeight w:val="719"/>
          <w:jc w:val="center"/>
        </w:trPr>
        <w:tc>
          <w:tcPr>
            <w:tcW w:w="9180" w:type="dxa"/>
            <w:tcBorders>
              <w:left w:val="single" w:sz="4" w:space="0" w:color="auto"/>
            </w:tcBorders>
            <w:vAlign w:val="center"/>
          </w:tcPr>
          <w:p w14:paraId="33E82EF6" w14:textId="77777777" w:rsidR="00455149" w:rsidRPr="008B66E1" w:rsidRDefault="00455149" w:rsidP="00D60CC1">
            <w:pPr>
              <w:suppressAutoHyphens/>
              <w:rPr>
                <w:spacing w:val="-2"/>
              </w:rPr>
            </w:pPr>
            <w:r w:rsidRPr="008B66E1">
              <w:rPr>
                <w:spacing w:val="-2"/>
              </w:rPr>
              <w:t xml:space="preserve">5.  </w:t>
            </w:r>
            <w:r w:rsidR="004D2AED">
              <w:rPr>
                <w:spacing w:val="-2"/>
              </w:rPr>
              <w:t>Tenderer</w:t>
            </w:r>
            <w:r w:rsidR="004D2AED" w:rsidRPr="00C50FE5">
              <w:rPr>
                <w:spacing w:val="-2"/>
              </w:rPr>
              <w:t>’s</w:t>
            </w:r>
            <w:r w:rsidR="004D2AED">
              <w:rPr>
                <w:spacing w:val="-2"/>
              </w:rPr>
              <w:t xml:space="preserve"> </w:t>
            </w:r>
            <w:r w:rsidRPr="008B66E1">
              <w:rPr>
                <w:spacing w:val="-2"/>
              </w:rPr>
              <w:t xml:space="preserve">Address in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w:t>
            </w:r>
            <w:r w:rsidR="004D2AED" w:rsidRPr="004D2AED">
              <w:rPr>
                <w:i/>
                <w:iCs/>
                <w:spacing w:val="-2"/>
              </w:rPr>
              <w:t>Tenderer’s</w:t>
            </w:r>
            <w:r w:rsidR="004D2AED">
              <w:rPr>
                <w:spacing w:val="-2"/>
              </w:rPr>
              <w:t xml:space="preserve"> </w:t>
            </w:r>
            <w:r w:rsidRPr="008B66E1">
              <w:rPr>
                <w:bCs/>
                <w:i/>
                <w:iCs/>
                <w:spacing w:val="-2"/>
              </w:rPr>
              <w:t>legal address in country of registration]</w:t>
            </w:r>
          </w:p>
        </w:tc>
      </w:tr>
      <w:tr w:rsidR="00455149" w:rsidRPr="008B66E1" w14:paraId="705B5244" w14:textId="77777777">
        <w:trPr>
          <w:cantSplit/>
          <w:jc w:val="center"/>
        </w:trPr>
        <w:tc>
          <w:tcPr>
            <w:tcW w:w="9180" w:type="dxa"/>
          </w:tcPr>
          <w:p w14:paraId="585175CA" w14:textId="77777777" w:rsidR="00455149" w:rsidRPr="008B66E1" w:rsidRDefault="00455149">
            <w:pPr>
              <w:pStyle w:val="Outline"/>
              <w:suppressAutoHyphens/>
              <w:spacing w:before="0" w:after="200"/>
              <w:rPr>
                <w:spacing w:val="-2"/>
                <w:kern w:val="0"/>
              </w:rPr>
            </w:pPr>
            <w:r w:rsidRPr="008B66E1">
              <w:rPr>
                <w:spacing w:val="-2"/>
                <w:kern w:val="0"/>
              </w:rPr>
              <w:t xml:space="preserve">6.  </w:t>
            </w:r>
            <w:r w:rsidR="004D2AED">
              <w:rPr>
                <w:spacing w:val="-2"/>
              </w:rPr>
              <w:t>Tenderer</w:t>
            </w:r>
            <w:r w:rsidR="004D2AED" w:rsidRPr="00C50FE5">
              <w:rPr>
                <w:spacing w:val="-2"/>
              </w:rPr>
              <w:t>’s</w:t>
            </w:r>
            <w:r w:rsidR="004D2AED">
              <w:rPr>
                <w:spacing w:val="-2"/>
              </w:rPr>
              <w:t xml:space="preserve"> </w:t>
            </w:r>
            <w:r w:rsidRPr="008B66E1">
              <w:rPr>
                <w:spacing w:val="-2"/>
                <w:kern w:val="0"/>
              </w:rPr>
              <w:t>Authorized Representative Information</w:t>
            </w:r>
          </w:p>
          <w:p w14:paraId="4820B281" w14:textId="77777777" w:rsidR="00455149" w:rsidRPr="008B66E1" w:rsidRDefault="00455149">
            <w:pPr>
              <w:pStyle w:val="Outline1"/>
              <w:keepNext w:val="0"/>
              <w:tabs>
                <w:tab w:val="clear" w:pos="360"/>
              </w:tabs>
              <w:suppressAutoHyphens/>
              <w:spacing w:before="0" w:after="120"/>
              <w:rPr>
                <w:b/>
                <w:spacing w:val="-2"/>
                <w:kern w:val="0"/>
              </w:rPr>
            </w:pPr>
            <w:r w:rsidRPr="008B66E1">
              <w:rPr>
                <w:spacing w:val="-2"/>
                <w:kern w:val="0"/>
              </w:rPr>
              <w:t xml:space="preserve">     Name: </w:t>
            </w:r>
            <w:r w:rsidRPr="008B66E1">
              <w:rPr>
                <w:i/>
                <w:spacing w:val="-2"/>
                <w:kern w:val="0"/>
              </w:rPr>
              <w:t>[insert Authorized Representative’s name]</w:t>
            </w:r>
          </w:p>
          <w:p w14:paraId="296CDCD3" w14:textId="77777777" w:rsidR="00455149" w:rsidRPr="008B66E1" w:rsidRDefault="00455149">
            <w:pPr>
              <w:suppressAutoHyphens/>
              <w:spacing w:after="120"/>
              <w:rPr>
                <w:b/>
                <w:spacing w:val="-2"/>
              </w:rPr>
            </w:pPr>
            <w:r w:rsidRPr="008B66E1">
              <w:rPr>
                <w:spacing w:val="-2"/>
              </w:rPr>
              <w:t xml:space="preserve">     Address: </w:t>
            </w:r>
            <w:r w:rsidRPr="008B66E1">
              <w:rPr>
                <w:i/>
                <w:spacing w:val="-2"/>
              </w:rPr>
              <w:t>[insert Authorized Representative’s Address]</w:t>
            </w:r>
          </w:p>
          <w:p w14:paraId="50605BF3" w14:textId="77777777" w:rsidR="00455149" w:rsidRPr="008B66E1" w:rsidRDefault="00455149">
            <w:pPr>
              <w:suppressAutoHyphens/>
              <w:spacing w:after="120"/>
              <w:rPr>
                <w:b/>
                <w:spacing w:val="-2"/>
              </w:rPr>
            </w:pPr>
            <w:r w:rsidRPr="008B66E1">
              <w:rPr>
                <w:spacing w:val="-2"/>
              </w:rPr>
              <w:t xml:space="preserve">     Telephone/Fax numbers: </w:t>
            </w:r>
            <w:r w:rsidRPr="008B66E1">
              <w:rPr>
                <w:i/>
                <w:spacing w:val="-2"/>
              </w:rPr>
              <w:t>[insert Authorized Representative’s telephone/fax numbers]</w:t>
            </w:r>
          </w:p>
          <w:p w14:paraId="1BB45631" w14:textId="77777777" w:rsidR="00455149" w:rsidRPr="008B66E1" w:rsidRDefault="00455149">
            <w:pPr>
              <w:suppressAutoHyphens/>
              <w:spacing w:after="200"/>
              <w:rPr>
                <w:spacing w:val="-2"/>
              </w:rPr>
            </w:pPr>
            <w:r w:rsidRPr="008B66E1">
              <w:rPr>
                <w:spacing w:val="-2"/>
              </w:rPr>
              <w:t xml:space="preserve">     Email Address: </w:t>
            </w:r>
            <w:r w:rsidRPr="008B66E1">
              <w:rPr>
                <w:i/>
                <w:spacing w:val="-2"/>
              </w:rPr>
              <w:t>[insert Authorized Representative’s email address]</w:t>
            </w:r>
          </w:p>
        </w:tc>
      </w:tr>
      <w:tr w:rsidR="00455149" w:rsidRPr="008B66E1" w14:paraId="472D33D4" w14:textId="77777777">
        <w:trPr>
          <w:jc w:val="center"/>
        </w:trPr>
        <w:tc>
          <w:tcPr>
            <w:tcW w:w="9180" w:type="dxa"/>
          </w:tcPr>
          <w:p w14:paraId="7A6FEAF1" w14:textId="77777777" w:rsidR="00FD78DD" w:rsidRPr="008B66E1" w:rsidRDefault="00D60CC1" w:rsidP="00FD78DD">
            <w:pPr>
              <w:spacing w:before="40" w:after="120"/>
              <w:ind w:left="90"/>
              <w:rPr>
                <w:spacing w:val="-2"/>
              </w:rPr>
            </w:pPr>
            <w:r>
              <w:t xml:space="preserve">7. </w:t>
            </w:r>
            <w:r w:rsidR="00FD78DD" w:rsidRPr="008B66E1">
              <w:rPr>
                <w:spacing w:val="-2"/>
              </w:rPr>
              <w:t xml:space="preserve">Attached are copies of original documents of </w:t>
            </w:r>
            <w:r w:rsidR="00FD78DD" w:rsidRPr="008B66E1">
              <w:rPr>
                <w:i/>
                <w:spacing w:val="-2"/>
              </w:rPr>
              <w:t>[check the box(es) of the attached original documents]</w:t>
            </w:r>
          </w:p>
          <w:p w14:paraId="329523A7" w14:textId="77777777" w:rsidR="00FD78DD" w:rsidRPr="008B66E1" w:rsidRDefault="00FD78DD" w:rsidP="00FD78DD">
            <w:pPr>
              <w:spacing w:before="40" w:after="120"/>
              <w:ind w:left="540" w:hanging="450"/>
              <w:rPr>
                <w:spacing w:val="-8"/>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8D776C">
              <w:rPr>
                <w:spacing w:val="-2"/>
              </w:rPr>
              <w:t>Articles of Incorporation or Registration of firm named in 1, above.</w:t>
            </w:r>
          </w:p>
          <w:p w14:paraId="1E857A23" w14:textId="77777777" w:rsidR="00FD78DD" w:rsidRPr="008B66E1" w:rsidRDefault="00FD78DD" w:rsidP="008D776C">
            <w:pPr>
              <w:spacing w:before="40" w:after="120"/>
              <w:ind w:left="540" w:hanging="450"/>
              <w:rPr>
                <w:spacing w:val="-2"/>
              </w:rPr>
            </w:pPr>
            <w:r w:rsidRPr="008B66E1">
              <w:rPr>
                <w:rFonts w:ascii="MS Mincho" w:eastAsia="MS Mincho" w:hAnsi="MS Mincho" w:cs="MS Mincho"/>
                <w:spacing w:val="-2"/>
              </w:rPr>
              <w:sym w:font="Wingdings" w:char="F0A8"/>
            </w:r>
            <w:r w:rsidRPr="008B66E1">
              <w:rPr>
                <w:spacing w:val="-2"/>
              </w:rPr>
              <w:tab/>
              <w:t>In case of JV, letter of intent to form JV or JV agreement.</w:t>
            </w:r>
          </w:p>
          <w:p w14:paraId="01AB5A99" w14:textId="77777777" w:rsidR="00FD78DD" w:rsidRPr="008B66E1" w:rsidRDefault="00FD78DD" w:rsidP="00FD78DD">
            <w:pPr>
              <w:spacing w:before="40" w:after="120"/>
              <w:ind w:left="540" w:hanging="450"/>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rPr>
              <w:t xml:space="preserve">In case of Government-owned enterprise or institution, in accordance with </w:t>
            </w:r>
            <w:r w:rsidR="008D776C">
              <w:rPr>
                <w:spacing w:val="-2"/>
              </w:rPr>
              <w:t xml:space="preserve">ITT 4.5, </w:t>
            </w:r>
            <w:r w:rsidRPr="008B66E1">
              <w:rPr>
                <w:spacing w:val="-2"/>
              </w:rPr>
              <w:t>documents establishing:</w:t>
            </w:r>
          </w:p>
          <w:p w14:paraId="25BF56CE"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Legal and financial autonomy</w:t>
            </w:r>
          </w:p>
          <w:p w14:paraId="3871F1A8"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Operation under commercial law</w:t>
            </w:r>
          </w:p>
          <w:p w14:paraId="06509C31" w14:textId="77777777" w:rsidR="00FD78DD" w:rsidRPr="00D60CC1" w:rsidRDefault="00D60CC1" w:rsidP="008D776C">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 xml:space="preserve">Establishing that the </w:t>
            </w:r>
            <w:r w:rsidR="008D776C">
              <w:rPr>
                <w:spacing w:val="-2"/>
              </w:rPr>
              <w:t>Tenderer</w:t>
            </w:r>
            <w:r w:rsidR="00FD78DD" w:rsidRPr="00D60CC1">
              <w:rPr>
                <w:spacing w:val="-2"/>
              </w:rPr>
              <w:t xml:space="preserve"> is not dependent agency of the </w:t>
            </w:r>
            <w:r w:rsidR="008D776C">
              <w:rPr>
                <w:spacing w:val="-2"/>
              </w:rPr>
              <w:t>Procuring Entity</w:t>
            </w:r>
          </w:p>
          <w:p w14:paraId="5D84B554" w14:textId="77777777" w:rsidR="00FD78DD" w:rsidRPr="008B66E1" w:rsidRDefault="00D60CC1" w:rsidP="00D60CC1">
            <w:pPr>
              <w:spacing w:after="200"/>
              <w:ind w:left="576" w:hanging="450"/>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FD78DD" w:rsidRPr="008B66E1">
              <w:rPr>
                <w:spacing w:val="-2"/>
              </w:rPr>
              <w:t>Included are the organizational chart, a list of Board of Directors, and the beneficial ownership.</w:t>
            </w:r>
          </w:p>
        </w:tc>
      </w:tr>
    </w:tbl>
    <w:p w14:paraId="2C2A1D77" w14:textId="77777777" w:rsidR="00455149" w:rsidRPr="008B66E1" w:rsidRDefault="00455149" w:rsidP="00EC66EC">
      <w:pPr>
        <w:pStyle w:val="SectionVHeader"/>
      </w:pPr>
      <w:r w:rsidRPr="008B66E1">
        <w:br w:type="page"/>
      </w:r>
      <w:bookmarkStart w:id="376" w:name="_Toc459032495"/>
      <w:r w:rsidR="00EC66EC">
        <w:lastRenderedPageBreak/>
        <w:t>Tenderer’s</w:t>
      </w:r>
      <w:r w:rsidR="00034B7B" w:rsidRPr="008B66E1">
        <w:t xml:space="preserve"> </w:t>
      </w:r>
      <w:r w:rsidRPr="008B66E1">
        <w:t xml:space="preserve">JV </w:t>
      </w:r>
      <w:r w:rsidR="00AA4F44" w:rsidRPr="008B66E1">
        <w:t>Member</w:t>
      </w:r>
      <w:r w:rsidR="00034B7B" w:rsidRPr="008B66E1">
        <w:t>s</w:t>
      </w:r>
      <w:r w:rsidR="00AA4F44" w:rsidRPr="008B66E1">
        <w:t xml:space="preserve"> </w:t>
      </w:r>
      <w:r w:rsidRPr="008B66E1">
        <w:t>Information Form</w:t>
      </w:r>
      <w:bookmarkEnd w:id="376"/>
    </w:p>
    <w:p w14:paraId="66B922B7" w14:textId="77777777" w:rsidR="00455149" w:rsidRPr="008B66E1" w:rsidRDefault="00455149"/>
    <w:p w14:paraId="6775A111" w14:textId="77777777" w:rsidR="00455149" w:rsidRPr="008B66E1" w:rsidRDefault="00455149" w:rsidP="000A1567">
      <w:pPr>
        <w:jc w:val="center"/>
        <w:rPr>
          <w:sz w:val="36"/>
        </w:rPr>
      </w:pPr>
      <w:r w:rsidRPr="008B66E1">
        <w:rPr>
          <w:i/>
          <w:iCs/>
        </w:rPr>
        <w:t xml:space="preserve">[The </w:t>
      </w:r>
      <w:r w:rsidR="00EC66EC">
        <w:rPr>
          <w:i/>
          <w:iCs/>
        </w:rPr>
        <w:t xml:space="preserve">Tenderer </w:t>
      </w:r>
      <w:r w:rsidRPr="008B66E1">
        <w:rPr>
          <w:i/>
          <w:iCs/>
        </w:rPr>
        <w:t>shall fill in this Form in accordance with the instructions indicated below</w:t>
      </w:r>
      <w:r w:rsidR="00504B8D" w:rsidRPr="008B66E1">
        <w:rPr>
          <w:i/>
          <w:iCs/>
        </w:rPr>
        <w:t>.</w:t>
      </w:r>
      <w:r w:rsidR="00264FAA" w:rsidRPr="008B66E1">
        <w:rPr>
          <w:i/>
          <w:iCs/>
        </w:rPr>
        <w:t xml:space="preserve"> </w:t>
      </w:r>
      <w:r w:rsidR="00504B8D" w:rsidRPr="008B66E1">
        <w:rPr>
          <w:bCs/>
          <w:i/>
          <w:iCs/>
        </w:rPr>
        <w:t xml:space="preserve">The following table shall be filled in for the </w:t>
      </w:r>
      <w:r w:rsidR="000A1567">
        <w:rPr>
          <w:bCs/>
          <w:i/>
          <w:iCs/>
        </w:rPr>
        <w:t>Tenderer</w:t>
      </w:r>
      <w:r w:rsidR="00504B8D" w:rsidRPr="008B66E1">
        <w:rPr>
          <w:bCs/>
          <w:i/>
          <w:iCs/>
        </w:rPr>
        <w:t xml:space="preserve"> and for each member of a Joint </w:t>
      </w:r>
      <w:r w:rsidR="00504B8D" w:rsidRPr="008B66E1">
        <w:rPr>
          <w:bCs/>
          <w:i/>
          <w:iCs/>
          <w:spacing w:val="-4"/>
        </w:rPr>
        <w:t>Venture</w:t>
      </w:r>
      <w:r w:rsidRPr="008B66E1">
        <w:rPr>
          <w:i/>
          <w:iCs/>
        </w:rPr>
        <w:t>].</w:t>
      </w:r>
    </w:p>
    <w:p w14:paraId="26B0FA2B" w14:textId="77777777" w:rsidR="00455149" w:rsidRPr="008B66E1" w:rsidRDefault="00455149" w:rsidP="00950377">
      <w:pPr>
        <w:ind w:left="720" w:hanging="720"/>
        <w:jc w:val="right"/>
      </w:pPr>
      <w:r w:rsidRPr="008B66E1">
        <w:t xml:space="preserve">Date: </w:t>
      </w:r>
      <w:r w:rsidRPr="008B66E1">
        <w:rPr>
          <w:i/>
        </w:rPr>
        <w:t xml:space="preserve">[insert date (as </w:t>
      </w:r>
      <w:r w:rsidR="00950377">
        <w:rPr>
          <w:i/>
        </w:rPr>
        <w:t>DD/MM/YY</w:t>
      </w:r>
      <w:r w:rsidRPr="008B66E1">
        <w:rPr>
          <w:i/>
        </w:rPr>
        <w:t>) of Bid Submission</w:t>
      </w:r>
      <w:r w:rsidRPr="008B66E1">
        <w:t xml:space="preserve">] </w:t>
      </w:r>
    </w:p>
    <w:p w14:paraId="6E7A1A29" w14:textId="77777777" w:rsidR="00455149" w:rsidRPr="008B66E1" w:rsidRDefault="00455149" w:rsidP="00950377">
      <w:pPr>
        <w:tabs>
          <w:tab w:val="right" w:pos="9360"/>
        </w:tabs>
        <w:ind w:left="720" w:hanging="720"/>
        <w:jc w:val="right"/>
        <w:rPr>
          <w:i/>
        </w:rPr>
      </w:pPr>
      <w:r w:rsidRPr="008B66E1">
        <w:t xml:space="preserve">ICB No.: </w:t>
      </w:r>
      <w:r w:rsidR="00950377">
        <w:rPr>
          <w:i/>
        </w:rPr>
        <w:t xml:space="preserve">                  </w:t>
      </w:r>
    </w:p>
    <w:p w14:paraId="5D4A8F3A"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1065997C" w14:textId="77777777" w:rsidR="00455149" w:rsidRPr="008B66E1" w:rsidRDefault="00455149">
      <w:pPr>
        <w:ind w:left="720" w:hanging="720"/>
        <w:jc w:val="right"/>
      </w:pPr>
    </w:p>
    <w:p w14:paraId="24BDF5BA" w14:textId="77777777" w:rsidR="00455149" w:rsidRPr="008B66E1" w:rsidRDefault="00455149">
      <w:pPr>
        <w:ind w:left="720" w:hanging="720"/>
        <w:jc w:val="right"/>
      </w:pPr>
      <w:r w:rsidRPr="008B66E1">
        <w:t>Page ________ of_ ______ pages</w:t>
      </w:r>
    </w:p>
    <w:p w14:paraId="2688A595" w14:textId="77777777" w:rsidR="00455149" w:rsidRPr="008B66E1" w:rsidRDefault="00455149">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8B66E1" w14:paraId="69AE70B5" w14:textId="77777777">
        <w:trPr>
          <w:cantSplit/>
          <w:trHeight w:val="440"/>
          <w:jc w:val="center"/>
        </w:trPr>
        <w:tc>
          <w:tcPr>
            <w:tcW w:w="9000" w:type="dxa"/>
            <w:tcBorders>
              <w:bottom w:val="nil"/>
            </w:tcBorders>
            <w:vAlign w:val="center"/>
          </w:tcPr>
          <w:p w14:paraId="634503C4" w14:textId="77777777" w:rsidR="00455149" w:rsidRPr="008B66E1" w:rsidRDefault="00455149" w:rsidP="000A1567">
            <w:pPr>
              <w:pStyle w:val="BodyText"/>
              <w:spacing w:before="40"/>
              <w:ind w:left="360" w:hanging="360"/>
              <w:jc w:val="left"/>
            </w:pPr>
            <w:r w:rsidRPr="008B66E1">
              <w:t>1.</w:t>
            </w:r>
            <w:r w:rsidRPr="008B66E1">
              <w:tab/>
            </w:r>
            <w:r w:rsidR="00EC66EC">
              <w:rPr>
                <w:spacing w:val="-2"/>
              </w:rPr>
              <w:t>Tenderer</w:t>
            </w:r>
            <w:r w:rsidR="00EC66EC" w:rsidRPr="00C50FE5">
              <w:rPr>
                <w:spacing w:val="-2"/>
              </w:rPr>
              <w:t xml:space="preserve">’s </w:t>
            </w:r>
            <w:r w:rsidRPr="008B66E1">
              <w:t xml:space="preserve">Name: </w:t>
            </w:r>
            <w:r w:rsidRPr="008B66E1">
              <w:rPr>
                <w:i/>
              </w:rPr>
              <w:t xml:space="preserve">[insert </w:t>
            </w:r>
            <w:r w:rsidR="000A1567">
              <w:rPr>
                <w:i/>
              </w:rPr>
              <w:t>Tenderer’s</w:t>
            </w:r>
            <w:r w:rsidRPr="008B66E1">
              <w:rPr>
                <w:i/>
              </w:rPr>
              <w:t xml:space="preserve"> legal name]</w:t>
            </w:r>
          </w:p>
        </w:tc>
      </w:tr>
      <w:tr w:rsidR="00455149" w:rsidRPr="008B66E1" w14:paraId="3FEADCD7" w14:textId="77777777">
        <w:trPr>
          <w:cantSplit/>
          <w:trHeight w:val="485"/>
          <w:jc w:val="center"/>
        </w:trPr>
        <w:tc>
          <w:tcPr>
            <w:tcW w:w="9000" w:type="dxa"/>
            <w:tcBorders>
              <w:left w:val="single" w:sz="4" w:space="0" w:color="auto"/>
            </w:tcBorders>
            <w:vAlign w:val="center"/>
          </w:tcPr>
          <w:p w14:paraId="6426CF48" w14:textId="77777777" w:rsidR="00455149" w:rsidRPr="008B66E1" w:rsidRDefault="00455149" w:rsidP="00950377">
            <w:pPr>
              <w:pStyle w:val="BodyText"/>
              <w:spacing w:before="40"/>
              <w:ind w:left="360" w:hanging="360"/>
              <w:jc w:val="left"/>
              <w:rPr>
                <w:b/>
              </w:rPr>
            </w:pPr>
            <w:r w:rsidRPr="008B66E1">
              <w:t>2.</w:t>
            </w:r>
            <w:r w:rsidRPr="008B66E1">
              <w:tab/>
            </w:r>
            <w:r w:rsidR="00EC66EC">
              <w:rPr>
                <w:spacing w:val="-2"/>
              </w:rPr>
              <w:t>Tenderer</w:t>
            </w:r>
            <w:r w:rsidR="00EC66EC" w:rsidRPr="00C50FE5">
              <w:rPr>
                <w:spacing w:val="-2"/>
              </w:rPr>
              <w:t xml:space="preserve">’s </w:t>
            </w:r>
            <w:r w:rsidRPr="008B66E1">
              <w:t xml:space="preserve">JV </w:t>
            </w:r>
            <w:r w:rsidR="00034B7B" w:rsidRPr="008B66E1">
              <w:t>Member</w:t>
            </w:r>
            <w:r w:rsidR="00A84E78" w:rsidRPr="008B66E1">
              <w:t>’s</w:t>
            </w:r>
            <w:r w:rsidR="00034B7B" w:rsidRPr="008B66E1">
              <w:t xml:space="preserve"> </w:t>
            </w:r>
            <w:r w:rsidR="00A84E78" w:rsidRPr="008B66E1">
              <w:t xml:space="preserve"> </w:t>
            </w:r>
            <w:r w:rsidRPr="008B66E1">
              <w:t xml:space="preserve"> name: </w:t>
            </w:r>
            <w:r w:rsidRPr="008B66E1">
              <w:rPr>
                <w:i/>
              </w:rPr>
              <w:t xml:space="preserve">[insert JV’s </w:t>
            </w:r>
            <w:r w:rsidR="00A84E78" w:rsidRPr="008B66E1">
              <w:rPr>
                <w:i/>
              </w:rPr>
              <w:t xml:space="preserve">Member </w:t>
            </w:r>
            <w:r w:rsidRPr="008B66E1">
              <w:rPr>
                <w:i/>
              </w:rPr>
              <w:t xml:space="preserve"> legal name]</w:t>
            </w:r>
          </w:p>
        </w:tc>
      </w:tr>
      <w:tr w:rsidR="00455149" w:rsidRPr="008B66E1" w14:paraId="62A6E18F" w14:textId="77777777">
        <w:trPr>
          <w:cantSplit/>
          <w:trHeight w:val="674"/>
          <w:jc w:val="center"/>
        </w:trPr>
        <w:tc>
          <w:tcPr>
            <w:tcW w:w="9000" w:type="dxa"/>
            <w:tcBorders>
              <w:left w:val="single" w:sz="4" w:space="0" w:color="auto"/>
            </w:tcBorders>
            <w:vAlign w:val="center"/>
          </w:tcPr>
          <w:p w14:paraId="3026FC39" w14:textId="77777777" w:rsidR="00455149" w:rsidRPr="008B66E1" w:rsidRDefault="00455149" w:rsidP="00950377">
            <w:pPr>
              <w:pStyle w:val="BodyText"/>
              <w:spacing w:before="40"/>
              <w:ind w:left="360" w:hanging="360"/>
              <w:jc w:val="left"/>
              <w:rPr>
                <w:b/>
              </w:rPr>
            </w:pPr>
            <w:r w:rsidRPr="008B66E1">
              <w:t>3.</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c</w:t>
            </w:r>
            <w:r w:rsidRPr="008B66E1">
              <w:t xml:space="preserve">ountry of </w:t>
            </w:r>
            <w:r w:rsidR="00A84E78" w:rsidRPr="008B66E1">
              <w:t>r</w:t>
            </w:r>
            <w:r w:rsidRPr="008B66E1">
              <w:t xml:space="preserve">egistration: </w:t>
            </w:r>
            <w:r w:rsidRPr="008B66E1">
              <w:rPr>
                <w:i/>
              </w:rPr>
              <w:t xml:space="preserve">[insert JV’s </w:t>
            </w:r>
            <w:r w:rsidR="00A84E78" w:rsidRPr="008B66E1">
              <w:rPr>
                <w:i/>
              </w:rPr>
              <w:t xml:space="preserve">Member </w:t>
            </w:r>
            <w:r w:rsidRPr="008B66E1">
              <w:rPr>
                <w:i/>
              </w:rPr>
              <w:t xml:space="preserve"> country of registration]</w:t>
            </w:r>
          </w:p>
        </w:tc>
      </w:tr>
      <w:tr w:rsidR="00455149" w:rsidRPr="008B66E1" w14:paraId="17F00CAA" w14:textId="77777777">
        <w:trPr>
          <w:cantSplit/>
          <w:trHeight w:val="476"/>
          <w:jc w:val="center"/>
        </w:trPr>
        <w:tc>
          <w:tcPr>
            <w:tcW w:w="9000" w:type="dxa"/>
            <w:tcBorders>
              <w:left w:val="single" w:sz="4" w:space="0" w:color="auto"/>
            </w:tcBorders>
            <w:vAlign w:val="center"/>
          </w:tcPr>
          <w:p w14:paraId="37281666" w14:textId="77777777" w:rsidR="00455149" w:rsidRPr="008B66E1" w:rsidRDefault="00455149" w:rsidP="00950377">
            <w:pPr>
              <w:pStyle w:val="BodyText"/>
              <w:spacing w:before="40"/>
              <w:ind w:left="360" w:hanging="360"/>
              <w:jc w:val="left"/>
            </w:pPr>
            <w:r w:rsidRPr="008B66E1">
              <w:t>4.</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y</w:t>
            </w:r>
            <w:r w:rsidRPr="008B66E1">
              <w:t xml:space="preserve">ear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year of registration]</w:t>
            </w:r>
          </w:p>
        </w:tc>
      </w:tr>
      <w:tr w:rsidR="00455149" w:rsidRPr="008B66E1" w14:paraId="1F3EC333" w14:textId="77777777">
        <w:trPr>
          <w:cantSplit/>
          <w:trHeight w:val="710"/>
          <w:jc w:val="center"/>
        </w:trPr>
        <w:tc>
          <w:tcPr>
            <w:tcW w:w="9000" w:type="dxa"/>
            <w:tcBorders>
              <w:left w:val="single" w:sz="4" w:space="0" w:color="auto"/>
            </w:tcBorders>
            <w:vAlign w:val="center"/>
          </w:tcPr>
          <w:p w14:paraId="6F22A5C7" w14:textId="77777777" w:rsidR="00455149" w:rsidRPr="008B66E1" w:rsidRDefault="00455149" w:rsidP="00950377">
            <w:pPr>
              <w:pStyle w:val="BodyText"/>
              <w:spacing w:before="40"/>
              <w:ind w:left="360" w:hanging="360"/>
              <w:jc w:val="left"/>
            </w:pPr>
            <w:r w:rsidRPr="008B66E1">
              <w:t>5.</w:t>
            </w:r>
            <w:r w:rsidRPr="008B66E1">
              <w:tab/>
            </w:r>
            <w:r w:rsidR="00EC66EC">
              <w:rPr>
                <w:spacing w:val="-2"/>
              </w:rPr>
              <w:t>Tenderer</w:t>
            </w:r>
            <w:r w:rsidR="00EC66EC" w:rsidRPr="00C50FE5">
              <w:rPr>
                <w:spacing w:val="-2"/>
              </w:rPr>
              <w:t xml:space="preserve">’s </w:t>
            </w:r>
            <w:r w:rsidRPr="008B66E1">
              <w:t xml:space="preserve">JV </w:t>
            </w:r>
            <w:r w:rsidR="00A84E78" w:rsidRPr="008B66E1">
              <w:t>Member’s l</w:t>
            </w:r>
            <w:r w:rsidRPr="008B66E1">
              <w:t xml:space="preserve">egal </w:t>
            </w:r>
            <w:r w:rsidR="00A84E78" w:rsidRPr="008B66E1">
              <w:t>a</w:t>
            </w:r>
            <w:r w:rsidRPr="008B66E1">
              <w:t xml:space="preserve">ddress in </w:t>
            </w:r>
            <w:r w:rsidR="00A84E78" w:rsidRPr="008B66E1">
              <w:t>c</w:t>
            </w:r>
            <w:r w:rsidRPr="008B66E1">
              <w:t xml:space="preserve">ountry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legal address in country of registration]</w:t>
            </w:r>
          </w:p>
        </w:tc>
      </w:tr>
      <w:tr w:rsidR="00455149" w:rsidRPr="008B66E1" w14:paraId="58D991EF" w14:textId="77777777">
        <w:trPr>
          <w:cantSplit/>
          <w:jc w:val="center"/>
        </w:trPr>
        <w:tc>
          <w:tcPr>
            <w:tcW w:w="9000" w:type="dxa"/>
          </w:tcPr>
          <w:p w14:paraId="45D33167" w14:textId="77777777" w:rsidR="00455149" w:rsidRPr="008B66E1" w:rsidRDefault="00455149">
            <w:pPr>
              <w:pStyle w:val="BodyText"/>
              <w:spacing w:before="40" w:after="160"/>
              <w:ind w:left="360" w:hanging="360"/>
            </w:pPr>
            <w:r w:rsidRPr="008B66E1">
              <w:t>6.</w:t>
            </w:r>
            <w:r w:rsidRPr="008B66E1">
              <w:tab/>
            </w:r>
            <w:r w:rsidR="00EC66EC">
              <w:rPr>
                <w:spacing w:val="-2"/>
              </w:rPr>
              <w:t>Tenderer</w:t>
            </w:r>
            <w:r w:rsidR="00EC66EC" w:rsidRPr="00C50FE5">
              <w:rPr>
                <w:spacing w:val="-2"/>
              </w:rPr>
              <w:t xml:space="preserve">’s </w:t>
            </w:r>
            <w:r w:rsidRPr="008B66E1">
              <w:t xml:space="preserve">JV </w:t>
            </w:r>
            <w:r w:rsidR="00DE5A47" w:rsidRPr="008B66E1">
              <w:t xml:space="preserve">Member’s </w:t>
            </w:r>
            <w:r w:rsidRPr="008B66E1">
              <w:t xml:space="preserve"> </w:t>
            </w:r>
            <w:r w:rsidR="00DE5A47" w:rsidRPr="008B66E1">
              <w:t>a</w:t>
            </w:r>
            <w:r w:rsidRPr="008B66E1">
              <w:t xml:space="preserve">uthorized </w:t>
            </w:r>
            <w:r w:rsidR="00DE5A47" w:rsidRPr="008B66E1">
              <w:t>r</w:t>
            </w:r>
            <w:r w:rsidRPr="008B66E1">
              <w:t xml:space="preserve">epresentative </w:t>
            </w:r>
            <w:r w:rsidR="00DE5A47" w:rsidRPr="008B66E1">
              <w:t>i</w:t>
            </w:r>
            <w:r w:rsidRPr="008B66E1">
              <w:t>nformation</w:t>
            </w:r>
          </w:p>
          <w:p w14:paraId="521B06E5" w14:textId="77777777" w:rsidR="00455149" w:rsidRPr="008B66E1" w:rsidRDefault="00455149" w:rsidP="00950377">
            <w:pPr>
              <w:pStyle w:val="BodyText"/>
              <w:spacing w:before="40" w:after="160"/>
              <w:ind w:left="936" w:hanging="360"/>
              <w:rPr>
                <w:b/>
              </w:rPr>
            </w:pPr>
            <w:r w:rsidRPr="008B66E1">
              <w:t xml:space="preserve">Name: </w:t>
            </w:r>
            <w:r w:rsidRPr="008B66E1">
              <w:rPr>
                <w:i/>
              </w:rPr>
              <w:t xml:space="preserve">[insert name of JV’s </w:t>
            </w:r>
            <w:r w:rsidR="00DE5A47" w:rsidRPr="008B66E1">
              <w:rPr>
                <w:i/>
              </w:rPr>
              <w:t xml:space="preserve">Member </w:t>
            </w:r>
            <w:r w:rsidRPr="008B66E1">
              <w:rPr>
                <w:i/>
              </w:rPr>
              <w:t xml:space="preserve"> authorized representative]</w:t>
            </w:r>
          </w:p>
          <w:p w14:paraId="71E46E28" w14:textId="77777777" w:rsidR="00455149" w:rsidRPr="008B66E1" w:rsidRDefault="00455149" w:rsidP="00950377">
            <w:pPr>
              <w:pStyle w:val="BodyText"/>
              <w:spacing w:before="40" w:after="160"/>
              <w:ind w:left="936" w:hanging="360"/>
              <w:rPr>
                <w:b/>
              </w:rPr>
            </w:pPr>
            <w:r w:rsidRPr="008B66E1">
              <w:t xml:space="preserve">Address: </w:t>
            </w:r>
            <w:r w:rsidRPr="008B66E1">
              <w:rPr>
                <w:i/>
              </w:rPr>
              <w:t xml:space="preserve">[insert address of JV’s </w:t>
            </w:r>
            <w:r w:rsidR="00DE5A47" w:rsidRPr="008B66E1">
              <w:rPr>
                <w:i/>
              </w:rPr>
              <w:t xml:space="preserve">Member </w:t>
            </w:r>
            <w:r w:rsidRPr="008B66E1">
              <w:rPr>
                <w:i/>
              </w:rPr>
              <w:t xml:space="preserve"> authorized representative]</w:t>
            </w:r>
          </w:p>
          <w:p w14:paraId="6362F51B" w14:textId="77777777" w:rsidR="00455149" w:rsidRPr="008B66E1" w:rsidRDefault="00455149" w:rsidP="00950377">
            <w:pPr>
              <w:pStyle w:val="BodyText"/>
              <w:spacing w:before="40" w:after="160"/>
              <w:ind w:left="936" w:hanging="360"/>
              <w:rPr>
                <w:i/>
              </w:rPr>
            </w:pPr>
            <w:r w:rsidRPr="008B66E1">
              <w:t xml:space="preserve">Telephone/Fax numbers: </w:t>
            </w:r>
            <w:r w:rsidRPr="008B66E1">
              <w:rPr>
                <w:i/>
              </w:rPr>
              <w:t xml:space="preserve">[insert telephone/fax numbers of JV’s </w:t>
            </w:r>
            <w:r w:rsidR="00DE5A47" w:rsidRPr="008B66E1">
              <w:rPr>
                <w:i/>
              </w:rPr>
              <w:t xml:space="preserve">Member </w:t>
            </w:r>
            <w:r w:rsidRPr="008B66E1">
              <w:rPr>
                <w:i/>
              </w:rPr>
              <w:t xml:space="preserve"> authorized representative]</w:t>
            </w:r>
          </w:p>
          <w:p w14:paraId="66620152" w14:textId="77777777" w:rsidR="00455149" w:rsidRPr="008B66E1" w:rsidRDefault="00455149" w:rsidP="00950377">
            <w:pPr>
              <w:pStyle w:val="BodyText"/>
              <w:spacing w:before="40" w:after="160"/>
              <w:ind w:left="936" w:hanging="360"/>
            </w:pPr>
            <w:r w:rsidRPr="008B66E1">
              <w:t xml:space="preserve">Email Address: </w:t>
            </w:r>
            <w:r w:rsidRPr="008B66E1">
              <w:rPr>
                <w:i/>
              </w:rPr>
              <w:t xml:space="preserve">[insert email address of JV’s </w:t>
            </w:r>
            <w:r w:rsidR="00DE5A47" w:rsidRPr="008B66E1">
              <w:rPr>
                <w:i/>
              </w:rPr>
              <w:t xml:space="preserve">Member </w:t>
            </w:r>
            <w:r w:rsidRPr="008B66E1">
              <w:rPr>
                <w:i/>
              </w:rPr>
              <w:t xml:space="preserve"> authorized representative]</w:t>
            </w:r>
          </w:p>
        </w:tc>
      </w:tr>
      <w:tr w:rsidR="00455149" w:rsidRPr="008B66E1" w14:paraId="7BE2A571" w14:textId="77777777">
        <w:trPr>
          <w:jc w:val="center"/>
        </w:trPr>
        <w:tc>
          <w:tcPr>
            <w:tcW w:w="9000" w:type="dxa"/>
          </w:tcPr>
          <w:p w14:paraId="2DC0744A" w14:textId="77777777" w:rsidR="000E5ED0" w:rsidRPr="008B66E1" w:rsidRDefault="00455149" w:rsidP="00EC66EC">
            <w:pPr>
              <w:spacing w:before="40" w:after="120"/>
              <w:ind w:left="540" w:hanging="450"/>
              <w:jc w:val="both"/>
              <w:rPr>
                <w:spacing w:val="-2"/>
                <w:sz w:val="22"/>
                <w:szCs w:val="22"/>
              </w:rPr>
            </w:pPr>
            <w:r w:rsidRPr="008B66E1">
              <w:rPr>
                <w:spacing w:val="-2"/>
              </w:rPr>
              <w:t>7.</w:t>
            </w:r>
            <w:r w:rsidRPr="008B66E1">
              <w:rPr>
                <w:spacing w:val="-2"/>
              </w:rPr>
              <w:tab/>
            </w:r>
            <w:r w:rsidR="000E5ED0" w:rsidRPr="008B66E1">
              <w:rPr>
                <w:spacing w:val="-2"/>
                <w:sz w:val="22"/>
                <w:szCs w:val="22"/>
              </w:rPr>
              <w:t xml:space="preserve"> Attached are copies of original documents of </w:t>
            </w:r>
            <w:r w:rsidR="000E5ED0" w:rsidRPr="008B66E1">
              <w:rPr>
                <w:i/>
              </w:rPr>
              <w:t>[check the box(es) of the attached original documents]</w:t>
            </w:r>
          </w:p>
          <w:p w14:paraId="4B39F507" w14:textId="77777777" w:rsidR="000E5ED0" w:rsidRPr="008B66E1" w:rsidRDefault="000E5ED0" w:rsidP="00EC66EC">
            <w:pPr>
              <w:spacing w:before="40" w:after="120"/>
              <w:ind w:left="540" w:hanging="450"/>
              <w:jc w:val="both"/>
              <w:rPr>
                <w:spacing w:val="-8"/>
                <w:sz w:val="22"/>
                <w:szCs w:val="2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sz w:val="22"/>
                <w:szCs w:val="22"/>
              </w:rPr>
              <w:t xml:space="preserve">Articles of Incorporation (or equivalent documents of constitution or association), and/or registration documents of the </w:t>
            </w:r>
            <w:r w:rsidRPr="008B66E1">
              <w:rPr>
                <w:spacing w:val="-8"/>
                <w:sz w:val="22"/>
                <w:szCs w:val="22"/>
              </w:rPr>
              <w:t>legal entity named a</w:t>
            </w:r>
            <w:r w:rsidR="00EC66EC">
              <w:rPr>
                <w:spacing w:val="-8"/>
                <w:sz w:val="22"/>
                <w:szCs w:val="22"/>
              </w:rPr>
              <w:t>bove, in accordance with ITT 4.1</w:t>
            </w:r>
            <w:r w:rsidRPr="008B66E1">
              <w:rPr>
                <w:spacing w:val="-8"/>
                <w:sz w:val="22"/>
                <w:szCs w:val="22"/>
              </w:rPr>
              <w:t>.</w:t>
            </w:r>
          </w:p>
          <w:p w14:paraId="0979E596" w14:textId="77777777" w:rsidR="000E5ED0" w:rsidRPr="008B66E1" w:rsidRDefault="000E5ED0" w:rsidP="00EC66EC">
            <w:pPr>
              <w:spacing w:before="40" w:after="120"/>
              <w:ind w:left="540" w:hanging="450"/>
              <w:jc w:val="both"/>
              <w:rPr>
                <w:spacing w:val="-2"/>
                <w:sz w:val="22"/>
                <w:szCs w:val="22"/>
              </w:rPr>
            </w:pPr>
            <w:r w:rsidRPr="008B66E1">
              <w:rPr>
                <w:rFonts w:ascii="MS Mincho" w:eastAsia="MS Mincho" w:hAnsi="MS Mincho" w:cs="MS Mincho"/>
                <w:spacing w:val="-2"/>
              </w:rPr>
              <w:sym w:font="Wingdings" w:char="F0A8"/>
            </w:r>
            <w:r w:rsidRPr="008B66E1">
              <w:rPr>
                <w:spacing w:val="-2"/>
                <w:sz w:val="22"/>
                <w:szCs w:val="22"/>
              </w:rPr>
              <w:t xml:space="preserve"> </w:t>
            </w:r>
            <w:r w:rsidRPr="008B66E1">
              <w:rPr>
                <w:spacing w:val="-2"/>
                <w:sz w:val="22"/>
                <w:szCs w:val="22"/>
              </w:rPr>
              <w:tab/>
              <w:t xml:space="preserve">In case of a Government-owned enterprise or institution, documents establishing legal and financial autonomy, operation in accordance with commercial law, and absence of dependent status, in accordance with </w:t>
            </w:r>
            <w:r w:rsidR="00EC66EC">
              <w:rPr>
                <w:spacing w:val="-2"/>
                <w:sz w:val="22"/>
                <w:szCs w:val="22"/>
              </w:rPr>
              <w:t>ITT</w:t>
            </w:r>
            <w:r w:rsidRPr="008B66E1">
              <w:rPr>
                <w:spacing w:val="-2"/>
                <w:sz w:val="22"/>
                <w:szCs w:val="22"/>
              </w:rPr>
              <w:t xml:space="preserve"> 4.5.</w:t>
            </w:r>
          </w:p>
          <w:p w14:paraId="24696F61" w14:textId="77777777" w:rsidR="00455149" w:rsidRPr="008B66E1" w:rsidRDefault="00950377" w:rsidP="00EC66EC">
            <w:pPr>
              <w:spacing w:before="40" w:after="160"/>
              <w:ind w:left="576" w:hanging="450"/>
              <w:jc w:val="both"/>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0E5ED0" w:rsidRPr="008B66E1">
              <w:rPr>
                <w:spacing w:val="-2"/>
                <w:sz w:val="22"/>
                <w:szCs w:val="22"/>
              </w:rPr>
              <w:t>Included are the organizational chart, a list of Board of Directors, and the beneficial ownership.</w:t>
            </w:r>
          </w:p>
        </w:tc>
      </w:tr>
    </w:tbl>
    <w:p w14:paraId="6EC8FCEF" w14:textId="4F99763A" w:rsidR="004D5BE0" w:rsidRPr="00612C91" w:rsidRDefault="00455149" w:rsidP="00D470F8">
      <w:pPr>
        <w:pStyle w:val="SectionVHeader"/>
        <w:jc w:val="left"/>
        <w:rPr>
          <w:sz w:val="20"/>
        </w:rPr>
      </w:pPr>
      <w:r w:rsidRPr="008B66E1">
        <w:br w:type="page"/>
      </w:r>
      <w:bookmarkStart w:id="377" w:name="_Toc107300537"/>
      <w:bookmarkStart w:id="378" w:name="_GoBack"/>
      <w:bookmarkEnd w:id="378"/>
      <w:r w:rsidR="004D5BE0" w:rsidRPr="00612C91">
        <w:rPr>
          <w:sz w:val="20"/>
        </w:rPr>
        <w:lastRenderedPageBreak/>
        <w:t>Form ELI - 1: Bidder</w:t>
      </w:r>
      <w:r w:rsidR="004D5BE0">
        <w:rPr>
          <w:sz w:val="20"/>
        </w:rPr>
        <w:t>’s</w:t>
      </w:r>
      <w:r w:rsidR="004D5BE0" w:rsidRPr="00612C91">
        <w:rPr>
          <w:sz w:val="20"/>
        </w:rPr>
        <w:t xml:space="preserve"> Information Sheet</w:t>
      </w:r>
      <w:bookmarkEnd w:id="377"/>
    </w:p>
    <w:p w14:paraId="2F9C4AD2" w14:textId="77777777" w:rsidR="004D5BE0" w:rsidRPr="00612C91" w:rsidRDefault="004D5BE0" w:rsidP="004D5BE0">
      <w:pPr>
        <w:pStyle w:val="SectionVHeader"/>
        <w:ind w:left="180"/>
        <w:jc w:val="left"/>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4D5BE0" w:rsidRPr="00612C91" w14:paraId="06AA3EF1" w14:textId="77777777" w:rsidTr="008C7C84">
        <w:trPr>
          <w:cantSplit/>
          <w:trHeight w:val="240"/>
          <w:jc w:val="center"/>
        </w:trPr>
        <w:tc>
          <w:tcPr>
            <w:tcW w:w="9848" w:type="dxa"/>
            <w:gridSpan w:val="3"/>
            <w:tcBorders>
              <w:top w:val="nil"/>
              <w:left w:val="nil"/>
              <w:bottom w:val="nil"/>
              <w:right w:val="nil"/>
            </w:tcBorders>
            <w:shd w:val="clear" w:color="auto" w:fill="000000"/>
          </w:tcPr>
          <w:p w14:paraId="19EF26A5" w14:textId="77777777" w:rsidR="004D5BE0" w:rsidRPr="00612C91" w:rsidRDefault="004D5BE0" w:rsidP="008C7C84">
            <w:pPr>
              <w:pStyle w:val="titulo"/>
              <w:suppressAutoHyphens/>
              <w:spacing w:before="60" w:after="60"/>
              <w:rPr>
                <w:rFonts w:ascii="Arial" w:hAnsi="Arial" w:cs="Arial"/>
                <w:bCs/>
                <w:color w:val="FFFFFF"/>
                <w:spacing w:val="-2"/>
                <w:sz w:val="20"/>
              </w:rPr>
            </w:pPr>
            <w:r w:rsidRPr="00612C91">
              <w:rPr>
                <w:rFonts w:ascii="Arial" w:hAnsi="Arial" w:cs="Arial"/>
                <w:bCs/>
                <w:color w:val="FFFFFF"/>
                <w:spacing w:val="-2"/>
                <w:sz w:val="20"/>
              </w:rPr>
              <w:t>Bidder</w:t>
            </w:r>
            <w:r>
              <w:rPr>
                <w:rFonts w:ascii="Arial" w:hAnsi="Arial" w:cs="Arial"/>
                <w:bCs/>
                <w:color w:val="FFFFFF"/>
                <w:spacing w:val="-2"/>
                <w:sz w:val="20"/>
              </w:rPr>
              <w:t>’s</w:t>
            </w:r>
            <w:r w:rsidRPr="00612C91">
              <w:rPr>
                <w:rFonts w:ascii="Arial" w:hAnsi="Arial" w:cs="Arial"/>
                <w:bCs/>
                <w:color w:val="FFFFFF"/>
                <w:spacing w:val="-2"/>
                <w:sz w:val="20"/>
              </w:rPr>
              <w:t xml:space="preserve"> Information</w:t>
            </w:r>
          </w:p>
        </w:tc>
      </w:tr>
      <w:tr w:rsidR="004D5BE0" w:rsidRPr="00612C91" w14:paraId="0E1FB639" w14:textId="77777777" w:rsidTr="008C7C84">
        <w:trPr>
          <w:gridBefore w:val="1"/>
          <w:wBefore w:w="14" w:type="dxa"/>
          <w:cantSplit/>
          <w:trHeight w:val="1440"/>
          <w:jc w:val="center"/>
        </w:trPr>
        <w:tc>
          <w:tcPr>
            <w:tcW w:w="2455" w:type="dxa"/>
            <w:tcBorders>
              <w:bottom w:val="single" w:sz="4" w:space="0" w:color="auto"/>
              <w:right w:val="double" w:sz="4" w:space="0" w:color="auto"/>
            </w:tcBorders>
            <w:vAlign w:val="center"/>
          </w:tcPr>
          <w:p w14:paraId="4C3D6377" w14:textId="77777777" w:rsidR="004D5BE0" w:rsidRPr="00612C91" w:rsidRDefault="004D5BE0" w:rsidP="008C7C84">
            <w:pPr>
              <w:suppressAutoHyphens/>
              <w:spacing w:before="60" w:after="60"/>
              <w:rPr>
                <w:rFonts w:ascii="Arial" w:hAnsi="Arial" w:cs="Arial"/>
                <w:b/>
                <w:bCs/>
                <w:sz w:val="16"/>
              </w:rPr>
            </w:pPr>
            <w:r w:rsidRPr="00612C91">
              <w:rPr>
                <w:rFonts w:ascii="Arial" w:hAnsi="Arial" w:cs="Arial"/>
                <w:b/>
                <w:bCs/>
                <w:spacing w:val="-2"/>
                <w:sz w:val="16"/>
              </w:rPr>
              <w:t>Bidder’s</w:t>
            </w:r>
            <w:r w:rsidRPr="00612C91">
              <w:rPr>
                <w:rFonts w:ascii="Arial" w:hAnsi="Arial" w:cs="Arial"/>
                <w:b/>
                <w:bCs/>
                <w:sz w:val="16"/>
              </w:rPr>
              <w:t xml:space="preserve"> legal name </w:t>
            </w:r>
          </w:p>
        </w:tc>
        <w:tc>
          <w:tcPr>
            <w:tcW w:w="7380" w:type="dxa"/>
            <w:tcBorders>
              <w:left w:val="double" w:sz="4" w:space="0" w:color="auto"/>
              <w:bottom w:val="single" w:sz="4" w:space="0" w:color="auto"/>
            </w:tcBorders>
          </w:tcPr>
          <w:p w14:paraId="6A1DA3BF" w14:textId="77777777" w:rsidR="004D5BE0" w:rsidRPr="00612C91" w:rsidRDefault="004D5BE0" w:rsidP="008C7C84">
            <w:pPr>
              <w:spacing w:before="60" w:after="60"/>
              <w:rPr>
                <w:rFonts w:ascii="Arial" w:hAnsi="Arial" w:cs="Arial"/>
                <w:sz w:val="16"/>
              </w:rPr>
            </w:pPr>
          </w:p>
        </w:tc>
      </w:tr>
      <w:tr w:rsidR="004D5BE0" w:rsidRPr="00612C91" w14:paraId="5E200D07" w14:textId="77777777" w:rsidTr="008C7C84">
        <w:trPr>
          <w:gridBefore w:val="1"/>
          <w:wBefore w:w="14" w:type="dxa"/>
          <w:cantSplit/>
          <w:trHeight w:val="1440"/>
          <w:jc w:val="center"/>
        </w:trPr>
        <w:tc>
          <w:tcPr>
            <w:tcW w:w="2455" w:type="dxa"/>
            <w:tcBorders>
              <w:left w:val="single" w:sz="4" w:space="0" w:color="auto"/>
              <w:right w:val="double" w:sz="4" w:space="0" w:color="auto"/>
            </w:tcBorders>
            <w:vAlign w:val="center"/>
          </w:tcPr>
          <w:p w14:paraId="719E6865" w14:textId="77777777" w:rsidR="004D5BE0" w:rsidRPr="00612C91" w:rsidRDefault="004D5BE0" w:rsidP="008C7C84">
            <w:pPr>
              <w:pStyle w:val="BankNormal"/>
              <w:suppressAutoHyphens/>
              <w:spacing w:before="60" w:after="60"/>
              <w:rPr>
                <w:rFonts w:cs="Arial"/>
                <w:b/>
                <w:bCs/>
                <w:spacing w:val="-2"/>
                <w:sz w:val="16"/>
              </w:rPr>
            </w:pPr>
            <w:r w:rsidRPr="00612C91">
              <w:rPr>
                <w:rFonts w:cs="Arial"/>
                <w:b/>
                <w:bCs/>
                <w:spacing w:val="-2"/>
                <w:sz w:val="16"/>
              </w:rPr>
              <w:t xml:space="preserve">In case of </w:t>
            </w:r>
            <w:r>
              <w:rPr>
                <w:rFonts w:cs="Arial"/>
                <w:b/>
                <w:bCs/>
                <w:spacing w:val="-2"/>
                <w:sz w:val="16"/>
              </w:rPr>
              <w:t>a Joint Venture</w:t>
            </w:r>
            <w:r w:rsidRPr="00612C91">
              <w:rPr>
                <w:rFonts w:cs="Arial"/>
                <w:b/>
                <w:bCs/>
                <w:spacing w:val="-2"/>
                <w:sz w:val="16"/>
              </w:rPr>
              <w:t>, legal name of each partner</w:t>
            </w:r>
          </w:p>
        </w:tc>
        <w:tc>
          <w:tcPr>
            <w:tcW w:w="7380" w:type="dxa"/>
            <w:tcBorders>
              <w:left w:val="double" w:sz="4" w:space="0" w:color="auto"/>
            </w:tcBorders>
          </w:tcPr>
          <w:p w14:paraId="6517D3AA" w14:textId="77777777" w:rsidR="004D5BE0" w:rsidRPr="00612C91" w:rsidRDefault="004D5BE0" w:rsidP="008C7C84">
            <w:pPr>
              <w:suppressAutoHyphens/>
              <w:spacing w:before="60" w:after="60"/>
              <w:rPr>
                <w:rFonts w:ascii="Arial" w:hAnsi="Arial" w:cs="Arial"/>
                <w:spacing w:val="-2"/>
                <w:sz w:val="16"/>
              </w:rPr>
            </w:pPr>
          </w:p>
        </w:tc>
      </w:tr>
      <w:tr w:rsidR="004D5BE0" w:rsidRPr="00612C91" w14:paraId="0C04BA79" w14:textId="77777777" w:rsidTr="008C7C84">
        <w:trPr>
          <w:gridBefore w:val="1"/>
          <w:wBefore w:w="14" w:type="dxa"/>
          <w:cantSplit/>
          <w:trHeight w:val="1440"/>
          <w:jc w:val="center"/>
        </w:trPr>
        <w:tc>
          <w:tcPr>
            <w:tcW w:w="2455" w:type="dxa"/>
            <w:tcBorders>
              <w:left w:val="single" w:sz="4" w:space="0" w:color="auto"/>
              <w:right w:val="double" w:sz="4" w:space="0" w:color="auto"/>
            </w:tcBorders>
            <w:vAlign w:val="center"/>
          </w:tcPr>
          <w:p w14:paraId="0EA0B171" w14:textId="77777777" w:rsidR="004D5BE0" w:rsidRPr="00612C91" w:rsidRDefault="004D5BE0" w:rsidP="008C7C84">
            <w:pPr>
              <w:suppressAutoHyphens/>
              <w:spacing w:before="60" w:after="60"/>
              <w:rPr>
                <w:rFonts w:ascii="Arial" w:hAnsi="Arial" w:cs="Arial"/>
                <w:b/>
                <w:bCs/>
                <w:spacing w:val="-2"/>
                <w:sz w:val="16"/>
              </w:rPr>
            </w:pPr>
            <w:r w:rsidRPr="00612C91">
              <w:rPr>
                <w:rFonts w:ascii="Arial" w:hAnsi="Arial" w:cs="Arial"/>
                <w:b/>
                <w:bCs/>
                <w:color w:val="000000"/>
                <w:sz w:val="16"/>
              </w:rPr>
              <w:t>Bidder’s</w:t>
            </w:r>
            <w:r w:rsidRPr="00612C91">
              <w:rPr>
                <w:rFonts w:ascii="Arial" w:hAnsi="Arial" w:cs="Arial"/>
                <w:b/>
                <w:bCs/>
                <w:color w:val="000000"/>
                <w:spacing w:val="-2"/>
                <w:sz w:val="16"/>
              </w:rPr>
              <w:t xml:space="preserve"> country of constitution</w:t>
            </w:r>
          </w:p>
        </w:tc>
        <w:tc>
          <w:tcPr>
            <w:tcW w:w="7380" w:type="dxa"/>
            <w:tcBorders>
              <w:left w:val="double" w:sz="4" w:space="0" w:color="auto"/>
            </w:tcBorders>
          </w:tcPr>
          <w:p w14:paraId="45C4051B" w14:textId="77777777" w:rsidR="004D5BE0" w:rsidRPr="00612C91" w:rsidRDefault="004D5BE0" w:rsidP="008C7C84">
            <w:pPr>
              <w:suppressAutoHyphens/>
              <w:spacing w:before="60" w:after="60"/>
              <w:rPr>
                <w:rFonts w:ascii="Arial" w:hAnsi="Arial" w:cs="Arial"/>
                <w:sz w:val="16"/>
              </w:rPr>
            </w:pPr>
          </w:p>
        </w:tc>
      </w:tr>
      <w:tr w:rsidR="004D5BE0" w:rsidRPr="00612C91" w14:paraId="3BFC772F" w14:textId="77777777" w:rsidTr="008C7C84">
        <w:trPr>
          <w:gridBefore w:val="1"/>
          <w:wBefore w:w="14" w:type="dxa"/>
          <w:cantSplit/>
          <w:trHeight w:val="1440"/>
          <w:jc w:val="center"/>
        </w:trPr>
        <w:tc>
          <w:tcPr>
            <w:tcW w:w="2455" w:type="dxa"/>
            <w:tcBorders>
              <w:left w:val="single" w:sz="4" w:space="0" w:color="auto"/>
              <w:right w:val="double" w:sz="4" w:space="0" w:color="auto"/>
            </w:tcBorders>
            <w:vAlign w:val="center"/>
          </w:tcPr>
          <w:p w14:paraId="2C726962" w14:textId="77777777" w:rsidR="004D5BE0" w:rsidRPr="00612C91" w:rsidRDefault="004D5BE0" w:rsidP="008C7C84">
            <w:pPr>
              <w:suppressAutoHyphens/>
              <w:spacing w:before="60" w:after="60"/>
              <w:rPr>
                <w:rFonts w:ascii="Arial" w:hAnsi="Arial" w:cs="Arial"/>
                <w:b/>
                <w:bCs/>
                <w:spacing w:val="-2"/>
                <w:sz w:val="16"/>
              </w:rPr>
            </w:pPr>
            <w:r w:rsidRPr="00612C91">
              <w:rPr>
                <w:rFonts w:ascii="Arial" w:hAnsi="Arial" w:cs="Arial"/>
                <w:b/>
                <w:bCs/>
                <w:color w:val="000000"/>
                <w:spacing w:val="-2"/>
                <w:sz w:val="16"/>
              </w:rPr>
              <w:t>Bidder’s year of constitution</w:t>
            </w:r>
          </w:p>
        </w:tc>
        <w:tc>
          <w:tcPr>
            <w:tcW w:w="7380" w:type="dxa"/>
            <w:tcBorders>
              <w:left w:val="double" w:sz="4" w:space="0" w:color="auto"/>
            </w:tcBorders>
          </w:tcPr>
          <w:p w14:paraId="3C419BA2" w14:textId="77777777" w:rsidR="004D5BE0" w:rsidRPr="00612C91" w:rsidRDefault="004D5BE0" w:rsidP="008C7C84">
            <w:pPr>
              <w:spacing w:before="60" w:after="60"/>
              <w:rPr>
                <w:rFonts w:ascii="Arial" w:hAnsi="Arial" w:cs="Arial"/>
                <w:sz w:val="16"/>
              </w:rPr>
            </w:pPr>
          </w:p>
        </w:tc>
      </w:tr>
      <w:tr w:rsidR="004D5BE0" w:rsidRPr="00612C91" w14:paraId="5E100655" w14:textId="77777777" w:rsidTr="008C7C84">
        <w:trPr>
          <w:gridBefore w:val="1"/>
          <w:wBefore w:w="14" w:type="dxa"/>
          <w:cantSplit/>
          <w:trHeight w:val="1440"/>
          <w:jc w:val="center"/>
        </w:trPr>
        <w:tc>
          <w:tcPr>
            <w:tcW w:w="2455" w:type="dxa"/>
            <w:tcBorders>
              <w:left w:val="single" w:sz="4" w:space="0" w:color="auto"/>
              <w:right w:val="double" w:sz="4" w:space="0" w:color="auto"/>
            </w:tcBorders>
            <w:vAlign w:val="center"/>
          </w:tcPr>
          <w:p w14:paraId="5F751E0A" w14:textId="77777777" w:rsidR="004D5BE0" w:rsidRPr="00612C91" w:rsidRDefault="004D5BE0" w:rsidP="008C7C84">
            <w:pPr>
              <w:pStyle w:val="Outline"/>
              <w:suppressAutoHyphens/>
              <w:spacing w:before="60" w:after="60"/>
              <w:rPr>
                <w:rFonts w:cs="Arial"/>
                <w:b/>
                <w:bCs/>
                <w:spacing w:val="-2"/>
                <w:kern w:val="0"/>
                <w:sz w:val="16"/>
              </w:rPr>
            </w:pPr>
            <w:r w:rsidRPr="00612C91">
              <w:rPr>
                <w:rFonts w:cs="Arial"/>
                <w:b/>
                <w:bCs/>
                <w:spacing w:val="-2"/>
                <w:kern w:val="0"/>
                <w:sz w:val="16"/>
              </w:rPr>
              <w:t>Bidder’s legal address in country of constitution</w:t>
            </w:r>
          </w:p>
        </w:tc>
        <w:tc>
          <w:tcPr>
            <w:tcW w:w="7380" w:type="dxa"/>
            <w:tcBorders>
              <w:left w:val="double" w:sz="4" w:space="0" w:color="auto"/>
            </w:tcBorders>
          </w:tcPr>
          <w:p w14:paraId="2B0E48EA" w14:textId="77777777" w:rsidR="004D5BE0" w:rsidRPr="00612C91" w:rsidRDefault="004D5BE0" w:rsidP="008C7C84">
            <w:pPr>
              <w:suppressAutoHyphens/>
              <w:spacing w:before="60" w:after="60"/>
              <w:rPr>
                <w:rFonts w:ascii="Arial" w:hAnsi="Arial" w:cs="Arial"/>
                <w:spacing w:val="-2"/>
                <w:sz w:val="16"/>
              </w:rPr>
            </w:pPr>
          </w:p>
        </w:tc>
      </w:tr>
      <w:tr w:rsidR="004D5BE0" w:rsidRPr="00612C91" w14:paraId="2FBC8250" w14:textId="77777777" w:rsidTr="008C7C84">
        <w:trPr>
          <w:gridBefore w:val="1"/>
          <w:wBefore w:w="14" w:type="dxa"/>
          <w:cantSplit/>
          <w:trHeight w:val="1440"/>
          <w:jc w:val="center"/>
        </w:trPr>
        <w:tc>
          <w:tcPr>
            <w:tcW w:w="2455" w:type="dxa"/>
            <w:tcBorders>
              <w:right w:val="double" w:sz="4" w:space="0" w:color="auto"/>
            </w:tcBorders>
            <w:vAlign w:val="center"/>
          </w:tcPr>
          <w:p w14:paraId="27CFD61A" w14:textId="77777777" w:rsidR="004D5BE0" w:rsidRPr="00612C91" w:rsidRDefault="004D5BE0" w:rsidP="008C7C84">
            <w:pPr>
              <w:pStyle w:val="Outline"/>
              <w:suppressAutoHyphens/>
              <w:spacing w:before="60"/>
              <w:rPr>
                <w:rFonts w:cs="Arial"/>
                <w:b/>
                <w:bCs/>
                <w:spacing w:val="-2"/>
                <w:kern w:val="0"/>
                <w:sz w:val="16"/>
              </w:rPr>
            </w:pPr>
            <w:r w:rsidRPr="00612C91">
              <w:rPr>
                <w:rFonts w:cs="Arial"/>
                <w:b/>
                <w:bCs/>
                <w:spacing w:val="-2"/>
                <w:kern w:val="0"/>
                <w:sz w:val="16"/>
              </w:rPr>
              <w:t>Bidder’s authorized representative</w:t>
            </w:r>
          </w:p>
          <w:p w14:paraId="6B557A82" w14:textId="77777777" w:rsidR="004D5BE0" w:rsidRPr="00612C91" w:rsidRDefault="004D5BE0" w:rsidP="008C7C84">
            <w:pPr>
              <w:suppressAutoHyphens/>
              <w:spacing w:before="60" w:after="60"/>
              <w:rPr>
                <w:rFonts w:ascii="Arial" w:hAnsi="Arial" w:cs="Arial"/>
                <w:spacing w:val="-2"/>
                <w:sz w:val="16"/>
              </w:rPr>
            </w:pPr>
            <w:r w:rsidRPr="00612C91">
              <w:rPr>
                <w:rFonts w:ascii="Arial" w:hAnsi="Arial" w:cs="Arial"/>
                <w:spacing w:val="-2"/>
                <w:sz w:val="16"/>
              </w:rPr>
              <w:t>(name, address, telephone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fax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xml:space="preserve">, </w:t>
            </w:r>
            <w:r w:rsidRPr="00612C91">
              <w:rPr>
                <w:rFonts w:ascii="Arial" w:hAnsi="Arial" w:cs="Arial"/>
                <w:sz w:val="16"/>
              </w:rPr>
              <w:t>e-mail address)</w:t>
            </w:r>
          </w:p>
        </w:tc>
        <w:tc>
          <w:tcPr>
            <w:tcW w:w="7380" w:type="dxa"/>
            <w:tcBorders>
              <w:left w:val="double" w:sz="4" w:space="0" w:color="auto"/>
            </w:tcBorders>
          </w:tcPr>
          <w:p w14:paraId="4949CFFA" w14:textId="77777777" w:rsidR="004D5BE0" w:rsidRPr="00612C91" w:rsidRDefault="004D5BE0" w:rsidP="008C7C84">
            <w:pPr>
              <w:suppressAutoHyphens/>
              <w:spacing w:before="60" w:after="60"/>
              <w:rPr>
                <w:rFonts w:ascii="Arial" w:hAnsi="Arial" w:cs="Arial"/>
                <w:sz w:val="16"/>
              </w:rPr>
            </w:pPr>
          </w:p>
        </w:tc>
      </w:tr>
      <w:tr w:rsidR="004D5BE0" w:rsidRPr="00612C91" w14:paraId="6ED9012B" w14:textId="77777777" w:rsidTr="008C7C84">
        <w:trPr>
          <w:gridBefore w:val="1"/>
          <w:wBefore w:w="14" w:type="dxa"/>
          <w:cantSplit/>
          <w:jc w:val="center"/>
        </w:trPr>
        <w:tc>
          <w:tcPr>
            <w:tcW w:w="9835" w:type="dxa"/>
            <w:gridSpan w:val="2"/>
          </w:tcPr>
          <w:p w14:paraId="6DDFFE64" w14:textId="77777777" w:rsidR="004D5BE0" w:rsidRPr="00612C91" w:rsidRDefault="004D5BE0" w:rsidP="008C7C84">
            <w:pPr>
              <w:pStyle w:val="Outline"/>
              <w:suppressAutoHyphens/>
              <w:spacing w:before="60" w:after="120"/>
              <w:rPr>
                <w:rFonts w:cs="Arial"/>
                <w:b/>
                <w:bCs/>
                <w:spacing w:val="-2"/>
                <w:kern w:val="0"/>
                <w:sz w:val="16"/>
              </w:rPr>
            </w:pPr>
            <w:r w:rsidRPr="00612C91">
              <w:rPr>
                <w:rFonts w:cs="Arial"/>
                <w:b/>
                <w:bCs/>
                <w:spacing w:val="-2"/>
                <w:kern w:val="0"/>
                <w:sz w:val="16"/>
              </w:rPr>
              <w:t>Attached are copies of the following documents.</w:t>
            </w:r>
          </w:p>
          <w:p w14:paraId="452F3F89" w14:textId="77777777" w:rsidR="004D5BE0" w:rsidRPr="00612C91" w:rsidRDefault="004D5BE0" w:rsidP="004D5BE0">
            <w:pPr>
              <w:numPr>
                <w:ilvl w:val="0"/>
                <w:numId w:val="106"/>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1. </w:t>
            </w:r>
            <w:r w:rsidRPr="00612C91">
              <w:rPr>
                <w:rFonts w:ascii="Arial" w:hAnsi="Arial" w:cs="Arial"/>
                <w:iCs/>
                <w:spacing w:val="-2"/>
                <w:sz w:val="16"/>
              </w:rPr>
              <w:tab/>
              <w:t xml:space="preserve">In case of </w:t>
            </w:r>
            <w:r>
              <w:rPr>
                <w:rFonts w:ascii="Arial" w:hAnsi="Arial" w:cs="Arial"/>
                <w:iCs/>
                <w:spacing w:val="-2"/>
                <w:sz w:val="16"/>
              </w:rPr>
              <w:t xml:space="preserve">a </w:t>
            </w:r>
            <w:r w:rsidRPr="00612C91">
              <w:rPr>
                <w:rFonts w:ascii="Arial" w:hAnsi="Arial" w:cs="Arial"/>
                <w:iCs/>
                <w:spacing w:val="-2"/>
                <w:sz w:val="16"/>
              </w:rPr>
              <w:t xml:space="preserve">single entity, articles of incorporation or constitution of the legal entity named above, in accordance with ITB </w:t>
            </w:r>
            <w:r w:rsidRPr="00612C91">
              <w:rPr>
                <w:rFonts w:ascii="Arial" w:hAnsi="Arial" w:cs="Arial"/>
                <w:iCs/>
                <w:spacing w:val="-2"/>
                <w:sz w:val="16"/>
              </w:rPr>
              <w:tab/>
              <w:t xml:space="preserve">4.1 and </w:t>
            </w:r>
            <w:r>
              <w:rPr>
                <w:rFonts w:ascii="Arial" w:hAnsi="Arial" w:cs="Arial"/>
                <w:iCs/>
                <w:spacing w:val="-2"/>
                <w:sz w:val="16"/>
              </w:rPr>
              <w:t xml:space="preserve">ITB </w:t>
            </w:r>
            <w:r w:rsidRPr="00612C91">
              <w:rPr>
                <w:rFonts w:ascii="Arial" w:hAnsi="Arial" w:cs="Arial"/>
                <w:iCs/>
                <w:spacing w:val="-2"/>
                <w:sz w:val="16"/>
              </w:rPr>
              <w:t>4.2.</w:t>
            </w:r>
          </w:p>
          <w:p w14:paraId="40A53254" w14:textId="77777777" w:rsidR="004D5BE0" w:rsidRPr="00612C91" w:rsidRDefault="004D5BE0" w:rsidP="004D5BE0">
            <w:pPr>
              <w:numPr>
                <w:ilvl w:val="0"/>
                <w:numId w:val="106"/>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2. </w:t>
            </w:r>
            <w:r w:rsidRPr="00612C91">
              <w:rPr>
                <w:rFonts w:ascii="Arial" w:hAnsi="Arial" w:cs="Arial"/>
                <w:iCs/>
                <w:spacing w:val="-2"/>
                <w:sz w:val="16"/>
              </w:rPr>
              <w:tab/>
              <w:t xml:space="preserve">Authorization to represent the firm or </w:t>
            </w:r>
            <w:r>
              <w:rPr>
                <w:rFonts w:ascii="Arial" w:hAnsi="Arial" w:cs="Arial"/>
                <w:iCs/>
                <w:spacing w:val="-2"/>
                <w:sz w:val="16"/>
              </w:rPr>
              <w:t>Joint Venture</w:t>
            </w:r>
            <w:r w:rsidRPr="00612C91">
              <w:rPr>
                <w:rFonts w:ascii="Arial" w:hAnsi="Arial" w:cs="Arial"/>
                <w:iCs/>
                <w:spacing w:val="-2"/>
                <w:sz w:val="16"/>
              </w:rPr>
              <w:t xml:space="preserve"> named above, in accordance with ITB 20.2.</w:t>
            </w:r>
          </w:p>
          <w:p w14:paraId="1C8885E7" w14:textId="77777777" w:rsidR="004D5BE0" w:rsidRPr="00612C91" w:rsidRDefault="004D5BE0" w:rsidP="004D5BE0">
            <w:pPr>
              <w:numPr>
                <w:ilvl w:val="0"/>
                <w:numId w:val="106"/>
              </w:numPr>
              <w:tabs>
                <w:tab w:val="left" w:pos="692"/>
              </w:tabs>
              <w:suppressAutoHyphens/>
              <w:spacing w:after="120"/>
              <w:rPr>
                <w:rFonts w:ascii="Arial" w:hAnsi="Arial" w:cs="Arial"/>
                <w:iCs/>
                <w:spacing w:val="-2"/>
                <w:sz w:val="16"/>
              </w:rPr>
            </w:pPr>
            <w:r w:rsidRPr="00612C91">
              <w:rPr>
                <w:rFonts w:ascii="Arial" w:hAnsi="Arial" w:cs="Arial"/>
                <w:iCs/>
                <w:spacing w:val="-2"/>
                <w:sz w:val="16"/>
              </w:rPr>
              <w:t>3.</w:t>
            </w:r>
            <w:r w:rsidRPr="00612C91">
              <w:rPr>
                <w:rFonts w:ascii="Arial" w:hAnsi="Arial" w:cs="Arial"/>
                <w:iCs/>
                <w:spacing w:val="-2"/>
                <w:sz w:val="16"/>
              </w:rPr>
              <w:tab/>
              <w:t xml:space="preserve">In case of </w:t>
            </w:r>
            <w:r>
              <w:rPr>
                <w:rFonts w:ascii="Arial" w:hAnsi="Arial" w:cs="Arial"/>
                <w:iCs/>
                <w:spacing w:val="-2"/>
                <w:sz w:val="16"/>
              </w:rPr>
              <w:t>a Joint Venture</w:t>
            </w:r>
            <w:r w:rsidRPr="00612C91">
              <w:rPr>
                <w:rFonts w:ascii="Arial" w:hAnsi="Arial" w:cs="Arial"/>
                <w:iCs/>
                <w:spacing w:val="-2"/>
                <w:sz w:val="16"/>
              </w:rPr>
              <w:t xml:space="preserve">, </w:t>
            </w:r>
            <w:r>
              <w:rPr>
                <w:rFonts w:ascii="Arial" w:hAnsi="Arial" w:cs="Arial"/>
                <w:iCs/>
                <w:spacing w:val="-2"/>
                <w:sz w:val="16"/>
              </w:rPr>
              <w:t xml:space="preserve">a </w:t>
            </w:r>
            <w:r w:rsidRPr="00612C91">
              <w:rPr>
                <w:rFonts w:ascii="Arial" w:hAnsi="Arial" w:cs="Arial"/>
                <w:iCs/>
                <w:spacing w:val="-2"/>
                <w:sz w:val="16"/>
              </w:rPr>
              <w:t xml:space="preserve">letter of intent to form </w:t>
            </w:r>
            <w:r>
              <w:rPr>
                <w:rFonts w:ascii="Arial" w:hAnsi="Arial" w:cs="Arial"/>
                <w:iCs/>
                <w:spacing w:val="-2"/>
                <w:sz w:val="16"/>
              </w:rPr>
              <w:t>a Joint Venture</w:t>
            </w:r>
            <w:r w:rsidRPr="00612C91">
              <w:rPr>
                <w:rFonts w:ascii="Arial" w:hAnsi="Arial" w:cs="Arial"/>
                <w:iCs/>
                <w:spacing w:val="-2"/>
                <w:sz w:val="16"/>
              </w:rPr>
              <w:t xml:space="preserve"> or </w:t>
            </w:r>
            <w:r>
              <w:rPr>
                <w:rFonts w:ascii="Arial" w:hAnsi="Arial" w:cs="Arial"/>
                <w:iCs/>
                <w:spacing w:val="-2"/>
                <w:sz w:val="16"/>
              </w:rPr>
              <w:t>Joint Venture</w:t>
            </w:r>
            <w:r w:rsidRPr="00612C91">
              <w:rPr>
                <w:rFonts w:ascii="Arial" w:hAnsi="Arial" w:cs="Arial"/>
                <w:iCs/>
                <w:spacing w:val="-2"/>
                <w:sz w:val="16"/>
              </w:rPr>
              <w:t xml:space="preserve"> agreement, in accordance with ITB 4.1.</w:t>
            </w:r>
          </w:p>
          <w:p w14:paraId="3C85AA09" w14:textId="77777777" w:rsidR="004D5BE0" w:rsidRPr="00612C91" w:rsidRDefault="004D5BE0" w:rsidP="004D5BE0">
            <w:pPr>
              <w:numPr>
                <w:ilvl w:val="0"/>
                <w:numId w:val="106"/>
              </w:numPr>
              <w:tabs>
                <w:tab w:val="left" w:pos="692"/>
              </w:tabs>
              <w:suppressAutoHyphens/>
              <w:spacing w:after="120"/>
              <w:rPr>
                <w:rFonts w:ascii="Arial" w:hAnsi="Arial" w:cs="Arial"/>
                <w:i/>
                <w:spacing w:val="-2"/>
                <w:sz w:val="16"/>
              </w:rPr>
            </w:pPr>
            <w:r w:rsidRPr="00612C91">
              <w:rPr>
                <w:rFonts w:ascii="Arial" w:hAnsi="Arial" w:cs="Arial"/>
                <w:iCs/>
                <w:spacing w:val="-2"/>
                <w:sz w:val="16"/>
              </w:rPr>
              <w:t>4.</w:t>
            </w:r>
            <w:r w:rsidRPr="00612C91">
              <w:rPr>
                <w:rFonts w:ascii="Arial" w:hAnsi="Arial" w:cs="Arial"/>
                <w:iCs/>
                <w:spacing w:val="-2"/>
                <w:sz w:val="16"/>
              </w:rPr>
              <w:tab/>
              <w:t xml:space="preserve">In case of a government-owned </w:t>
            </w:r>
            <w:r>
              <w:rPr>
                <w:rFonts w:ascii="Arial" w:hAnsi="Arial" w:cs="Arial"/>
                <w:iCs/>
                <w:spacing w:val="-2"/>
                <w:sz w:val="16"/>
              </w:rPr>
              <w:t>enterprise</w:t>
            </w:r>
            <w:r w:rsidRPr="00612C91">
              <w:rPr>
                <w:rFonts w:ascii="Arial" w:hAnsi="Arial" w:cs="Arial"/>
                <w:iCs/>
                <w:spacing w:val="-2"/>
                <w:sz w:val="16"/>
              </w:rPr>
              <w:t>, any additional documents not covered under 1 above required to comply with ITB 4.5.</w:t>
            </w:r>
          </w:p>
        </w:tc>
      </w:tr>
    </w:tbl>
    <w:p w14:paraId="160ED006" w14:textId="77777777" w:rsidR="004D5BE0" w:rsidRPr="00612C91" w:rsidRDefault="004D5BE0" w:rsidP="004D5BE0">
      <w:pPr>
        <w:rPr>
          <w:rFonts w:ascii="Arial" w:hAnsi="Arial" w:cs="Arial"/>
          <w:sz w:val="20"/>
        </w:rPr>
      </w:pPr>
    </w:p>
    <w:p w14:paraId="7EE6558A" w14:textId="514F4454" w:rsidR="004D5BE0" w:rsidRDefault="004D5BE0" w:rsidP="004D5BE0">
      <w:pPr>
        <w:rPr>
          <w:b/>
          <w:sz w:val="36"/>
        </w:rPr>
      </w:pPr>
      <w:r w:rsidRPr="00612C91">
        <w:rPr>
          <w:sz w:val="20"/>
        </w:rPr>
        <w:br w:type="page"/>
      </w:r>
    </w:p>
    <w:p w14:paraId="62CA1BE9" w14:textId="77777777" w:rsidR="00BD2878" w:rsidRDefault="00BD2878" w:rsidP="00264FAA">
      <w:pPr>
        <w:pStyle w:val="SectionVHeader"/>
        <w:jc w:val="left"/>
      </w:pPr>
    </w:p>
    <w:p w14:paraId="171E72DA" w14:textId="77777777" w:rsidR="00F91E43" w:rsidRPr="004A50A8" w:rsidRDefault="00F91E43" w:rsidP="00F91E43">
      <w:pPr>
        <w:pStyle w:val="S4-header1"/>
        <w:spacing w:line="276" w:lineRule="auto"/>
      </w:pPr>
      <w:r w:rsidRPr="004A50A8">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77777777" w:rsidR="00F91E43" w:rsidRPr="00052476" w:rsidRDefault="00F91E43" w:rsidP="002F4DC4">
            <w:pPr>
              <w:spacing w:line="276" w:lineRule="auto"/>
              <w:rPr>
                <w:b/>
                <w:bCs/>
                <w:sz w:val="22"/>
                <w:szCs w:val="22"/>
              </w:rPr>
            </w:pPr>
            <w:bookmarkStart w:id="379" w:name="_Toc108949930"/>
            <w:bookmarkStart w:id="380" w:name="_Toc108950331"/>
            <w:r w:rsidRPr="00052476">
              <w:rPr>
                <w:b/>
                <w:bCs/>
                <w:sz w:val="22"/>
                <w:szCs w:val="22"/>
              </w:rPr>
              <w:t>NOTE  TO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379"/>
    <w:bookmarkEnd w:id="380"/>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9A4DFE3" w14:textId="77777777" w:rsidR="00F91E43" w:rsidRPr="00E57878" w:rsidRDefault="00F91E43" w:rsidP="00F91E43">
      <w:pPr>
        <w:rPr>
          <w:sz w:val="22"/>
          <w:szCs w:val="22"/>
        </w:rPr>
      </w:pPr>
      <w:r w:rsidRPr="00E57878">
        <w:rPr>
          <w:sz w:val="22"/>
          <w:szCs w:val="22"/>
        </w:rPr>
        <w:t>To: Ahmed Mujuthaba,</w:t>
      </w:r>
    </w:p>
    <w:p w14:paraId="052DCAE7" w14:textId="705D1410" w:rsidR="00F91E43" w:rsidRPr="00E57878" w:rsidRDefault="00F91E43" w:rsidP="00E267F1">
      <w:pPr>
        <w:rPr>
          <w:sz w:val="22"/>
          <w:szCs w:val="22"/>
        </w:rPr>
      </w:pPr>
      <w:r w:rsidRPr="00E57878">
        <w:rPr>
          <w:sz w:val="22"/>
          <w:szCs w:val="22"/>
        </w:rPr>
        <w:t xml:space="preserve">       </w:t>
      </w:r>
      <w:r w:rsidR="00AB2791">
        <w:rPr>
          <w:sz w:val="22"/>
          <w:szCs w:val="22"/>
        </w:rPr>
        <w:t>Chief Procurement Executive</w:t>
      </w:r>
      <w:r w:rsidRPr="00E57878">
        <w:rPr>
          <w:sz w:val="22"/>
          <w:szCs w:val="22"/>
        </w:rPr>
        <w:t>,</w:t>
      </w:r>
    </w:p>
    <w:p w14:paraId="48CDC5AD" w14:textId="77777777" w:rsidR="00F91E43" w:rsidRPr="00A70A88" w:rsidRDefault="00F91E43" w:rsidP="00F91E43">
      <w:pPr>
        <w:spacing w:line="259" w:lineRule="auto"/>
        <w:rPr>
          <w:sz w:val="22"/>
          <w:szCs w:val="22"/>
        </w:rPr>
      </w:pPr>
      <w:r>
        <w:rPr>
          <w:sz w:val="22"/>
          <w:szCs w:val="22"/>
        </w:rPr>
        <w:t xml:space="preserve">      </w:t>
      </w:r>
      <w:r w:rsidRPr="00E57878">
        <w:rPr>
          <w:sz w:val="22"/>
          <w:szCs w:val="22"/>
        </w:rPr>
        <w:t xml:space="preserve"> </w:t>
      </w:r>
      <w:r>
        <w:rPr>
          <w:sz w:val="22"/>
          <w:szCs w:val="22"/>
        </w:rPr>
        <w:t xml:space="preserve">National Tender </w:t>
      </w:r>
    </w:p>
    <w:p w14:paraId="19255BCF" w14:textId="4342F9E0" w:rsidR="00F91E43" w:rsidRPr="00E57878" w:rsidRDefault="00F91E43" w:rsidP="00E267F1">
      <w:pPr>
        <w:rPr>
          <w:sz w:val="22"/>
          <w:szCs w:val="22"/>
        </w:rPr>
      </w:pPr>
      <w:r w:rsidRPr="00E57878">
        <w:rPr>
          <w:sz w:val="22"/>
          <w:szCs w:val="22"/>
        </w:rPr>
        <w:t xml:space="preserve">       Ministry of Finance </w:t>
      </w:r>
    </w:p>
    <w:p w14:paraId="493FE57F" w14:textId="77777777" w:rsidR="00F91E43" w:rsidRDefault="00F91E43" w:rsidP="00F91E43">
      <w:pPr>
        <w:rPr>
          <w:sz w:val="22"/>
          <w:szCs w:val="22"/>
        </w:rPr>
      </w:pPr>
      <w:r w:rsidRPr="00E57878">
        <w:rPr>
          <w:sz w:val="22"/>
          <w:szCs w:val="22"/>
        </w:rPr>
        <w:t xml:space="preserve">       Male’, Republic of Maldives</w:t>
      </w:r>
      <w:r w:rsidRPr="00E57878">
        <w:rPr>
          <w:sz w:val="22"/>
          <w:szCs w:val="22"/>
        </w:rPr>
        <w:tab/>
      </w:r>
    </w:p>
    <w:p w14:paraId="3354160D" w14:textId="77777777" w:rsidR="00F91E43" w:rsidRDefault="00F91E43" w:rsidP="00F91E43">
      <w:pPr>
        <w:spacing w:after="120"/>
        <w:rPr>
          <w:sz w:val="22"/>
          <w:szCs w:val="22"/>
        </w:rPr>
      </w:pPr>
    </w:p>
    <w:p w14:paraId="3BDEAD31" w14:textId="77777777" w:rsidR="00F91E43" w:rsidRPr="00E57878" w:rsidRDefault="00F91E43" w:rsidP="00F91E43">
      <w:pPr>
        <w:spacing w:before="120" w:after="120" w:line="276" w:lineRule="auto"/>
        <w:rPr>
          <w:sz w:val="22"/>
          <w:szCs w:val="22"/>
        </w:rPr>
      </w:pPr>
      <w:r w:rsidRPr="00E57878">
        <w:rPr>
          <w:sz w:val="22"/>
          <w:szCs w:val="22"/>
        </w:rPr>
        <w:t xml:space="preserve">We, the undersigned, declare that: </w:t>
      </w:r>
    </w:p>
    <w:p w14:paraId="68A6FAAE" w14:textId="77777777" w:rsidR="00F91E43" w:rsidRPr="00E57878" w:rsidRDefault="00F91E43" w:rsidP="00E81F1B">
      <w:pPr>
        <w:numPr>
          <w:ilvl w:val="0"/>
          <w:numId w:val="103"/>
        </w:numPr>
        <w:spacing w:before="120" w:after="120" w:line="276" w:lineRule="auto"/>
        <w:jc w:val="both"/>
        <w:rPr>
          <w:sz w:val="22"/>
          <w:szCs w:val="22"/>
        </w:rPr>
      </w:pPr>
      <w:r w:rsidRPr="00E57878">
        <w:rPr>
          <w:sz w:val="22"/>
          <w:szCs w:val="22"/>
        </w:rPr>
        <w:t>We have examined and have no reservations to the Tendering Documents, including Addenda issued in accordance with Instructions to Tenderers (ITT) Clause 8;</w:t>
      </w:r>
    </w:p>
    <w:p w14:paraId="68EBC2CB" w14:textId="77777777" w:rsidR="00F91E43" w:rsidRPr="00E57878" w:rsidRDefault="00F91E43" w:rsidP="00E81F1B">
      <w:pPr>
        <w:numPr>
          <w:ilvl w:val="0"/>
          <w:numId w:val="103"/>
        </w:numPr>
        <w:spacing w:before="120" w:after="120" w:line="276" w:lineRule="auto"/>
        <w:ind w:hanging="720"/>
        <w:jc w:val="both"/>
        <w:rPr>
          <w:color w:val="FF0000"/>
          <w:sz w:val="22"/>
          <w:szCs w:val="22"/>
        </w:rPr>
      </w:pPr>
      <w:r w:rsidRPr="00E57878">
        <w:rPr>
          <w:sz w:val="22"/>
          <w:szCs w:val="22"/>
        </w:rPr>
        <w:t xml:space="preserve">We offer to execute in conformity with the Tendering Documents </w:t>
      </w:r>
      <w:r>
        <w:rPr>
          <w:sz w:val="22"/>
          <w:szCs w:val="22"/>
        </w:rPr>
        <w:t xml:space="preserve">of </w:t>
      </w:r>
      <w:r w:rsidRPr="00E57878">
        <w:rPr>
          <w:sz w:val="22"/>
          <w:szCs w:val="22"/>
        </w:rPr>
        <w:t xml:space="preserve">the following Works: </w:t>
      </w:r>
    </w:p>
    <w:p w14:paraId="379CE0EE" w14:textId="37E79EF4" w:rsidR="00F91E43" w:rsidRPr="00F91E43" w:rsidRDefault="00B473EF" w:rsidP="007226BE">
      <w:pPr>
        <w:pStyle w:val="ListParagraph"/>
        <w:spacing w:line="276" w:lineRule="auto"/>
        <w:ind w:left="270" w:firstLine="1080"/>
        <w:jc w:val="both"/>
        <w:rPr>
          <w:color w:val="FF0000"/>
          <w:sz w:val="14"/>
          <w:szCs w:val="14"/>
        </w:rPr>
      </w:pPr>
      <w:r>
        <w:rPr>
          <w:b/>
          <w:bCs/>
          <w:i/>
          <w:iCs/>
        </w:rPr>
        <w:t>TES/201</w:t>
      </w:r>
      <w:r w:rsidR="007226BE">
        <w:rPr>
          <w:b/>
          <w:bCs/>
          <w:i/>
          <w:iCs/>
        </w:rPr>
        <w:t>9</w:t>
      </w:r>
      <w:r>
        <w:rPr>
          <w:b/>
          <w:bCs/>
          <w:i/>
          <w:iCs/>
        </w:rPr>
        <w:t>/G-</w:t>
      </w:r>
      <w:r w:rsidR="007226BE">
        <w:rPr>
          <w:b/>
          <w:bCs/>
          <w:i/>
          <w:iCs/>
        </w:rPr>
        <w:t>01</w:t>
      </w:r>
      <w:r>
        <w:rPr>
          <w:b/>
          <w:bCs/>
          <w:i/>
          <w:iCs/>
        </w:rPr>
        <w:t xml:space="preserve"> -</w:t>
      </w:r>
      <w:r>
        <w:t xml:space="preserve"> </w:t>
      </w:r>
      <w:r w:rsidRPr="00AB2CC0">
        <w:rPr>
          <w:b/>
          <w:bCs/>
          <w:i/>
          <w:iCs/>
        </w:rPr>
        <w:t xml:space="preserve">SUPPLY </w:t>
      </w:r>
      <w:r w:rsidR="007226BE">
        <w:rPr>
          <w:b/>
          <w:bCs/>
          <w:i/>
          <w:iCs/>
        </w:rPr>
        <w:t xml:space="preserve">AND DELIVERY </w:t>
      </w:r>
      <w:r w:rsidRPr="00AB2CC0">
        <w:rPr>
          <w:b/>
          <w:bCs/>
          <w:i/>
          <w:iCs/>
        </w:rPr>
        <w:t xml:space="preserve">OF </w:t>
      </w:r>
      <w:r w:rsidR="007226BE">
        <w:rPr>
          <w:b/>
          <w:bCs/>
          <w:i/>
          <w:iCs/>
        </w:rPr>
        <w:t>15 CARS</w:t>
      </w:r>
      <w:r w:rsidR="000855CD">
        <w:rPr>
          <w:b/>
          <w:bCs/>
          <w:i/>
          <w:iCs/>
        </w:rPr>
        <w:t>(Second Tender)</w:t>
      </w:r>
    </w:p>
    <w:p w14:paraId="186DD59E" w14:textId="77777777" w:rsidR="00F91E43" w:rsidRPr="00E57878" w:rsidRDefault="00F91E43" w:rsidP="00F91E43">
      <w:pPr>
        <w:spacing w:before="120" w:after="120" w:line="276" w:lineRule="auto"/>
        <w:ind w:left="720"/>
        <w:rPr>
          <w:sz w:val="22"/>
          <w:szCs w:val="22"/>
        </w:rPr>
      </w:pPr>
    </w:p>
    <w:p w14:paraId="48A8C8F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The total </w:t>
      </w:r>
      <w:r w:rsidRPr="00866931">
        <w:rPr>
          <w:color w:val="FF0000"/>
          <w:sz w:val="22"/>
          <w:szCs w:val="22"/>
        </w:rPr>
        <w:t>lump-sum fixed price</w:t>
      </w:r>
      <w:r w:rsidRPr="00E57878">
        <w:rPr>
          <w:sz w:val="22"/>
          <w:szCs w:val="22"/>
        </w:rPr>
        <w:t xml:space="preserve"> of our Tender,</w:t>
      </w:r>
      <w:r w:rsidRPr="00E57878">
        <w:rPr>
          <w:color w:val="FF0000"/>
          <w:spacing w:val="8"/>
          <w:sz w:val="22"/>
          <w:szCs w:val="22"/>
        </w:rPr>
        <w:t xml:space="preserve"> </w:t>
      </w:r>
      <w:r w:rsidRPr="00E57878">
        <w:rPr>
          <w:color w:val="FF0000"/>
          <w:sz w:val="22"/>
          <w:szCs w:val="22"/>
        </w:rPr>
        <w:t>excluding Goods and Services Tax (GST) in item (d) and excluding any discounts</w:t>
      </w:r>
      <w:r w:rsidRPr="00E57878">
        <w:rPr>
          <w:sz w:val="22"/>
          <w:szCs w:val="22"/>
        </w:rPr>
        <w:t xml:space="preserve"> offered in item (e) below is: …………………………………………………………….;</w:t>
      </w:r>
      <w:r w:rsidRPr="00E57878">
        <w:rPr>
          <w:i/>
          <w:color w:val="FF0000"/>
          <w:spacing w:val="8"/>
          <w:sz w:val="22"/>
          <w:szCs w:val="22"/>
        </w:rPr>
        <w:t>[amount in numbers &amp; words]</w:t>
      </w:r>
    </w:p>
    <w:p w14:paraId="303DEF75" w14:textId="0FE6B139" w:rsidR="00F427BF" w:rsidRPr="004958EB" w:rsidRDefault="00F91E43" w:rsidP="00F427BF">
      <w:pPr>
        <w:pStyle w:val="ListParagraph"/>
        <w:tabs>
          <w:tab w:val="left" w:pos="768"/>
          <w:tab w:val="left" w:pos="1368"/>
          <w:tab w:val="left" w:pos="2088"/>
          <w:tab w:val="left" w:pos="5688"/>
        </w:tabs>
        <w:suppressAutoHyphens/>
        <w:spacing w:line="360" w:lineRule="auto"/>
        <w:ind w:left="1080"/>
        <w:jc w:val="both"/>
        <w:rPr>
          <w:spacing w:val="8"/>
          <w:sz w:val="22"/>
        </w:rPr>
      </w:pPr>
      <w:r w:rsidRPr="00E57878">
        <w:rPr>
          <w:color w:val="FF0000"/>
          <w:spacing w:val="8"/>
          <w:sz w:val="22"/>
          <w:szCs w:val="22"/>
        </w:rPr>
        <w:t xml:space="preserve">The amount for Goods and Services Tax (GST) is ……………………………………. </w:t>
      </w:r>
      <w:r w:rsidR="00F427BF" w:rsidRPr="004958EB">
        <w:rPr>
          <w:color w:val="FF0000"/>
          <w:spacing w:val="8"/>
          <w:sz w:val="22"/>
        </w:rPr>
        <w:t>………</w:t>
      </w:r>
      <w:r w:rsidR="00F427BF" w:rsidRPr="004958EB">
        <w:rPr>
          <w:i/>
          <w:iCs/>
          <w:color w:val="FF0000"/>
          <w:spacing w:val="8"/>
          <w:sz w:val="22"/>
        </w:rPr>
        <w:t>….. (Fill in the table</w:t>
      </w:r>
      <w:r w:rsidR="00F427BF">
        <w:rPr>
          <w:i/>
          <w:iCs/>
          <w:color w:val="FF0000"/>
          <w:spacing w:val="8"/>
          <w:sz w:val="22"/>
        </w:rPr>
        <w:t xml:space="preserve"> below</w:t>
      </w:r>
      <w:r w:rsidR="00F427BF" w:rsidRPr="004958EB">
        <w:rPr>
          <w:i/>
          <w:iCs/>
          <w:color w:val="FF0000"/>
          <w:spacing w:val="8"/>
          <w:sz w:val="22"/>
        </w:rPr>
        <w:t>)</w:t>
      </w:r>
      <w:r w:rsidR="00F427BF" w:rsidRPr="004958EB">
        <w:rPr>
          <w:color w:val="FF0000"/>
          <w:spacing w:val="8"/>
          <w:sz w:val="22"/>
        </w:rPr>
        <w:t xml:space="preserve">……………. </w:t>
      </w:r>
      <w:r w:rsidR="00F427BF" w:rsidRPr="004958EB">
        <w:rPr>
          <w:i/>
          <w:color w:val="FF0000"/>
          <w:spacing w:val="8"/>
        </w:rPr>
        <w:t>[amount in numbers &amp; words]</w:t>
      </w:r>
      <w:r w:rsidR="00F427BF" w:rsidRPr="004958EB">
        <w:rPr>
          <w:spacing w:val="8"/>
          <w:sz w:val="22"/>
        </w:rPr>
        <w:t xml:space="preserve"> </w:t>
      </w:r>
    </w:p>
    <w:tbl>
      <w:tblPr>
        <w:tblStyle w:val="TableGrid"/>
        <w:tblW w:w="9648" w:type="dxa"/>
        <w:tblInd w:w="421" w:type="dxa"/>
        <w:tblLook w:val="04A0" w:firstRow="1" w:lastRow="0" w:firstColumn="1" w:lastColumn="0" w:noHBand="0" w:noVBand="1"/>
      </w:tblPr>
      <w:tblGrid>
        <w:gridCol w:w="2538"/>
        <w:gridCol w:w="2250"/>
        <w:gridCol w:w="2700"/>
        <w:gridCol w:w="2160"/>
      </w:tblGrid>
      <w:tr w:rsidR="00F427BF" w14:paraId="3C97CEDD" w14:textId="77777777" w:rsidTr="00F427BF">
        <w:tc>
          <w:tcPr>
            <w:tcW w:w="2538" w:type="dxa"/>
          </w:tcPr>
          <w:p w14:paraId="65C52F7F" w14:textId="77777777" w:rsidR="00F427BF" w:rsidRPr="00F427BF" w:rsidRDefault="00F427BF" w:rsidP="00F427BF">
            <w:pPr>
              <w:pStyle w:val="ListParagraph"/>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250" w:type="dxa"/>
          </w:tcPr>
          <w:p w14:paraId="58BC04A2" w14:textId="77777777" w:rsidR="00F427BF" w:rsidRPr="00F427BF" w:rsidRDefault="00F427BF" w:rsidP="009443E9">
            <w:pPr>
              <w:tabs>
                <w:tab w:val="left" w:pos="768"/>
                <w:tab w:val="left" w:pos="1368"/>
                <w:tab w:val="left" w:pos="2088"/>
                <w:tab w:val="left" w:pos="5688"/>
              </w:tabs>
              <w:suppressAutoHyphens/>
              <w:spacing w:line="360" w:lineRule="auto"/>
              <w:jc w:val="center"/>
              <w:rPr>
                <w:b/>
                <w:bCs/>
                <w:color w:val="000000" w:themeColor="text1"/>
                <w:spacing w:val="8"/>
                <w:sz w:val="22"/>
                <w:szCs w:val="18"/>
              </w:rPr>
            </w:pPr>
            <w:r w:rsidRPr="00F427BF">
              <w:rPr>
                <w:rStyle w:val="tgc"/>
                <w:b/>
                <w:bCs/>
                <w:sz w:val="22"/>
                <w:szCs w:val="18"/>
              </w:rPr>
              <w:t>Price</w:t>
            </w:r>
          </w:p>
        </w:tc>
        <w:tc>
          <w:tcPr>
            <w:tcW w:w="2700" w:type="dxa"/>
          </w:tcPr>
          <w:p w14:paraId="400AB177" w14:textId="77777777" w:rsidR="00F427BF" w:rsidRPr="00F427BF" w:rsidRDefault="00F427BF" w:rsidP="009443E9">
            <w:pPr>
              <w:tabs>
                <w:tab w:val="left" w:pos="768"/>
                <w:tab w:val="left" w:pos="1368"/>
                <w:tab w:val="left" w:pos="2088"/>
                <w:tab w:val="left" w:pos="5688"/>
              </w:tabs>
              <w:suppressAutoHyphens/>
              <w:spacing w:line="360" w:lineRule="auto"/>
              <w:jc w:val="center"/>
              <w:rPr>
                <w:b/>
                <w:bCs/>
                <w:color w:val="000000" w:themeColor="text1"/>
                <w:spacing w:val="8"/>
                <w:sz w:val="22"/>
                <w:szCs w:val="18"/>
              </w:rPr>
            </w:pPr>
            <w:r w:rsidRPr="00F427BF">
              <w:rPr>
                <w:b/>
                <w:bCs/>
                <w:color w:val="000000" w:themeColor="text1"/>
                <w:spacing w:val="8"/>
                <w:sz w:val="22"/>
                <w:szCs w:val="18"/>
              </w:rPr>
              <w:t>Goods and Services Tax (GST)</w:t>
            </w:r>
          </w:p>
        </w:tc>
        <w:tc>
          <w:tcPr>
            <w:tcW w:w="2160" w:type="dxa"/>
          </w:tcPr>
          <w:p w14:paraId="7546EA4F" w14:textId="77777777" w:rsidR="00F427BF" w:rsidRPr="00F427BF" w:rsidRDefault="00F427BF" w:rsidP="009443E9">
            <w:pPr>
              <w:tabs>
                <w:tab w:val="left" w:pos="768"/>
                <w:tab w:val="left" w:pos="1368"/>
                <w:tab w:val="left" w:pos="2088"/>
                <w:tab w:val="left" w:pos="5688"/>
              </w:tabs>
              <w:suppressAutoHyphens/>
              <w:spacing w:line="360" w:lineRule="auto"/>
              <w:jc w:val="center"/>
              <w:rPr>
                <w:b/>
                <w:bCs/>
                <w:color w:val="000000" w:themeColor="text1"/>
                <w:spacing w:val="8"/>
                <w:sz w:val="22"/>
                <w:szCs w:val="18"/>
              </w:rPr>
            </w:pPr>
            <w:r w:rsidRPr="00F427BF">
              <w:rPr>
                <w:b/>
                <w:bCs/>
                <w:color w:val="000000" w:themeColor="text1"/>
                <w:spacing w:val="8"/>
                <w:sz w:val="22"/>
                <w:szCs w:val="18"/>
              </w:rPr>
              <w:t>Total Price</w:t>
            </w:r>
          </w:p>
        </w:tc>
      </w:tr>
      <w:tr w:rsidR="00F427BF" w14:paraId="2E5538EB" w14:textId="77777777" w:rsidTr="00F427BF">
        <w:tc>
          <w:tcPr>
            <w:tcW w:w="2538" w:type="dxa"/>
          </w:tcPr>
          <w:p w14:paraId="26E7B8FF" w14:textId="7784FC72" w:rsidR="00F427BF" w:rsidRPr="00F427BF" w:rsidRDefault="00F427BF" w:rsidP="00F427BF">
            <w:pPr>
              <w:tabs>
                <w:tab w:val="left" w:pos="768"/>
                <w:tab w:val="left" w:pos="1368"/>
                <w:tab w:val="left" w:pos="2088"/>
                <w:tab w:val="left" w:pos="5688"/>
              </w:tabs>
              <w:suppressAutoHyphens/>
              <w:spacing w:line="360" w:lineRule="auto"/>
              <w:jc w:val="both"/>
              <w:rPr>
                <w:b/>
                <w:bCs/>
                <w:color w:val="000000" w:themeColor="text1"/>
                <w:spacing w:val="8"/>
                <w:sz w:val="22"/>
                <w:szCs w:val="18"/>
              </w:rPr>
            </w:pPr>
            <w:r w:rsidRPr="00F427BF">
              <w:rPr>
                <w:b/>
                <w:bCs/>
                <w:color w:val="000000" w:themeColor="text1"/>
                <w:spacing w:val="8"/>
                <w:sz w:val="22"/>
                <w:szCs w:val="18"/>
              </w:rPr>
              <w:t>Option 1</w:t>
            </w:r>
            <w:r>
              <w:rPr>
                <w:b/>
                <w:bCs/>
                <w:color w:val="000000" w:themeColor="text1"/>
                <w:spacing w:val="8"/>
                <w:sz w:val="22"/>
                <w:szCs w:val="18"/>
              </w:rPr>
              <w:t>-</w:t>
            </w:r>
            <w:r w:rsidRPr="00F427BF">
              <w:rPr>
                <w:b/>
                <w:bCs/>
                <w:color w:val="000000" w:themeColor="text1"/>
                <w:spacing w:val="8"/>
                <w:sz w:val="22"/>
                <w:szCs w:val="18"/>
              </w:rPr>
              <w:t xml:space="preserve"> With Import Duty</w:t>
            </w:r>
          </w:p>
        </w:tc>
        <w:tc>
          <w:tcPr>
            <w:tcW w:w="2250" w:type="dxa"/>
          </w:tcPr>
          <w:p w14:paraId="22B0D7C5"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700" w:type="dxa"/>
          </w:tcPr>
          <w:p w14:paraId="75525ED4"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160" w:type="dxa"/>
          </w:tcPr>
          <w:p w14:paraId="740CE90B"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r>
      <w:tr w:rsidR="00F427BF" w14:paraId="7A5F196A" w14:textId="77777777" w:rsidTr="00F427BF">
        <w:tc>
          <w:tcPr>
            <w:tcW w:w="2538" w:type="dxa"/>
          </w:tcPr>
          <w:p w14:paraId="167554D5" w14:textId="759A7CA9" w:rsidR="00F427BF" w:rsidRPr="00F427BF" w:rsidRDefault="00F427BF" w:rsidP="00F427BF">
            <w:pPr>
              <w:tabs>
                <w:tab w:val="left" w:pos="768"/>
                <w:tab w:val="left" w:pos="1368"/>
                <w:tab w:val="left" w:pos="2088"/>
                <w:tab w:val="left" w:pos="5688"/>
              </w:tabs>
              <w:suppressAutoHyphens/>
              <w:spacing w:line="360" w:lineRule="auto"/>
              <w:jc w:val="both"/>
              <w:rPr>
                <w:b/>
                <w:bCs/>
                <w:color w:val="000000" w:themeColor="text1"/>
                <w:spacing w:val="8"/>
                <w:sz w:val="22"/>
                <w:szCs w:val="18"/>
              </w:rPr>
            </w:pPr>
            <w:r w:rsidRPr="00F427BF">
              <w:rPr>
                <w:b/>
                <w:bCs/>
                <w:color w:val="000000" w:themeColor="text1"/>
                <w:spacing w:val="8"/>
                <w:sz w:val="22"/>
                <w:szCs w:val="18"/>
              </w:rPr>
              <w:t>Option  2</w:t>
            </w:r>
            <w:r>
              <w:rPr>
                <w:b/>
                <w:bCs/>
                <w:color w:val="000000" w:themeColor="text1"/>
                <w:spacing w:val="8"/>
                <w:sz w:val="22"/>
                <w:szCs w:val="18"/>
              </w:rPr>
              <w:t>-</w:t>
            </w:r>
            <w:r w:rsidRPr="00F427BF">
              <w:rPr>
                <w:b/>
                <w:bCs/>
                <w:color w:val="000000" w:themeColor="text1"/>
                <w:spacing w:val="8"/>
                <w:sz w:val="22"/>
                <w:szCs w:val="18"/>
              </w:rPr>
              <w:t>Without Import Duty</w:t>
            </w:r>
          </w:p>
        </w:tc>
        <w:tc>
          <w:tcPr>
            <w:tcW w:w="2250" w:type="dxa"/>
          </w:tcPr>
          <w:p w14:paraId="2E443178"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700" w:type="dxa"/>
          </w:tcPr>
          <w:p w14:paraId="092A8404"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c>
          <w:tcPr>
            <w:tcW w:w="2160" w:type="dxa"/>
          </w:tcPr>
          <w:p w14:paraId="3F174281" w14:textId="77777777" w:rsidR="00F427BF" w:rsidRPr="00F427BF" w:rsidRDefault="00F427BF" w:rsidP="009443E9">
            <w:pPr>
              <w:tabs>
                <w:tab w:val="left" w:pos="768"/>
                <w:tab w:val="left" w:pos="1368"/>
                <w:tab w:val="left" w:pos="2088"/>
                <w:tab w:val="left" w:pos="5688"/>
              </w:tabs>
              <w:suppressAutoHyphens/>
              <w:spacing w:line="360" w:lineRule="auto"/>
              <w:jc w:val="both"/>
              <w:rPr>
                <w:b/>
                <w:bCs/>
                <w:color w:val="000000" w:themeColor="text1"/>
                <w:spacing w:val="8"/>
                <w:sz w:val="22"/>
                <w:szCs w:val="18"/>
              </w:rPr>
            </w:pPr>
          </w:p>
        </w:tc>
      </w:tr>
    </w:tbl>
    <w:p w14:paraId="131D4AA4" w14:textId="77777777" w:rsidR="00F427BF" w:rsidRPr="00E57878" w:rsidRDefault="00F427BF" w:rsidP="00F427BF">
      <w:pPr>
        <w:spacing w:before="120" w:after="120" w:line="276" w:lineRule="auto"/>
        <w:ind w:left="720"/>
        <w:jc w:val="both"/>
        <w:rPr>
          <w:sz w:val="22"/>
          <w:szCs w:val="22"/>
        </w:rPr>
      </w:pPr>
    </w:p>
    <w:p w14:paraId="6BB8715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The discounts offered and the methodology for their application are: ………………………………;</w:t>
      </w:r>
    </w:p>
    <w:p w14:paraId="1DE1C83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lastRenderedPageBreak/>
        <w:t xml:space="preserve">We undertake, if our Bid is accepted, to commence the Works as soon as is reasonably possible and to complete the whole of the Works comprised in the Contract within …………………….. </w:t>
      </w:r>
      <w:r w:rsidRPr="00E57878">
        <w:rPr>
          <w:i/>
          <w:iCs/>
          <w:color w:val="FF0000"/>
          <w:sz w:val="22"/>
          <w:szCs w:val="22"/>
        </w:rPr>
        <w:t>(days).</w:t>
      </w:r>
    </w:p>
    <w:p w14:paraId="79CBA2B3"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Our Tender shall be valid for a period of </w:t>
      </w:r>
      <w:r w:rsidRPr="00E57878">
        <w:rPr>
          <w:color w:val="FF0000"/>
          <w:sz w:val="22"/>
          <w:szCs w:val="22"/>
        </w:rPr>
        <w:t>________ {</w:t>
      </w:r>
      <w:r w:rsidRPr="00E57878">
        <w:rPr>
          <w:bCs/>
          <w:color w:val="FF0000"/>
          <w:sz w:val="22"/>
          <w:szCs w:val="22"/>
        </w:rPr>
        <w:t>insert validity period as specified in ITB 18.1</w:t>
      </w:r>
      <w:r w:rsidRPr="00E57878">
        <w:rPr>
          <w:color w:val="FF0000"/>
          <w:sz w:val="22"/>
          <w:szCs w:val="22"/>
        </w:rPr>
        <w:t>.]</w:t>
      </w:r>
      <w:r w:rsidRPr="00E57878">
        <w:rPr>
          <w:sz w:val="22"/>
          <w:szCs w:val="22"/>
        </w:rPr>
        <w:t xml:space="preserve"> days from the date fixed for the Tender submission deadline in accordance with the Tendering Documents, and it shall remain binding upon us and may be accepted at any time before the expiration of that period;</w:t>
      </w:r>
    </w:p>
    <w:p w14:paraId="142DA55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1"/>
      </w:r>
    </w:p>
    <w:p w14:paraId="362DAFD6"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our Tender is accepted, we commit to obtain a performance security in accordance with the Tendering Document;</w:t>
      </w:r>
    </w:p>
    <w:p w14:paraId="11BF706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including any subcontractors or suppliers for any part of the Contract, have nationalities from eligible countries;</w:t>
      </w:r>
    </w:p>
    <w:p w14:paraId="7848A43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2B46E630"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its affiliates or subsidiaries, including any Subcontractors or Suppliers for any part of the contract, has not been suspended from public procurement by the Government, under the laws or official regulations of the Republic of Maldives;</w:t>
      </w:r>
    </w:p>
    <w:p w14:paraId="59F9989A" w14:textId="77777777" w:rsidR="00F91E43" w:rsidRPr="00E57878" w:rsidRDefault="00F91E43" w:rsidP="00E81F1B">
      <w:pPr>
        <w:numPr>
          <w:ilvl w:val="0"/>
          <w:numId w:val="103"/>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2"/>
      </w:r>
    </w:p>
    <w:p w14:paraId="57602BA1"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3"/>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lastRenderedPageBreak/>
              <w:t>Signed:</w:t>
            </w:r>
          </w:p>
        </w:tc>
        <w:tc>
          <w:tcPr>
            <w:tcW w:w="6379" w:type="dxa"/>
            <w:shd w:val="clear" w:color="auto" w:fill="EFFFEF"/>
          </w:tcPr>
          <w:p w14:paraId="6A87197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……………………........…{insert signature of authorised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……………..…………….{insert complete name of Tenderer</w:t>
            </w:r>
            <w:r>
              <w:rPr>
                <w:sz w:val="22"/>
                <w:szCs w:val="22"/>
              </w:rPr>
              <w:t xml:space="preserve"> and 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  …………. {DD/MM/YY}</w:t>
            </w:r>
          </w:p>
        </w:tc>
      </w:tr>
    </w:tbl>
    <w:p w14:paraId="4061DCB8" w14:textId="77777777" w:rsidR="00EF3FB4" w:rsidRPr="008F222F" w:rsidRDefault="00EF3FB4" w:rsidP="002A6C2B">
      <w:pPr>
        <w:spacing w:line="360" w:lineRule="auto"/>
        <w:ind w:firstLine="720"/>
        <w:rPr>
          <w:b/>
          <w:bCs/>
          <w:szCs w:val="24"/>
        </w:rPr>
      </w:pPr>
    </w:p>
    <w:p w14:paraId="055D4D26" w14:textId="77777777" w:rsidR="00EF3FB4" w:rsidRPr="00B57BA6" w:rsidRDefault="00EF3FB4" w:rsidP="00EF3FB4">
      <w:pPr>
        <w:tabs>
          <w:tab w:val="right" w:pos="9360"/>
        </w:tabs>
        <w:ind w:left="5040" w:hanging="720"/>
        <w:rPr>
          <w:sz w:val="20"/>
        </w:rPr>
      </w:pPr>
    </w:p>
    <w:p w14:paraId="67655729" w14:textId="77777777" w:rsidR="00EF3FB4" w:rsidRDefault="00EF3FB4" w:rsidP="00264FAA">
      <w:pPr>
        <w:pStyle w:val="SectionVHeader"/>
        <w:jc w:val="left"/>
      </w:pPr>
    </w:p>
    <w:p w14:paraId="35CDAE1D" w14:textId="77777777" w:rsidR="00EF3FB4" w:rsidRDefault="00EF3FB4" w:rsidP="00264FAA">
      <w:pPr>
        <w:pStyle w:val="SectionVHeader"/>
        <w:jc w:val="left"/>
      </w:pPr>
    </w:p>
    <w:p w14:paraId="2E9D6FCB" w14:textId="77777777" w:rsidR="00EF3FB4" w:rsidRDefault="00EF3FB4" w:rsidP="00264FAA">
      <w:pPr>
        <w:pStyle w:val="SectionVHeader"/>
        <w:jc w:val="left"/>
      </w:pPr>
    </w:p>
    <w:p w14:paraId="68D68FBE" w14:textId="77777777" w:rsidR="004812FE" w:rsidRDefault="004812FE" w:rsidP="00264FAA">
      <w:pPr>
        <w:pStyle w:val="SectionVHeader"/>
        <w:jc w:val="left"/>
      </w:pPr>
    </w:p>
    <w:p w14:paraId="0A55536E" w14:textId="77777777" w:rsidR="004812FE" w:rsidRDefault="004812FE" w:rsidP="00264FAA">
      <w:pPr>
        <w:pStyle w:val="SectionVHeader"/>
        <w:jc w:val="left"/>
      </w:pPr>
    </w:p>
    <w:p w14:paraId="066E498E" w14:textId="77777777" w:rsidR="004812FE" w:rsidRDefault="004812FE" w:rsidP="00264FAA">
      <w:pPr>
        <w:pStyle w:val="SectionVHeader"/>
        <w:jc w:val="left"/>
      </w:pPr>
    </w:p>
    <w:p w14:paraId="50086E9A" w14:textId="77777777" w:rsidR="00EF3FB4" w:rsidRDefault="00EF3FB4" w:rsidP="00264FAA">
      <w:pPr>
        <w:pStyle w:val="SectionVHeader"/>
        <w:jc w:val="left"/>
      </w:pPr>
    </w:p>
    <w:p w14:paraId="6E87F59D" w14:textId="77777777" w:rsidR="004812FE" w:rsidRDefault="004812FE" w:rsidP="00264FAA">
      <w:pPr>
        <w:pStyle w:val="SectionVHeader"/>
        <w:jc w:val="left"/>
      </w:pPr>
    </w:p>
    <w:p w14:paraId="5419225A" w14:textId="77777777" w:rsidR="00DF68F8" w:rsidRDefault="00DF68F8" w:rsidP="00264FAA">
      <w:pPr>
        <w:pStyle w:val="SectionVHeader"/>
        <w:jc w:val="left"/>
      </w:pPr>
    </w:p>
    <w:p w14:paraId="6347C750" w14:textId="77777777" w:rsidR="00DF68F8" w:rsidRDefault="00DF68F8" w:rsidP="00264FAA">
      <w:pPr>
        <w:pStyle w:val="SectionVHeader"/>
        <w:jc w:val="left"/>
      </w:pPr>
    </w:p>
    <w:p w14:paraId="53B62220" w14:textId="77777777" w:rsidR="00DF68F8" w:rsidRDefault="00DF68F8" w:rsidP="00264FAA">
      <w:pPr>
        <w:pStyle w:val="SectionVHeader"/>
        <w:jc w:val="left"/>
      </w:pPr>
    </w:p>
    <w:p w14:paraId="0D480C35" w14:textId="77777777" w:rsidR="00DF68F8" w:rsidRDefault="00DF68F8" w:rsidP="00264FAA">
      <w:pPr>
        <w:pStyle w:val="SectionVHeader"/>
        <w:jc w:val="left"/>
      </w:pPr>
    </w:p>
    <w:p w14:paraId="70E688E9" w14:textId="77777777" w:rsidR="00EF3FB4" w:rsidRDefault="00EF3FB4" w:rsidP="00264FAA">
      <w:pPr>
        <w:pStyle w:val="SectionVHeader"/>
        <w:jc w:val="left"/>
      </w:pPr>
    </w:p>
    <w:p w14:paraId="571F3CAB" w14:textId="77777777" w:rsidR="00455149" w:rsidRPr="00BC1AB8" w:rsidRDefault="00FB29EF">
      <w:pPr>
        <w:pStyle w:val="Title"/>
      </w:pPr>
      <w:r>
        <w:t>Part 2-</w:t>
      </w:r>
      <w:r w:rsidR="00455149" w:rsidRPr="00BC1AB8">
        <w:t>Price Schedule Forms</w:t>
      </w:r>
    </w:p>
    <w:p w14:paraId="646746DB" w14:textId="77777777" w:rsidR="00943239" w:rsidRPr="00BC1AB8" w:rsidRDefault="00943239">
      <w:pPr>
        <w:pStyle w:val="BodyText"/>
        <w:rPr>
          <w:i/>
          <w:iCs/>
        </w:rPr>
      </w:pPr>
    </w:p>
    <w:p w14:paraId="69163E7C" w14:textId="77777777" w:rsidR="00F9637C" w:rsidRPr="008B66E1" w:rsidRDefault="00455149" w:rsidP="00F91E43">
      <w:pPr>
        <w:pStyle w:val="BodyText"/>
        <w:rPr>
          <w:i/>
          <w:iCs/>
        </w:rPr>
      </w:pPr>
      <w:r w:rsidRPr="00BC1AB8">
        <w:rPr>
          <w:i/>
          <w:iCs/>
        </w:rPr>
        <w:t xml:space="preserve">[The </w:t>
      </w:r>
      <w:r w:rsidR="00EC66EC" w:rsidRPr="00BC1AB8">
        <w:rPr>
          <w:i/>
          <w:iCs/>
        </w:rPr>
        <w:t>Tenderer</w:t>
      </w:r>
      <w:r w:rsidRPr="00BC1AB8">
        <w:rPr>
          <w:i/>
          <w:iCs/>
        </w:rPr>
        <w:t xml:space="preserve"> shall fill in these Price Schedule Forms in accordance wi</w:t>
      </w:r>
      <w:r w:rsidR="00EC66EC" w:rsidRPr="00BC1AB8">
        <w:rPr>
          <w:i/>
          <w:iCs/>
        </w:rPr>
        <w:t xml:space="preserve">th the instructions indicated. </w:t>
      </w:r>
      <w:r w:rsidRPr="00BC1AB8">
        <w:rPr>
          <w:i/>
          <w:iCs/>
        </w:rPr>
        <w:t xml:space="preserve">The list of line items in column 1 of the </w:t>
      </w:r>
      <w:r w:rsidRPr="00BC1AB8">
        <w:rPr>
          <w:b/>
          <w:i/>
          <w:iCs/>
        </w:rPr>
        <w:t>Price Schedules</w:t>
      </w:r>
      <w:r w:rsidRPr="00BC1AB8">
        <w:rPr>
          <w:i/>
          <w:iCs/>
        </w:rPr>
        <w:t xml:space="preserve"> shall coincide with the List of Goods and Related Services specified by the </w:t>
      </w:r>
      <w:r w:rsidR="00BB37E1" w:rsidRPr="00BC1AB8">
        <w:rPr>
          <w:i/>
          <w:iCs/>
        </w:rPr>
        <w:t>Procuring Entity</w:t>
      </w:r>
      <w:r w:rsidRPr="00BC1AB8">
        <w:rPr>
          <w:i/>
          <w:iCs/>
        </w:rPr>
        <w:t xml:space="preserve"> in the Schedule of Requirements.]</w:t>
      </w:r>
    </w:p>
    <w:p w14:paraId="15680FB7" w14:textId="77777777" w:rsidR="00F9637C" w:rsidRPr="008B66E1" w:rsidRDefault="00F9637C">
      <w:pPr>
        <w:pStyle w:val="BodyText"/>
        <w:rPr>
          <w:i/>
          <w:iCs/>
        </w:rPr>
      </w:pPr>
    </w:p>
    <w:p w14:paraId="542F8BD6" w14:textId="77777777" w:rsidR="00F9637C" w:rsidRPr="008B66E1" w:rsidRDefault="00F9637C">
      <w:pPr>
        <w:pStyle w:val="BodyText"/>
        <w:rPr>
          <w:i/>
          <w:iCs/>
        </w:rPr>
      </w:pPr>
    </w:p>
    <w:p w14:paraId="3F147EF6" w14:textId="77777777" w:rsidR="00F9637C" w:rsidRPr="008B66E1" w:rsidRDefault="00F9637C">
      <w:pPr>
        <w:pStyle w:val="BodyText"/>
        <w:rPr>
          <w:i/>
          <w:iCs/>
        </w:rPr>
      </w:pPr>
    </w:p>
    <w:p w14:paraId="105784A1" w14:textId="77777777" w:rsidR="00F9637C" w:rsidRPr="008B66E1" w:rsidRDefault="00F9637C">
      <w:pPr>
        <w:pStyle w:val="BodyText"/>
        <w:rPr>
          <w:i/>
          <w:iCs/>
        </w:rPr>
      </w:pPr>
    </w:p>
    <w:p w14:paraId="0887BF20" w14:textId="77777777" w:rsidR="00F9637C" w:rsidRPr="008B66E1" w:rsidRDefault="00F9637C">
      <w:pPr>
        <w:pStyle w:val="BodyText"/>
        <w:rPr>
          <w:i/>
          <w:iCs/>
        </w:rPr>
      </w:pPr>
    </w:p>
    <w:p w14:paraId="5ABBEFA9" w14:textId="77777777" w:rsidR="00F9637C" w:rsidRPr="008B66E1" w:rsidRDefault="00F9637C">
      <w:pPr>
        <w:pStyle w:val="BodyText"/>
        <w:rPr>
          <w:i/>
          <w:iCs/>
        </w:rPr>
      </w:pPr>
    </w:p>
    <w:p w14:paraId="76E619B5" w14:textId="77777777" w:rsidR="00F9637C" w:rsidRPr="008B66E1" w:rsidRDefault="00F9637C">
      <w:pPr>
        <w:pStyle w:val="BodyText"/>
        <w:rPr>
          <w:i/>
          <w:iCs/>
        </w:rPr>
      </w:pPr>
    </w:p>
    <w:p w14:paraId="7475237F" w14:textId="77777777" w:rsidR="00F9637C" w:rsidRPr="008B66E1" w:rsidRDefault="00F9637C">
      <w:pPr>
        <w:pStyle w:val="BodyText"/>
        <w:rPr>
          <w:i/>
          <w:iCs/>
        </w:rPr>
      </w:pPr>
    </w:p>
    <w:p w14:paraId="4CDFAAF5" w14:textId="77777777" w:rsidR="00F9637C" w:rsidRPr="008B66E1" w:rsidRDefault="00F9637C">
      <w:pPr>
        <w:pStyle w:val="BodyText"/>
        <w:rPr>
          <w:i/>
          <w:iCs/>
        </w:rPr>
      </w:pPr>
    </w:p>
    <w:p w14:paraId="3BAE6188" w14:textId="77777777" w:rsidR="00F9637C" w:rsidRPr="008B66E1" w:rsidRDefault="00F9637C">
      <w:pPr>
        <w:pStyle w:val="BodyText"/>
        <w:rPr>
          <w:i/>
          <w:iCs/>
        </w:rPr>
      </w:pPr>
    </w:p>
    <w:p w14:paraId="2BE060CB" w14:textId="77777777" w:rsidR="00F9637C" w:rsidRPr="008B66E1" w:rsidRDefault="00F9637C">
      <w:pPr>
        <w:pStyle w:val="BodyText"/>
        <w:rPr>
          <w:i/>
          <w:iCs/>
        </w:rPr>
      </w:pPr>
    </w:p>
    <w:p w14:paraId="59EE2309" w14:textId="77777777" w:rsidR="00F9637C" w:rsidRPr="008B66E1" w:rsidRDefault="00F9637C">
      <w:pPr>
        <w:pStyle w:val="BodyText"/>
        <w:rPr>
          <w:i/>
          <w:iCs/>
        </w:rPr>
      </w:pPr>
    </w:p>
    <w:p w14:paraId="1FC30190" w14:textId="77777777" w:rsidR="00F9637C" w:rsidRPr="008B66E1" w:rsidRDefault="00F9637C">
      <w:pPr>
        <w:pStyle w:val="BodyText"/>
        <w:rPr>
          <w:i/>
          <w:iCs/>
        </w:rPr>
      </w:pPr>
    </w:p>
    <w:p w14:paraId="171FBD5E" w14:textId="77777777" w:rsidR="00F9637C" w:rsidRPr="008B66E1" w:rsidRDefault="00F9637C">
      <w:pPr>
        <w:pStyle w:val="BodyText"/>
        <w:rPr>
          <w:i/>
          <w:iCs/>
        </w:rPr>
      </w:pPr>
    </w:p>
    <w:p w14:paraId="37B080A3" w14:textId="77777777" w:rsidR="00F9637C" w:rsidRPr="008B66E1" w:rsidRDefault="00F9637C">
      <w:pPr>
        <w:pStyle w:val="BodyText"/>
        <w:rPr>
          <w:i/>
          <w:iCs/>
        </w:rPr>
      </w:pPr>
    </w:p>
    <w:p w14:paraId="0943BD9E" w14:textId="77777777" w:rsidR="00F9637C" w:rsidRPr="008B66E1" w:rsidRDefault="00F9637C">
      <w:pPr>
        <w:pStyle w:val="BodyText"/>
        <w:rPr>
          <w:i/>
          <w:iCs/>
        </w:rPr>
      </w:pPr>
    </w:p>
    <w:p w14:paraId="06CE060F" w14:textId="77777777" w:rsidR="00A44F6F" w:rsidRPr="008B66E1" w:rsidRDefault="00A44F6F" w:rsidP="00347DF6">
      <w:pPr>
        <w:pStyle w:val="BodyText"/>
        <w:sectPr w:rsidR="00A44F6F" w:rsidRPr="008B66E1" w:rsidSect="00D775D3">
          <w:headerReference w:type="even" r:id="rId30"/>
          <w:headerReference w:type="default" r:id="rId31"/>
          <w:headerReference w:type="first" r:id="rId32"/>
          <w:type w:val="oddPage"/>
          <w:pgSz w:w="12240" w:h="15840" w:code="1"/>
          <w:pgMar w:top="1440" w:right="1080" w:bottom="1440" w:left="864" w:header="432" w:footer="288" w:gutter="0"/>
          <w:cols w:space="720"/>
          <w:titlePg/>
          <w:docGrid w:linePitch="326"/>
        </w:sectPr>
      </w:pPr>
    </w:p>
    <w:tbl>
      <w:tblPr>
        <w:tblW w:w="15041"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834"/>
        <w:gridCol w:w="188"/>
        <w:gridCol w:w="1065"/>
        <w:gridCol w:w="1065"/>
        <w:gridCol w:w="1440"/>
        <w:gridCol w:w="1095"/>
        <w:gridCol w:w="1680"/>
        <w:gridCol w:w="975"/>
        <w:gridCol w:w="1695"/>
        <w:gridCol w:w="208"/>
        <w:gridCol w:w="2657"/>
      </w:tblGrid>
      <w:tr w:rsidR="00F427BF" w:rsidRPr="008B66E1" w14:paraId="6B5672A2" w14:textId="77777777" w:rsidTr="00DF68F8">
        <w:trPr>
          <w:gridAfter w:val="1"/>
          <w:wAfter w:w="2657" w:type="dxa"/>
          <w:cantSplit/>
          <w:trHeight w:val="1329"/>
        </w:trPr>
        <w:tc>
          <w:tcPr>
            <w:tcW w:w="1139" w:type="dxa"/>
            <w:tcBorders>
              <w:top w:val="nil"/>
              <w:left w:val="nil"/>
              <w:bottom w:val="double" w:sz="4" w:space="0" w:color="auto"/>
              <w:right w:val="nil"/>
            </w:tcBorders>
          </w:tcPr>
          <w:p w14:paraId="17A30D6D" w14:textId="77777777" w:rsidR="00F427BF" w:rsidRPr="008B66E1" w:rsidRDefault="00F427BF" w:rsidP="00FB29EF">
            <w:pPr>
              <w:pStyle w:val="SectionVIHeader"/>
              <w:jc w:val="left"/>
            </w:pPr>
            <w:bookmarkStart w:id="381" w:name="_Toc234131430"/>
            <w:bookmarkStart w:id="382" w:name="_Toc488411755"/>
            <w:bookmarkStart w:id="383" w:name="_Toc438266926"/>
            <w:bookmarkStart w:id="384" w:name="_Toc438267900"/>
            <w:bookmarkStart w:id="385" w:name="_Toc438366668"/>
            <w:bookmarkStart w:id="386" w:name="_Toc438954446"/>
          </w:p>
        </w:tc>
        <w:tc>
          <w:tcPr>
            <w:tcW w:w="1834" w:type="dxa"/>
            <w:tcBorders>
              <w:top w:val="nil"/>
              <w:left w:val="nil"/>
              <w:bottom w:val="double" w:sz="4" w:space="0" w:color="auto"/>
              <w:right w:val="nil"/>
            </w:tcBorders>
          </w:tcPr>
          <w:p w14:paraId="3D62E6B0" w14:textId="77777777" w:rsidR="00F427BF" w:rsidRPr="008B66E1" w:rsidRDefault="00F427BF" w:rsidP="00FB29EF">
            <w:pPr>
              <w:pStyle w:val="SectionVIHeader"/>
              <w:jc w:val="left"/>
            </w:pPr>
          </w:p>
        </w:tc>
        <w:tc>
          <w:tcPr>
            <w:tcW w:w="9411" w:type="dxa"/>
            <w:gridSpan w:val="9"/>
            <w:tcBorders>
              <w:top w:val="nil"/>
              <w:left w:val="nil"/>
              <w:bottom w:val="double" w:sz="4" w:space="0" w:color="auto"/>
              <w:right w:val="nil"/>
            </w:tcBorders>
            <w:vAlign w:val="center"/>
          </w:tcPr>
          <w:p w14:paraId="28CB0EA5" w14:textId="1B704710" w:rsidR="00F427BF" w:rsidRPr="008B66E1" w:rsidRDefault="00F427BF" w:rsidP="00FB29EF">
            <w:pPr>
              <w:pStyle w:val="SectionVIHeader"/>
              <w:jc w:val="left"/>
            </w:pPr>
            <w:bookmarkStart w:id="387" w:name="_Toc458817149"/>
            <w:r w:rsidRPr="008B66E1">
              <w:t>1.  List of Goods and Delivery Schedule</w:t>
            </w:r>
            <w:bookmarkEnd w:id="387"/>
          </w:p>
          <w:p w14:paraId="73A39284" w14:textId="77777777" w:rsidR="00F427BF" w:rsidRDefault="00F427BF" w:rsidP="00FB29EF">
            <w:pPr>
              <w:spacing w:after="200"/>
              <w:jc w:val="both"/>
              <w:rPr>
                <w:i/>
                <w:iCs/>
              </w:rPr>
            </w:pPr>
            <w:r w:rsidRPr="008B66E1">
              <w:rPr>
                <w:i/>
                <w:iCs/>
              </w:rPr>
              <w:t xml:space="preserve">[The </w:t>
            </w:r>
            <w:r>
              <w:rPr>
                <w:i/>
                <w:iCs/>
              </w:rPr>
              <w:t>Procuring Entity</w:t>
            </w:r>
            <w:r w:rsidRPr="008B66E1">
              <w:rPr>
                <w:i/>
                <w:iCs/>
              </w:rPr>
              <w:t xml:space="preserve"> shall fill in this table, with the exception of the column “</w:t>
            </w:r>
            <w:r>
              <w:rPr>
                <w:i/>
                <w:iCs/>
              </w:rPr>
              <w:t>Tenderer’s</w:t>
            </w:r>
            <w:r w:rsidRPr="008B66E1">
              <w:rPr>
                <w:i/>
                <w:iCs/>
              </w:rPr>
              <w:t xml:space="preserve"> offered Delivery date” to be filled by the </w:t>
            </w:r>
            <w:r>
              <w:rPr>
                <w:i/>
                <w:iCs/>
              </w:rPr>
              <w:t>Tenderer</w:t>
            </w:r>
            <w:r w:rsidRPr="008B66E1">
              <w:rPr>
                <w:i/>
                <w:iCs/>
              </w:rPr>
              <w:t>]</w:t>
            </w:r>
          </w:p>
          <w:p w14:paraId="10FD9554" w14:textId="0CD22267" w:rsidR="00DF68F8" w:rsidRPr="008B66E1" w:rsidRDefault="00DF68F8" w:rsidP="00DF68F8">
            <w:pPr>
              <w:spacing w:after="200"/>
              <w:jc w:val="center"/>
              <w:rPr>
                <w:i/>
                <w:iCs/>
              </w:rPr>
            </w:pPr>
            <w:r w:rsidRPr="00DF68F8">
              <w:rPr>
                <w:b/>
                <w:bCs/>
                <w:i/>
                <w:iCs/>
              </w:rPr>
              <w:t>(</w:t>
            </w:r>
            <w:r>
              <w:rPr>
                <w:i/>
                <w:iCs/>
              </w:rPr>
              <w:t xml:space="preserve"> </w:t>
            </w:r>
            <w:r w:rsidRPr="00F427BF">
              <w:rPr>
                <w:b/>
                <w:bCs/>
                <w:color w:val="000000" w:themeColor="text1"/>
                <w:spacing w:val="8"/>
                <w:sz w:val="20"/>
              </w:rPr>
              <w:t>Option 1 – With Import Duty</w:t>
            </w:r>
            <w:r>
              <w:rPr>
                <w:b/>
                <w:bCs/>
                <w:color w:val="000000" w:themeColor="text1"/>
                <w:spacing w:val="8"/>
                <w:sz w:val="20"/>
              </w:rPr>
              <w:t>)</w:t>
            </w:r>
          </w:p>
        </w:tc>
      </w:tr>
      <w:tr w:rsidR="00DF68F8" w:rsidRPr="008B66E1" w14:paraId="10E99B80" w14:textId="77777777" w:rsidTr="00DF68F8">
        <w:trPr>
          <w:cantSplit/>
          <w:trHeight w:val="209"/>
        </w:trPr>
        <w:tc>
          <w:tcPr>
            <w:tcW w:w="1139" w:type="dxa"/>
            <w:vMerge w:val="restart"/>
            <w:tcBorders>
              <w:top w:val="double" w:sz="4" w:space="0" w:color="auto"/>
              <w:left w:val="double" w:sz="4" w:space="0" w:color="auto"/>
              <w:right w:val="single" w:sz="4" w:space="0" w:color="auto"/>
            </w:tcBorders>
            <w:vAlign w:val="center"/>
          </w:tcPr>
          <w:p w14:paraId="6E7896C0" w14:textId="77777777" w:rsidR="00DF68F8" w:rsidRPr="00F427BF" w:rsidRDefault="00DF68F8" w:rsidP="00DF68F8">
            <w:pPr>
              <w:suppressAutoHyphens/>
              <w:spacing w:before="60"/>
              <w:jc w:val="center"/>
              <w:rPr>
                <w:b/>
                <w:bCs/>
                <w:sz w:val="20"/>
              </w:rPr>
            </w:pPr>
            <w:r w:rsidRPr="00F427BF">
              <w:rPr>
                <w:b/>
                <w:bCs/>
                <w:sz w:val="20"/>
              </w:rPr>
              <w:t>Line Item</w:t>
            </w:r>
          </w:p>
          <w:p w14:paraId="233C4527" w14:textId="77777777" w:rsidR="00DF68F8" w:rsidRPr="00F427BF" w:rsidRDefault="00DF68F8" w:rsidP="00DF68F8">
            <w:pPr>
              <w:suppressAutoHyphens/>
              <w:spacing w:before="60"/>
              <w:jc w:val="center"/>
              <w:rPr>
                <w:b/>
                <w:bCs/>
                <w:sz w:val="20"/>
              </w:rPr>
            </w:pPr>
            <w:r w:rsidRPr="00F427BF">
              <w:rPr>
                <w:b/>
                <w:bCs/>
                <w:sz w:val="20"/>
              </w:rPr>
              <w:t>No</w:t>
            </w:r>
          </w:p>
        </w:tc>
        <w:tc>
          <w:tcPr>
            <w:tcW w:w="2022" w:type="dxa"/>
            <w:gridSpan w:val="2"/>
            <w:vMerge w:val="restart"/>
            <w:tcBorders>
              <w:top w:val="double" w:sz="4" w:space="0" w:color="auto"/>
              <w:left w:val="single" w:sz="4" w:space="0" w:color="auto"/>
              <w:right w:val="single" w:sz="4" w:space="0" w:color="auto"/>
            </w:tcBorders>
            <w:vAlign w:val="center"/>
          </w:tcPr>
          <w:p w14:paraId="5A35B751" w14:textId="330B6902" w:rsidR="00DF68F8" w:rsidRPr="00F427BF" w:rsidRDefault="00DF68F8" w:rsidP="00DF68F8">
            <w:pPr>
              <w:suppressAutoHyphens/>
              <w:spacing w:before="60"/>
              <w:jc w:val="center"/>
              <w:rPr>
                <w:b/>
                <w:bCs/>
                <w:sz w:val="20"/>
              </w:rPr>
            </w:pPr>
            <w:r w:rsidRPr="00F427BF">
              <w:rPr>
                <w:b/>
                <w:bCs/>
                <w:sz w:val="20"/>
              </w:rPr>
              <w:t>Description of Goods</w:t>
            </w:r>
          </w:p>
          <w:p w14:paraId="59C68992" w14:textId="77777777" w:rsidR="00DF68F8" w:rsidRPr="00F427BF" w:rsidRDefault="00DF68F8" w:rsidP="00DF68F8">
            <w:pPr>
              <w:suppressAutoHyphens/>
              <w:spacing w:before="60"/>
              <w:jc w:val="center"/>
              <w:rPr>
                <w:b/>
                <w:bCs/>
                <w:sz w:val="20"/>
              </w:rPr>
            </w:pPr>
          </w:p>
        </w:tc>
        <w:tc>
          <w:tcPr>
            <w:tcW w:w="1065" w:type="dxa"/>
            <w:vMerge w:val="restart"/>
            <w:tcBorders>
              <w:top w:val="double" w:sz="4" w:space="0" w:color="auto"/>
              <w:left w:val="single" w:sz="4" w:space="0" w:color="auto"/>
              <w:right w:val="single" w:sz="4" w:space="0" w:color="auto"/>
            </w:tcBorders>
            <w:vAlign w:val="center"/>
          </w:tcPr>
          <w:p w14:paraId="30989C81" w14:textId="77147935" w:rsidR="00DF68F8" w:rsidRPr="00F427BF" w:rsidRDefault="00DF68F8" w:rsidP="00DF68F8">
            <w:pPr>
              <w:suppressAutoHyphens/>
              <w:spacing w:before="60"/>
              <w:jc w:val="center"/>
              <w:rPr>
                <w:b/>
                <w:bCs/>
                <w:sz w:val="20"/>
              </w:rPr>
            </w:pPr>
            <w:r w:rsidRPr="00F427BF">
              <w:rPr>
                <w:b/>
                <w:bCs/>
                <w:sz w:val="20"/>
              </w:rPr>
              <w:t>Physical Unit</w:t>
            </w:r>
          </w:p>
        </w:tc>
        <w:tc>
          <w:tcPr>
            <w:tcW w:w="1065" w:type="dxa"/>
            <w:vMerge w:val="restart"/>
            <w:tcBorders>
              <w:top w:val="double" w:sz="4" w:space="0" w:color="auto"/>
              <w:left w:val="single" w:sz="4" w:space="0" w:color="auto"/>
              <w:right w:val="single" w:sz="4" w:space="0" w:color="auto"/>
            </w:tcBorders>
            <w:vAlign w:val="center"/>
          </w:tcPr>
          <w:p w14:paraId="69B8BB01" w14:textId="65C35A29" w:rsidR="00DF68F8" w:rsidRPr="00F427BF" w:rsidRDefault="00DF68F8" w:rsidP="00DF68F8">
            <w:pPr>
              <w:suppressAutoHyphens/>
              <w:spacing w:before="60"/>
              <w:jc w:val="center"/>
              <w:rPr>
                <w:b/>
                <w:bCs/>
                <w:sz w:val="20"/>
              </w:rPr>
            </w:pPr>
            <w:r w:rsidRPr="00F427BF">
              <w:rPr>
                <w:b/>
                <w:bCs/>
                <w:sz w:val="20"/>
              </w:rPr>
              <w:t>Quantity</w:t>
            </w:r>
          </w:p>
        </w:tc>
        <w:tc>
          <w:tcPr>
            <w:tcW w:w="1440" w:type="dxa"/>
            <w:vMerge w:val="restart"/>
            <w:tcBorders>
              <w:top w:val="double" w:sz="4" w:space="0" w:color="auto"/>
              <w:left w:val="single" w:sz="4" w:space="0" w:color="auto"/>
              <w:right w:val="single" w:sz="4" w:space="0" w:color="auto"/>
            </w:tcBorders>
            <w:vAlign w:val="center"/>
          </w:tcPr>
          <w:p w14:paraId="6EEB13C4" w14:textId="24ABF35A" w:rsidR="00DF68F8" w:rsidRPr="00F427BF" w:rsidRDefault="00DF68F8" w:rsidP="00DF68F8">
            <w:pPr>
              <w:spacing w:before="60"/>
              <w:jc w:val="center"/>
              <w:rPr>
                <w:b/>
                <w:bCs/>
                <w:sz w:val="20"/>
              </w:rPr>
            </w:pPr>
            <w:r>
              <w:rPr>
                <w:b/>
                <w:bCs/>
                <w:color w:val="000000" w:themeColor="text1"/>
                <w:spacing w:val="8"/>
                <w:sz w:val="20"/>
              </w:rPr>
              <w:t>Rate</w:t>
            </w:r>
          </w:p>
        </w:tc>
        <w:tc>
          <w:tcPr>
            <w:tcW w:w="1095" w:type="dxa"/>
            <w:vMerge w:val="restart"/>
            <w:tcBorders>
              <w:top w:val="double" w:sz="4" w:space="0" w:color="auto"/>
              <w:left w:val="single" w:sz="4" w:space="0" w:color="auto"/>
              <w:right w:val="single" w:sz="4" w:space="0" w:color="auto"/>
            </w:tcBorders>
            <w:vAlign w:val="center"/>
          </w:tcPr>
          <w:p w14:paraId="6620099E" w14:textId="3FE799FE" w:rsidR="00DF68F8" w:rsidRPr="00F427BF" w:rsidRDefault="00DF68F8" w:rsidP="00DF68F8">
            <w:pPr>
              <w:spacing w:before="60" w:after="60"/>
              <w:jc w:val="center"/>
              <w:rPr>
                <w:b/>
                <w:bCs/>
                <w:sz w:val="20"/>
              </w:rPr>
            </w:pPr>
            <w:r>
              <w:rPr>
                <w:b/>
                <w:bCs/>
                <w:sz w:val="20"/>
              </w:rPr>
              <w:t>Total</w:t>
            </w:r>
          </w:p>
        </w:tc>
        <w:tc>
          <w:tcPr>
            <w:tcW w:w="1680" w:type="dxa"/>
            <w:vMerge w:val="restart"/>
            <w:tcBorders>
              <w:top w:val="double" w:sz="4" w:space="0" w:color="auto"/>
              <w:left w:val="single" w:sz="4" w:space="0" w:color="auto"/>
              <w:right w:val="single" w:sz="4" w:space="0" w:color="auto"/>
            </w:tcBorders>
            <w:vAlign w:val="center"/>
          </w:tcPr>
          <w:p w14:paraId="1907A97B" w14:textId="4D269DFC" w:rsidR="00DF68F8" w:rsidRPr="00F427BF" w:rsidRDefault="00DF68F8" w:rsidP="00DF68F8">
            <w:pPr>
              <w:spacing w:before="60" w:after="60"/>
              <w:jc w:val="center"/>
              <w:rPr>
                <w:b/>
                <w:bCs/>
                <w:sz w:val="20"/>
              </w:rPr>
            </w:pPr>
            <w:r w:rsidRPr="00F427BF">
              <w:rPr>
                <w:b/>
                <w:bCs/>
                <w:sz w:val="20"/>
              </w:rPr>
              <w:t>Final (Project Site) Destination as specified in BDS</w:t>
            </w:r>
          </w:p>
        </w:tc>
        <w:tc>
          <w:tcPr>
            <w:tcW w:w="5535" w:type="dxa"/>
            <w:gridSpan w:val="4"/>
            <w:tcBorders>
              <w:top w:val="double" w:sz="4" w:space="0" w:color="auto"/>
              <w:left w:val="single" w:sz="4" w:space="0" w:color="auto"/>
              <w:bottom w:val="single" w:sz="4" w:space="0" w:color="auto"/>
              <w:right w:val="double" w:sz="4" w:space="0" w:color="auto"/>
            </w:tcBorders>
            <w:vAlign w:val="center"/>
          </w:tcPr>
          <w:p w14:paraId="4B623073" w14:textId="1638B86B" w:rsidR="00DF68F8" w:rsidRPr="00F427BF" w:rsidRDefault="00DF68F8" w:rsidP="00DF68F8">
            <w:pPr>
              <w:spacing w:before="60" w:after="60"/>
              <w:jc w:val="center"/>
              <w:rPr>
                <w:sz w:val="20"/>
              </w:rPr>
            </w:pPr>
            <w:r w:rsidRPr="00F427BF">
              <w:rPr>
                <w:b/>
                <w:bCs/>
                <w:sz w:val="20"/>
              </w:rPr>
              <w:t>Delivery  (as per Incoterms) Date</w:t>
            </w:r>
          </w:p>
        </w:tc>
      </w:tr>
      <w:tr w:rsidR="00DF68F8" w:rsidRPr="008B66E1" w14:paraId="4649E5C3" w14:textId="77777777" w:rsidTr="00DF68F8">
        <w:trPr>
          <w:cantSplit/>
          <w:trHeight w:val="209"/>
        </w:trPr>
        <w:tc>
          <w:tcPr>
            <w:tcW w:w="1139" w:type="dxa"/>
            <w:vMerge/>
            <w:tcBorders>
              <w:left w:val="double" w:sz="4" w:space="0" w:color="auto"/>
              <w:bottom w:val="single" w:sz="4" w:space="0" w:color="auto"/>
              <w:right w:val="single" w:sz="4" w:space="0" w:color="auto"/>
            </w:tcBorders>
            <w:vAlign w:val="center"/>
          </w:tcPr>
          <w:p w14:paraId="6CFF2A4E" w14:textId="77777777" w:rsidR="00DF68F8" w:rsidRPr="00F427BF" w:rsidRDefault="00DF68F8" w:rsidP="00DF68F8">
            <w:pPr>
              <w:suppressAutoHyphens/>
              <w:jc w:val="center"/>
              <w:rPr>
                <w:sz w:val="20"/>
              </w:rPr>
            </w:pPr>
          </w:p>
        </w:tc>
        <w:tc>
          <w:tcPr>
            <w:tcW w:w="2022" w:type="dxa"/>
            <w:gridSpan w:val="2"/>
            <w:vMerge/>
            <w:tcBorders>
              <w:left w:val="single" w:sz="4" w:space="0" w:color="auto"/>
              <w:bottom w:val="single" w:sz="4" w:space="0" w:color="auto"/>
              <w:right w:val="single" w:sz="4" w:space="0" w:color="auto"/>
            </w:tcBorders>
            <w:vAlign w:val="center"/>
          </w:tcPr>
          <w:p w14:paraId="1406E401"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6765C2F7"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45F57E4F" w14:textId="77777777" w:rsidR="00DF68F8" w:rsidRPr="00F427BF" w:rsidRDefault="00DF68F8" w:rsidP="00DF68F8">
            <w:pPr>
              <w:suppressAutoHyphens/>
              <w:jc w:val="center"/>
              <w:rPr>
                <w:sz w:val="20"/>
              </w:rPr>
            </w:pPr>
          </w:p>
        </w:tc>
        <w:tc>
          <w:tcPr>
            <w:tcW w:w="1440" w:type="dxa"/>
            <w:vMerge/>
            <w:tcBorders>
              <w:left w:val="single" w:sz="4" w:space="0" w:color="auto"/>
              <w:bottom w:val="single" w:sz="4" w:space="0" w:color="auto"/>
              <w:right w:val="single" w:sz="4" w:space="0" w:color="auto"/>
            </w:tcBorders>
            <w:vAlign w:val="center"/>
          </w:tcPr>
          <w:p w14:paraId="75FB6AD9" w14:textId="77777777" w:rsidR="00DF68F8" w:rsidRPr="00F427BF" w:rsidRDefault="00DF68F8" w:rsidP="00DF68F8">
            <w:pPr>
              <w:jc w:val="center"/>
              <w:rPr>
                <w:sz w:val="20"/>
              </w:rPr>
            </w:pPr>
          </w:p>
        </w:tc>
        <w:tc>
          <w:tcPr>
            <w:tcW w:w="1095" w:type="dxa"/>
            <w:vMerge/>
            <w:tcBorders>
              <w:left w:val="single" w:sz="4" w:space="0" w:color="auto"/>
              <w:right w:val="single" w:sz="4" w:space="0" w:color="auto"/>
            </w:tcBorders>
            <w:vAlign w:val="center"/>
          </w:tcPr>
          <w:p w14:paraId="7136A610" w14:textId="46CDB080" w:rsidR="00DF68F8" w:rsidRPr="00F427BF" w:rsidRDefault="00DF68F8" w:rsidP="00DF68F8">
            <w:pPr>
              <w:spacing w:before="60" w:after="60"/>
              <w:jc w:val="center"/>
              <w:rPr>
                <w:b/>
                <w:bCs/>
                <w:sz w:val="20"/>
              </w:rPr>
            </w:pPr>
          </w:p>
        </w:tc>
        <w:tc>
          <w:tcPr>
            <w:tcW w:w="1680" w:type="dxa"/>
            <w:vMerge/>
            <w:tcBorders>
              <w:left w:val="single" w:sz="4" w:space="0" w:color="auto"/>
              <w:right w:val="single" w:sz="4" w:space="0" w:color="auto"/>
            </w:tcBorders>
            <w:vAlign w:val="center"/>
          </w:tcPr>
          <w:p w14:paraId="7A4560EB" w14:textId="6AEBEC3C" w:rsidR="00DF68F8" w:rsidRPr="00F427BF" w:rsidRDefault="00DF68F8" w:rsidP="00DF68F8">
            <w:pPr>
              <w:spacing w:before="60" w:after="60"/>
              <w:jc w:val="center"/>
              <w:rPr>
                <w:b/>
                <w:bCs/>
                <w:sz w:val="20"/>
              </w:rPr>
            </w:pPr>
          </w:p>
        </w:tc>
        <w:tc>
          <w:tcPr>
            <w:tcW w:w="975" w:type="dxa"/>
            <w:tcBorders>
              <w:top w:val="single" w:sz="4" w:space="0" w:color="auto"/>
              <w:left w:val="single" w:sz="4" w:space="0" w:color="auto"/>
              <w:right w:val="single" w:sz="4" w:space="0" w:color="auto"/>
            </w:tcBorders>
            <w:vAlign w:val="center"/>
          </w:tcPr>
          <w:p w14:paraId="493EF1FB" w14:textId="55FD8788" w:rsidR="00DF68F8" w:rsidRPr="00F427BF" w:rsidRDefault="00DF68F8" w:rsidP="00DF68F8">
            <w:pPr>
              <w:spacing w:before="60" w:after="60"/>
              <w:jc w:val="center"/>
              <w:rPr>
                <w:b/>
                <w:bCs/>
                <w:sz w:val="20"/>
              </w:rPr>
            </w:pPr>
            <w:r w:rsidRPr="00F427BF">
              <w:rPr>
                <w:b/>
                <w:bCs/>
                <w:sz w:val="20"/>
              </w:rPr>
              <w:t>Earliest Delivery Date</w:t>
            </w:r>
          </w:p>
        </w:tc>
        <w:tc>
          <w:tcPr>
            <w:tcW w:w="1695" w:type="dxa"/>
            <w:tcBorders>
              <w:top w:val="single" w:sz="4" w:space="0" w:color="auto"/>
              <w:left w:val="single" w:sz="4" w:space="0" w:color="auto"/>
              <w:right w:val="single" w:sz="4" w:space="0" w:color="auto"/>
            </w:tcBorders>
            <w:vAlign w:val="center"/>
          </w:tcPr>
          <w:p w14:paraId="0ED5FA6F" w14:textId="57C8535B" w:rsidR="00DF68F8" w:rsidRPr="00F427BF" w:rsidRDefault="00DF68F8" w:rsidP="00DF68F8">
            <w:pPr>
              <w:spacing w:before="60" w:after="60"/>
              <w:jc w:val="center"/>
              <w:rPr>
                <w:b/>
                <w:bCs/>
                <w:sz w:val="20"/>
              </w:rPr>
            </w:pPr>
            <w:r w:rsidRPr="00F427BF">
              <w:rPr>
                <w:b/>
                <w:bCs/>
                <w:sz w:val="20"/>
              </w:rPr>
              <w:t>Latest Delivery Date</w:t>
            </w:r>
          </w:p>
          <w:p w14:paraId="41F53C68" w14:textId="77777777" w:rsidR="00DF68F8" w:rsidRPr="00F427BF" w:rsidRDefault="00DF68F8" w:rsidP="00DF68F8">
            <w:pPr>
              <w:spacing w:before="60" w:after="60"/>
              <w:jc w:val="center"/>
              <w:rPr>
                <w:b/>
                <w:bCs/>
                <w:sz w:val="20"/>
              </w:rPr>
            </w:pPr>
          </w:p>
        </w:tc>
        <w:tc>
          <w:tcPr>
            <w:tcW w:w="2865" w:type="dxa"/>
            <w:gridSpan w:val="2"/>
            <w:tcBorders>
              <w:top w:val="single" w:sz="4" w:space="0" w:color="auto"/>
              <w:left w:val="single" w:sz="4" w:space="0" w:color="auto"/>
              <w:bottom w:val="single" w:sz="4" w:space="0" w:color="auto"/>
              <w:right w:val="double" w:sz="4" w:space="0" w:color="auto"/>
            </w:tcBorders>
            <w:vAlign w:val="center"/>
          </w:tcPr>
          <w:p w14:paraId="781B3194" w14:textId="77777777" w:rsidR="00DF68F8" w:rsidRPr="00F427BF" w:rsidRDefault="00DF68F8" w:rsidP="00DF68F8">
            <w:pPr>
              <w:spacing w:before="60" w:after="60"/>
              <w:jc w:val="center"/>
              <w:rPr>
                <w:b/>
                <w:bCs/>
                <w:sz w:val="20"/>
              </w:rPr>
            </w:pPr>
            <w:r w:rsidRPr="00F427BF">
              <w:rPr>
                <w:b/>
                <w:bCs/>
                <w:sz w:val="20"/>
              </w:rPr>
              <w:t>Tenderer’s  offered Delivery date [</w:t>
            </w:r>
            <w:r w:rsidRPr="00F427BF">
              <w:rPr>
                <w:b/>
                <w:bCs/>
                <w:i/>
                <w:iCs/>
                <w:sz w:val="20"/>
              </w:rPr>
              <w:t>to be provided by the Tenderer</w:t>
            </w:r>
            <w:r w:rsidRPr="00F427BF">
              <w:rPr>
                <w:b/>
                <w:bCs/>
                <w:sz w:val="20"/>
              </w:rPr>
              <w:t>]</w:t>
            </w:r>
          </w:p>
        </w:tc>
      </w:tr>
      <w:tr w:rsidR="00DF68F8" w:rsidRPr="008B66E1" w14:paraId="03EE153B" w14:textId="77777777" w:rsidTr="00DF68F8">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C00525E" w14:textId="77777777" w:rsidR="00DF68F8" w:rsidRPr="008B66E1" w:rsidRDefault="00DF68F8" w:rsidP="00DF68F8">
            <w:pPr>
              <w:jc w:val="center"/>
            </w:pPr>
            <w:r w:rsidRPr="008B66E1">
              <w:t>1</w:t>
            </w: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5364A289" w14:textId="60212ED4" w:rsidR="00DF68F8" w:rsidRPr="009C01F4" w:rsidRDefault="00DF68F8" w:rsidP="00DF68F8">
            <w:r w:rsidRPr="00DF68F8">
              <w:rPr>
                <w:sz w:val="22"/>
                <w:szCs w:val="18"/>
              </w:rPr>
              <w:t>Supply and Delivery of Cars</w:t>
            </w:r>
          </w:p>
        </w:tc>
        <w:tc>
          <w:tcPr>
            <w:tcW w:w="1065" w:type="dxa"/>
            <w:tcBorders>
              <w:top w:val="single" w:sz="4" w:space="0" w:color="auto"/>
              <w:left w:val="single" w:sz="4" w:space="0" w:color="auto"/>
              <w:bottom w:val="single" w:sz="4" w:space="0" w:color="auto"/>
              <w:right w:val="single" w:sz="4" w:space="0" w:color="auto"/>
            </w:tcBorders>
            <w:vAlign w:val="center"/>
          </w:tcPr>
          <w:p w14:paraId="56BC390F" w14:textId="677ADFA3" w:rsidR="00DF68F8" w:rsidRPr="00D5017C" w:rsidRDefault="00DF68F8" w:rsidP="00DF68F8">
            <w:pPr>
              <w:jc w:val="center"/>
            </w:pPr>
            <w:r>
              <w:rPr>
                <w:sz w:val="22"/>
                <w:szCs w:val="22"/>
              </w:rPr>
              <w:t>Nos</w:t>
            </w:r>
          </w:p>
        </w:tc>
        <w:tc>
          <w:tcPr>
            <w:tcW w:w="1065" w:type="dxa"/>
            <w:tcBorders>
              <w:top w:val="single" w:sz="4" w:space="0" w:color="auto"/>
              <w:left w:val="single" w:sz="4" w:space="0" w:color="auto"/>
              <w:bottom w:val="single" w:sz="4" w:space="0" w:color="auto"/>
              <w:right w:val="single" w:sz="4" w:space="0" w:color="auto"/>
            </w:tcBorders>
            <w:vAlign w:val="center"/>
          </w:tcPr>
          <w:p w14:paraId="0DE5E5BF" w14:textId="1266BF0C" w:rsidR="00DF68F8" w:rsidRPr="008B66E1" w:rsidRDefault="00DF68F8" w:rsidP="00DF68F8">
            <w:pPr>
              <w:jc w:val="center"/>
              <w:rPr>
                <w:sz w:val="20"/>
              </w:rPr>
            </w:pPr>
            <w:r>
              <w:t>15</w:t>
            </w:r>
          </w:p>
        </w:tc>
        <w:tc>
          <w:tcPr>
            <w:tcW w:w="1440" w:type="dxa"/>
            <w:tcBorders>
              <w:top w:val="single" w:sz="4" w:space="0" w:color="auto"/>
              <w:left w:val="single" w:sz="4" w:space="0" w:color="auto"/>
              <w:bottom w:val="single" w:sz="4" w:space="0" w:color="auto"/>
              <w:right w:val="single" w:sz="4" w:space="0" w:color="auto"/>
            </w:tcBorders>
            <w:vAlign w:val="center"/>
          </w:tcPr>
          <w:p w14:paraId="47AB7613" w14:textId="50D66CDA" w:rsidR="00DF68F8" w:rsidRPr="00370D63" w:rsidRDefault="00DF68F8" w:rsidP="00DF68F8">
            <w:pPr>
              <w:jc w:val="center"/>
              <w:rPr>
                <w:sz w:val="20"/>
                <w:szCs w:val="16"/>
                <w:highlight w:val="yellow"/>
              </w:rPr>
            </w:pPr>
          </w:p>
        </w:tc>
        <w:tc>
          <w:tcPr>
            <w:tcW w:w="1095" w:type="dxa"/>
            <w:tcBorders>
              <w:left w:val="single" w:sz="4" w:space="0" w:color="auto"/>
              <w:right w:val="single" w:sz="4" w:space="0" w:color="auto"/>
            </w:tcBorders>
          </w:tcPr>
          <w:p w14:paraId="4ABC4330" w14:textId="77777777" w:rsidR="00DF68F8" w:rsidRPr="008B66E1" w:rsidRDefault="00DF68F8" w:rsidP="00DF68F8">
            <w:pPr>
              <w:jc w:val="center"/>
            </w:pPr>
          </w:p>
        </w:tc>
        <w:tc>
          <w:tcPr>
            <w:tcW w:w="1680" w:type="dxa"/>
            <w:tcBorders>
              <w:left w:val="single" w:sz="4" w:space="0" w:color="auto"/>
              <w:right w:val="single" w:sz="4" w:space="0" w:color="auto"/>
            </w:tcBorders>
          </w:tcPr>
          <w:p w14:paraId="79017890" w14:textId="4D1AC9CD" w:rsidR="00DF68F8" w:rsidRPr="008B66E1" w:rsidRDefault="00DF68F8" w:rsidP="00DF68F8">
            <w:pPr>
              <w:jc w:val="center"/>
            </w:pPr>
            <w:r w:rsidRPr="005909A2">
              <w:rPr>
                <w:sz w:val="20"/>
                <w:szCs w:val="16"/>
              </w:rPr>
              <w:t>Refer delivery schedule</w:t>
            </w:r>
          </w:p>
        </w:tc>
        <w:tc>
          <w:tcPr>
            <w:tcW w:w="975" w:type="dxa"/>
            <w:tcBorders>
              <w:left w:val="single" w:sz="4" w:space="0" w:color="auto"/>
              <w:right w:val="single" w:sz="4" w:space="0" w:color="auto"/>
            </w:tcBorders>
            <w:vAlign w:val="center"/>
          </w:tcPr>
          <w:p w14:paraId="17DD9EC1" w14:textId="52A40285" w:rsidR="00DF68F8" w:rsidRPr="008B66E1" w:rsidRDefault="00DF68F8" w:rsidP="00DF68F8">
            <w:pPr>
              <w:jc w:val="center"/>
            </w:pPr>
            <w:r w:rsidRPr="008B66E1">
              <w:t>-</w:t>
            </w:r>
          </w:p>
        </w:tc>
        <w:tc>
          <w:tcPr>
            <w:tcW w:w="1695" w:type="dxa"/>
            <w:tcBorders>
              <w:left w:val="single" w:sz="4" w:space="0" w:color="auto"/>
              <w:right w:val="single" w:sz="4" w:space="0" w:color="auto"/>
            </w:tcBorders>
            <w:vAlign w:val="center"/>
          </w:tcPr>
          <w:p w14:paraId="2C202283" w14:textId="273204D3" w:rsidR="00DF68F8" w:rsidRPr="005909A2" w:rsidRDefault="00DF68F8" w:rsidP="00DF68F8">
            <w:pPr>
              <w:jc w:val="center"/>
              <w:rPr>
                <w:sz w:val="20"/>
                <w:szCs w:val="16"/>
              </w:rPr>
            </w:pPr>
            <w:r w:rsidRPr="005909A2">
              <w:rPr>
                <w:sz w:val="20"/>
                <w:szCs w:val="16"/>
              </w:rPr>
              <w:t>Refer delivery schedule</w:t>
            </w:r>
          </w:p>
        </w:tc>
        <w:tc>
          <w:tcPr>
            <w:tcW w:w="2865" w:type="dxa"/>
            <w:gridSpan w:val="2"/>
            <w:tcBorders>
              <w:left w:val="single" w:sz="4" w:space="0" w:color="auto"/>
              <w:right w:val="double" w:sz="4" w:space="0" w:color="auto"/>
            </w:tcBorders>
            <w:vAlign w:val="center"/>
          </w:tcPr>
          <w:p w14:paraId="67D8D19B" w14:textId="77777777" w:rsidR="00DF68F8" w:rsidRPr="008B66E1" w:rsidRDefault="00DF68F8" w:rsidP="00DF68F8">
            <w:pPr>
              <w:jc w:val="center"/>
            </w:pPr>
          </w:p>
        </w:tc>
      </w:tr>
      <w:tr w:rsidR="00F427BF" w:rsidRPr="008B66E1" w14:paraId="760CA1D1" w14:textId="77777777" w:rsidTr="00DF68F8">
        <w:trPr>
          <w:cantSplit/>
          <w:trHeight w:val="237"/>
        </w:trPr>
        <w:tc>
          <w:tcPr>
            <w:tcW w:w="1139" w:type="dxa"/>
            <w:tcBorders>
              <w:top w:val="single" w:sz="4" w:space="0" w:color="auto"/>
              <w:left w:val="double" w:sz="4" w:space="0" w:color="auto"/>
              <w:bottom w:val="single" w:sz="4" w:space="0" w:color="auto"/>
              <w:right w:val="single" w:sz="4" w:space="0" w:color="auto"/>
            </w:tcBorders>
            <w:vAlign w:val="center"/>
          </w:tcPr>
          <w:p w14:paraId="46DA52F8" w14:textId="77777777" w:rsidR="00F427BF" w:rsidRDefault="00F427BF" w:rsidP="00FB29EF"/>
        </w:tc>
        <w:tc>
          <w:tcPr>
            <w:tcW w:w="2022" w:type="dxa"/>
            <w:gridSpan w:val="2"/>
            <w:tcBorders>
              <w:top w:val="single" w:sz="4" w:space="0" w:color="auto"/>
              <w:left w:val="single" w:sz="4" w:space="0" w:color="auto"/>
              <w:bottom w:val="single" w:sz="4" w:space="0" w:color="auto"/>
              <w:right w:val="single" w:sz="4" w:space="0" w:color="auto"/>
            </w:tcBorders>
          </w:tcPr>
          <w:p w14:paraId="40ADBD73" w14:textId="77777777" w:rsidR="00F427BF" w:rsidRPr="009C01F4" w:rsidRDefault="00F427BF" w:rsidP="00FB29EF"/>
        </w:tc>
        <w:tc>
          <w:tcPr>
            <w:tcW w:w="1065" w:type="dxa"/>
            <w:tcBorders>
              <w:top w:val="single" w:sz="4" w:space="0" w:color="auto"/>
              <w:left w:val="single" w:sz="4" w:space="0" w:color="auto"/>
              <w:bottom w:val="single" w:sz="4" w:space="0" w:color="auto"/>
              <w:right w:val="single" w:sz="4" w:space="0" w:color="auto"/>
            </w:tcBorders>
          </w:tcPr>
          <w:p w14:paraId="6449B7F2" w14:textId="77777777" w:rsidR="00F427BF" w:rsidRPr="00D5017C" w:rsidRDefault="00F427BF" w:rsidP="00FB29EF">
            <w:pPr>
              <w:jc w:val="right"/>
            </w:pPr>
          </w:p>
        </w:tc>
        <w:tc>
          <w:tcPr>
            <w:tcW w:w="1065" w:type="dxa"/>
            <w:tcBorders>
              <w:top w:val="single" w:sz="4" w:space="0" w:color="auto"/>
              <w:left w:val="single" w:sz="4" w:space="0" w:color="auto"/>
              <w:bottom w:val="single" w:sz="4" w:space="0" w:color="auto"/>
              <w:right w:val="single" w:sz="4" w:space="0" w:color="auto"/>
            </w:tcBorders>
            <w:vAlign w:val="center"/>
          </w:tcPr>
          <w:p w14:paraId="7B22B094" w14:textId="77777777" w:rsidR="00F427BF" w:rsidRPr="008B66E1" w:rsidRDefault="00F427BF" w:rsidP="00FB29EF"/>
        </w:tc>
        <w:tc>
          <w:tcPr>
            <w:tcW w:w="1440" w:type="dxa"/>
            <w:tcBorders>
              <w:top w:val="single" w:sz="4" w:space="0" w:color="auto"/>
              <w:left w:val="single" w:sz="4" w:space="0" w:color="auto"/>
              <w:bottom w:val="single" w:sz="4" w:space="0" w:color="auto"/>
              <w:right w:val="single" w:sz="4" w:space="0" w:color="auto"/>
            </w:tcBorders>
          </w:tcPr>
          <w:p w14:paraId="7CDD0CA8" w14:textId="77777777" w:rsidR="00F427BF" w:rsidRPr="005909A2" w:rsidRDefault="00F427BF" w:rsidP="00FB29EF">
            <w:pPr>
              <w:rPr>
                <w:sz w:val="20"/>
                <w:szCs w:val="16"/>
              </w:rPr>
            </w:pPr>
          </w:p>
        </w:tc>
        <w:tc>
          <w:tcPr>
            <w:tcW w:w="1095" w:type="dxa"/>
            <w:tcBorders>
              <w:left w:val="single" w:sz="4" w:space="0" w:color="auto"/>
              <w:right w:val="single" w:sz="4" w:space="0" w:color="auto"/>
            </w:tcBorders>
          </w:tcPr>
          <w:p w14:paraId="1551580F" w14:textId="77777777" w:rsidR="00F427BF" w:rsidRPr="008B66E1" w:rsidRDefault="00F427BF" w:rsidP="00FB29EF">
            <w:pPr>
              <w:jc w:val="center"/>
            </w:pPr>
          </w:p>
        </w:tc>
        <w:tc>
          <w:tcPr>
            <w:tcW w:w="1680" w:type="dxa"/>
            <w:tcBorders>
              <w:left w:val="single" w:sz="4" w:space="0" w:color="auto"/>
              <w:right w:val="single" w:sz="4" w:space="0" w:color="auto"/>
            </w:tcBorders>
          </w:tcPr>
          <w:p w14:paraId="35BE546D" w14:textId="77777777" w:rsidR="00F427BF" w:rsidRPr="008B66E1" w:rsidRDefault="00F427BF" w:rsidP="00FB29EF">
            <w:pPr>
              <w:jc w:val="center"/>
            </w:pPr>
          </w:p>
        </w:tc>
        <w:tc>
          <w:tcPr>
            <w:tcW w:w="975" w:type="dxa"/>
            <w:tcBorders>
              <w:left w:val="single" w:sz="4" w:space="0" w:color="auto"/>
              <w:right w:val="single" w:sz="4" w:space="0" w:color="auto"/>
            </w:tcBorders>
            <w:vAlign w:val="center"/>
          </w:tcPr>
          <w:p w14:paraId="473B82A4" w14:textId="487B1AC2" w:rsidR="00F427BF" w:rsidRPr="008B66E1" w:rsidRDefault="00F427BF" w:rsidP="00FB29EF">
            <w:pPr>
              <w:jc w:val="center"/>
            </w:pPr>
          </w:p>
        </w:tc>
        <w:tc>
          <w:tcPr>
            <w:tcW w:w="1695" w:type="dxa"/>
            <w:tcBorders>
              <w:left w:val="single" w:sz="4" w:space="0" w:color="auto"/>
              <w:right w:val="single" w:sz="4" w:space="0" w:color="auto"/>
            </w:tcBorders>
          </w:tcPr>
          <w:p w14:paraId="510F9FEC" w14:textId="77777777" w:rsidR="00F427BF" w:rsidRPr="005909A2" w:rsidRDefault="00F427BF" w:rsidP="00FB29EF">
            <w:pPr>
              <w:rPr>
                <w:sz w:val="20"/>
                <w:szCs w:val="16"/>
              </w:rPr>
            </w:pPr>
          </w:p>
        </w:tc>
        <w:tc>
          <w:tcPr>
            <w:tcW w:w="2865" w:type="dxa"/>
            <w:gridSpan w:val="2"/>
            <w:tcBorders>
              <w:left w:val="single" w:sz="4" w:space="0" w:color="auto"/>
              <w:right w:val="double" w:sz="4" w:space="0" w:color="auto"/>
            </w:tcBorders>
            <w:vAlign w:val="center"/>
          </w:tcPr>
          <w:p w14:paraId="5F771279" w14:textId="77777777" w:rsidR="00F427BF" w:rsidRPr="008B66E1" w:rsidRDefault="00F427BF" w:rsidP="00FB29EF"/>
        </w:tc>
      </w:tr>
    </w:tbl>
    <w:p w14:paraId="5DA8C469" w14:textId="77777777" w:rsidR="00FB29EF" w:rsidRDefault="00FB29EF" w:rsidP="00FB29EF">
      <w:pPr>
        <w:ind w:left="2880" w:hanging="2880"/>
        <w:rPr>
          <w:b/>
          <w:bCs/>
          <w:sz w:val="28"/>
          <w:szCs w:val="28"/>
          <w:u w:val="single"/>
        </w:rPr>
      </w:pPr>
    </w:p>
    <w:p w14:paraId="2E83E928" w14:textId="77777777" w:rsidR="00FB29EF" w:rsidRDefault="00FB29EF" w:rsidP="00FB29EF">
      <w:pPr>
        <w:ind w:left="2880" w:hanging="2880"/>
        <w:rPr>
          <w:b/>
          <w:bCs/>
          <w:sz w:val="28"/>
          <w:szCs w:val="28"/>
          <w:u w:val="single"/>
        </w:rPr>
      </w:pPr>
    </w:p>
    <w:tbl>
      <w:tblPr>
        <w:tblW w:w="14963"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975"/>
        <w:gridCol w:w="1060"/>
        <w:gridCol w:w="1165"/>
        <w:gridCol w:w="1435"/>
        <w:gridCol w:w="1075"/>
        <w:gridCol w:w="1610"/>
        <w:gridCol w:w="1075"/>
        <w:gridCol w:w="497"/>
        <w:gridCol w:w="1118"/>
        <w:gridCol w:w="2895"/>
      </w:tblGrid>
      <w:tr w:rsidR="00DF68F8" w:rsidRPr="008B66E1" w14:paraId="47DFB8B9" w14:textId="77777777" w:rsidTr="00DF68F8">
        <w:trPr>
          <w:gridAfter w:val="2"/>
          <w:wAfter w:w="4013" w:type="dxa"/>
          <w:cantSplit/>
          <w:trHeight w:val="1137"/>
        </w:trPr>
        <w:tc>
          <w:tcPr>
            <w:tcW w:w="1058" w:type="dxa"/>
            <w:tcBorders>
              <w:top w:val="nil"/>
              <w:left w:val="nil"/>
              <w:bottom w:val="double" w:sz="4" w:space="0" w:color="auto"/>
              <w:right w:val="nil"/>
            </w:tcBorders>
          </w:tcPr>
          <w:p w14:paraId="622A5E0F" w14:textId="77777777" w:rsidR="00DF68F8" w:rsidRPr="00DF68F8" w:rsidRDefault="00DF68F8" w:rsidP="00DF68F8">
            <w:pPr>
              <w:spacing w:after="200"/>
              <w:jc w:val="center"/>
              <w:rPr>
                <w:b/>
                <w:bCs/>
                <w:i/>
                <w:iCs/>
              </w:rPr>
            </w:pPr>
          </w:p>
        </w:tc>
        <w:tc>
          <w:tcPr>
            <w:tcW w:w="9892" w:type="dxa"/>
            <w:gridSpan w:val="8"/>
            <w:tcBorders>
              <w:top w:val="nil"/>
              <w:left w:val="nil"/>
              <w:bottom w:val="double" w:sz="4" w:space="0" w:color="auto"/>
              <w:right w:val="nil"/>
            </w:tcBorders>
            <w:vAlign w:val="center"/>
          </w:tcPr>
          <w:p w14:paraId="40E90E8B" w14:textId="49AF38FF" w:rsidR="00DF68F8" w:rsidRPr="008B66E1" w:rsidRDefault="00DF68F8" w:rsidP="00DF68F8">
            <w:pPr>
              <w:spacing w:after="200"/>
              <w:jc w:val="center"/>
              <w:rPr>
                <w:i/>
                <w:iCs/>
              </w:rPr>
            </w:pPr>
            <w:r w:rsidRPr="00DF68F8">
              <w:rPr>
                <w:b/>
                <w:bCs/>
                <w:i/>
                <w:iCs/>
              </w:rPr>
              <w:t>(</w:t>
            </w:r>
            <w:r>
              <w:rPr>
                <w:i/>
                <w:iCs/>
              </w:rPr>
              <w:t xml:space="preserve"> </w:t>
            </w:r>
            <w:r w:rsidRPr="00F427BF">
              <w:rPr>
                <w:b/>
                <w:bCs/>
                <w:color w:val="000000" w:themeColor="text1"/>
                <w:spacing w:val="8"/>
                <w:sz w:val="20"/>
              </w:rPr>
              <w:t xml:space="preserve">Option </w:t>
            </w:r>
            <w:r>
              <w:rPr>
                <w:b/>
                <w:bCs/>
                <w:color w:val="000000" w:themeColor="text1"/>
                <w:spacing w:val="8"/>
                <w:sz w:val="20"/>
              </w:rPr>
              <w:t>2</w:t>
            </w:r>
            <w:r w:rsidRPr="00F427BF">
              <w:rPr>
                <w:b/>
                <w:bCs/>
                <w:color w:val="000000" w:themeColor="text1"/>
                <w:spacing w:val="8"/>
                <w:sz w:val="20"/>
              </w:rPr>
              <w:t xml:space="preserve"> – With Import Duty</w:t>
            </w:r>
            <w:r>
              <w:rPr>
                <w:b/>
                <w:bCs/>
                <w:color w:val="000000" w:themeColor="text1"/>
                <w:spacing w:val="8"/>
                <w:sz w:val="20"/>
              </w:rPr>
              <w:t>)</w:t>
            </w:r>
          </w:p>
        </w:tc>
      </w:tr>
      <w:tr w:rsidR="00DF68F8" w:rsidRPr="00F427BF" w14:paraId="393AF54A" w14:textId="77777777" w:rsidTr="00DF68F8">
        <w:trPr>
          <w:cantSplit/>
          <w:trHeight w:val="178"/>
        </w:trPr>
        <w:tc>
          <w:tcPr>
            <w:tcW w:w="1058" w:type="dxa"/>
            <w:vMerge w:val="restart"/>
            <w:tcBorders>
              <w:top w:val="double" w:sz="4" w:space="0" w:color="auto"/>
              <w:left w:val="single" w:sz="4" w:space="0" w:color="auto"/>
              <w:right w:val="single" w:sz="4" w:space="0" w:color="auto"/>
            </w:tcBorders>
            <w:vAlign w:val="center"/>
          </w:tcPr>
          <w:p w14:paraId="0537AD8A" w14:textId="77777777" w:rsidR="00DF68F8" w:rsidRPr="00F427BF" w:rsidRDefault="00DF68F8" w:rsidP="00DF68F8">
            <w:pPr>
              <w:suppressAutoHyphens/>
              <w:spacing w:before="60"/>
              <w:jc w:val="center"/>
              <w:rPr>
                <w:b/>
                <w:bCs/>
                <w:sz w:val="20"/>
              </w:rPr>
            </w:pPr>
            <w:r w:rsidRPr="00F427BF">
              <w:rPr>
                <w:b/>
                <w:bCs/>
                <w:sz w:val="20"/>
              </w:rPr>
              <w:t>Line Item</w:t>
            </w:r>
          </w:p>
          <w:p w14:paraId="2D0D27DD" w14:textId="44094001" w:rsidR="00DF68F8" w:rsidRPr="00F427BF" w:rsidRDefault="00DF68F8" w:rsidP="00DF68F8">
            <w:pPr>
              <w:suppressAutoHyphens/>
              <w:spacing w:before="60"/>
              <w:jc w:val="center"/>
              <w:rPr>
                <w:b/>
                <w:bCs/>
                <w:sz w:val="20"/>
              </w:rPr>
            </w:pPr>
            <w:r w:rsidRPr="00F427BF">
              <w:rPr>
                <w:b/>
                <w:bCs/>
                <w:sz w:val="20"/>
              </w:rPr>
              <w:t>No</w:t>
            </w:r>
          </w:p>
        </w:tc>
        <w:tc>
          <w:tcPr>
            <w:tcW w:w="1975" w:type="dxa"/>
            <w:vMerge w:val="restart"/>
            <w:tcBorders>
              <w:top w:val="double" w:sz="4" w:space="0" w:color="auto"/>
              <w:left w:val="single" w:sz="4" w:space="0" w:color="auto"/>
              <w:right w:val="single" w:sz="4" w:space="0" w:color="auto"/>
            </w:tcBorders>
            <w:vAlign w:val="center"/>
          </w:tcPr>
          <w:p w14:paraId="6CBE5CF5" w14:textId="0E6753F9" w:rsidR="00DF68F8" w:rsidRPr="00F427BF" w:rsidRDefault="00DF68F8" w:rsidP="00DF68F8">
            <w:pPr>
              <w:suppressAutoHyphens/>
              <w:spacing w:before="60"/>
              <w:jc w:val="center"/>
              <w:rPr>
                <w:b/>
                <w:bCs/>
                <w:sz w:val="20"/>
              </w:rPr>
            </w:pPr>
            <w:r w:rsidRPr="00F427BF">
              <w:rPr>
                <w:b/>
                <w:bCs/>
                <w:sz w:val="20"/>
              </w:rPr>
              <w:t>Description of Goods</w:t>
            </w:r>
          </w:p>
          <w:p w14:paraId="5E011558" w14:textId="77777777" w:rsidR="00DF68F8" w:rsidRPr="00F427BF" w:rsidRDefault="00DF68F8" w:rsidP="00DF68F8">
            <w:pPr>
              <w:suppressAutoHyphens/>
              <w:spacing w:before="60"/>
              <w:jc w:val="center"/>
              <w:rPr>
                <w:b/>
                <w:bCs/>
                <w:sz w:val="20"/>
              </w:rPr>
            </w:pPr>
          </w:p>
        </w:tc>
        <w:tc>
          <w:tcPr>
            <w:tcW w:w="1060" w:type="dxa"/>
            <w:vMerge w:val="restart"/>
            <w:tcBorders>
              <w:top w:val="double" w:sz="4" w:space="0" w:color="auto"/>
              <w:left w:val="single" w:sz="4" w:space="0" w:color="auto"/>
              <w:right w:val="single" w:sz="4" w:space="0" w:color="auto"/>
            </w:tcBorders>
            <w:vAlign w:val="center"/>
          </w:tcPr>
          <w:p w14:paraId="6A9CB200" w14:textId="3FD4C04D" w:rsidR="00DF68F8" w:rsidRPr="00F427BF" w:rsidRDefault="00DF68F8" w:rsidP="00DF68F8">
            <w:pPr>
              <w:suppressAutoHyphens/>
              <w:spacing w:before="60"/>
              <w:jc w:val="center"/>
              <w:rPr>
                <w:b/>
                <w:bCs/>
                <w:sz w:val="20"/>
              </w:rPr>
            </w:pPr>
            <w:r w:rsidRPr="00F427BF">
              <w:rPr>
                <w:b/>
                <w:bCs/>
                <w:sz w:val="20"/>
              </w:rPr>
              <w:t>Physical Unit</w:t>
            </w:r>
          </w:p>
        </w:tc>
        <w:tc>
          <w:tcPr>
            <w:tcW w:w="1165" w:type="dxa"/>
            <w:vMerge w:val="restart"/>
            <w:tcBorders>
              <w:top w:val="double" w:sz="4" w:space="0" w:color="auto"/>
              <w:left w:val="single" w:sz="4" w:space="0" w:color="auto"/>
              <w:right w:val="single" w:sz="4" w:space="0" w:color="auto"/>
            </w:tcBorders>
            <w:vAlign w:val="center"/>
          </w:tcPr>
          <w:p w14:paraId="18658C75" w14:textId="509E2746" w:rsidR="00DF68F8" w:rsidRPr="00F427BF" w:rsidRDefault="00DF68F8" w:rsidP="00DF68F8">
            <w:pPr>
              <w:suppressAutoHyphens/>
              <w:spacing w:before="60"/>
              <w:jc w:val="center"/>
              <w:rPr>
                <w:b/>
                <w:bCs/>
                <w:sz w:val="20"/>
              </w:rPr>
            </w:pPr>
            <w:r w:rsidRPr="00F427BF">
              <w:rPr>
                <w:b/>
                <w:bCs/>
                <w:sz w:val="20"/>
              </w:rPr>
              <w:t>Quantity</w:t>
            </w:r>
          </w:p>
        </w:tc>
        <w:tc>
          <w:tcPr>
            <w:tcW w:w="1435" w:type="dxa"/>
            <w:vMerge w:val="restart"/>
            <w:tcBorders>
              <w:top w:val="double" w:sz="4" w:space="0" w:color="auto"/>
              <w:left w:val="single" w:sz="4" w:space="0" w:color="auto"/>
              <w:right w:val="single" w:sz="4" w:space="0" w:color="auto"/>
            </w:tcBorders>
            <w:vAlign w:val="center"/>
          </w:tcPr>
          <w:p w14:paraId="0ACA31E9" w14:textId="77777777" w:rsidR="00DF68F8" w:rsidRPr="00F427BF" w:rsidRDefault="00DF68F8" w:rsidP="00DF68F8">
            <w:pPr>
              <w:spacing w:before="60"/>
              <w:jc w:val="center"/>
              <w:rPr>
                <w:b/>
                <w:bCs/>
                <w:sz w:val="20"/>
              </w:rPr>
            </w:pPr>
            <w:r>
              <w:rPr>
                <w:b/>
                <w:bCs/>
                <w:color w:val="000000" w:themeColor="text1"/>
                <w:spacing w:val="8"/>
                <w:sz w:val="20"/>
              </w:rPr>
              <w:t>Rate</w:t>
            </w:r>
          </w:p>
        </w:tc>
        <w:tc>
          <w:tcPr>
            <w:tcW w:w="1075" w:type="dxa"/>
            <w:vMerge w:val="restart"/>
            <w:tcBorders>
              <w:top w:val="double" w:sz="4" w:space="0" w:color="auto"/>
              <w:left w:val="single" w:sz="4" w:space="0" w:color="auto"/>
              <w:right w:val="single" w:sz="4" w:space="0" w:color="auto"/>
            </w:tcBorders>
            <w:vAlign w:val="center"/>
          </w:tcPr>
          <w:p w14:paraId="09E95D1D" w14:textId="77777777" w:rsidR="00DF68F8" w:rsidRPr="00F427BF" w:rsidRDefault="00DF68F8" w:rsidP="00DF68F8">
            <w:pPr>
              <w:spacing w:before="60" w:after="60"/>
              <w:jc w:val="center"/>
              <w:rPr>
                <w:b/>
                <w:bCs/>
                <w:sz w:val="20"/>
              </w:rPr>
            </w:pPr>
            <w:r>
              <w:rPr>
                <w:b/>
                <w:bCs/>
                <w:sz w:val="20"/>
              </w:rPr>
              <w:t>Total</w:t>
            </w:r>
          </w:p>
        </w:tc>
        <w:tc>
          <w:tcPr>
            <w:tcW w:w="1610" w:type="dxa"/>
            <w:vMerge w:val="restart"/>
            <w:tcBorders>
              <w:top w:val="double" w:sz="4" w:space="0" w:color="auto"/>
              <w:left w:val="single" w:sz="4" w:space="0" w:color="auto"/>
              <w:right w:val="single" w:sz="4" w:space="0" w:color="auto"/>
            </w:tcBorders>
            <w:vAlign w:val="center"/>
          </w:tcPr>
          <w:p w14:paraId="58A5CE1E" w14:textId="77777777" w:rsidR="00DF68F8" w:rsidRPr="00F427BF" w:rsidRDefault="00DF68F8" w:rsidP="00DF68F8">
            <w:pPr>
              <w:spacing w:before="60" w:after="60"/>
              <w:jc w:val="center"/>
              <w:rPr>
                <w:b/>
                <w:bCs/>
                <w:sz w:val="20"/>
              </w:rPr>
            </w:pPr>
            <w:r w:rsidRPr="00F427BF">
              <w:rPr>
                <w:b/>
                <w:bCs/>
                <w:sz w:val="20"/>
              </w:rPr>
              <w:t>Final (Project Site) Destination as specified in BDS</w:t>
            </w:r>
          </w:p>
        </w:tc>
        <w:tc>
          <w:tcPr>
            <w:tcW w:w="5585" w:type="dxa"/>
            <w:gridSpan w:val="4"/>
            <w:tcBorders>
              <w:top w:val="double" w:sz="4" w:space="0" w:color="auto"/>
              <w:left w:val="single" w:sz="4" w:space="0" w:color="auto"/>
              <w:bottom w:val="single" w:sz="4" w:space="0" w:color="auto"/>
              <w:right w:val="double" w:sz="4" w:space="0" w:color="auto"/>
            </w:tcBorders>
            <w:vAlign w:val="center"/>
          </w:tcPr>
          <w:p w14:paraId="6BE131A8" w14:textId="77777777" w:rsidR="00DF68F8" w:rsidRPr="00F427BF" w:rsidRDefault="00DF68F8" w:rsidP="00DF68F8">
            <w:pPr>
              <w:spacing w:before="60" w:after="60"/>
              <w:jc w:val="center"/>
              <w:rPr>
                <w:sz w:val="20"/>
              </w:rPr>
            </w:pPr>
            <w:r w:rsidRPr="00F427BF">
              <w:rPr>
                <w:b/>
                <w:bCs/>
                <w:sz w:val="20"/>
              </w:rPr>
              <w:t>Delivery  (as per Incoterms) Date</w:t>
            </w:r>
          </w:p>
        </w:tc>
      </w:tr>
      <w:tr w:rsidR="00DF68F8" w:rsidRPr="00F427BF" w14:paraId="11BE73F6" w14:textId="77777777" w:rsidTr="00DF68F8">
        <w:trPr>
          <w:cantSplit/>
          <w:trHeight w:val="178"/>
        </w:trPr>
        <w:tc>
          <w:tcPr>
            <w:tcW w:w="1058" w:type="dxa"/>
            <w:vMerge/>
            <w:tcBorders>
              <w:left w:val="single" w:sz="4" w:space="0" w:color="auto"/>
              <w:bottom w:val="single" w:sz="4" w:space="0" w:color="auto"/>
              <w:right w:val="single" w:sz="4" w:space="0" w:color="auto"/>
            </w:tcBorders>
            <w:vAlign w:val="center"/>
          </w:tcPr>
          <w:p w14:paraId="77E7C002" w14:textId="77777777" w:rsidR="00DF68F8" w:rsidRPr="00F427BF" w:rsidRDefault="00DF68F8" w:rsidP="00DF68F8">
            <w:pPr>
              <w:suppressAutoHyphens/>
              <w:jc w:val="center"/>
              <w:rPr>
                <w:sz w:val="20"/>
              </w:rPr>
            </w:pPr>
          </w:p>
        </w:tc>
        <w:tc>
          <w:tcPr>
            <w:tcW w:w="1975" w:type="dxa"/>
            <w:vMerge/>
            <w:tcBorders>
              <w:left w:val="single" w:sz="4" w:space="0" w:color="auto"/>
              <w:bottom w:val="single" w:sz="4" w:space="0" w:color="auto"/>
              <w:right w:val="single" w:sz="4" w:space="0" w:color="auto"/>
            </w:tcBorders>
            <w:vAlign w:val="center"/>
          </w:tcPr>
          <w:p w14:paraId="25E0EA15" w14:textId="6CBF09CC" w:rsidR="00DF68F8" w:rsidRPr="00F427BF" w:rsidRDefault="00DF68F8" w:rsidP="00DF68F8">
            <w:pPr>
              <w:suppressAutoHyphens/>
              <w:jc w:val="center"/>
              <w:rPr>
                <w:sz w:val="20"/>
              </w:rPr>
            </w:pPr>
          </w:p>
        </w:tc>
        <w:tc>
          <w:tcPr>
            <w:tcW w:w="1060" w:type="dxa"/>
            <w:vMerge/>
            <w:tcBorders>
              <w:left w:val="single" w:sz="4" w:space="0" w:color="auto"/>
              <w:bottom w:val="single" w:sz="4" w:space="0" w:color="auto"/>
              <w:right w:val="single" w:sz="4" w:space="0" w:color="auto"/>
            </w:tcBorders>
            <w:vAlign w:val="center"/>
          </w:tcPr>
          <w:p w14:paraId="4080E512" w14:textId="77777777" w:rsidR="00DF68F8" w:rsidRPr="00F427BF" w:rsidRDefault="00DF68F8" w:rsidP="00DF68F8">
            <w:pPr>
              <w:suppressAutoHyphens/>
              <w:jc w:val="center"/>
              <w:rPr>
                <w:sz w:val="20"/>
              </w:rPr>
            </w:pPr>
          </w:p>
        </w:tc>
        <w:tc>
          <w:tcPr>
            <w:tcW w:w="1165" w:type="dxa"/>
            <w:vMerge/>
            <w:tcBorders>
              <w:left w:val="single" w:sz="4" w:space="0" w:color="auto"/>
              <w:bottom w:val="single" w:sz="4" w:space="0" w:color="auto"/>
              <w:right w:val="single" w:sz="4" w:space="0" w:color="auto"/>
            </w:tcBorders>
            <w:vAlign w:val="center"/>
          </w:tcPr>
          <w:p w14:paraId="2BE0BB48" w14:textId="77777777" w:rsidR="00DF68F8" w:rsidRPr="00F427BF" w:rsidRDefault="00DF68F8" w:rsidP="00DF68F8">
            <w:pPr>
              <w:suppressAutoHyphens/>
              <w:jc w:val="center"/>
              <w:rPr>
                <w:sz w:val="20"/>
              </w:rPr>
            </w:pPr>
          </w:p>
        </w:tc>
        <w:tc>
          <w:tcPr>
            <w:tcW w:w="1435" w:type="dxa"/>
            <w:vMerge/>
            <w:tcBorders>
              <w:left w:val="single" w:sz="4" w:space="0" w:color="auto"/>
              <w:bottom w:val="single" w:sz="4" w:space="0" w:color="auto"/>
              <w:right w:val="single" w:sz="4" w:space="0" w:color="auto"/>
            </w:tcBorders>
            <w:vAlign w:val="center"/>
          </w:tcPr>
          <w:p w14:paraId="677D8787" w14:textId="77777777" w:rsidR="00DF68F8" w:rsidRPr="00F427BF" w:rsidRDefault="00DF68F8" w:rsidP="00DF68F8">
            <w:pPr>
              <w:jc w:val="center"/>
              <w:rPr>
                <w:sz w:val="20"/>
              </w:rPr>
            </w:pPr>
          </w:p>
        </w:tc>
        <w:tc>
          <w:tcPr>
            <w:tcW w:w="1075" w:type="dxa"/>
            <w:vMerge/>
            <w:tcBorders>
              <w:left w:val="single" w:sz="4" w:space="0" w:color="auto"/>
              <w:right w:val="single" w:sz="4" w:space="0" w:color="auto"/>
            </w:tcBorders>
            <w:vAlign w:val="center"/>
          </w:tcPr>
          <w:p w14:paraId="55C54618" w14:textId="77777777" w:rsidR="00DF68F8" w:rsidRPr="00F427BF" w:rsidRDefault="00DF68F8" w:rsidP="00DF68F8">
            <w:pPr>
              <w:spacing w:before="60" w:after="60"/>
              <w:jc w:val="center"/>
              <w:rPr>
                <w:b/>
                <w:bCs/>
                <w:sz w:val="20"/>
              </w:rPr>
            </w:pPr>
          </w:p>
        </w:tc>
        <w:tc>
          <w:tcPr>
            <w:tcW w:w="1610" w:type="dxa"/>
            <w:vMerge/>
            <w:tcBorders>
              <w:left w:val="single" w:sz="4" w:space="0" w:color="auto"/>
              <w:right w:val="single" w:sz="4" w:space="0" w:color="auto"/>
            </w:tcBorders>
            <w:vAlign w:val="center"/>
          </w:tcPr>
          <w:p w14:paraId="0C1EF0D2" w14:textId="77777777" w:rsidR="00DF68F8" w:rsidRPr="00F427BF" w:rsidRDefault="00DF68F8" w:rsidP="00DF68F8">
            <w:pPr>
              <w:spacing w:before="60" w:after="60"/>
              <w:jc w:val="center"/>
              <w:rPr>
                <w:b/>
                <w:bCs/>
                <w:sz w:val="20"/>
              </w:rPr>
            </w:pPr>
          </w:p>
        </w:tc>
        <w:tc>
          <w:tcPr>
            <w:tcW w:w="1075" w:type="dxa"/>
            <w:tcBorders>
              <w:top w:val="single" w:sz="4" w:space="0" w:color="auto"/>
              <w:left w:val="single" w:sz="4" w:space="0" w:color="auto"/>
              <w:right w:val="single" w:sz="4" w:space="0" w:color="auto"/>
            </w:tcBorders>
            <w:vAlign w:val="center"/>
          </w:tcPr>
          <w:p w14:paraId="1A09638F" w14:textId="77777777" w:rsidR="00DF68F8" w:rsidRPr="00F427BF" w:rsidRDefault="00DF68F8" w:rsidP="00DF68F8">
            <w:pPr>
              <w:spacing w:before="60" w:after="60"/>
              <w:jc w:val="center"/>
              <w:rPr>
                <w:b/>
                <w:bCs/>
                <w:sz w:val="20"/>
              </w:rPr>
            </w:pPr>
            <w:r w:rsidRPr="00F427BF">
              <w:rPr>
                <w:b/>
                <w:bCs/>
                <w:sz w:val="20"/>
              </w:rPr>
              <w:t>Earliest Delivery Date</w:t>
            </w:r>
          </w:p>
        </w:tc>
        <w:tc>
          <w:tcPr>
            <w:tcW w:w="1615" w:type="dxa"/>
            <w:gridSpan w:val="2"/>
            <w:tcBorders>
              <w:top w:val="single" w:sz="4" w:space="0" w:color="auto"/>
              <w:left w:val="single" w:sz="4" w:space="0" w:color="auto"/>
              <w:right w:val="single" w:sz="4" w:space="0" w:color="auto"/>
            </w:tcBorders>
            <w:vAlign w:val="center"/>
          </w:tcPr>
          <w:p w14:paraId="753D326C" w14:textId="77777777" w:rsidR="00DF68F8" w:rsidRPr="00F427BF" w:rsidRDefault="00DF68F8" w:rsidP="00DF68F8">
            <w:pPr>
              <w:spacing w:before="60" w:after="60"/>
              <w:jc w:val="center"/>
              <w:rPr>
                <w:b/>
                <w:bCs/>
                <w:sz w:val="20"/>
              </w:rPr>
            </w:pPr>
            <w:r w:rsidRPr="00F427BF">
              <w:rPr>
                <w:b/>
                <w:bCs/>
                <w:sz w:val="20"/>
              </w:rPr>
              <w:t>Latest Delivery Date</w:t>
            </w:r>
          </w:p>
          <w:p w14:paraId="47C45265" w14:textId="77777777" w:rsidR="00DF68F8" w:rsidRPr="00F427BF" w:rsidRDefault="00DF68F8" w:rsidP="00DF68F8">
            <w:pPr>
              <w:spacing w:before="60" w:after="60"/>
              <w:jc w:val="center"/>
              <w:rPr>
                <w:b/>
                <w:bCs/>
                <w:sz w:val="20"/>
              </w:rPr>
            </w:pPr>
          </w:p>
        </w:tc>
        <w:tc>
          <w:tcPr>
            <w:tcW w:w="2895" w:type="dxa"/>
            <w:tcBorders>
              <w:top w:val="single" w:sz="4" w:space="0" w:color="auto"/>
              <w:left w:val="single" w:sz="4" w:space="0" w:color="auto"/>
              <w:bottom w:val="single" w:sz="4" w:space="0" w:color="auto"/>
              <w:right w:val="double" w:sz="4" w:space="0" w:color="auto"/>
            </w:tcBorders>
            <w:vAlign w:val="center"/>
          </w:tcPr>
          <w:p w14:paraId="5199BB97" w14:textId="77777777" w:rsidR="00DF68F8" w:rsidRPr="00F427BF" w:rsidRDefault="00DF68F8" w:rsidP="00DF68F8">
            <w:pPr>
              <w:spacing w:before="60" w:after="60"/>
              <w:jc w:val="center"/>
              <w:rPr>
                <w:b/>
                <w:bCs/>
                <w:sz w:val="20"/>
              </w:rPr>
            </w:pPr>
            <w:r w:rsidRPr="00F427BF">
              <w:rPr>
                <w:b/>
                <w:bCs/>
                <w:sz w:val="20"/>
              </w:rPr>
              <w:t>Tenderer’s  offered Delivery date [</w:t>
            </w:r>
            <w:r w:rsidRPr="00F427BF">
              <w:rPr>
                <w:b/>
                <w:bCs/>
                <w:i/>
                <w:iCs/>
                <w:sz w:val="20"/>
              </w:rPr>
              <w:t>to be provided by the Tenderer</w:t>
            </w:r>
            <w:r w:rsidRPr="00F427BF">
              <w:rPr>
                <w:b/>
                <w:bCs/>
                <w:sz w:val="20"/>
              </w:rPr>
              <w:t>]</w:t>
            </w:r>
          </w:p>
        </w:tc>
      </w:tr>
      <w:tr w:rsidR="00DF68F8" w:rsidRPr="008B66E1" w14:paraId="5C3B3CAF" w14:textId="77777777" w:rsidTr="00DF68F8">
        <w:trPr>
          <w:cantSplit/>
          <w:trHeight w:val="334"/>
        </w:trPr>
        <w:tc>
          <w:tcPr>
            <w:tcW w:w="1058" w:type="dxa"/>
            <w:tcBorders>
              <w:top w:val="single" w:sz="4" w:space="0" w:color="auto"/>
              <w:left w:val="single" w:sz="4" w:space="0" w:color="auto"/>
              <w:bottom w:val="single" w:sz="4" w:space="0" w:color="auto"/>
              <w:right w:val="single" w:sz="4" w:space="0" w:color="auto"/>
            </w:tcBorders>
            <w:vAlign w:val="center"/>
          </w:tcPr>
          <w:p w14:paraId="61F806C3" w14:textId="31E93B09" w:rsidR="00DF68F8" w:rsidRDefault="00DF68F8" w:rsidP="00DF68F8">
            <w:r w:rsidRPr="008B66E1">
              <w:t>1</w:t>
            </w:r>
          </w:p>
        </w:tc>
        <w:tc>
          <w:tcPr>
            <w:tcW w:w="1975" w:type="dxa"/>
            <w:tcBorders>
              <w:top w:val="single" w:sz="4" w:space="0" w:color="auto"/>
              <w:left w:val="single" w:sz="4" w:space="0" w:color="auto"/>
              <w:bottom w:val="single" w:sz="4" w:space="0" w:color="auto"/>
              <w:right w:val="single" w:sz="4" w:space="0" w:color="auto"/>
            </w:tcBorders>
            <w:vAlign w:val="center"/>
          </w:tcPr>
          <w:p w14:paraId="5273719E" w14:textId="10BDF1F5" w:rsidR="00DF68F8" w:rsidRPr="009C01F4" w:rsidRDefault="00DF68F8" w:rsidP="00DF68F8">
            <w:r w:rsidRPr="00DF68F8">
              <w:rPr>
                <w:sz w:val="22"/>
                <w:szCs w:val="18"/>
              </w:rPr>
              <w:t>Supply and Delivery of Cars</w:t>
            </w:r>
          </w:p>
        </w:tc>
        <w:tc>
          <w:tcPr>
            <w:tcW w:w="1060" w:type="dxa"/>
            <w:tcBorders>
              <w:top w:val="single" w:sz="4" w:space="0" w:color="auto"/>
              <w:left w:val="single" w:sz="4" w:space="0" w:color="auto"/>
              <w:bottom w:val="single" w:sz="4" w:space="0" w:color="auto"/>
              <w:right w:val="single" w:sz="4" w:space="0" w:color="auto"/>
            </w:tcBorders>
            <w:vAlign w:val="center"/>
          </w:tcPr>
          <w:p w14:paraId="31DA9EA7" w14:textId="7F7F4B82" w:rsidR="00DF68F8" w:rsidRPr="00D5017C" w:rsidRDefault="00DF68F8" w:rsidP="00DF68F8">
            <w:pPr>
              <w:jc w:val="center"/>
            </w:pPr>
            <w:r>
              <w:rPr>
                <w:sz w:val="22"/>
                <w:szCs w:val="22"/>
              </w:rPr>
              <w:t>Nos</w:t>
            </w:r>
          </w:p>
        </w:tc>
        <w:tc>
          <w:tcPr>
            <w:tcW w:w="1165" w:type="dxa"/>
            <w:tcBorders>
              <w:top w:val="single" w:sz="4" w:space="0" w:color="auto"/>
              <w:left w:val="single" w:sz="4" w:space="0" w:color="auto"/>
              <w:bottom w:val="single" w:sz="4" w:space="0" w:color="auto"/>
              <w:right w:val="single" w:sz="4" w:space="0" w:color="auto"/>
            </w:tcBorders>
            <w:vAlign w:val="center"/>
          </w:tcPr>
          <w:p w14:paraId="2B0547DB" w14:textId="14F43A64" w:rsidR="00DF68F8" w:rsidRPr="008B66E1" w:rsidRDefault="00DF68F8" w:rsidP="00DF68F8">
            <w:pPr>
              <w:jc w:val="center"/>
              <w:rPr>
                <w:sz w:val="20"/>
              </w:rPr>
            </w:pPr>
            <w:r>
              <w:t>15</w:t>
            </w:r>
          </w:p>
        </w:tc>
        <w:tc>
          <w:tcPr>
            <w:tcW w:w="1435" w:type="dxa"/>
            <w:tcBorders>
              <w:top w:val="single" w:sz="4" w:space="0" w:color="auto"/>
              <w:left w:val="single" w:sz="4" w:space="0" w:color="auto"/>
              <w:bottom w:val="single" w:sz="4" w:space="0" w:color="auto"/>
              <w:right w:val="single" w:sz="4" w:space="0" w:color="auto"/>
            </w:tcBorders>
            <w:vAlign w:val="center"/>
          </w:tcPr>
          <w:p w14:paraId="04A27893" w14:textId="77777777" w:rsidR="00DF68F8" w:rsidRPr="00370D63" w:rsidRDefault="00DF68F8" w:rsidP="00DF68F8">
            <w:pPr>
              <w:jc w:val="center"/>
              <w:rPr>
                <w:sz w:val="20"/>
                <w:szCs w:val="16"/>
                <w:highlight w:val="yellow"/>
              </w:rPr>
            </w:pPr>
          </w:p>
        </w:tc>
        <w:tc>
          <w:tcPr>
            <w:tcW w:w="1075" w:type="dxa"/>
            <w:tcBorders>
              <w:left w:val="single" w:sz="4" w:space="0" w:color="auto"/>
              <w:right w:val="single" w:sz="4" w:space="0" w:color="auto"/>
            </w:tcBorders>
          </w:tcPr>
          <w:p w14:paraId="67F854F9" w14:textId="77777777" w:rsidR="00DF68F8" w:rsidRPr="008B66E1" w:rsidRDefault="00DF68F8" w:rsidP="00DF68F8">
            <w:pPr>
              <w:jc w:val="center"/>
            </w:pPr>
          </w:p>
        </w:tc>
        <w:tc>
          <w:tcPr>
            <w:tcW w:w="1610" w:type="dxa"/>
            <w:tcBorders>
              <w:left w:val="single" w:sz="4" w:space="0" w:color="auto"/>
              <w:right w:val="single" w:sz="4" w:space="0" w:color="auto"/>
            </w:tcBorders>
          </w:tcPr>
          <w:p w14:paraId="3CE0CFCA" w14:textId="77777777" w:rsidR="00DF68F8" w:rsidRPr="008B66E1" w:rsidRDefault="00DF68F8" w:rsidP="00DF68F8">
            <w:pPr>
              <w:jc w:val="center"/>
            </w:pPr>
            <w:r w:rsidRPr="005909A2">
              <w:rPr>
                <w:sz w:val="20"/>
                <w:szCs w:val="16"/>
              </w:rPr>
              <w:t>Refer delivery schedule</w:t>
            </w:r>
          </w:p>
        </w:tc>
        <w:tc>
          <w:tcPr>
            <w:tcW w:w="1075" w:type="dxa"/>
            <w:tcBorders>
              <w:left w:val="single" w:sz="4" w:space="0" w:color="auto"/>
              <w:right w:val="single" w:sz="4" w:space="0" w:color="auto"/>
            </w:tcBorders>
            <w:vAlign w:val="center"/>
          </w:tcPr>
          <w:p w14:paraId="1790517A" w14:textId="77777777" w:rsidR="00DF68F8" w:rsidRPr="008B66E1" w:rsidRDefault="00DF68F8" w:rsidP="00DF68F8">
            <w:pPr>
              <w:jc w:val="center"/>
            </w:pPr>
            <w:r w:rsidRPr="008B66E1">
              <w:t>-</w:t>
            </w:r>
          </w:p>
        </w:tc>
        <w:tc>
          <w:tcPr>
            <w:tcW w:w="1615" w:type="dxa"/>
            <w:gridSpan w:val="2"/>
            <w:tcBorders>
              <w:left w:val="single" w:sz="4" w:space="0" w:color="auto"/>
              <w:right w:val="single" w:sz="4" w:space="0" w:color="auto"/>
            </w:tcBorders>
            <w:vAlign w:val="center"/>
          </w:tcPr>
          <w:p w14:paraId="169267AD" w14:textId="77777777" w:rsidR="00DF68F8" w:rsidRPr="005909A2" w:rsidRDefault="00DF68F8" w:rsidP="00DF68F8">
            <w:pPr>
              <w:jc w:val="center"/>
              <w:rPr>
                <w:sz w:val="20"/>
                <w:szCs w:val="16"/>
              </w:rPr>
            </w:pPr>
            <w:r w:rsidRPr="005909A2">
              <w:rPr>
                <w:sz w:val="20"/>
                <w:szCs w:val="16"/>
              </w:rPr>
              <w:t>Refer delivery schedule</w:t>
            </w:r>
          </w:p>
        </w:tc>
        <w:tc>
          <w:tcPr>
            <w:tcW w:w="2895" w:type="dxa"/>
            <w:tcBorders>
              <w:left w:val="single" w:sz="4" w:space="0" w:color="auto"/>
              <w:right w:val="double" w:sz="4" w:space="0" w:color="auto"/>
            </w:tcBorders>
            <w:vAlign w:val="center"/>
          </w:tcPr>
          <w:p w14:paraId="09A00DBA" w14:textId="77777777" w:rsidR="00DF68F8" w:rsidRPr="008B66E1" w:rsidRDefault="00DF68F8" w:rsidP="00DF68F8">
            <w:pPr>
              <w:jc w:val="center"/>
            </w:pPr>
          </w:p>
        </w:tc>
      </w:tr>
      <w:tr w:rsidR="00DF68F8" w:rsidRPr="008B66E1" w14:paraId="51269980" w14:textId="77777777" w:rsidTr="00DF68F8">
        <w:trPr>
          <w:cantSplit/>
          <w:trHeight w:val="203"/>
        </w:trPr>
        <w:tc>
          <w:tcPr>
            <w:tcW w:w="1058" w:type="dxa"/>
            <w:tcBorders>
              <w:top w:val="single" w:sz="4" w:space="0" w:color="auto"/>
              <w:left w:val="single" w:sz="4" w:space="0" w:color="auto"/>
              <w:bottom w:val="single" w:sz="4" w:space="0" w:color="auto"/>
              <w:right w:val="single" w:sz="4" w:space="0" w:color="auto"/>
            </w:tcBorders>
          </w:tcPr>
          <w:p w14:paraId="3F1D0D25" w14:textId="77777777" w:rsidR="00DF68F8" w:rsidRPr="009C01F4" w:rsidRDefault="00DF68F8" w:rsidP="00DF68F8"/>
        </w:tc>
        <w:tc>
          <w:tcPr>
            <w:tcW w:w="1975" w:type="dxa"/>
            <w:tcBorders>
              <w:top w:val="single" w:sz="4" w:space="0" w:color="auto"/>
              <w:left w:val="single" w:sz="4" w:space="0" w:color="auto"/>
              <w:bottom w:val="single" w:sz="4" w:space="0" w:color="auto"/>
              <w:right w:val="single" w:sz="4" w:space="0" w:color="auto"/>
            </w:tcBorders>
          </w:tcPr>
          <w:p w14:paraId="6793F48A" w14:textId="032860FA" w:rsidR="00DF68F8" w:rsidRPr="009C01F4" w:rsidRDefault="00DF68F8" w:rsidP="00DF68F8"/>
        </w:tc>
        <w:tc>
          <w:tcPr>
            <w:tcW w:w="1060" w:type="dxa"/>
            <w:tcBorders>
              <w:top w:val="single" w:sz="4" w:space="0" w:color="auto"/>
              <w:left w:val="single" w:sz="4" w:space="0" w:color="auto"/>
              <w:bottom w:val="single" w:sz="4" w:space="0" w:color="auto"/>
              <w:right w:val="single" w:sz="4" w:space="0" w:color="auto"/>
            </w:tcBorders>
          </w:tcPr>
          <w:p w14:paraId="321952B6" w14:textId="77777777" w:rsidR="00DF68F8" w:rsidRPr="00D5017C" w:rsidRDefault="00DF68F8" w:rsidP="00DF68F8">
            <w:pPr>
              <w:jc w:val="right"/>
            </w:pPr>
          </w:p>
        </w:tc>
        <w:tc>
          <w:tcPr>
            <w:tcW w:w="1165" w:type="dxa"/>
            <w:tcBorders>
              <w:top w:val="single" w:sz="4" w:space="0" w:color="auto"/>
              <w:left w:val="single" w:sz="4" w:space="0" w:color="auto"/>
              <w:bottom w:val="single" w:sz="4" w:space="0" w:color="auto"/>
              <w:right w:val="single" w:sz="4" w:space="0" w:color="auto"/>
            </w:tcBorders>
            <w:vAlign w:val="center"/>
          </w:tcPr>
          <w:p w14:paraId="1086DE45" w14:textId="77777777" w:rsidR="00DF68F8" w:rsidRPr="008B66E1" w:rsidRDefault="00DF68F8" w:rsidP="00DF68F8"/>
        </w:tc>
        <w:tc>
          <w:tcPr>
            <w:tcW w:w="1435" w:type="dxa"/>
            <w:tcBorders>
              <w:top w:val="single" w:sz="4" w:space="0" w:color="auto"/>
              <w:left w:val="single" w:sz="4" w:space="0" w:color="auto"/>
              <w:bottom w:val="single" w:sz="4" w:space="0" w:color="auto"/>
              <w:right w:val="single" w:sz="4" w:space="0" w:color="auto"/>
            </w:tcBorders>
          </w:tcPr>
          <w:p w14:paraId="2109C1DA" w14:textId="77777777" w:rsidR="00DF68F8" w:rsidRPr="005909A2" w:rsidRDefault="00DF68F8" w:rsidP="00DF68F8">
            <w:pPr>
              <w:rPr>
                <w:sz w:val="20"/>
                <w:szCs w:val="16"/>
              </w:rPr>
            </w:pPr>
          </w:p>
        </w:tc>
        <w:tc>
          <w:tcPr>
            <w:tcW w:w="1075" w:type="dxa"/>
            <w:tcBorders>
              <w:left w:val="single" w:sz="4" w:space="0" w:color="auto"/>
              <w:right w:val="single" w:sz="4" w:space="0" w:color="auto"/>
            </w:tcBorders>
          </w:tcPr>
          <w:p w14:paraId="0E5E984C" w14:textId="77777777" w:rsidR="00DF68F8" w:rsidRPr="008B66E1" w:rsidRDefault="00DF68F8" w:rsidP="00DF68F8">
            <w:pPr>
              <w:jc w:val="center"/>
            </w:pPr>
          </w:p>
        </w:tc>
        <w:tc>
          <w:tcPr>
            <w:tcW w:w="1610" w:type="dxa"/>
            <w:tcBorders>
              <w:left w:val="single" w:sz="4" w:space="0" w:color="auto"/>
              <w:right w:val="single" w:sz="4" w:space="0" w:color="auto"/>
            </w:tcBorders>
          </w:tcPr>
          <w:p w14:paraId="5E0555C1" w14:textId="77777777" w:rsidR="00DF68F8" w:rsidRPr="008B66E1" w:rsidRDefault="00DF68F8" w:rsidP="00DF68F8">
            <w:pPr>
              <w:jc w:val="center"/>
            </w:pPr>
          </w:p>
        </w:tc>
        <w:tc>
          <w:tcPr>
            <w:tcW w:w="1075" w:type="dxa"/>
            <w:tcBorders>
              <w:left w:val="single" w:sz="4" w:space="0" w:color="auto"/>
              <w:right w:val="single" w:sz="4" w:space="0" w:color="auto"/>
            </w:tcBorders>
            <w:vAlign w:val="center"/>
          </w:tcPr>
          <w:p w14:paraId="0DB7A528" w14:textId="77777777" w:rsidR="00DF68F8" w:rsidRPr="008B66E1" w:rsidRDefault="00DF68F8" w:rsidP="00DF68F8">
            <w:pPr>
              <w:jc w:val="center"/>
            </w:pPr>
          </w:p>
        </w:tc>
        <w:tc>
          <w:tcPr>
            <w:tcW w:w="1615" w:type="dxa"/>
            <w:gridSpan w:val="2"/>
            <w:tcBorders>
              <w:left w:val="single" w:sz="4" w:space="0" w:color="auto"/>
              <w:right w:val="single" w:sz="4" w:space="0" w:color="auto"/>
            </w:tcBorders>
          </w:tcPr>
          <w:p w14:paraId="5947B36A" w14:textId="77777777" w:rsidR="00DF68F8" w:rsidRPr="005909A2" w:rsidRDefault="00DF68F8" w:rsidP="00DF68F8">
            <w:pPr>
              <w:rPr>
                <w:sz w:val="20"/>
                <w:szCs w:val="16"/>
              </w:rPr>
            </w:pPr>
          </w:p>
        </w:tc>
        <w:tc>
          <w:tcPr>
            <w:tcW w:w="2895" w:type="dxa"/>
            <w:tcBorders>
              <w:left w:val="single" w:sz="4" w:space="0" w:color="auto"/>
              <w:right w:val="double" w:sz="4" w:space="0" w:color="auto"/>
            </w:tcBorders>
            <w:vAlign w:val="center"/>
          </w:tcPr>
          <w:p w14:paraId="2EBAD914" w14:textId="77777777" w:rsidR="00DF68F8" w:rsidRPr="008B66E1" w:rsidRDefault="00DF68F8" w:rsidP="00DF68F8"/>
        </w:tc>
      </w:tr>
    </w:tbl>
    <w:p w14:paraId="1594646C" w14:textId="77777777" w:rsidR="00FB29EF" w:rsidRDefault="00FB29EF" w:rsidP="00FB29EF">
      <w:pPr>
        <w:ind w:left="2880" w:hanging="2880"/>
        <w:rPr>
          <w:b/>
          <w:bCs/>
          <w:sz w:val="28"/>
          <w:szCs w:val="28"/>
          <w:u w:val="single"/>
        </w:rPr>
      </w:pPr>
    </w:p>
    <w:p w14:paraId="78DD423F" w14:textId="77777777" w:rsidR="00FB29EF" w:rsidRDefault="00FB29EF" w:rsidP="00FB29EF">
      <w:pPr>
        <w:ind w:left="2880" w:hanging="2880"/>
        <w:rPr>
          <w:b/>
          <w:bCs/>
          <w:sz w:val="28"/>
          <w:szCs w:val="28"/>
          <w:u w:val="single"/>
        </w:rPr>
      </w:pPr>
    </w:p>
    <w:p w14:paraId="5B4361DF" w14:textId="77777777" w:rsidR="00FB29EF" w:rsidRDefault="00FB29EF" w:rsidP="00FB29EF">
      <w:pPr>
        <w:ind w:left="2880" w:hanging="2880"/>
        <w:rPr>
          <w:b/>
          <w:bCs/>
          <w:sz w:val="28"/>
          <w:szCs w:val="28"/>
          <w:u w:val="single"/>
        </w:rPr>
      </w:pPr>
    </w:p>
    <w:p w14:paraId="430E92EF" w14:textId="77777777" w:rsidR="00FB29EF" w:rsidRDefault="00FB29EF" w:rsidP="00FB29EF">
      <w:pPr>
        <w:ind w:left="2880" w:hanging="2880"/>
        <w:rPr>
          <w:b/>
          <w:bCs/>
          <w:sz w:val="28"/>
          <w:szCs w:val="28"/>
          <w:u w:val="single"/>
        </w:rPr>
      </w:pPr>
    </w:p>
    <w:p w14:paraId="2127BC62" w14:textId="77777777" w:rsidR="00FB29EF" w:rsidRDefault="00FB29EF" w:rsidP="00FB29EF">
      <w:pPr>
        <w:ind w:left="2880" w:hanging="2880"/>
        <w:rPr>
          <w:b/>
          <w:bCs/>
          <w:sz w:val="28"/>
          <w:szCs w:val="28"/>
          <w:u w:val="single"/>
        </w:rPr>
      </w:pPr>
    </w:p>
    <w:p w14:paraId="6A802CD1" w14:textId="77777777" w:rsidR="00AB2791" w:rsidRDefault="00AB2791" w:rsidP="00FB29EF">
      <w:pPr>
        <w:ind w:left="2880" w:hanging="2880"/>
        <w:rPr>
          <w:b/>
          <w:bCs/>
          <w:sz w:val="28"/>
          <w:szCs w:val="28"/>
          <w:u w:val="single"/>
        </w:rPr>
      </w:pPr>
    </w:p>
    <w:p w14:paraId="52443B78" w14:textId="77777777" w:rsidR="00AB2791" w:rsidRDefault="00AB2791" w:rsidP="00FB29EF">
      <w:pPr>
        <w:ind w:left="2880" w:hanging="2880"/>
        <w:rPr>
          <w:b/>
          <w:bCs/>
          <w:sz w:val="28"/>
          <w:szCs w:val="28"/>
          <w:u w:val="single"/>
        </w:rPr>
      </w:pPr>
    </w:p>
    <w:p w14:paraId="1EAA59DD" w14:textId="77777777" w:rsidR="00AB2791" w:rsidRDefault="00AB2791" w:rsidP="00FB29EF">
      <w:pPr>
        <w:ind w:left="2880" w:hanging="2880"/>
        <w:rPr>
          <w:b/>
          <w:bCs/>
          <w:sz w:val="28"/>
          <w:szCs w:val="28"/>
          <w:u w:val="single"/>
        </w:rPr>
      </w:pPr>
    </w:p>
    <w:p w14:paraId="08464303" w14:textId="77777777" w:rsidR="00AB2791" w:rsidRDefault="00AB2791" w:rsidP="00FB29EF">
      <w:pPr>
        <w:ind w:left="2880" w:hanging="2880"/>
        <w:rPr>
          <w:b/>
          <w:bCs/>
          <w:sz w:val="28"/>
          <w:szCs w:val="28"/>
          <w:u w:val="single"/>
        </w:rPr>
      </w:pPr>
    </w:p>
    <w:p w14:paraId="0C72C21D" w14:textId="77777777" w:rsidR="00FB29EF" w:rsidRDefault="00FB29EF" w:rsidP="00FB29EF">
      <w:pPr>
        <w:ind w:left="2880" w:hanging="2880"/>
        <w:rPr>
          <w:b/>
          <w:bCs/>
          <w:sz w:val="28"/>
          <w:szCs w:val="28"/>
          <w:u w:val="single"/>
        </w:rPr>
      </w:pPr>
    </w:p>
    <w:p w14:paraId="298D8317" w14:textId="77777777" w:rsidR="00FB29EF" w:rsidRDefault="00FB29EF" w:rsidP="00FB29EF">
      <w:pPr>
        <w:ind w:left="2880" w:hanging="2880"/>
        <w:rPr>
          <w:b/>
          <w:bCs/>
          <w:sz w:val="28"/>
          <w:szCs w:val="28"/>
          <w:u w:val="single"/>
        </w:rPr>
      </w:pPr>
    </w:p>
    <w:p w14:paraId="34EAD7CE" w14:textId="77777777" w:rsidR="00FB29EF" w:rsidRDefault="00FB29EF" w:rsidP="00FB29EF">
      <w:pPr>
        <w:ind w:left="2880" w:hanging="2880"/>
        <w:rPr>
          <w:b/>
          <w:bCs/>
          <w:sz w:val="28"/>
          <w:szCs w:val="28"/>
          <w:u w:val="single"/>
        </w:rPr>
      </w:pPr>
    </w:p>
    <w:p w14:paraId="3065DA7F" w14:textId="77777777" w:rsidR="00FB29EF" w:rsidRDefault="00FB29EF" w:rsidP="00FB29EF">
      <w:pPr>
        <w:rPr>
          <w:b/>
          <w:bCs/>
          <w:sz w:val="28"/>
          <w:szCs w:val="28"/>
          <w:u w:val="single"/>
        </w:rPr>
      </w:pPr>
    </w:p>
    <w:p w14:paraId="4E7BF9C0" w14:textId="77777777" w:rsidR="00FB29EF" w:rsidRPr="00E267F1" w:rsidRDefault="00FB29EF" w:rsidP="00FB29EF">
      <w:pPr>
        <w:ind w:left="2880" w:hanging="2880"/>
        <w:rPr>
          <w:b/>
          <w:bCs/>
          <w:sz w:val="28"/>
          <w:szCs w:val="28"/>
          <w:u w:val="single"/>
        </w:rPr>
      </w:pPr>
      <w:r w:rsidRPr="00E267F1">
        <w:rPr>
          <w:b/>
          <w:bCs/>
          <w:sz w:val="28"/>
          <w:szCs w:val="28"/>
          <w:u w:val="single"/>
        </w:rPr>
        <w:t xml:space="preserve">Delivery Schedule  </w:t>
      </w:r>
    </w:p>
    <w:p w14:paraId="05291CC3" w14:textId="77777777" w:rsidR="00FB29EF" w:rsidRPr="00E267F1" w:rsidRDefault="00FB29EF" w:rsidP="00FB29EF">
      <w:pPr>
        <w:pStyle w:val="ListParagraph"/>
        <w:ind w:left="1080"/>
        <w:rPr>
          <w:spacing w:val="8"/>
        </w:rPr>
      </w:pPr>
    </w:p>
    <w:p w14:paraId="1541086F" w14:textId="77777777" w:rsidR="00FB29EF" w:rsidRPr="00E267F1" w:rsidRDefault="00FB29EF" w:rsidP="00FB29EF">
      <w:pPr>
        <w:ind w:left="2880" w:hanging="2880"/>
        <w:rPr>
          <w:b/>
          <w:bCs/>
          <w:sz w:val="28"/>
          <w:szCs w:val="28"/>
          <w:u w:val="single"/>
        </w:rPr>
      </w:pPr>
    </w:p>
    <w:p w14:paraId="7AED4883" w14:textId="06E016C6" w:rsidR="00FB29EF" w:rsidRPr="00E267F1" w:rsidRDefault="00FB29EF" w:rsidP="007226BE">
      <w:pPr>
        <w:ind w:left="2790" w:hanging="2880"/>
        <w:rPr>
          <w:b/>
          <w:bCs/>
          <w:szCs w:val="24"/>
        </w:rPr>
      </w:pPr>
      <w:r w:rsidRPr="00E267F1">
        <w:rPr>
          <w:b/>
          <w:bCs/>
          <w:szCs w:val="24"/>
        </w:rPr>
        <w:t xml:space="preserve">First delivery date: Materials for the following sites to be delivered within </w:t>
      </w:r>
      <w:r w:rsidR="007226BE" w:rsidRPr="00E267F1">
        <w:rPr>
          <w:b/>
          <w:bCs/>
          <w:szCs w:val="24"/>
        </w:rPr>
        <w:t>12</w:t>
      </w:r>
      <w:r w:rsidRPr="00E267F1">
        <w:rPr>
          <w:b/>
          <w:bCs/>
          <w:szCs w:val="24"/>
        </w:rPr>
        <w:t>0 days from award of contract</w:t>
      </w:r>
    </w:p>
    <w:p w14:paraId="7C03C0A6" w14:textId="77777777" w:rsidR="00FB29EF" w:rsidRPr="00E267F1" w:rsidRDefault="00FB29EF" w:rsidP="00FB29EF">
      <w:pPr>
        <w:ind w:left="2880" w:hanging="2880"/>
        <w:rPr>
          <w:b/>
          <w:bCs/>
          <w:szCs w:val="24"/>
        </w:rPr>
      </w:pPr>
    </w:p>
    <w:tbl>
      <w:tblPr>
        <w:tblStyle w:val="TableGrid"/>
        <w:tblpPr w:leftFromText="180" w:rightFromText="180" w:vertAnchor="text" w:tblpY="1"/>
        <w:tblOverlap w:val="never"/>
        <w:tblW w:w="8613" w:type="dxa"/>
        <w:tblLayout w:type="fixed"/>
        <w:tblLook w:val="04A0" w:firstRow="1" w:lastRow="0" w:firstColumn="1" w:lastColumn="0" w:noHBand="0" w:noVBand="1"/>
      </w:tblPr>
      <w:tblGrid>
        <w:gridCol w:w="344"/>
        <w:gridCol w:w="3166"/>
        <w:gridCol w:w="1134"/>
        <w:gridCol w:w="3969"/>
      </w:tblGrid>
      <w:tr w:rsidR="00FB29EF" w:rsidRPr="00E267F1" w14:paraId="1807FA81" w14:textId="77777777" w:rsidTr="00FB29EF">
        <w:trPr>
          <w:trHeight w:val="260"/>
        </w:trPr>
        <w:tc>
          <w:tcPr>
            <w:tcW w:w="344" w:type="dxa"/>
            <w:vMerge w:val="restart"/>
          </w:tcPr>
          <w:p w14:paraId="37029246" w14:textId="77777777" w:rsidR="00FB29EF" w:rsidRPr="00E267F1" w:rsidRDefault="00FB29EF" w:rsidP="00FB29EF">
            <w:pPr>
              <w:jc w:val="center"/>
              <w:rPr>
                <w:spacing w:val="8"/>
              </w:rPr>
            </w:pPr>
            <w:r w:rsidRPr="00E267F1">
              <w:rPr>
                <w:spacing w:val="8"/>
              </w:rPr>
              <w:t>#</w:t>
            </w:r>
          </w:p>
        </w:tc>
        <w:tc>
          <w:tcPr>
            <w:tcW w:w="3166" w:type="dxa"/>
            <w:vMerge w:val="restart"/>
          </w:tcPr>
          <w:p w14:paraId="78B2458B" w14:textId="77777777" w:rsidR="00FB29EF" w:rsidRPr="00E267F1" w:rsidRDefault="00FB29EF" w:rsidP="00FB29EF">
            <w:pPr>
              <w:jc w:val="center"/>
              <w:rPr>
                <w:spacing w:val="8"/>
              </w:rPr>
            </w:pPr>
            <w:r w:rsidRPr="00E267F1">
              <w:rPr>
                <w:spacing w:val="8"/>
              </w:rPr>
              <w:t>Item</w:t>
            </w:r>
          </w:p>
          <w:p w14:paraId="6A22D596" w14:textId="77777777" w:rsidR="00FB29EF" w:rsidRPr="00E267F1" w:rsidRDefault="00FB29EF" w:rsidP="00FB29EF">
            <w:pPr>
              <w:jc w:val="center"/>
              <w:rPr>
                <w:spacing w:val="8"/>
              </w:rPr>
            </w:pPr>
          </w:p>
        </w:tc>
        <w:tc>
          <w:tcPr>
            <w:tcW w:w="1134" w:type="dxa"/>
            <w:vMerge w:val="restart"/>
          </w:tcPr>
          <w:p w14:paraId="5568D181" w14:textId="77777777" w:rsidR="00FB29EF" w:rsidRPr="00E267F1" w:rsidRDefault="00FB29EF" w:rsidP="00FB29EF">
            <w:pPr>
              <w:jc w:val="center"/>
              <w:rPr>
                <w:spacing w:val="8"/>
              </w:rPr>
            </w:pPr>
            <w:r w:rsidRPr="00E267F1">
              <w:rPr>
                <w:spacing w:val="8"/>
              </w:rPr>
              <w:t>Unit</w:t>
            </w:r>
          </w:p>
          <w:p w14:paraId="313A1EED" w14:textId="77777777" w:rsidR="00FB29EF" w:rsidRPr="00E267F1" w:rsidRDefault="00FB29EF" w:rsidP="00FB29EF">
            <w:pPr>
              <w:jc w:val="center"/>
              <w:rPr>
                <w:spacing w:val="8"/>
              </w:rPr>
            </w:pPr>
          </w:p>
        </w:tc>
        <w:tc>
          <w:tcPr>
            <w:tcW w:w="3969" w:type="dxa"/>
          </w:tcPr>
          <w:p w14:paraId="1DC13481" w14:textId="77777777" w:rsidR="00FB29EF" w:rsidRPr="00E267F1" w:rsidRDefault="00FB29EF" w:rsidP="00FB29EF">
            <w:pPr>
              <w:jc w:val="center"/>
              <w:rPr>
                <w:spacing w:val="8"/>
              </w:rPr>
            </w:pPr>
            <w:r w:rsidRPr="00E267F1">
              <w:rPr>
                <w:spacing w:val="8"/>
              </w:rPr>
              <w:t>Quantity</w:t>
            </w:r>
          </w:p>
        </w:tc>
      </w:tr>
      <w:tr w:rsidR="00FB29EF" w:rsidRPr="00E267F1" w14:paraId="1BE5EABD" w14:textId="77777777" w:rsidTr="00FB29EF">
        <w:trPr>
          <w:cantSplit/>
          <w:trHeight w:val="332"/>
        </w:trPr>
        <w:tc>
          <w:tcPr>
            <w:tcW w:w="344" w:type="dxa"/>
            <w:vMerge/>
          </w:tcPr>
          <w:p w14:paraId="0521DED7" w14:textId="77777777" w:rsidR="00FB29EF" w:rsidRPr="00E267F1" w:rsidRDefault="00FB29EF" w:rsidP="00FB29EF">
            <w:pPr>
              <w:jc w:val="center"/>
              <w:rPr>
                <w:spacing w:val="8"/>
              </w:rPr>
            </w:pPr>
          </w:p>
        </w:tc>
        <w:tc>
          <w:tcPr>
            <w:tcW w:w="3166" w:type="dxa"/>
            <w:vMerge/>
          </w:tcPr>
          <w:p w14:paraId="7F6E8584" w14:textId="77777777" w:rsidR="00FB29EF" w:rsidRPr="00E267F1" w:rsidRDefault="00FB29EF" w:rsidP="00FB29EF">
            <w:pPr>
              <w:jc w:val="center"/>
              <w:rPr>
                <w:spacing w:val="8"/>
              </w:rPr>
            </w:pPr>
          </w:p>
        </w:tc>
        <w:tc>
          <w:tcPr>
            <w:tcW w:w="1134" w:type="dxa"/>
            <w:vMerge/>
          </w:tcPr>
          <w:p w14:paraId="4E05079F" w14:textId="77777777" w:rsidR="00FB29EF" w:rsidRPr="00E267F1" w:rsidRDefault="00FB29EF" w:rsidP="00FB29EF">
            <w:pPr>
              <w:jc w:val="center"/>
              <w:rPr>
                <w:spacing w:val="8"/>
              </w:rPr>
            </w:pPr>
          </w:p>
        </w:tc>
        <w:tc>
          <w:tcPr>
            <w:tcW w:w="3969" w:type="dxa"/>
          </w:tcPr>
          <w:p w14:paraId="3202438B" w14:textId="6B9C906A" w:rsidR="00FB29EF" w:rsidRPr="00E267F1" w:rsidRDefault="00E267F1" w:rsidP="00FB29EF">
            <w:pPr>
              <w:jc w:val="center"/>
              <w:rPr>
                <w:sz w:val="20"/>
                <w:szCs w:val="16"/>
              </w:rPr>
            </w:pPr>
            <w:r w:rsidRPr="00E267F1">
              <w:rPr>
                <w:sz w:val="20"/>
                <w:szCs w:val="16"/>
              </w:rPr>
              <w:t>Ministry of Finance,</w:t>
            </w:r>
            <w:r>
              <w:rPr>
                <w:sz w:val="20"/>
                <w:szCs w:val="16"/>
              </w:rPr>
              <w:t xml:space="preserve"> </w:t>
            </w:r>
            <w:r w:rsidRPr="00E267F1">
              <w:rPr>
                <w:sz w:val="20"/>
                <w:szCs w:val="16"/>
              </w:rPr>
              <w:t>Male</w:t>
            </w:r>
            <w:r>
              <w:rPr>
                <w:sz w:val="20"/>
                <w:szCs w:val="16"/>
              </w:rPr>
              <w:t>’</w:t>
            </w:r>
          </w:p>
        </w:tc>
      </w:tr>
      <w:tr w:rsidR="00FB29EF" w:rsidRPr="00675776" w14:paraId="2DDF45D6" w14:textId="77777777" w:rsidTr="00FB29EF">
        <w:tc>
          <w:tcPr>
            <w:tcW w:w="344" w:type="dxa"/>
            <w:vAlign w:val="center"/>
          </w:tcPr>
          <w:p w14:paraId="5E6B13D3" w14:textId="77777777" w:rsidR="00FB29EF" w:rsidRPr="00E267F1" w:rsidRDefault="00FB29EF" w:rsidP="00FB29EF">
            <w:pPr>
              <w:jc w:val="center"/>
            </w:pPr>
            <w:r w:rsidRPr="00E267F1">
              <w:t>1</w:t>
            </w:r>
          </w:p>
        </w:tc>
        <w:tc>
          <w:tcPr>
            <w:tcW w:w="3166" w:type="dxa"/>
            <w:vAlign w:val="center"/>
          </w:tcPr>
          <w:p w14:paraId="4CE46436" w14:textId="34CF34DD" w:rsidR="00FB29EF" w:rsidRPr="00E267F1" w:rsidRDefault="007226BE" w:rsidP="007226BE">
            <w:r w:rsidRPr="00E267F1">
              <w:t>Supply and delivery of  Cars</w:t>
            </w:r>
          </w:p>
        </w:tc>
        <w:tc>
          <w:tcPr>
            <w:tcW w:w="1134" w:type="dxa"/>
            <w:vAlign w:val="center"/>
          </w:tcPr>
          <w:p w14:paraId="70E54E4C" w14:textId="77777777" w:rsidR="00FB29EF" w:rsidRPr="00E267F1" w:rsidRDefault="00FB29EF" w:rsidP="00FB29EF">
            <w:pPr>
              <w:jc w:val="center"/>
            </w:pPr>
            <w:r w:rsidRPr="00E267F1">
              <w:t>Nos</w:t>
            </w:r>
          </w:p>
        </w:tc>
        <w:tc>
          <w:tcPr>
            <w:tcW w:w="3969" w:type="dxa"/>
            <w:vAlign w:val="center"/>
          </w:tcPr>
          <w:p w14:paraId="27F99BEB" w14:textId="08D9929D" w:rsidR="00FB29EF" w:rsidRPr="008B66E1" w:rsidRDefault="007226BE" w:rsidP="00FB29EF">
            <w:pPr>
              <w:jc w:val="center"/>
              <w:rPr>
                <w:sz w:val="20"/>
              </w:rPr>
            </w:pPr>
            <w:r w:rsidRPr="00E267F1">
              <w:rPr>
                <w:sz w:val="22"/>
                <w:szCs w:val="22"/>
              </w:rPr>
              <w:t>15</w:t>
            </w:r>
          </w:p>
        </w:tc>
      </w:tr>
    </w:tbl>
    <w:p w14:paraId="6C551726" w14:textId="77777777" w:rsidR="00FB29EF" w:rsidRDefault="00FB29EF" w:rsidP="00FB29EF">
      <w:pPr>
        <w:rPr>
          <w:spacing w:val="8"/>
          <w:sz w:val="20"/>
        </w:rPr>
      </w:pPr>
      <w:r>
        <w:rPr>
          <w:spacing w:val="8"/>
          <w:sz w:val="20"/>
        </w:rPr>
        <w:br w:type="textWrapping" w:clear="all"/>
      </w:r>
    </w:p>
    <w:p w14:paraId="1765F6FB" w14:textId="77777777" w:rsidR="00FB29EF" w:rsidRDefault="00FB29EF" w:rsidP="00FB29EF">
      <w:pPr>
        <w:rPr>
          <w:spacing w:val="8"/>
          <w:sz w:val="20"/>
        </w:rPr>
      </w:pPr>
    </w:p>
    <w:p w14:paraId="3DC0BD7F" w14:textId="77777777" w:rsidR="00FB29EF" w:rsidRDefault="00FB29EF" w:rsidP="00FB29EF"/>
    <w:p w14:paraId="26328176" w14:textId="77777777" w:rsidR="00FB29EF" w:rsidRDefault="00FB29EF" w:rsidP="00FB29EF"/>
    <w:p w14:paraId="7A9D5AEA" w14:textId="77777777" w:rsidR="00FB29EF" w:rsidRDefault="00FB29EF" w:rsidP="00FB29EF"/>
    <w:p w14:paraId="01B5B50E" w14:textId="77777777" w:rsidR="00FB29EF" w:rsidRDefault="00FB29EF" w:rsidP="00FB29EF"/>
    <w:p w14:paraId="32EF78E2" w14:textId="77777777" w:rsidR="00FB29EF" w:rsidRDefault="00FB29EF" w:rsidP="00FB29EF"/>
    <w:p w14:paraId="27FD42AF" w14:textId="77777777" w:rsidR="00FB29EF" w:rsidRDefault="00FB29EF" w:rsidP="00FB29EF"/>
    <w:p w14:paraId="39F3F01E" w14:textId="77777777" w:rsidR="00FB29EF" w:rsidRDefault="00FB29EF" w:rsidP="00FB29EF"/>
    <w:p w14:paraId="5E4F7FBF" w14:textId="77777777" w:rsidR="00FB29EF" w:rsidRDefault="00FB29EF" w:rsidP="00FB29EF"/>
    <w:p w14:paraId="2AE49BDA" w14:textId="77777777" w:rsidR="00FB29EF" w:rsidRDefault="00FB29EF" w:rsidP="00FB29EF"/>
    <w:p w14:paraId="0A8587C2" w14:textId="77777777" w:rsidR="00AB2791" w:rsidRDefault="00AB2791" w:rsidP="00FB29EF"/>
    <w:p w14:paraId="3FB5E3C2" w14:textId="77777777" w:rsidR="00AB2791" w:rsidRDefault="00AB2791" w:rsidP="00FB29EF"/>
    <w:p w14:paraId="7527E02A" w14:textId="77777777" w:rsidR="00FB29EF" w:rsidRDefault="00FB29EF" w:rsidP="00FB29EF"/>
    <w:p w14:paraId="15CFA924" w14:textId="77777777" w:rsidR="00FB29EF" w:rsidRDefault="00FB29EF" w:rsidP="00FB29EF"/>
    <w:tbl>
      <w:tblPr>
        <w:tblW w:w="0" w:type="auto"/>
        <w:tblLayout w:type="fixed"/>
        <w:tblLook w:val="0000" w:firstRow="0" w:lastRow="0" w:firstColumn="0" w:lastColumn="0" w:noHBand="0" w:noVBand="0"/>
      </w:tblPr>
      <w:tblGrid>
        <w:gridCol w:w="13858"/>
      </w:tblGrid>
      <w:tr w:rsidR="00FB29EF" w:rsidRPr="002351D0" w14:paraId="75340E9E" w14:textId="77777777" w:rsidTr="00FB29EF">
        <w:trPr>
          <w:cantSplit/>
          <w:trHeight w:val="520"/>
        </w:trPr>
        <w:tc>
          <w:tcPr>
            <w:tcW w:w="13858" w:type="dxa"/>
          </w:tcPr>
          <w:p w14:paraId="5A98838C" w14:textId="77777777" w:rsidR="00FB29EF" w:rsidRPr="002351D0" w:rsidRDefault="00FB29EF" w:rsidP="00FB29EF">
            <w:pPr>
              <w:pStyle w:val="SectionVIHeader"/>
            </w:pPr>
            <w:r w:rsidRPr="002351D0">
              <w:br w:type="page"/>
            </w:r>
            <w:bookmarkStart w:id="388" w:name="_Toc234132717"/>
            <w:bookmarkStart w:id="389" w:name="_Toc458817150"/>
            <w:r w:rsidRPr="002351D0">
              <w:t>2.</w:t>
            </w:r>
            <w:r w:rsidRPr="002351D0">
              <w:tab/>
              <w:t>List of Related Services and Completion Schedule</w:t>
            </w:r>
            <w:bookmarkEnd w:id="388"/>
            <w:bookmarkEnd w:id="389"/>
            <w:r w:rsidRPr="002351D0">
              <w:t xml:space="preserve"> </w:t>
            </w:r>
          </w:p>
          <w:p w14:paraId="27FB77EA" w14:textId="77777777" w:rsidR="00FB29EF" w:rsidRPr="002351D0" w:rsidRDefault="00FB29EF" w:rsidP="00FB29EF">
            <w:pPr>
              <w:spacing w:after="200"/>
              <w:rPr>
                <w:i/>
                <w:iCs/>
                <w:color w:val="FF0000"/>
              </w:rPr>
            </w:pPr>
          </w:p>
        </w:tc>
      </w:tr>
    </w:tbl>
    <w:p w14:paraId="6921AF98" w14:textId="77777777" w:rsidR="00FB29EF" w:rsidRPr="002351D0" w:rsidRDefault="00FB29EF" w:rsidP="00FB29EF"/>
    <w:tbl>
      <w:tblPr>
        <w:tblW w:w="13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1890"/>
        <w:gridCol w:w="1796"/>
        <w:gridCol w:w="2295"/>
        <w:gridCol w:w="2127"/>
      </w:tblGrid>
      <w:tr w:rsidR="00FB29EF" w:rsidRPr="002351D0" w14:paraId="12B86493" w14:textId="77777777" w:rsidTr="00FB29EF">
        <w:trPr>
          <w:cantSplit/>
          <w:trHeight w:val="520"/>
          <w:tblHeader/>
        </w:trPr>
        <w:tc>
          <w:tcPr>
            <w:tcW w:w="918" w:type="dxa"/>
            <w:vMerge w:val="restart"/>
            <w:tcBorders>
              <w:top w:val="double" w:sz="4" w:space="0" w:color="auto"/>
              <w:bottom w:val="nil"/>
            </w:tcBorders>
            <w:shd w:val="clear" w:color="auto" w:fill="E0E0E0"/>
            <w:vAlign w:val="center"/>
          </w:tcPr>
          <w:p w14:paraId="4C5A3F26" w14:textId="77777777" w:rsidR="00FB29EF" w:rsidRPr="002351D0" w:rsidRDefault="00FB29EF" w:rsidP="00FB29EF">
            <w:pPr>
              <w:spacing w:before="120"/>
              <w:jc w:val="center"/>
              <w:rPr>
                <w:b/>
                <w:bCs/>
                <w:sz w:val="22"/>
                <w:szCs w:val="22"/>
              </w:rPr>
            </w:pPr>
            <w:r w:rsidRPr="002351D0">
              <w:rPr>
                <w:b/>
                <w:bCs/>
                <w:sz w:val="22"/>
                <w:szCs w:val="22"/>
              </w:rPr>
              <w:t>Service No</w:t>
            </w:r>
          </w:p>
        </w:tc>
        <w:tc>
          <w:tcPr>
            <w:tcW w:w="4860" w:type="dxa"/>
            <w:vMerge w:val="restart"/>
            <w:tcBorders>
              <w:top w:val="double" w:sz="4" w:space="0" w:color="auto"/>
              <w:bottom w:val="nil"/>
            </w:tcBorders>
            <w:shd w:val="clear" w:color="auto" w:fill="E0E0E0"/>
            <w:vAlign w:val="center"/>
          </w:tcPr>
          <w:p w14:paraId="3D3561FB" w14:textId="77777777" w:rsidR="00FB29EF" w:rsidRPr="002351D0" w:rsidRDefault="00FB29EF" w:rsidP="00FB29EF">
            <w:pPr>
              <w:spacing w:before="12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43FCB778" w14:textId="77777777" w:rsidR="00FB29EF" w:rsidRPr="002351D0" w:rsidRDefault="00FB29EF" w:rsidP="00FB29EF">
            <w:pPr>
              <w:spacing w:before="12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511755E7" w14:textId="77777777" w:rsidR="00FB29EF" w:rsidRPr="002351D0" w:rsidRDefault="00FB29EF" w:rsidP="00FB29EF">
            <w:pPr>
              <w:spacing w:before="12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07475A8F" w14:textId="77777777" w:rsidR="00FB29EF" w:rsidRPr="002351D0" w:rsidRDefault="00FB29EF" w:rsidP="00FB29EF">
            <w:pPr>
              <w:spacing w:before="12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5769D90B" w14:textId="77777777" w:rsidR="00FB29EF" w:rsidRPr="002351D0" w:rsidRDefault="00FB29EF" w:rsidP="00FB29EF">
            <w:pPr>
              <w:spacing w:before="120"/>
              <w:ind w:left="-18"/>
              <w:jc w:val="center"/>
              <w:rPr>
                <w:b/>
                <w:bCs/>
                <w:sz w:val="22"/>
                <w:szCs w:val="22"/>
              </w:rPr>
            </w:pPr>
            <w:r w:rsidRPr="002351D0">
              <w:rPr>
                <w:b/>
                <w:bCs/>
                <w:sz w:val="22"/>
                <w:szCs w:val="22"/>
              </w:rPr>
              <w:t>Final Completion Date(s) of Services</w:t>
            </w:r>
          </w:p>
        </w:tc>
      </w:tr>
      <w:tr w:rsidR="00FB29EF" w:rsidRPr="002351D0" w14:paraId="091906E4" w14:textId="77777777" w:rsidTr="00FB29EF">
        <w:trPr>
          <w:cantSplit/>
          <w:trHeight w:val="561"/>
          <w:tblHeader/>
        </w:trPr>
        <w:tc>
          <w:tcPr>
            <w:tcW w:w="918" w:type="dxa"/>
            <w:vMerge/>
            <w:tcBorders>
              <w:top w:val="single" w:sz="6" w:space="0" w:color="auto"/>
              <w:bottom w:val="nil"/>
            </w:tcBorders>
            <w:shd w:val="clear" w:color="auto" w:fill="E0E0E0"/>
          </w:tcPr>
          <w:p w14:paraId="46F70C41" w14:textId="77777777" w:rsidR="00FB29EF" w:rsidRPr="002351D0" w:rsidRDefault="00FB29EF" w:rsidP="00FB29EF">
            <w:pPr>
              <w:jc w:val="center"/>
              <w:rPr>
                <w:sz w:val="22"/>
                <w:szCs w:val="22"/>
              </w:rPr>
            </w:pPr>
          </w:p>
        </w:tc>
        <w:tc>
          <w:tcPr>
            <w:tcW w:w="4860" w:type="dxa"/>
            <w:vMerge/>
            <w:tcBorders>
              <w:top w:val="single" w:sz="6" w:space="0" w:color="auto"/>
              <w:bottom w:val="nil"/>
            </w:tcBorders>
            <w:shd w:val="clear" w:color="auto" w:fill="E0E0E0"/>
          </w:tcPr>
          <w:p w14:paraId="0E9E03F1" w14:textId="77777777" w:rsidR="00FB29EF" w:rsidRPr="002351D0" w:rsidRDefault="00FB29EF" w:rsidP="00FB29EF">
            <w:pPr>
              <w:jc w:val="center"/>
              <w:rPr>
                <w:sz w:val="22"/>
                <w:szCs w:val="22"/>
              </w:rPr>
            </w:pPr>
          </w:p>
        </w:tc>
        <w:tc>
          <w:tcPr>
            <w:tcW w:w="1890" w:type="dxa"/>
            <w:vMerge/>
            <w:tcBorders>
              <w:top w:val="single" w:sz="6" w:space="0" w:color="auto"/>
              <w:bottom w:val="nil"/>
            </w:tcBorders>
            <w:shd w:val="clear" w:color="auto" w:fill="E0E0E0"/>
          </w:tcPr>
          <w:p w14:paraId="5F09DE5C" w14:textId="77777777" w:rsidR="00FB29EF" w:rsidRPr="002351D0" w:rsidRDefault="00FB29EF" w:rsidP="00FB29EF">
            <w:pPr>
              <w:jc w:val="center"/>
              <w:rPr>
                <w:sz w:val="22"/>
                <w:szCs w:val="22"/>
              </w:rPr>
            </w:pPr>
          </w:p>
        </w:tc>
        <w:tc>
          <w:tcPr>
            <w:tcW w:w="1796" w:type="dxa"/>
            <w:vMerge/>
            <w:tcBorders>
              <w:top w:val="single" w:sz="6" w:space="0" w:color="auto"/>
              <w:bottom w:val="nil"/>
            </w:tcBorders>
            <w:shd w:val="clear" w:color="auto" w:fill="E0E0E0"/>
          </w:tcPr>
          <w:p w14:paraId="18A456E7" w14:textId="77777777" w:rsidR="00FB29EF" w:rsidRPr="002351D0" w:rsidRDefault="00FB29EF" w:rsidP="00FB29EF">
            <w:pPr>
              <w:jc w:val="center"/>
              <w:rPr>
                <w:sz w:val="22"/>
                <w:szCs w:val="22"/>
              </w:rPr>
            </w:pPr>
          </w:p>
        </w:tc>
        <w:tc>
          <w:tcPr>
            <w:tcW w:w="2295" w:type="dxa"/>
            <w:vMerge/>
            <w:tcBorders>
              <w:top w:val="single" w:sz="6" w:space="0" w:color="auto"/>
              <w:bottom w:val="nil"/>
            </w:tcBorders>
            <w:shd w:val="clear" w:color="auto" w:fill="E0E0E0"/>
          </w:tcPr>
          <w:p w14:paraId="73A68979" w14:textId="77777777" w:rsidR="00FB29EF" w:rsidRPr="002351D0" w:rsidRDefault="00FB29EF" w:rsidP="00FB29EF">
            <w:pPr>
              <w:jc w:val="center"/>
              <w:rPr>
                <w:sz w:val="22"/>
                <w:szCs w:val="22"/>
              </w:rPr>
            </w:pPr>
          </w:p>
        </w:tc>
        <w:tc>
          <w:tcPr>
            <w:tcW w:w="2127" w:type="dxa"/>
            <w:vMerge/>
            <w:tcBorders>
              <w:top w:val="single" w:sz="6" w:space="0" w:color="auto"/>
              <w:bottom w:val="nil"/>
            </w:tcBorders>
            <w:shd w:val="clear" w:color="auto" w:fill="E0E0E0"/>
          </w:tcPr>
          <w:p w14:paraId="56F4D194" w14:textId="77777777" w:rsidR="00FB29EF" w:rsidRPr="002351D0" w:rsidRDefault="00FB29EF" w:rsidP="00FB29EF">
            <w:pPr>
              <w:jc w:val="center"/>
              <w:rPr>
                <w:sz w:val="22"/>
                <w:szCs w:val="22"/>
              </w:rPr>
            </w:pPr>
          </w:p>
        </w:tc>
      </w:tr>
      <w:tr w:rsidR="00FB29EF" w:rsidRPr="002351D0" w14:paraId="77E8E45B" w14:textId="77777777" w:rsidTr="00FB29EF">
        <w:trPr>
          <w:cantSplit/>
          <w:trHeight w:val="255"/>
        </w:trPr>
        <w:tc>
          <w:tcPr>
            <w:tcW w:w="918" w:type="dxa"/>
            <w:tcBorders>
              <w:top w:val="nil"/>
              <w:bottom w:val="double" w:sz="4" w:space="0" w:color="auto"/>
            </w:tcBorders>
            <w:shd w:val="clear" w:color="auto" w:fill="E0E0E0"/>
          </w:tcPr>
          <w:p w14:paraId="202A106D" w14:textId="77777777" w:rsidR="00FB29EF" w:rsidRPr="002351D0" w:rsidRDefault="00FB29EF" w:rsidP="00FB29EF">
            <w:pPr>
              <w:pStyle w:val="Outline"/>
              <w:spacing w:before="120"/>
              <w:jc w:val="center"/>
              <w:rPr>
                <w:i/>
                <w:iCs/>
                <w:kern w:val="0"/>
                <w:sz w:val="20"/>
              </w:rPr>
            </w:pPr>
          </w:p>
        </w:tc>
        <w:tc>
          <w:tcPr>
            <w:tcW w:w="4860" w:type="dxa"/>
            <w:tcBorders>
              <w:top w:val="nil"/>
              <w:bottom w:val="double" w:sz="4" w:space="0" w:color="auto"/>
            </w:tcBorders>
            <w:shd w:val="clear" w:color="auto" w:fill="E0E0E0"/>
          </w:tcPr>
          <w:p w14:paraId="08C4F6E6" w14:textId="77777777" w:rsidR="00FB29EF" w:rsidRPr="002351D0" w:rsidRDefault="00FB29EF" w:rsidP="00FB29EF">
            <w:pPr>
              <w:pStyle w:val="Outline"/>
              <w:spacing w:before="120"/>
              <w:jc w:val="center"/>
              <w:rPr>
                <w:i/>
                <w:iCs/>
                <w:kern w:val="0"/>
                <w:sz w:val="20"/>
              </w:rPr>
            </w:pPr>
          </w:p>
        </w:tc>
        <w:tc>
          <w:tcPr>
            <w:tcW w:w="1890" w:type="dxa"/>
            <w:tcBorders>
              <w:top w:val="nil"/>
              <w:bottom w:val="double" w:sz="4" w:space="0" w:color="auto"/>
            </w:tcBorders>
            <w:shd w:val="clear" w:color="auto" w:fill="E0E0E0"/>
          </w:tcPr>
          <w:p w14:paraId="07408C1B" w14:textId="77777777" w:rsidR="00FB29EF" w:rsidRPr="002351D0" w:rsidRDefault="00FB29EF" w:rsidP="00FB29EF">
            <w:pPr>
              <w:pStyle w:val="Outline"/>
              <w:spacing w:before="120"/>
              <w:jc w:val="center"/>
              <w:rPr>
                <w:i/>
                <w:iCs/>
                <w:kern w:val="0"/>
                <w:sz w:val="20"/>
              </w:rPr>
            </w:pPr>
          </w:p>
        </w:tc>
        <w:tc>
          <w:tcPr>
            <w:tcW w:w="1796" w:type="dxa"/>
            <w:tcBorders>
              <w:top w:val="nil"/>
              <w:bottom w:val="double" w:sz="4" w:space="0" w:color="auto"/>
            </w:tcBorders>
            <w:shd w:val="clear" w:color="auto" w:fill="E0E0E0"/>
          </w:tcPr>
          <w:p w14:paraId="524BA446" w14:textId="77777777" w:rsidR="00FB29EF" w:rsidRPr="002351D0" w:rsidRDefault="00FB29EF" w:rsidP="00FB29EF">
            <w:pPr>
              <w:pStyle w:val="Outline"/>
              <w:spacing w:before="120"/>
              <w:jc w:val="center"/>
              <w:rPr>
                <w:i/>
                <w:iCs/>
                <w:kern w:val="0"/>
                <w:sz w:val="20"/>
              </w:rPr>
            </w:pPr>
          </w:p>
        </w:tc>
        <w:tc>
          <w:tcPr>
            <w:tcW w:w="2295" w:type="dxa"/>
            <w:tcBorders>
              <w:top w:val="nil"/>
              <w:bottom w:val="double" w:sz="4" w:space="0" w:color="auto"/>
            </w:tcBorders>
            <w:shd w:val="clear" w:color="auto" w:fill="E0E0E0"/>
          </w:tcPr>
          <w:p w14:paraId="3AEA01AC" w14:textId="77777777" w:rsidR="00FB29EF" w:rsidRPr="002351D0" w:rsidRDefault="00FB29EF" w:rsidP="00FB29EF">
            <w:pPr>
              <w:pStyle w:val="Outline"/>
              <w:spacing w:before="120"/>
              <w:jc w:val="center"/>
              <w:rPr>
                <w:i/>
                <w:iCs/>
                <w:kern w:val="0"/>
                <w:sz w:val="20"/>
              </w:rPr>
            </w:pPr>
          </w:p>
        </w:tc>
        <w:tc>
          <w:tcPr>
            <w:tcW w:w="2127" w:type="dxa"/>
            <w:tcBorders>
              <w:top w:val="nil"/>
              <w:bottom w:val="double" w:sz="4" w:space="0" w:color="auto"/>
            </w:tcBorders>
            <w:shd w:val="clear" w:color="auto" w:fill="E0E0E0"/>
          </w:tcPr>
          <w:p w14:paraId="3E4F0112" w14:textId="77777777" w:rsidR="00FB29EF" w:rsidRPr="002351D0" w:rsidRDefault="00FB29EF" w:rsidP="00FB29EF">
            <w:pPr>
              <w:pStyle w:val="Outline"/>
              <w:spacing w:before="120"/>
              <w:jc w:val="center"/>
              <w:rPr>
                <w:i/>
                <w:iCs/>
                <w:kern w:val="0"/>
                <w:sz w:val="20"/>
              </w:rPr>
            </w:pPr>
          </w:p>
        </w:tc>
      </w:tr>
      <w:tr w:rsidR="00FB29EF" w:rsidRPr="002351D0" w14:paraId="6CDC426B" w14:textId="77777777" w:rsidTr="00FB29EF">
        <w:trPr>
          <w:cantSplit/>
          <w:trHeight w:val="255"/>
        </w:trPr>
        <w:tc>
          <w:tcPr>
            <w:tcW w:w="918" w:type="dxa"/>
            <w:tcBorders>
              <w:top w:val="double" w:sz="4" w:space="0" w:color="auto"/>
              <w:bottom w:val="single" w:sz="6" w:space="0" w:color="auto"/>
            </w:tcBorders>
          </w:tcPr>
          <w:p w14:paraId="3C8D6893" w14:textId="77777777" w:rsidR="00FB29EF" w:rsidRPr="002351D0" w:rsidRDefault="00FB29EF" w:rsidP="00FB29EF">
            <w:pPr>
              <w:pStyle w:val="Outline"/>
              <w:spacing w:before="60" w:after="60"/>
              <w:jc w:val="center"/>
              <w:rPr>
                <w:kern w:val="0"/>
              </w:rPr>
            </w:pPr>
          </w:p>
        </w:tc>
        <w:tc>
          <w:tcPr>
            <w:tcW w:w="4860" w:type="dxa"/>
            <w:tcBorders>
              <w:top w:val="double" w:sz="4" w:space="0" w:color="auto"/>
              <w:bottom w:val="single" w:sz="6" w:space="0" w:color="auto"/>
            </w:tcBorders>
          </w:tcPr>
          <w:p w14:paraId="17F1B070" w14:textId="094911B1" w:rsidR="00FB29EF" w:rsidRPr="00F504C8" w:rsidRDefault="00F504C8" w:rsidP="00F504C8">
            <w:pPr>
              <w:pStyle w:val="Outline"/>
              <w:spacing w:before="60" w:after="60"/>
              <w:rPr>
                <w:kern w:val="0"/>
              </w:rPr>
            </w:pPr>
            <w:r w:rsidRPr="00F504C8">
              <w:rPr>
                <w:kern w:val="0"/>
              </w:rPr>
              <w:t>36 Months Full Services</w:t>
            </w:r>
            <w:r>
              <w:rPr>
                <w:kern w:val="0"/>
              </w:rPr>
              <w:t xml:space="preserve"> </w:t>
            </w:r>
            <w:r w:rsidRPr="00EA6C76">
              <w:rPr>
                <w:kern w:val="0"/>
              </w:rPr>
              <w:t>(Car should be serviced every 3 months)</w:t>
            </w:r>
          </w:p>
        </w:tc>
        <w:tc>
          <w:tcPr>
            <w:tcW w:w="1890" w:type="dxa"/>
            <w:tcBorders>
              <w:top w:val="double" w:sz="4" w:space="0" w:color="auto"/>
              <w:bottom w:val="single" w:sz="6" w:space="0" w:color="auto"/>
            </w:tcBorders>
          </w:tcPr>
          <w:p w14:paraId="2E0A74C8" w14:textId="77777777" w:rsidR="00FB29EF" w:rsidRPr="002351D0" w:rsidRDefault="00FB29EF" w:rsidP="00FB29EF">
            <w:pPr>
              <w:pStyle w:val="Outline"/>
              <w:spacing w:before="60" w:after="60"/>
              <w:jc w:val="center"/>
              <w:rPr>
                <w:kern w:val="0"/>
              </w:rPr>
            </w:pPr>
          </w:p>
        </w:tc>
        <w:tc>
          <w:tcPr>
            <w:tcW w:w="1796" w:type="dxa"/>
            <w:tcBorders>
              <w:top w:val="double" w:sz="4" w:space="0" w:color="auto"/>
              <w:bottom w:val="single" w:sz="6" w:space="0" w:color="auto"/>
            </w:tcBorders>
          </w:tcPr>
          <w:p w14:paraId="622EEA0E" w14:textId="77777777" w:rsidR="00FB29EF" w:rsidRPr="002351D0" w:rsidRDefault="00FB29EF" w:rsidP="00FB29EF">
            <w:pPr>
              <w:pStyle w:val="Outline"/>
              <w:spacing w:before="60" w:after="60"/>
              <w:jc w:val="center"/>
              <w:rPr>
                <w:kern w:val="0"/>
              </w:rPr>
            </w:pPr>
          </w:p>
        </w:tc>
        <w:tc>
          <w:tcPr>
            <w:tcW w:w="2295" w:type="dxa"/>
            <w:tcBorders>
              <w:top w:val="double" w:sz="4" w:space="0" w:color="auto"/>
              <w:bottom w:val="single" w:sz="6" w:space="0" w:color="auto"/>
            </w:tcBorders>
          </w:tcPr>
          <w:p w14:paraId="3CD60D47" w14:textId="77777777" w:rsidR="00FB29EF" w:rsidRPr="002351D0" w:rsidRDefault="00FB29EF" w:rsidP="00FB29EF">
            <w:pPr>
              <w:pStyle w:val="Outline"/>
              <w:spacing w:before="60" w:after="60"/>
              <w:jc w:val="center"/>
              <w:rPr>
                <w:kern w:val="0"/>
              </w:rPr>
            </w:pPr>
          </w:p>
        </w:tc>
        <w:tc>
          <w:tcPr>
            <w:tcW w:w="2127" w:type="dxa"/>
            <w:tcBorders>
              <w:top w:val="double" w:sz="4" w:space="0" w:color="auto"/>
              <w:bottom w:val="single" w:sz="6" w:space="0" w:color="auto"/>
            </w:tcBorders>
          </w:tcPr>
          <w:p w14:paraId="7AC82FBC" w14:textId="77777777" w:rsidR="00FB29EF" w:rsidRPr="002351D0" w:rsidRDefault="00FB29EF" w:rsidP="00FB29EF">
            <w:pPr>
              <w:pStyle w:val="Outline"/>
              <w:spacing w:before="60" w:after="60"/>
              <w:jc w:val="center"/>
              <w:rPr>
                <w:kern w:val="0"/>
              </w:rPr>
            </w:pPr>
          </w:p>
        </w:tc>
      </w:tr>
      <w:tr w:rsidR="00FB29EF" w:rsidRPr="002351D0" w14:paraId="2D8CFE20" w14:textId="77777777" w:rsidTr="00FB29EF">
        <w:trPr>
          <w:cantSplit/>
          <w:trHeight w:val="255"/>
        </w:trPr>
        <w:tc>
          <w:tcPr>
            <w:tcW w:w="918" w:type="dxa"/>
            <w:tcBorders>
              <w:top w:val="single" w:sz="6" w:space="0" w:color="auto"/>
              <w:bottom w:val="single" w:sz="6" w:space="0" w:color="auto"/>
            </w:tcBorders>
          </w:tcPr>
          <w:p w14:paraId="58ECFE47"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16E3C9EE"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3BC664A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45107FE3"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506EE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603DEF4" w14:textId="77777777" w:rsidR="00FB29EF" w:rsidRPr="002351D0" w:rsidRDefault="00FB29EF" w:rsidP="00FB29EF">
            <w:pPr>
              <w:pStyle w:val="Outline"/>
              <w:spacing w:before="60" w:after="60"/>
              <w:jc w:val="center"/>
              <w:rPr>
                <w:kern w:val="0"/>
              </w:rPr>
            </w:pPr>
          </w:p>
        </w:tc>
      </w:tr>
      <w:tr w:rsidR="00FB29EF" w:rsidRPr="002351D0" w14:paraId="3917FE56" w14:textId="77777777" w:rsidTr="00FB29EF">
        <w:trPr>
          <w:cantSplit/>
          <w:trHeight w:val="255"/>
        </w:trPr>
        <w:tc>
          <w:tcPr>
            <w:tcW w:w="918" w:type="dxa"/>
            <w:tcBorders>
              <w:top w:val="single" w:sz="6" w:space="0" w:color="auto"/>
              <w:bottom w:val="single" w:sz="6" w:space="0" w:color="auto"/>
            </w:tcBorders>
          </w:tcPr>
          <w:p w14:paraId="14FDD00B"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822F53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026E4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F1222B7"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5CA82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508AE6B" w14:textId="77777777" w:rsidR="00FB29EF" w:rsidRPr="002351D0" w:rsidRDefault="00FB29EF" w:rsidP="00FB29EF">
            <w:pPr>
              <w:pStyle w:val="Outline"/>
              <w:spacing w:before="60" w:after="60"/>
              <w:jc w:val="center"/>
              <w:rPr>
                <w:kern w:val="0"/>
              </w:rPr>
            </w:pPr>
          </w:p>
        </w:tc>
      </w:tr>
      <w:tr w:rsidR="00FB29EF" w:rsidRPr="002351D0" w14:paraId="43FC9967" w14:textId="77777777" w:rsidTr="00FB29EF">
        <w:trPr>
          <w:cantSplit/>
          <w:trHeight w:val="255"/>
        </w:trPr>
        <w:tc>
          <w:tcPr>
            <w:tcW w:w="918" w:type="dxa"/>
            <w:tcBorders>
              <w:top w:val="single" w:sz="6" w:space="0" w:color="auto"/>
              <w:bottom w:val="single" w:sz="6" w:space="0" w:color="auto"/>
            </w:tcBorders>
          </w:tcPr>
          <w:p w14:paraId="6884FD4F"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0F6B842"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4079FC8"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3899365"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5FE87E6E"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75471BA6" w14:textId="77777777" w:rsidR="00FB29EF" w:rsidRPr="002351D0" w:rsidRDefault="00FB29EF" w:rsidP="00FB29EF">
            <w:pPr>
              <w:pStyle w:val="Outline"/>
              <w:spacing w:before="60" w:after="60"/>
              <w:jc w:val="center"/>
              <w:rPr>
                <w:kern w:val="0"/>
              </w:rPr>
            </w:pPr>
          </w:p>
        </w:tc>
      </w:tr>
      <w:tr w:rsidR="00FB29EF" w:rsidRPr="002351D0" w14:paraId="7BC36CC0" w14:textId="77777777" w:rsidTr="00FB29EF">
        <w:trPr>
          <w:cantSplit/>
          <w:trHeight w:val="255"/>
        </w:trPr>
        <w:tc>
          <w:tcPr>
            <w:tcW w:w="918" w:type="dxa"/>
            <w:tcBorders>
              <w:top w:val="single" w:sz="6" w:space="0" w:color="auto"/>
              <w:bottom w:val="single" w:sz="6" w:space="0" w:color="auto"/>
            </w:tcBorders>
          </w:tcPr>
          <w:p w14:paraId="4C95E60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2DA74E33" w14:textId="77777777" w:rsidR="00FB29EF" w:rsidRPr="002351D0" w:rsidRDefault="00FB29EF" w:rsidP="00FB29EF">
            <w:pPr>
              <w:pStyle w:val="Outline"/>
              <w:spacing w:before="60" w:after="60"/>
              <w:jc w:val="center"/>
              <w:rPr>
                <w:rFonts w:cs="MV Boli"/>
                <w:b/>
                <w:bCs/>
                <w:kern w:val="0"/>
                <w:u w:val="single"/>
                <w:lang w:bidi="dv-MV"/>
              </w:rPr>
            </w:pPr>
          </w:p>
        </w:tc>
        <w:tc>
          <w:tcPr>
            <w:tcW w:w="1890" w:type="dxa"/>
            <w:tcBorders>
              <w:top w:val="single" w:sz="6" w:space="0" w:color="auto"/>
              <w:bottom w:val="single" w:sz="6" w:space="0" w:color="auto"/>
            </w:tcBorders>
          </w:tcPr>
          <w:p w14:paraId="066FCD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A24B7F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3DB2CEF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FBA5E61" w14:textId="77777777" w:rsidR="00FB29EF" w:rsidRPr="002351D0" w:rsidRDefault="00FB29EF" w:rsidP="00FB29EF">
            <w:pPr>
              <w:pStyle w:val="Outline"/>
              <w:spacing w:before="60" w:after="60"/>
              <w:jc w:val="center"/>
              <w:rPr>
                <w:kern w:val="0"/>
              </w:rPr>
            </w:pPr>
          </w:p>
        </w:tc>
      </w:tr>
      <w:tr w:rsidR="00FB29EF" w:rsidRPr="002351D0" w14:paraId="4122431D" w14:textId="77777777" w:rsidTr="00FB29EF">
        <w:trPr>
          <w:cantSplit/>
          <w:trHeight w:val="255"/>
        </w:trPr>
        <w:tc>
          <w:tcPr>
            <w:tcW w:w="918" w:type="dxa"/>
            <w:tcBorders>
              <w:top w:val="single" w:sz="6" w:space="0" w:color="auto"/>
              <w:bottom w:val="single" w:sz="6" w:space="0" w:color="auto"/>
            </w:tcBorders>
          </w:tcPr>
          <w:p w14:paraId="133006D3"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48296E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0E41C5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1A20428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62A5C1E2"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C0BF0D1" w14:textId="77777777" w:rsidR="00FB29EF" w:rsidRPr="002351D0" w:rsidRDefault="00FB29EF" w:rsidP="00FB29EF">
            <w:pPr>
              <w:pStyle w:val="Outline"/>
              <w:spacing w:before="60" w:after="60"/>
              <w:jc w:val="center"/>
              <w:rPr>
                <w:kern w:val="0"/>
              </w:rPr>
            </w:pPr>
          </w:p>
        </w:tc>
      </w:tr>
      <w:tr w:rsidR="00FB29EF" w:rsidRPr="002351D0" w14:paraId="1AEDF4C9" w14:textId="77777777" w:rsidTr="00FB29EF">
        <w:trPr>
          <w:cantSplit/>
          <w:trHeight w:val="255"/>
        </w:trPr>
        <w:tc>
          <w:tcPr>
            <w:tcW w:w="918" w:type="dxa"/>
            <w:tcBorders>
              <w:top w:val="single" w:sz="6" w:space="0" w:color="auto"/>
              <w:bottom w:val="single" w:sz="6" w:space="0" w:color="auto"/>
            </w:tcBorders>
          </w:tcPr>
          <w:p w14:paraId="5A758A6C"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A4C37B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090313B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6184D50"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7D5ADD3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21E64B92" w14:textId="77777777" w:rsidR="00FB29EF" w:rsidRPr="002351D0" w:rsidRDefault="00FB29EF" w:rsidP="00FB29EF">
            <w:pPr>
              <w:pStyle w:val="Outline"/>
              <w:spacing w:before="60" w:after="60"/>
              <w:jc w:val="center"/>
              <w:rPr>
                <w:kern w:val="0"/>
              </w:rPr>
            </w:pPr>
          </w:p>
        </w:tc>
      </w:tr>
      <w:tr w:rsidR="00FB29EF" w:rsidRPr="002351D0" w14:paraId="08E82D18" w14:textId="77777777" w:rsidTr="00FB29EF">
        <w:trPr>
          <w:cantSplit/>
          <w:trHeight w:val="255"/>
        </w:trPr>
        <w:tc>
          <w:tcPr>
            <w:tcW w:w="918" w:type="dxa"/>
            <w:tcBorders>
              <w:top w:val="single" w:sz="6" w:space="0" w:color="auto"/>
              <w:bottom w:val="single" w:sz="6" w:space="0" w:color="auto"/>
            </w:tcBorders>
          </w:tcPr>
          <w:p w14:paraId="35D48735"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553BAF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6838973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E0DA14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BF1C0AB"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47934B8" w14:textId="77777777" w:rsidR="00FB29EF" w:rsidRPr="002351D0" w:rsidRDefault="00FB29EF" w:rsidP="00FB29EF">
            <w:pPr>
              <w:pStyle w:val="Outline"/>
              <w:spacing w:before="60" w:after="60"/>
              <w:jc w:val="center"/>
              <w:rPr>
                <w:kern w:val="0"/>
              </w:rPr>
            </w:pPr>
          </w:p>
        </w:tc>
      </w:tr>
      <w:tr w:rsidR="00FB29EF" w:rsidRPr="002351D0" w14:paraId="5E4EF249" w14:textId="77777777" w:rsidTr="00FB29EF">
        <w:trPr>
          <w:cantSplit/>
          <w:trHeight w:val="255"/>
        </w:trPr>
        <w:tc>
          <w:tcPr>
            <w:tcW w:w="918" w:type="dxa"/>
            <w:tcBorders>
              <w:top w:val="single" w:sz="6" w:space="0" w:color="auto"/>
              <w:bottom w:val="single" w:sz="6" w:space="0" w:color="auto"/>
            </w:tcBorders>
          </w:tcPr>
          <w:p w14:paraId="4E16B8A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8B79F36"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763B6B5"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6764FA4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7E3067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4B7B8FF8" w14:textId="77777777" w:rsidR="00FB29EF" w:rsidRPr="002351D0" w:rsidRDefault="00FB29EF" w:rsidP="00FB29EF">
            <w:pPr>
              <w:pStyle w:val="Outline"/>
              <w:spacing w:before="60" w:after="60"/>
              <w:jc w:val="center"/>
              <w:rPr>
                <w:kern w:val="0"/>
              </w:rPr>
            </w:pPr>
          </w:p>
        </w:tc>
      </w:tr>
      <w:tr w:rsidR="00FB29EF" w14:paraId="60663C4E" w14:textId="77777777" w:rsidTr="00FB29EF">
        <w:trPr>
          <w:cantSplit/>
          <w:trHeight w:val="256"/>
        </w:trPr>
        <w:tc>
          <w:tcPr>
            <w:tcW w:w="13886" w:type="dxa"/>
            <w:gridSpan w:val="6"/>
            <w:tcBorders>
              <w:top w:val="double" w:sz="4" w:space="0" w:color="auto"/>
              <w:left w:val="nil"/>
              <w:bottom w:val="nil"/>
              <w:right w:val="nil"/>
            </w:tcBorders>
          </w:tcPr>
          <w:p w14:paraId="15B1C884" w14:textId="77777777" w:rsidR="00FB29EF" w:rsidRDefault="00FB29EF" w:rsidP="00FB29EF">
            <w:pPr>
              <w:suppressAutoHyphens/>
              <w:spacing w:before="120"/>
              <w:rPr>
                <w:sz w:val="16"/>
              </w:rPr>
            </w:pPr>
            <w:r w:rsidRPr="002351D0">
              <w:rPr>
                <w:sz w:val="16"/>
              </w:rPr>
              <w:t>1. If applicable</w:t>
            </w:r>
          </w:p>
        </w:tc>
      </w:tr>
    </w:tbl>
    <w:p w14:paraId="4D2459B2" w14:textId="77777777" w:rsidR="00FB29EF" w:rsidRPr="008B66E1" w:rsidRDefault="00FB29EF" w:rsidP="00FB29EF"/>
    <w:p w14:paraId="0691E7F2" w14:textId="77777777" w:rsidR="00FB29EF" w:rsidRPr="008B66E1" w:rsidRDefault="00FB29EF" w:rsidP="00FB29EF">
      <w:pPr>
        <w:jc w:val="center"/>
        <w:sectPr w:rsidR="00FB29EF" w:rsidRPr="008B66E1">
          <w:pgSz w:w="15840" w:h="12240" w:orient="landscape" w:code="1"/>
          <w:pgMar w:top="1800" w:right="1440" w:bottom="1440" w:left="1440" w:header="720" w:footer="720" w:gutter="0"/>
          <w:paperSrc w:first="16643" w:other="16643"/>
          <w:pgNumType w:chapStyle="1"/>
          <w:cols w:space="720"/>
          <w:titlePg/>
        </w:sectPr>
      </w:pPr>
    </w:p>
    <w:p w14:paraId="267BE012" w14:textId="77777777" w:rsidR="00A758A1" w:rsidRDefault="00A758A1" w:rsidP="00FB29EF">
      <w:pPr>
        <w:pStyle w:val="SectionVHeader"/>
        <w:tabs>
          <w:tab w:val="left" w:pos="1624"/>
          <w:tab w:val="center" w:pos="4333"/>
        </w:tabs>
        <w:spacing w:before="0" w:after="0"/>
      </w:pPr>
      <w:bookmarkStart w:id="390" w:name="_Toc459032499"/>
      <w:r>
        <w:lastRenderedPageBreak/>
        <w:t>Security (Tender Bond)</w:t>
      </w:r>
      <w:bookmarkEnd w:id="381"/>
      <w:bookmarkEnd w:id="390"/>
    </w:p>
    <w:p w14:paraId="794FCC02" w14:textId="77777777" w:rsidR="00A758A1" w:rsidRDefault="00A758A1" w:rsidP="00A758A1">
      <w:pPr>
        <w:rPr>
          <w:i/>
          <w:iCs/>
        </w:rPr>
      </w:pPr>
      <w:r>
        <w:rPr>
          <w:i/>
          <w:iCs/>
        </w:rPr>
        <w:t>[The Surety shall fill in this Tender Bond Form in accordance with the instructions indicated.]</w:t>
      </w:r>
    </w:p>
    <w:p w14:paraId="05524EC8" w14:textId="77777777" w:rsidR="00A758A1" w:rsidRDefault="00A758A1" w:rsidP="00A758A1"/>
    <w:p w14:paraId="41A5116B" w14:textId="77777777" w:rsidR="00A758A1" w:rsidRDefault="00A758A1" w:rsidP="00A758A1">
      <w:pPr>
        <w:spacing w:after="200"/>
      </w:pPr>
      <w:r>
        <w:t>BOND NO. ______________________</w:t>
      </w:r>
    </w:p>
    <w:p w14:paraId="749A09A3" w14:textId="77777777" w:rsidR="00A758A1" w:rsidRDefault="00A758A1" w:rsidP="00A758A1">
      <w:pPr>
        <w:spacing w:after="200"/>
        <w:jc w:val="both"/>
      </w:pPr>
      <w:r>
        <w:t xml:space="preserve">BY THIS BOND </w:t>
      </w:r>
      <w:r>
        <w:rPr>
          <w:i/>
        </w:rPr>
        <w:t>[name of Tenderer]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Procuring Entity]</w:t>
      </w:r>
      <w:r>
        <w:t xml:space="preserve"> as Obligee (hereinafter called “the Procuring Entity”) in the sum of </w:t>
      </w:r>
      <w:r>
        <w:rPr>
          <w:i/>
        </w:rPr>
        <w:t>[amount of Bond]</w:t>
      </w:r>
      <w:r>
        <w:rPr>
          <w:rStyle w:val="FootnoteReference"/>
        </w:rPr>
        <w:footnoteReference w:id="4"/>
      </w:r>
      <w:r>
        <w:t xml:space="preserve"> </w:t>
      </w:r>
      <w:r>
        <w:rPr>
          <w:i/>
        </w:rPr>
        <w:t>[amount in words]</w:t>
      </w:r>
      <w:r>
        <w:t>, for the payment of which sum, well and truly to be made, we, the said Principal and Surety, bind ourselves, our successors and assigns, jointly and severally, firmly by these presents.</w:t>
      </w:r>
    </w:p>
    <w:p w14:paraId="5470B543" w14:textId="77777777" w:rsidR="00A758A1" w:rsidRDefault="00A758A1" w:rsidP="00A758A1">
      <w:pPr>
        <w:spacing w:after="200"/>
        <w:jc w:val="both"/>
      </w:pPr>
      <w:r>
        <w:t xml:space="preserve">WHEREAS the Principal has submitted a written Tender to the Procuring Entity dated the ___ day of ______, 20__, for the supply and delivery of </w:t>
      </w:r>
      <w:r w:rsidRPr="00F7529A">
        <w:rPr>
          <w:i/>
        </w:rPr>
        <w:t>[general description of goods]</w:t>
      </w:r>
      <w:r>
        <w:t xml:space="preserve"> (hereinafter called the “Tender”).</w:t>
      </w:r>
    </w:p>
    <w:p w14:paraId="02E6BFB5" w14:textId="77777777" w:rsidR="00A758A1" w:rsidRDefault="00A758A1" w:rsidP="00A758A1">
      <w:pPr>
        <w:spacing w:after="200"/>
        <w:jc w:val="both"/>
      </w:pPr>
      <w:r>
        <w:t>NOW, THEREFORE, THE CONDITION OF THIS OBLIGATION is such that if the Principal:</w:t>
      </w:r>
    </w:p>
    <w:p w14:paraId="69553999" w14:textId="77777777" w:rsidR="00A758A1" w:rsidRDefault="00A758A1" w:rsidP="00E81F1B">
      <w:pPr>
        <w:numPr>
          <w:ilvl w:val="0"/>
          <w:numId w:val="101"/>
        </w:numPr>
        <w:tabs>
          <w:tab w:val="num" w:pos="540"/>
          <w:tab w:val="num" w:pos="1440"/>
        </w:tabs>
        <w:spacing w:after="200"/>
        <w:ind w:hanging="720"/>
        <w:jc w:val="both"/>
      </w:pPr>
      <w:r>
        <w:t>withdraws its Tender during the period of tender validity specified in the Form of Tender; or</w:t>
      </w:r>
    </w:p>
    <w:p w14:paraId="058FA14B" w14:textId="77777777" w:rsidR="00A758A1" w:rsidRDefault="00A758A1" w:rsidP="00E81F1B">
      <w:pPr>
        <w:numPr>
          <w:ilvl w:val="0"/>
          <w:numId w:val="101"/>
        </w:numPr>
        <w:tabs>
          <w:tab w:val="num" w:pos="540"/>
          <w:tab w:val="num" w:pos="1440"/>
        </w:tabs>
        <w:spacing w:after="200"/>
        <w:ind w:left="540" w:hanging="540"/>
        <w:jc w:val="both"/>
      </w:pPr>
      <w:r>
        <w:t xml:space="preserve">having been notified of the acceptance of its Tender by the Procuring Entity during the period of Tender validity; (i) fails or refuses to execute the Contract Form; or (ii) fails or refuses to furnish the Performance Security, if required, in accordance with the Instructions to Tenderers. </w:t>
      </w:r>
    </w:p>
    <w:p w14:paraId="722B6447" w14:textId="77777777" w:rsidR="00A758A1" w:rsidRDefault="00A758A1" w:rsidP="00A758A1">
      <w:pPr>
        <w:spacing w:after="200"/>
        <w:jc w:val="both"/>
      </w:pPr>
      <w: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5B2F42E" w14:textId="77777777" w:rsidR="00A758A1" w:rsidRDefault="00A758A1" w:rsidP="00A758A1">
      <w:pPr>
        <w:spacing w:after="200"/>
        <w:jc w:val="both"/>
      </w:pPr>
      <w: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14:paraId="3D4E29E8" w14:textId="77777777" w:rsidR="00A758A1" w:rsidRDefault="00A758A1" w:rsidP="00A758A1">
      <w:pPr>
        <w:spacing w:after="200"/>
        <w:jc w:val="both"/>
      </w:pPr>
      <w:r>
        <w:t>IN TESTIMONY WHEREOF, the Principal and the Surety have caused these presents to be executed in their respective names this ____ day of ____________ 20__.</w:t>
      </w:r>
    </w:p>
    <w:p w14:paraId="7AAA6EA9" w14:textId="77777777" w:rsidR="00A758A1" w:rsidRDefault="00A758A1" w:rsidP="00A758A1">
      <w:pPr>
        <w:spacing w:after="200"/>
      </w:pPr>
      <w:r>
        <w:t>Principal: _______________________</w:t>
      </w:r>
      <w:r>
        <w:tab/>
        <w:t>Surety: _____________________________</w:t>
      </w:r>
      <w:r>
        <w:br/>
      </w:r>
      <w:r>
        <w:tab/>
        <w:t>Corporate Seal (where appropriate)</w:t>
      </w:r>
    </w:p>
    <w:p w14:paraId="7764513D" w14:textId="77777777" w:rsidR="00A758A1" w:rsidRDefault="00A758A1" w:rsidP="00A758A1">
      <w:pPr>
        <w:tabs>
          <w:tab w:val="left" w:pos="4320"/>
        </w:tabs>
        <w:rPr>
          <w:i/>
          <w:iCs/>
          <w:color w:val="000000"/>
          <w:szCs w:val="24"/>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14:paraId="5E8D7723" w14:textId="77777777" w:rsidR="00A758A1" w:rsidRDefault="00A758A1" w:rsidP="00A758A1">
      <w:pPr>
        <w:pStyle w:val="SectionVHeader"/>
      </w:pPr>
      <w:r>
        <w:br w:type="page"/>
      </w:r>
      <w:bookmarkStart w:id="391" w:name="_Toc234131431"/>
      <w:bookmarkStart w:id="392" w:name="_Toc459032500"/>
      <w:r>
        <w:lastRenderedPageBreak/>
        <w:t>Tender-Securing Declaration</w:t>
      </w:r>
      <w:bookmarkEnd w:id="391"/>
      <w:bookmarkEnd w:id="392"/>
    </w:p>
    <w:p w14:paraId="74205BCB" w14:textId="77777777" w:rsidR="00A758A1" w:rsidRDefault="00A758A1" w:rsidP="00A758A1">
      <w:pPr>
        <w:pStyle w:val="SectionVHeader"/>
        <w:rPr>
          <w:sz w:val="24"/>
        </w:rPr>
      </w:pPr>
    </w:p>
    <w:p w14:paraId="186E7209" w14:textId="77777777" w:rsidR="00A758A1" w:rsidRDefault="00A758A1" w:rsidP="00A758A1">
      <w:pPr>
        <w:rPr>
          <w:i/>
          <w:iCs/>
        </w:rPr>
      </w:pPr>
      <w:r>
        <w:rPr>
          <w:i/>
          <w:iCs/>
        </w:rPr>
        <w:t>[The Tenderer shall fill in this Form in accordance with the instructions indicated.]</w:t>
      </w:r>
    </w:p>
    <w:p w14:paraId="60197D56" w14:textId="77777777" w:rsidR="00A758A1" w:rsidRDefault="00A758A1" w:rsidP="00A758A1">
      <w:pPr>
        <w:jc w:val="center"/>
        <w:rPr>
          <w:b/>
          <w:sz w:val="28"/>
        </w:rPr>
      </w:pPr>
    </w:p>
    <w:p w14:paraId="4CEA43AD" w14:textId="77777777" w:rsidR="00A758A1" w:rsidRDefault="00A758A1" w:rsidP="00A758A1">
      <w:pPr>
        <w:tabs>
          <w:tab w:val="right" w:pos="9360"/>
        </w:tabs>
        <w:ind w:left="720" w:hanging="720"/>
        <w:jc w:val="right"/>
      </w:pPr>
      <w:r>
        <w:t xml:space="preserve">Date: </w:t>
      </w:r>
      <w:r>
        <w:rPr>
          <w:i/>
        </w:rPr>
        <w:t>[date (as day, month and year)]</w:t>
      </w:r>
    </w:p>
    <w:p w14:paraId="52333237" w14:textId="77777777" w:rsidR="00A758A1" w:rsidRDefault="00A758A1" w:rsidP="00A758A1">
      <w:pPr>
        <w:tabs>
          <w:tab w:val="right" w:pos="9360"/>
        </w:tabs>
        <w:ind w:left="720" w:hanging="720"/>
        <w:jc w:val="right"/>
      </w:pPr>
      <w:r>
        <w:t xml:space="preserve">Tender No.: </w:t>
      </w:r>
      <w:r>
        <w:rPr>
          <w:i/>
        </w:rPr>
        <w:t>[number of tendering process]</w:t>
      </w:r>
    </w:p>
    <w:p w14:paraId="111A572D" w14:textId="77777777" w:rsidR="00A758A1" w:rsidRDefault="00A758A1" w:rsidP="00A758A1"/>
    <w:p w14:paraId="3A8F221B" w14:textId="77777777" w:rsidR="00A758A1" w:rsidRDefault="00A758A1" w:rsidP="00A758A1">
      <w:pPr>
        <w:spacing w:after="200"/>
        <w:rPr>
          <w:b/>
        </w:rPr>
      </w:pPr>
      <w:r>
        <w:t xml:space="preserve">To: </w:t>
      </w:r>
      <w:r>
        <w:rPr>
          <w:i/>
        </w:rPr>
        <w:t>[complete name of Procuring Entity]</w:t>
      </w:r>
    </w:p>
    <w:p w14:paraId="201C2799" w14:textId="77777777" w:rsidR="00A758A1" w:rsidRDefault="00A758A1" w:rsidP="00A758A1">
      <w:pPr>
        <w:spacing w:after="200"/>
      </w:pPr>
      <w:r>
        <w:t xml:space="preserve">We, the undersigned, declare that: </w:t>
      </w:r>
    </w:p>
    <w:p w14:paraId="7327DE7D"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tenders must be supported by a Tender-Securing Declaration.</w:t>
      </w:r>
    </w:p>
    <w:p w14:paraId="5B8F4D4E"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tendering in any contract with the Procuring Entity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tender conditions, because we:</w:t>
      </w:r>
    </w:p>
    <w:p w14:paraId="239598C2"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have withdrawn our Tender during the period of tender validity specified in the Form of Tender; or</w:t>
      </w:r>
    </w:p>
    <w:p w14:paraId="3D1201C6"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Tender by the Procuring Entity during the period of tender validity, (i) fail or refuse to execute the Contract; or (ii) fail or refuse to furnish the Performance Security, if required,  in accordance with the ITT.</w:t>
      </w:r>
    </w:p>
    <w:p w14:paraId="76DAE4B7"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Tender Securing Declaration shall expire if we are not the successful Tenderer, upon the earlier of (i) our receipt of your notification to us of the name of the successful Tenderer; or (ii) twenty-eight days after the expiration of our Tender.</w:t>
      </w:r>
    </w:p>
    <w:p w14:paraId="46852DE0" w14:textId="77777777" w:rsidR="00A758A1" w:rsidRDefault="00A758A1" w:rsidP="00A758A1">
      <w:pPr>
        <w:tabs>
          <w:tab w:val="left" w:pos="6120"/>
        </w:tabs>
        <w:spacing w:after="200"/>
      </w:pPr>
      <w:r>
        <w:t xml:space="preserve">Signed:…………….. </w:t>
      </w:r>
      <w:r>
        <w:rPr>
          <w:i/>
        </w:rPr>
        <w:t>[signature of person whose name and capacity are shown]</w:t>
      </w:r>
      <w:r>
        <w:t xml:space="preserve"> </w:t>
      </w:r>
    </w:p>
    <w:p w14:paraId="7E3DCBB4" w14:textId="77777777" w:rsidR="00A758A1" w:rsidRDefault="00A758A1" w:rsidP="00A758A1">
      <w:pPr>
        <w:tabs>
          <w:tab w:val="left" w:pos="6120"/>
        </w:tabs>
        <w:spacing w:after="200"/>
      </w:pPr>
      <w:r>
        <w:t xml:space="preserve">In the capacity of ……….. </w:t>
      </w:r>
      <w:r>
        <w:rPr>
          <w:i/>
        </w:rPr>
        <w:t>[legal capacity of person signing the Tender Securing Declaration]</w:t>
      </w:r>
      <w:r>
        <w:t xml:space="preserve"> </w:t>
      </w:r>
    </w:p>
    <w:p w14:paraId="23BCB6B9" w14:textId="77777777" w:rsidR="00A758A1" w:rsidRDefault="00A758A1" w:rsidP="00A758A1">
      <w:pPr>
        <w:tabs>
          <w:tab w:val="left" w:pos="6120"/>
        </w:tabs>
        <w:spacing w:after="200"/>
      </w:pPr>
      <w:r>
        <w:t xml:space="preserve">Name:…………… </w:t>
      </w:r>
      <w:r>
        <w:rPr>
          <w:i/>
        </w:rPr>
        <w:t>[complete name of person signing the Tender Securing Declaration]</w:t>
      </w:r>
    </w:p>
    <w:p w14:paraId="19BA9447" w14:textId="77777777" w:rsidR="00A758A1" w:rsidRDefault="00A758A1" w:rsidP="00A758A1">
      <w:pPr>
        <w:tabs>
          <w:tab w:val="left" w:pos="5238"/>
          <w:tab w:val="left" w:pos="5474"/>
          <w:tab w:val="left" w:pos="9468"/>
        </w:tabs>
        <w:spacing w:after="200"/>
      </w:pPr>
      <w:r>
        <w:t>Duly authorized to sign the tender for and on behalf of: …………..</w:t>
      </w:r>
      <w:r>
        <w:rPr>
          <w:i/>
        </w:rPr>
        <w:t>[complete name of Tenderer]</w:t>
      </w:r>
    </w:p>
    <w:p w14:paraId="25D71CB2" w14:textId="77777777" w:rsidR="00A758A1" w:rsidRDefault="00A758A1" w:rsidP="00A758A1">
      <w:pPr>
        <w:pStyle w:val="BankNormal"/>
        <w:spacing w:after="200"/>
        <w:jc w:val="both"/>
        <w:rPr>
          <w:i/>
        </w:rPr>
      </w:pPr>
      <w:r>
        <w:t xml:space="preserve">Dated on _____ day of __________________, _______ </w:t>
      </w:r>
      <w:r>
        <w:rPr>
          <w:i/>
        </w:rPr>
        <w:t>[date of signing]</w:t>
      </w:r>
      <w:r>
        <w:rPr>
          <w:i/>
        </w:rPr>
        <w:br/>
      </w:r>
    </w:p>
    <w:p w14:paraId="48749548" w14:textId="77777777" w:rsidR="00A758A1" w:rsidRDefault="00A758A1" w:rsidP="00A758A1">
      <w:pPr>
        <w:pStyle w:val="BankNormal"/>
        <w:spacing w:after="200"/>
        <w:jc w:val="both"/>
      </w:pPr>
      <w:r>
        <w:t>Corporate Seal (where appropriate)</w:t>
      </w:r>
    </w:p>
    <w:p w14:paraId="3B8FC2F9" w14:textId="77777777" w:rsidR="002E4A5D" w:rsidRPr="00A758A1" w:rsidRDefault="00A758A1" w:rsidP="00A758A1">
      <w:pPr>
        <w:pStyle w:val="NormalWeb"/>
        <w:spacing w:before="0" w:beforeAutospacing="0" w:after="200" w:afterAutospacing="0"/>
        <w:rPr>
          <w:rFonts w:ascii="Times New Roman" w:hAnsi="Times New Roman" w:cs="Times New Roman"/>
          <w:i/>
          <w:iCs/>
        </w:rPr>
      </w:pPr>
      <w:r>
        <w:rPr>
          <w:rFonts w:ascii="Times New Roman" w:hAnsi="Times New Roman" w:cs="Times New Roman"/>
          <w:i/>
          <w:iCs/>
        </w:rPr>
        <w:t>[Note: In case of a Joint Venture, the Tender Securing Declaration must be in the name of all partners to the Joint Venture that submits the tender.]</w:t>
      </w:r>
      <w:bookmarkEnd w:id="382"/>
    </w:p>
    <w:p w14:paraId="15379FCE" w14:textId="77777777" w:rsidR="00A758A1" w:rsidRDefault="00A758A1">
      <w:pPr>
        <w:rPr>
          <w:b/>
          <w:sz w:val="44"/>
        </w:rPr>
      </w:pPr>
      <w:bookmarkStart w:id="393" w:name="_Toc234130386"/>
      <w:r>
        <w:br w:type="page"/>
      </w:r>
    </w:p>
    <w:p w14:paraId="11FA510B" w14:textId="77777777" w:rsidR="00B02AD9" w:rsidRPr="00B95277" w:rsidRDefault="00B02AD9" w:rsidP="00B95277">
      <w:pPr>
        <w:pStyle w:val="Subtitle"/>
      </w:pPr>
      <w:bookmarkStart w:id="394" w:name="_Toc459036703"/>
      <w:r w:rsidRPr="00B95277">
        <w:lastRenderedPageBreak/>
        <w:t>Section V.  Eligible Countries</w:t>
      </w:r>
      <w:bookmarkEnd w:id="393"/>
      <w:bookmarkEnd w:id="394"/>
    </w:p>
    <w:p w14:paraId="4B03D71B" w14:textId="77777777" w:rsidR="00B02AD9" w:rsidRPr="00B95277" w:rsidRDefault="00B02AD9" w:rsidP="00B02AD9">
      <w:pPr>
        <w:jc w:val="center"/>
        <w:rPr>
          <w:b/>
          <w:sz w:val="44"/>
          <w:szCs w:val="44"/>
        </w:rPr>
      </w:pPr>
    </w:p>
    <w:p w14:paraId="6D6004EB" w14:textId="77777777" w:rsidR="00B02AD9" w:rsidRDefault="00B02AD9" w:rsidP="00B02AD9">
      <w:pPr>
        <w:jc w:val="center"/>
        <w:rPr>
          <w:b/>
        </w:rPr>
      </w:pPr>
      <w:r>
        <w:rPr>
          <w:b/>
        </w:rPr>
        <w:t>Eligibility for the Provision of Goods in Public Procurement</w:t>
      </w:r>
    </w:p>
    <w:p w14:paraId="17A98A9C" w14:textId="77777777" w:rsidR="00B02AD9" w:rsidRDefault="00B02AD9" w:rsidP="00B02AD9">
      <w:pPr>
        <w:spacing w:before="120" w:after="120"/>
        <w:ind w:left="709" w:hanging="709"/>
      </w:pPr>
      <w:r>
        <w:t>1.</w:t>
      </w:r>
      <w:r>
        <w:tab/>
        <w:t xml:space="preserve">The Government of the Maldives permits firms and individuals from all countries to offer goods for </w:t>
      </w:r>
      <w:r w:rsidR="00A0199F">
        <w:t>publicly</w:t>
      </w:r>
      <w:r>
        <w:t xml:space="preserve"> funded contracts. </w:t>
      </w:r>
    </w:p>
    <w:p w14:paraId="5E37310D" w14:textId="77777777" w:rsidR="00B02AD9" w:rsidRDefault="00B02AD9" w:rsidP="00B02AD9">
      <w:pPr>
        <w:pStyle w:val="BodyTextIndent2"/>
        <w:spacing w:before="120" w:after="120"/>
        <w:jc w:val="both"/>
      </w:pPr>
      <w:r>
        <w:t>2.</w:t>
      </w:r>
      <w:r>
        <w:tab/>
        <w:t>As an exception, firms of a Country or goods manufactured in a Country may be excluded if:</w:t>
      </w:r>
    </w:p>
    <w:p w14:paraId="0661AA46" w14:textId="77777777" w:rsidR="00B02AD9" w:rsidRDefault="00B02AD9" w:rsidP="00B02AD9">
      <w:pPr>
        <w:pStyle w:val="BodyTextIndent"/>
        <w:spacing w:before="120" w:after="120"/>
        <w:ind w:left="1440" w:hanging="720"/>
      </w:pPr>
      <w:r>
        <w:t>i)</w:t>
      </w:r>
      <w:r>
        <w:tab/>
        <w:t xml:space="preserve">as a matter of law or official regulation, the Republic of Maldives prohibits commercial relations with that Country, or </w:t>
      </w:r>
    </w:p>
    <w:p w14:paraId="6BCDFE24" w14:textId="77777777" w:rsidR="00B02AD9" w:rsidRDefault="00B02AD9" w:rsidP="00B02AD9">
      <w:pPr>
        <w:pStyle w:val="BodyTextIndent"/>
        <w:spacing w:before="120" w:after="120"/>
        <w:ind w:left="1440" w:hanging="720"/>
      </w:pPr>
      <w:r>
        <w:t>ii)</w:t>
      </w:r>
      <w:r>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589BAC8E" w14:textId="77777777" w:rsidR="00B02AD9" w:rsidRDefault="00635053" w:rsidP="00B02AD9">
      <w:pPr>
        <w:spacing w:before="120" w:after="120"/>
        <w:ind w:left="720" w:hanging="720"/>
        <w:jc w:val="both"/>
      </w:pPr>
      <w:r>
        <w:t>3</w:t>
      </w:r>
      <w:r w:rsidR="00B02AD9">
        <w:t>.</w:t>
      </w:r>
      <w:r w:rsidR="00B02AD9">
        <w:tab/>
        <w:t>For the information of Tenderers, at the present time firms, goods and services from the following countries are excluded from this tendering:</w:t>
      </w:r>
    </w:p>
    <w:p w14:paraId="673798A1" w14:textId="77777777" w:rsidR="00B02AD9" w:rsidRPr="008B66E1" w:rsidRDefault="00B02AD9" w:rsidP="00B02AD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B02AD9" w:rsidRPr="008B66E1" w:rsidSect="00A758A1">
          <w:headerReference w:type="first" r:id="rId33"/>
          <w:pgSz w:w="11907" w:h="16839" w:code="9"/>
          <w:pgMar w:top="1440" w:right="1440" w:bottom="1440" w:left="1800" w:header="720" w:footer="720" w:gutter="0"/>
          <w:paperSrc w:first="15" w:other="15"/>
          <w:cols w:space="720"/>
          <w:titlePg/>
          <w:docGrid w:linePitch="326"/>
        </w:sectPr>
      </w:pPr>
      <w:r>
        <w:tab/>
      </w:r>
      <w:r w:rsidRPr="0072233C">
        <w:rPr>
          <w:b/>
        </w:rPr>
        <w:t>No countries at excluded from tendering</w:t>
      </w:r>
      <w:r>
        <w:rPr>
          <w:b/>
        </w:rPr>
        <w:t xml:space="preserve">.  </w:t>
      </w:r>
    </w:p>
    <w:bookmarkEnd w:id="383"/>
    <w:bookmarkEnd w:id="384"/>
    <w:bookmarkEnd w:id="385"/>
    <w:bookmarkEnd w:id="386"/>
    <w:p w14:paraId="5AE7388C" w14:textId="77777777" w:rsidR="00455149" w:rsidRPr="008B66E1" w:rsidRDefault="00455149"/>
    <w:p w14:paraId="73712773" w14:textId="77777777" w:rsidR="00455149" w:rsidRPr="008B66E1" w:rsidRDefault="00455149"/>
    <w:p w14:paraId="570369C0" w14:textId="77777777" w:rsidR="00455149" w:rsidRDefault="00455149"/>
    <w:p w14:paraId="38FCD812" w14:textId="77777777" w:rsidR="00937896" w:rsidRPr="008B66E1" w:rsidRDefault="00937896"/>
    <w:p w14:paraId="56FA04E7" w14:textId="77777777" w:rsidR="00455149" w:rsidRPr="008B66E1" w:rsidRDefault="00455149"/>
    <w:p w14:paraId="509AEE01" w14:textId="77777777" w:rsidR="00455149" w:rsidRPr="008B66E1" w:rsidRDefault="00455149"/>
    <w:p w14:paraId="62A97F44" w14:textId="77777777" w:rsidR="00455149" w:rsidRPr="008B66E1" w:rsidRDefault="00455149"/>
    <w:p w14:paraId="1B844AEB" w14:textId="77777777" w:rsidR="00455149" w:rsidRPr="008B66E1" w:rsidRDefault="00455149"/>
    <w:p w14:paraId="3D3ACC79" w14:textId="77777777" w:rsidR="00455149" w:rsidRPr="008B66E1" w:rsidRDefault="00455149"/>
    <w:p w14:paraId="13C31327" w14:textId="77777777" w:rsidR="00455149" w:rsidRPr="008B66E1" w:rsidRDefault="00455149"/>
    <w:p w14:paraId="3DC286CD" w14:textId="77777777" w:rsidR="00455149" w:rsidRPr="008B66E1" w:rsidRDefault="00455149"/>
    <w:p w14:paraId="6ABA32D3" w14:textId="77777777" w:rsidR="00455149" w:rsidRDefault="00455149"/>
    <w:p w14:paraId="043CA604" w14:textId="77777777" w:rsidR="0056452D" w:rsidRDefault="0056452D"/>
    <w:p w14:paraId="25B9A75E" w14:textId="77777777" w:rsidR="0056452D" w:rsidRPr="008B66E1" w:rsidRDefault="0056452D"/>
    <w:p w14:paraId="5E5698AA" w14:textId="77777777" w:rsidR="00455149" w:rsidRPr="008B66E1" w:rsidRDefault="00455149"/>
    <w:p w14:paraId="3B2B9197" w14:textId="77777777" w:rsidR="00455149" w:rsidRPr="008B66E1" w:rsidRDefault="00455149"/>
    <w:p w14:paraId="117D33E9" w14:textId="77777777" w:rsidR="00455149" w:rsidRDefault="00455149" w:rsidP="00FB29EF">
      <w:pPr>
        <w:pStyle w:val="Heading1"/>
        <w:ind w:left="720" w:hanging="720"/>
      </w:pPr>
      <w:bookmarkStart w:id="395" w:name="_Toc438529602"/>
      <w:bookmarkStart w:id="396" w:name="_Toc438725758"/>
      <w:bookmarkStart w:id="397" w:name="_Toc438817753"/>
      <w:bookmarkStart w:id="398" w:name="_Toc438954447"/>
      <w:bookmarkStart w:id="399" w:name="_Toc461939622"/>
      <w:bookmarkStart w:id="400" w:name="_Toc458816211"/>
      <w:bookmarkStart w:id="401" w:name="_Toc459036704"/>
      <w:r w:rsidRPr="008B66E1">
        <w:t xml:space="preserve">PART </w:t>
      </w:r>
      <w:r w:rsidR="00FB29EF">
        <w:t>3</w:t>
      </w:r>
      <w:r w:rsidRPr="008B66E1">
        <w:t xml:space="preserve"> – Supply Requirement</w:t>
      </w:r>
      <w:bookmarkEnd w:id="395"/>
      <w:bookmarkEnd w:id="396"/>
      <w:bookmarkEnd w:id="397"/>
      <w:bookmarkEnd w:id="398"/>
      <w:bookmarkEnd w:id="399"/>
      <w:r w:rsidRPr="008B66E1">
        <w:t>s</w:t>
      </w:r>
      <w:bookmarkEnd w:id="400"/>
      <w:bookmarkEnd w:id="401"/>
    </w:p>
    <w:p w14:paraId="0B3D3442" w14:textId="77777777" w:rsidR="0056452D" w:rsidRPr="0056452D" w:rsidRDefault="0056452D" w:rsidP="0056452D">
      <w:pPr>
        <w:jc w:val="center"/>
        <w:rPr>
          <w:b/>
          <w:kern w:val="28"/>
          <w:sz w:val="44"/>
        </w:rPr>
      </w:pPr>
      <w:r w:rsidRPr="0056452D">
        <w:rPr>
          <w:b/>
          <w:kern w:val="28"/>
          <w:sz w:val="44"/>
        </w:rPr>
        <w:t>Section VII.  Schedule of Requirements</w:t>
      </w:r>
    </w:p>
    <w:p w14:paraId="460A8DCF" w14:textId="77777777" w:rsidR="00455149" w:rsidRDefault="00455149">
      <w:pPr>
        <w:pStyle w:val="Outline"/>
        <w:spacing w:before="0"/>
        <w:rPr>
          <w:kern w:val="0"/>
        </w:rPr>
      </w:pPr>
    </w:p>
    <w:p w14:paraId="1DEF2321" w14:textId="787EF136" w:rsidR="00EA6C76" w:rsidRDefault="00EA6C76">
      <w:pPr>
        <w:pStyle w:val="Outline"/>
        <w:spacing w:before="0"/>
        <w:rPr>
          <w:kern w:val="0"/>
        </w:rPr>
      </w:pPr>
    </w:p>
    <w:p w14:paraId="38F8AB7D" w14:textId="77777777" w:rsidR="00EA6C76" w:rsidRDefault="00EA6C76">
      <w:r>
        <w:br w:type="page"/>
      </w:r>
    </w:p>
    <w:p w14:paraId="407CCBDB" w14:textId="77777777" w:rsidR="00EA6C76" w:rsidRPr="00EA6C76" w:rsidRDefault="00EA6C76" w:rsidP="00EA6C76">
      <w:pPr>
        <w:pStyle w:val="Outline"/>
        <w:rPr>
          <w:b/>
          <w:bCs/>
          <w:kern w:val="0"/>
          <w:u w:val="single"/>
        </w:rPr>
      </w:pPr>
      <w:r w:rsidRPr="00EA6C76">
        <w:rPr>
          <w:b/>
          <w:bCs/>
          <w:kern w:val="0"/>
          <w:u w:val="single"/>
        </w:rPr>
        <w:lastRenderedPageBreak/>
        <w:t>Technical Specification for Brand New Car</w:t>
      </w:r>
    </w:p>
    <w:p w14:paraId="0EA56CCC" w14:textId="77777777" w:rsidR="00EA6C76" w:rsidRPr="00EA6C76" w:rsidRDefault="00EA6C76" w:rsidP="00EA6C76">
      <w:pPr>
        <w:pStyle w:val="Outline"/>
        <w:rPr>
          <w:kern w:val="0"/>
        </w:rPr>
      </w:pPr>
      <w:r w:rsidRPr="00EA6C76">
        <w:rPr>
          <w:kern w:val="0"/>
        </w:rPr>
        <w:t>1.</w:t>
      </w:r>
      <w:r w:rsidRPr="00EA6C76">
        <w:rPr>
          <w:kern w:val="0"/>
        </w:rPr>
        <w:tab/>
        <w:t>Year 2017/2018 Model</w:t>
      </w:r>
    </w:p>
    <w:p w14:paraId="7B4B9896" w14:textId="77777777" w:rsidR="00EA6C76" w:rsidRPr="00EA6C76" w:rsidRDefault="00EA6C76" w:rsidP="00EA6C76">
      <w:pPr>
        <w:pStyle w:val="Outline"/>
        <w:rPr>
          <w:kern w:val="0"/>
        </w:rPr>
      </w:pPr>
      <w:r w:rsidRPr="00EA6C76">
        <w:rPr>
          <w:kern w:val="0"/>
        </w:rPr>
        <w:t>2.</w:t>
      </w:r>
      <w:r w:rsidRPr="00EA6C76">
        <w:rPr>
          <w:kern w:val="0"/>
        </w:rPr>
        <w:tab/>
        <w:t>4 Door Sedan</w:t>
      </w:r>
    </w:p>
    <w:p w14:paraId="1E29A177" w14:textId="77777777" w:rsidR="00EA6C76" w:rsidRPr="00EA6C76" w:rsidRDefault="00EA6C76" w:rsidP="00EA6C76">
      <w:pPr>
        <w:pStyle w:val="Outline"/>
        <w:rPr>
          <w:kern w:val="0"/>
        </w:rPr>
      </w:pPr>
      <w:r w:rsidRPr="00EA6C76">
        <w:rPr>
          <w:kern w:val="0"/>
        </w:rPr>
        <w:t>3.</w:t>
      </w:r>
      <w:r w:rsidRPr="00EA6C76">
        <w:rPr>
          <w:kern w:val="0"/>
        </w:rPr>
        <w:tab/>
        <w:t>1400cc or higher</w:t>
      </w:r>
    </w:p>
    <w:p w14:paraId="3E240628" w14:textId="77777777" w:rsidR="00EA6C76" w:rsidRPr="00EA6C76" w:rsidRDefault="00EA6C76" w:rsidP="00EA6C76">
      <w:pPr>
        <w:pStyle w:val="Outline"/>
        <w:rPr>
          <w:kern w:val="0"/>
        </w:rPr>
      </w:pPr>
      <w:r w:rsidRPr="00EA6C76">
        <w:rPr>
          <w:kern w:val="0"/>
        </w:rPr>
        <w:t>4.</w:t>
      </w:r>
      <w:r w:rsidRPr="00EA6C76">
        <w:rPr>
          <w:kern w:val="0"/>
        </w:rPr>
        <w:tab/>
        <w:t>Fuel Type: Petrol , Electronically controlled fuel injection</w:t>
      </w:r>
    </w:p>
    <w:p w14:paraId="070D01A7" w14:textId="77777777" w:rsidR="00EA6C76" w:rsidRPr="00EA6C76" w:rsidRDefault="00EA6C76" w:rsidP="00EA6C76">
      <w:pPr>
        <w:pStyle w:val="Outline"/>
        <w:rPr>
          <w:kern w:val="0"/>
        </w:rPr>
      </w:pPr>
      <w:r w:rsidRPr="00EA6C76">
        <w:rPr>
          <w:kern w:val="0"/>
        </w:rPr>
        <w:t>5.</w:t>
      </w:r>
      <w:r w:rsidRPr="00EA6C76">
        <w:rPr>
          <w:kern w:val="0"/>
        </w:rPr>
        <w:tab/>
        <w:t>Air Conditioning – Automatic AC, CFC Free, Environmental Friendly</w:t>
      </w:r>
    </w:p>
    <w:p w14:paraId="19052455" w14:textId="77777777" w:rsidR="00EA6C76" w:rsidRPr="00EA6C76" w:rsidRDefault="00EA6C76" w:rsidP="00EA6C76">
      <w:pPr>
        <w:pStyle w:val="Outline"/>
        <w:rPr>
          <w:kern w:val="0"/>
        </w:rPr>
      </w:pPr>
      <w:r w:rsidRPr="00EA6C76">
        <w:rPr>
          <w:kern w:val="0"/>
        </w:rPr>
        <w:t>6.</w:t>
      </w:r>
      <w:r w:rsidRPr="00EA6C76">
        <w:rPr>
          <w:kern w:val="0"/>
        </w:rPr>
        <w:tab/>
        <w:t>Power Steering</w:t>
      </w:r>
    </w:p>
    <w:p w14:paraId="754FA159" w14:textId="77777777" w:rsidR="00EA6C76" w:rsidRPr="00EA6C76" w:rsidRDefault="00EA6C76" w:rsidP="00EA6C76">
      <w:pPr>
        <w:pStyle w:val="Outline"/>
        <w:rPr>
          <w:kern w:val="0"/>
        </w:rPr>
      </w:pPr>
      <w:r w:rsidRPr="00EA6C76">
        <w:rPr>
          <w:kern w:val="0"/>
        </w:rPr>
        <w:t>7.</w:t>
      </w:r>
      <w:r w:rsidRPr="00EA6C76">
        <w:rPr>
          <w:kern w:val="0"/>
        </w:rPr>
        <w:tab/>
        <w:t>Foldable and Adjustable Power Mirrors</w:t>
      </w:r>
    </w:p>
    <w:p w14:paraId="0AEDD6AF" w14:textId="77777777" w:rsidR="00EA6C76" w:rsidRPr="00EA6C76" w:rsidRDefault="00EA6C76" w:rsidP="00EA6C76">
      <w:pPr>
        <w:pStyle w:val="Outline"/>
        <w:rPr>
          <w:kern w:val="0"/>
        </w:rPr>
      </w:pPr>
      <w:r w:rsidRPr="00EA6C76">
        <w:rPr>
          <w:kern w:val="0"/>
        </w:rPr>
        <w:t>8.</w:t>
      </w:r>
      <w:r w:rsidRPr="00EA6C76">
        <w:rPr>
          <w:kern w:val="0"/>
        </w:rPr>
        <w:tab/>
        <w:t>Front / Rear Power Windows</w:t>
      </w:r>
    </w:p>
    <w:p w14:paraId="6151BB15" w14:textId="77777777" w:rsidR="00EA6C76" w:rsidRPr="00EA6C76" w:rsidRDefault="00EA6C76" w:rsidP="00EA6C76">
      <w:pPr>
        <w:pStyle w:val="Outline"/>
        <w:rPr>
          <w:kern w:val="0"/>
        </w:rPr>
      </w:pPr>
      <w:r w:rsidRPr="00EA6C76">
        <w:rPr>
          <w:kern w:val="0"/>
        </w:rPr>
        <w:t>9.</w:t>
      </w:r>
      <w:r w:rsidRPr="00EA6C76">
        <w:rPr>
          <w:kern w:val="0"/>
        </w:rPr>
        <w:tab/>
        <w:t>Automatic Transmission</w:t>
      </w:r>
    </w:p>
    <w:p w14:paraId="178307B9" w14:textId="77777777" w:rsidR="00EA6C76" w:rsidRPr="00EA6C76" w:rsidRDefault="00EA6C76" w:rsidP="00EA6C76">
      <w:pPr>
        <w:pStyle w:val="Outline"/>
        <w:rPr>
          <w:kern w:val="0"/>
        </w:rPr>
      </w:pPr>
      <w:r w:rsidRPr="00EA6C76">
        <w:rPr>
          <w:kern w:val="0"/>
        </w:rPr>
        <w:t>10.</w:t>
      </w:r>
      <w:r w:rsidRPr="00EA6C76">
        <w:rPr>
          <w:kern w:val="0"/>
        </w:rPr>
        <w:tab/>
        <w:t>Dual Air Bag</w:t>
      </w:r>
    </w:p>
    <w:p w14:paraId="18CBF7AF" w14:textId="77777777" w:rsidR="00EA6C76" w:rsidRPr="00EA6C76" w:rsidRDefault="00EA6C76" w:rsidP="00EA6C76">
      <w:pPr>
        <w:pStyle w:val="Outline"/>
        <w:rPr>
          <w:kern w:val="0"/>
        </w:rPr>
      </w:pPr>
      <w:r w:rsidRPr="00EA6C76">
        <w:rPr>
          <w:kern w:val="0"/>
        </w:rPr>
        <w:t>11.</w:t>
      </w:r>
      <w:r w:rsidRPr="00EA6C76">
        <w:rPr>
          <w:kern w:val="0"/>
        </w:rPr>
        <w:tab/>
        <w:t>Spacious Front and Rear Leg Room (Measurements must be given with specification)</w:t>
      </w:r>
    </w:p>
    <w:p w14:paraId="63E9C63F" w14:textId="77777777" w:rsidR="00EA6C76" w:rsidRPr="00EA6C76" w:rsidRDefault="00EA6C76" w:rsidP="00EA6C76">
      <w:pPr>
        <w:pStyle w:val="Outline"/>
        <w:rPr>
          <w:kern w:val="0"/>
        </w:rPr>
      </w:pPr>
      <w:r w:rsidRPr="00EA6C76">
        <w:rPr>
          <w:kern w:val="0"/>
        </w:rPr>
        <w:t>12.</w:t>
      </w:r>
      <w:r w:rsidRPr="00EA6C76">
        <w:rPr>
          <w:kern w:val="0"/>
        </w:rPr>
        <w:tab/>
        <w:t>Keyless Central Locking Remote System</w:t>
      </w:r>
    </w:p>
    <w:p w14:paraId="1A673847" w14:textId="77777777" w:rsidR="00EA6C76" w:rsidRPr="00EA6C76" w:rsidRDefault="00EA6C76" w:rsidP="00EA6C76">
      <w:pPr>
        <w:pStyle w:val="Outline"/>
        <w:rPr>
          <w:kern w:val="0"/>
        </w:rPr>
      </w:pPr>
      <w:r w:rsidRPr="00EA6C76">
        <w:rPr>
          <w:kern w:val="0"/>
        </w:rPr>
        <w:t>13.</w:t>
      </w:r>
      <w:r w:rsidRPr="00EA6C76">
        <w:rPr>
          <w:kern w:val="0"/>
        </w:rPr>
        <w:tab/>
        <w:t>Seat Belts 5</w:t>
      </w:r>
    </w:p>
    <w:p w14:paraId="04E6CA06" w14:textId="77777777" w:rsidR="00EA6C76" w:rsidRPr="00EA6C76" w:rsidRDefault="00EA6C76" w:rsidP="00EA6C76">
      <w:pPr>
        <w:pStyle w:val="Outline"/>
        <w:rPr>
          <w:kern w:val="0"/>
        </w:rPr>
      </w:pPr>
      <w:r w:rsidRPr="00EA6C76">
        <w:rPr>
          <w:kern w:val="0"/>
        </w:rPr>
        <w:t>14.</w:t>
      </w:r>
      <w:r w:rsidRPr="00EA6C76">
        <w:rPr>
          <w:kern w:val="0"/>
        </w:rPr>
        <w:tab/>
        <w:t>Sun Visors - Driver and Passenger, Both with Mirrors</w:t>
      </w:r>
    </w:p>
    <w:p w14:paraId="24E0ED92" w14:textId="77777777" w:rsidR="00EA6C76" w:rsidRPr="00EA6C76" w:rsidRDefault="00EA6C76" w:rsidP="00EA6C76">
      <w:pPr>
        <w:pStyle w:val="Outline"/>
        <w:rPr>
          <w:kern w:val="0"/>
        </w:rPr>
      </w:pPr>
      <w:r w:rsidRPr="00EA6C76">
        <w:rPr>
          <w:kern w:val="0"/>
        </w:rPr>
        <w:t>15.</w:t>
      </w:r>
      <w:r w:rsidRPr="00EA6C76">
        <w:rPr>
          <w:kern w:val="0"/>
        </w:rPr>
        <w:tab/>
        <w:t>Colors: Black, Grey, Dark Blue, White</w:t>
      </w:r>
    </w:p>
    <w:p w14:paraId="6406C604" w14:textId="77777777" w:rsidR="00EA6C76" w:rsidRPr="00EA6C76" w:rsidRDefault="00EA6C76" w:rsidP="00EA6C76">
      <w:pPr>
        <w:pStyle w:val="Outline"/>
        <w:rPr>
          <w:kern w:val="0"/>
        </w:rPr>
      </w:pPr>
      <w:r w:rsidRPr="00EA6C76">
        <w:rPr>
          <w:kern w:val="0"/>
        </w:rPr>
        <w:t>16.</w:t>
      </w:r>
      <w:r w:rsidRPr="00EA6C76">
        <w:rPr>
          <w:kern w:val="0"/>
        </w:rPr>
        <w:tab/>
        <w:t>Disc Brakes</w:t>
      </w:r>
    </w:p>
    <w:p w14:paraId="72E76855" w14:textId="77777777" w:rsidR="00EA6C76" w:rsidRPr="00EA6C76" w:rsidRDefault="00EA6C76" w:rsidP="00EA6C76">
      <w:pPr>
        <w:pStyle w:val="Outline"/>
        <w:rPr>
          <w:kern w:val="0"/>
        </w:rPr>
      </w:pPr>
      <w:r w:rsidRPr="00EA6C76">
        <w:rPr>
          <w:kern w:val="0"/>
        </w:rPr>
        <w:t>17.</w:t>
      </w:r>
      <w:r w:rsidRPr="00EA6C76">
        <w:rPr>
          <w:kern w:val="0"/>
        </w:rPr>
        <w:tab/>
        <w:t>AM/FM, USB player with 4 speakers</w:t>
      </w:r>
    </w:p>
    <w:p w14:paraId="329A7FC3" w14:textId="77777777" w:rsidR="00EA6C76" w:rsidRPr="00EA6C76" w:rsidRDefault="00EA6C76" w:rsidP="00EA6C76">
      <w:pPr>
        <w:pStyle w:val="Outline"/>
        <w:rPr>
          <w:kern w:val="0"/>
        </w:rPr>
      </w:pPr>
      <w:r w:rsidRPr="00EA6C76">
        <w:rPr>
          <w:kern w:val="0"/>
        </w:rPr>
        <w:t>18.</w:t>
      </w:r>
      <w:r w:rsidRPr="00EA6C76">
        <w:rPr>
          <w:kern w:val="0"/>
        </w:rPr>
        <w:tab/>
        <w:t>Alloy wheels</w:t>
      </w:r>
    </w:p>
    <w:p w14:paraId="6C24317B" w14:textId="77777777" w:rsidR="00EA6C76" w:rsidRPr="00EA6C76" w:rsidRDefault="00EA6C76" w:rsidP="00EA6C76">
      <w:pPr>
        <w:pStyle w:val="Outline"/>
        <w:rPr>
          <w:kern w:val="0"/>
        </w:rPr>
      </w:pPr>
      <w:r w:rsidRPr="00EA6C76">
        <w:rPr>
          <w:kern w:val="0"/>
        </w:rPr>
        <w:t>19.</w:t>
      </w:r>
      <w:r w:rsidRPr="00EA6C76">
        <w:rPr>
          <w:kern w:val="0"/>
        </w:rPr>
        <w:tab/>
        <w:t>Right-hand Drive</w:t>
      </w:r>
    </w:p>
    <w:p w14:paraId="438B2D20" w14:textId="77777777" w:rsidR="00EA6C76" w:rsidRPr="00EA6C76" w:rsidRDefault="00EA6C76" w:rsidP="00EA6C76">
      <w:pPr>
        <w:pStyle w:val="Outline"/>
        <w:rPr>
          <w:kern w:val="0"/>
        </w:rPr>
      </w:pPr>
      <w:r w:rsidRPr="00EA6C76">
        <w:rPr>
          <w:kern w:val="0"/>
        </w:rPr>
        <w:t>20.</w:t>
      </w:r>
      <w:r w:rsidRPr="00EA6C76">
        <w:rPr>
          <w:kern w:val="0"/>
        </w:rPr>
        <w:tab/>
        <w:t>Owner’s Manual</w:t>
      </w:r>
    </w:p>
    <w:p w14:paraId="4D4EFEC3" w14:textId="77777777" w:rsidR="00EA6C76" w:rsidRPr="00EA6C76" w:rsidRDefault="00EA6C76" w:rsidP="00EA6C76">
      <w:pPr>
        <w:pStyle w:val="Outline"/>
        <w:rPr>
          <w:kern w:val="0"/>
        </w:rPr>
      </w:pPr>
      <w:r w:rsidRPr="00EA6C76">
        <w:rPr>
          <w:kern w:val="0"/>
        </w:rPr>
        <w:t>21.</w:t>
      </w:r>
      <w:r w:rsidRPr="00EA6C76">
        <w:rPr>
          <w:kern w:val="0"/>
        </w:rPr>
        <w:tab/>
        <w:t>Tool Kit</w:t>
      </w:r>
    </w:p>
    <w:p w14:paraId="6A906C62" w14:textId="77777777" w:rsidR="00EA6C76" w:rsidRPr="00EA6C76" w:rsidRDefault="00EA6C76" w:rsidP="00EA6C76">
      <w:pPr>
        <w:pStyle w:val="Outline"/>
        <w:rPr>
          <w:kern w:val="0"/>
        </w:rPr>
      </w:pPr>
      <w:r w:rsidRPr="00EA6C76">
        <w:rPr>
          <w:kern w:val="0"/>
        </w:rPr>
        <w:t>22.</w:t>
      </w:r>
      <w:r w:rsidRPr="00EA6C76">
        <w:rPr>
          <w:kern w:val="0"/>
        </w:rPr>
        <w:tab/>
        <w:t>Extra Wheel – Same as original wheel/Tyre Size</w:t>
      </w:r>
    </w:p>
    <w:p w14:paraId="419ADADF" w14:textId="77777777" w:rsidR="00EA6C76" w:rsidRPr="00EA6C76" w:rsidRDefault="00EA6C76" w:rsidP="00EA6C76">
      <w:pPr>
        <w:pStyle w:val="Outline"/>
        <w:rPr>
          <w:kern w:val="0"/>
        </w:rPr>
      </w:pPr>
      <w:r w:rsidRPr="00EA6C76">
        <w:rPr>
          <w:kern w:val="0"/>
        </w:rPr>
        <w:t>23.</w:t>
      </w:r>
      <w:r w:rsidRPr="00EA6C76">
        <w:rPr>
          <w:kern w:val="0"/>
        </w:rPr>
        <w:tab/>
        <w:t>Car Cover</w:t>
      </w:r>
    </w:p>
    <w:p w14:paraId="6CCB6CBC" w14:textId="77777777" w:rsidR="00EA6C76" w:rsidRPr="00EA6C76" w:rsidRDefault="00EA6C76" w:rsidP="00EA6C76">
      <w:pPr>
        <w:pStyle w:val="Outline"/>
        <w:rPr>
          <w:kern w:val="0"/>
        </w:rPr>
      </w:pPr>
      <w:r w:rsidRPr="00EA6C76">
        <w:rPr>
          <w:kern w:val="0"/>
        </w:rPr>
        <w:t>24.</w:t>
      </w:r>
      <w:r w:rsidRPr="00EA6C76">
        <w:rPr>
          <w:kern w:val="0"/>
        </w:rPr>
        <w:tab/>
        <w:t>Flag post (Magnetic or Bonnet Fix; no cover drilling) with National Flag (Sample will be given)</w:t>
      </w:r>
    </w:p>
    <w:p w14:paraId="53174C53" w14:textId="77777777" w:rsidR="00EA6C76" w:rsidRPr="00EA6C76" w:rsidRDefault="00EA6C76" w:rsidP="00EA6C76">
      <w:pPr>
        <w:pStyle w:val="Outline"/>
        <w:rPr>
          <w:kern w:val="0"/>
        </w:rPr>
      </w:pPr>
      <w:r w:rsidRPr="00EA6C76">
        <w:rPr>
          <w:kern w:val="0"/>
        </w:rPr>
        <w:lastRenderedPageBreak/>
        <w:t>25.</w:t>
      </w:r>
      <w:r w:rsidRPr="00EA6C76">
        <w:rPr>
          <w:kern w:val="0"/>
        </w:rPr>
        <w:tab/>
        <w:t>Sun – X for all cars</w:t>
      </w:r>
    </w:p>
    <w:p w14:paraId="3FD7F8E0" w14:textId="77777777" w:rsidR="00EA6C76" w:rsidRPr="00EA6C76" w:rsidRDefault="00EA6C76" w:rsidP="00EA6C76">
      <w:pPr>
        <w:pStyle w:val="Outline"/>
        <w:rPr>
          <w:kern w:val="0"/>
        </w:rPr>
      </w:pPr>
      <w:r w:rsidRPr="00EA6C76">
        <w:rPr>
          <w:kern w:val="0"/>
        </w:rPr>
        <w:t>26.</w:t>
      </w:r>
      <w:r w:rsidRPr="00EA6C76">
        <w:rPr>
          <w:kern w:val="0"/>
        </w:rPr>
        <w:tab/>
        <w:t>Car Registration Board (Plastic, fixed tight to the car)</w:t>
      </w:r>
    </w:p>
    <w:p w14:paraId="5B73725B" w14:textId="77777777" w:rsidR="00EA6C76" w:rsidRPr="00EA6C76" w:rsidRDefault="00EA6C76" w:rsidP="00EA6C76">
      <w:pPr>
        <w:pStyle w:val="Outline"/>
        <w:rPr>
          <w:kern w:val="0"/>
        </w:rPr>
      </w:pPr>
      <w:r w:rsidRPr="00EA6C76">
        <w:rPr>
          <w:kern w:val="0"/>
        </w:rPr>
        <w:t>27.</w:t>
      </w:r>
      <w:r w:rsidRPr="00EA6C76">
        <w:rPr>
          <w:kern w:val="0"/>
        </w:rPr>
        <w:tab/>
        <w:t>Registration at Transport Authority, Insurance and Roadworthiness must be included</w:t>
      </w:r>
    </w:p>
    <w:p w14:paraId="76F6E3BF" w14:textId="77777777" w:rsidR="00EA6C76" w:rsidRPr="00EA6C76" w:rsidRDefault="00EA6C76" w:rsidP="00EA6C76">
      <w:pPr>
        <w:pStyle w:val="Outline"/>
        <w:rPr>
          <w:kern w:val="0"/>
        </w:rPr>
      </w:pPr>
      <w:r w:rsidRPr="00EA6C76">
        <w:rPr>
          <w:kern w:val="0"/>
        </w:rPr>
        <w:t>28.</w:t>
      </w:r>
      <w:r w:rsidRPr="00EA6C76">
        <w:rPr>
          <w:kern w:val="0"/>
        </w:rPr>
        <w:tab/>
        <w:t>Warranty Period: 3 Years</w:t>
      </w:r>
    </w:p>
    <w:p w14:paraId="788C1CA8" w14:textId="77777777" w:rsidR="00EA6C76" w:rsidRPr="00EA6C76" w:rsidRDefault="00EA6C76" w:rsidP="00EA6C76">
      <w:pPr>
        <w:pStyle w:val="Outline"/>
        <w:rPr>
          <w:kern w:val="0"/>
        </w:rPr>
      </w:pPr>
      <w:r w:rsidRPr="00EA6C76">
        <w:rPr>
          <w:kern w:val="0"/>
        </w:rPr>
        <w:t>29.</w:t>
      </w:r>
      <w:r w:rsidRPr="00EA6C76">
        <w:rPr>
          <w:kern w:val="0"/>
        </w:rPr>
        <w:tab/>
        <w:t>36 months full service. (Car should be serviced every 3 months) which will be paid when invoiced after the services, after every three months. (Service price should be noted in the bid separately)</w:t>
      </w:r>
    </w:p>
    <w:p w14:paraId="3234460E" w14:textId="77777777" w:rsidR="00EA6C76" w:rsidRPr="00EA6C76" w:rsidRDefault="00EA6C76" w:rsidP="00EA6C76">
      <w:pPr>
        <w:pStyle w:val="Outline"/>
        <w:rPr>
          <w:kern w:val="0"/>
        </w:rPr>
      </w:pPr>
      <w:r w:rsidRPr="00EA6C76">
        <w:rPr>
          <w:kern w:val="0"/>
        </w:rPr>
        <w:t>30.</w:t>
      </w:r>
      <w:r w:rsidRPr="00EA6C76">
        <w:rPr>
          <w:kern w:val="0"/>
        </w:rPr>
        <w:tab/>
        <w:t>Suppliers must register to a garage or should have an arrangement for the servicing of the cars supplied.</w:t>
      </w:r>
    </w:p>
    <w:p w14:paraId="1A7045A7" w14:textId="77777777" w:rsidR="00EA6C76" w:rsidRPr="00EA6C76" w:rsidRDefault="00EA6C76" w:rsidP="00EA6C76">
      <w:pPr>
        <w:pStyle w:val="Outline"/>
        <w:rPr>
          <w:kern w:val="0"/>
        </w:rPr>
      </w:pPr>
      <w:r w:rsidRPr="00EA6C76">
        <w:rPr>
          <w:kern w:val="0"/>
        </w:rPr>
        <w:t>31.</w:t>
      </w:r>
      <w:r w:rsidRPr="00EA6C76">
        <w:rPr>
          <w:kern w:val="0"/>
        </w:rPr>
        <w:tab/>
        <w:t>Must submit the manufacture’s authorization letter.</w:t>
      </w:r>
    </w:p>
    <w:p w14:paraId="3DD796D5" w14:textId="77777777" w:rsidR="00E267F1" w:rsidRDefault="00EA6C76" w:rsidP="00EA6C76">
      <w:pPr>
        <w:pStyle w:val="Outline"/>
        <w:rPr>
          <w:kern w:val="0"/>
        </w:rPr>
      </w:pPr>
      <w:r w:rsidRPr="00EA6C76">
        <w:rPr>
          <w:kern w:val="0"/>
        </w:rPr>
        <w:t>32.</w:t>
      </w:r>
      <w:r w:rsidRPr="00EA6C76">
        <w:rPr>
          <w:kern w:val="0"/>
        </w:rPr>
        <w:tab/>
        <w:t xml:space="preserve">QUOTE THE PRICE FOR; </w:t>
      </w:r>
      <w:r w:rsidRPr="00EA6C76">
        <w:rPr>
          <w:kern w:val="0"/>
        </w:rPr>
        <w:tab/>
      </w:r>
    </w:p>
    <w:p w14:paraId="602CE4D8" w14:textId="12C24E4F" w:rsidR="00EA6C76" w:rsidRPr="00EA6C76" w:rsidRDefault="00EA6C76" w:rsidP="00EA6C76">
      <w:pPr>
        <w:pStyle w:val="Outline"/>
        <w:rPr>
          <w:kern w:val="0"/>
        </w:rPr>
      </w:pPr>
      <w:r w:rsidRPr="00EA6C76">
        <w:rPr>
          <w:kern w:val="0"/>
        </w:rPr>
        <w:t>1.</w:t>
      </w:r>
      <w:r w:rsidRPr="00EA6C76">
        <w:rPr>
          <w:kern w:val="0"/>
        </w:rPr>
        <w:tab/>
        <w:t>EXCLUDING IMPORT DUTY</w:t>
      </w:r>
    </w:p>
    <w:p w14:paraId="35540FC1" w14:textId="77777777" w:rsidR="00EA6C76" w:rsidRPr="00EA6C76" w:rsidRDefault="00EA6C76" w:rsidP="00EA6C76">
      <w:pPr>
        <w:pStyle w:val="Outline"/>
        <w:rPr>
          <w:kern w:val="0"/>
        </w:rPr>
      </w:pPr>
      <w:r w:rsidRPr="00EA6C76">
        <w:rPr>
          <w:kern w:val="0"/>
        </w:rPr>
        <w:t>2.</w:t>
      </w:r>
      <w:r w:rsidRPr="00EA6C76">
        <w:rPr>
          <w:kern w:val="0"/>
        </w:rPr>
        <w:tab/>
        <w:t>INCLUDING IMPORT DUTY</w:t>
      </w:r>
    </w:p>
    <w:p w14:paraId="74ED3E6B" w14:textId="1CEDBC9B" w:rsidR="00EA6C76" w:rsidRPr="00EA6C76" w:rsidRDefault="00EA6C76" w:rsidP="00844CB8">
      <w:pPr>
        <w:pStyle w:val="Outline"/>
        <w:rPr>
          <w:kern w:val="0"/>
        </w:rPr>
      </w:pPr>
    </w:p>
    <w:p w14:paraId="4C8090DF" w14:textId="77777777" w:rsidR="00EA6C76" w:rsidRPr="00EA6C76" w:rsidRDefault="00EA6C76" w:rsidP="00EA6C76">
      <w:pPr>
        <w:pStyle w:val="Outline"/>
        <w:rPr>
          <w:kern w:val="0"/>
        </w:rPr>
      </w:pPr>
    </w:p>
    <w:p w14:paraId="0A55AFAC" w14:textId="7B429A8B" w:rsidR="00EA6C76" w:rsidRDefault="00EA6C76" w:rsidP="00EA6C76">
      <w:pPr>
        <w:pStyle w:val="Outline"/>
        <w:spacing w:before="0"/>
        <w:rPr>
          <w:kern w:val="0"/>
        </w:rPr>
      </w:pPr>
      <w:r w:rsidRPr="00EA6C76">
        <w:rPr>
          <w:kern w:val="0"/>
        </w:rPr>
        <w:t>•</w:t>
      </w:r>
      <w:r w:rsidRPr="00EA6C76">
        <w:rPr>
          <w:kern w:val="0"/>
        </w:rPr>
        <w:tab/>
        <w:t>Proposed car must meet the technical specification as above.</w:t>
      </w:r>
    </w:p>
    <w:p w14:paraId="79B9E78E" w14:textId="77777777" w:rsidR="00EA6C76" w:rsidRDefault="00EA6C76">
      <w:pPr>
        <w:pStyle w:val="Outline"/>
        <w:spacing w:before="0"/>
        <w:rPr>
          <w:kern w:val="0"/>
        </w:rPr>
      </w:pPr>
    </w:p>
    <w:p w14:paraId="0939E853" w14:textId="77777777" w:rsidR="00EA6C76" w:rsidRDefault="00EA6C76">
      <w:pPr>
        <w:pStyle w:val="Outline"/>
        <w:spacing w:before="0"/>
        <w:rPr>
          <w:kern w:val="0"/>
        </w:rPr>
      </w:pPr>
    </w:p>
    <w:p w14:paraId="39397D57" w14:textId="77777777" w:rsidR="00EA6C76" w:rsidRDefault="00EA6C76">
      <w:pPr>
        <w:pStyle w:val="Outline"/>
        <w:spacing w:before="0"/>
        <w:rPr>
          <w:kern w:val="0"/>
        </w:rPr>
      </w:pPr>
    </w:p>
    <w:p w14:paraId="298A56D8" w14:textId="77777777" w:rsidR="00EA6C76" w:rsidRDefault="00EA6C76">
      <w:pPr>
        <w:pStyle w:val="Outline"/>
        <w:spacing w:before="0"/>
        <w:rPr>
          <w:kern w:val="0"/>
        </w:rPr>
      </w:pPr>
    </w:p>
    <w:p w14:paraId="75BEF95A" w14:textId="77777777" w:rsidR="00EA6C76" w:rsidRDefault="00EA6C76">
      <w:pPr>
        <w:pStyle w:val="Outline"/>
        <w:spacing w:before="0"/>
        <w:rPr>
          <w:kern w:val="0"/>
        </w:rPr>
      </w:pPr>
    </w:p>
    <w:p w14:paraId="622F9395" w14:textId="77777777" w:rsidR="00EA6C76" w:rsidRDefault="00EA6C76">
      <w:pPr>
        <w:pStyle w:val="Outline"/>
        <w:spacing w:before="0"/>
        <w:rPr>
          <w:kern w:val="0"/>
        </w:rPr>
      </w:pPr>
    </w:p>
    <w:p w14:paraId="759592A7" w14:textId="77777777" w:rsidR="00EA6C76" w:rsidRDefault="00EA6C76">
      <w:pPr>
        <w:pStyle w:val="Outline"/>
        <w:spacing w:before="0"/>
        <w:rPr>
          <w:kern w:val="0"/>
        </w:rPr>
      </w:pPr>
    </w:p>
    <w:p w14:paraId="5215934B" w14:textId="77777777" w:rsidR="00EA6C76" w:rsidRPr="008B66E1" w:rsidRDefault="00EA6C76">
      <w:pPr>
        <w:pStyle w:val="Outline"/>
        <w:spacing w:before="0"/>
        <w:rPr>
          <w:kern w:val="0"/>
        </w:rPr>
        <w:sectPr w:rsidR="00EA6C76" w:rsidRPr="008B66E1">
          <w:headerReference w:type="even" r:id="rId34"/>
          <w:headerReference w:type="default" r:id="rId35"/>
          <w:headerReference w:type="first" r:id="rId36"/>
          <w:type w:val="oddPage"/>
          <w:pgSz w:w="12240" w:h="15840" w:code="1"/>
          <w:pgMar w:top="1440" w:right="1440" w:bottom="1440" w:left="1800" w:header="720" w:footer="720" w:gutter="0"/>
          <w:paperSrc w:first="15" w:other="15"/>
          <w:pgNumType w:chapStyle="1"/>
          <w:cols w:space="720"/>
          <w:titlePg/>
        </w:sectPr>
      </w:pPr>
    </w:p>
    <w:p w14:paraId="1290085C" w14:textId="389B6D5E" w:rsidR="001B19A2" w:rsidRDefault="00FB29EF" w:rsidP="00FB29EF">
      <w:pPr>
        <w:pStyle w:val="SectionVIHeader"/>
        <w:jc w:val="both"/>
      </w:pPr>
      <w:bookmarkStart w:id="402" w:name="_Toc458817153"/>
      <w:r>
        <w:lastRenderedPageBreak/>
        <w:tab/>
      </w:r>
      <w:r>
        <w:tab/>
        <w:t xml:space="preserve">Tender </w:t>
      </w:r>
      <w:r w:rsidR="00455149" w:rsidRPr="008B66E1">
        <w:t>5. Inspections and Tests</w:t>
      </w:r>
      <w:bookmarkEnd w:id="402"/>
      <w:r w:rsidR="00F63963" w:rsidRPr="008B66E1">
        <w:t xml:space="preserve"> </w:t>
      </w:r>
    </w:p>
    <w:p w14:paraId="3A9D60B4" w14:textId="77777777" w:rsidR="00196CD1" w:rsidRDefault="00196CD1" w:rsidP="000F2872"/>
    <w:p w14:paraId="4293A478" w14:textId="77777777" w:rsidR="00455149" w:rsidRPr="00196CD1" w:rsidRDefault="00196CD1" w:rsidP="00196CD1">
      <w:r w:rsidRPr="00196CD1">
        <w:t xml:space="preserve">The Supplier shall submit third party certified test reports, confirming that the materials meet </w:t>
      </w:r>
      <w:r>
        <w:t>all</w:t>
      </w:r>
      <w:r w:rsidRPr="00196CD1">
        <w:t xml:space="preserve"> requirements as mentions in Technical Specification and Quantities. </w:t>
      </w:r>
    </w:p>
    <w:p w14:paraId="35196995" w14:textId="77777777" w:rsidR="00455149" w:rsidRPr="008B66E1" w:rsidRDefault="00455149">
      <w:bookmarkStart w:id="403" w:name="_Toc438266930"/>
      <w:bookmarkStart w:id="404" w:name="_Toc438267904"/>
      <w:bookmarkStart w:id="405" w:name="_Toc438366671"/>
    </w:p>
    <w:p w14:paraId="2AF458BD" w14:textId="77777777" w:rsidR="00B24965" w:rsidRPr="008B66E1" w:rsidRDefault="00B24965"/>
    <w:p w14:paraId="7AFD1BCE" w14:textId="77777777" w:rsidR="00455149" w:rsidRPr="008B66E1" w:rsidRDefault="00455149"/>
    <w:p w14:paraId="5B20A32C" w14:textId="77777777" w:rsidR="00455149" w:rsidRPr="008B66E1" w:rsidRDefault="00455149"/>
    <w:p w14:paraId="0E20BA36" w14:textId="77777777" w:rsidR="00455149" w:rsidRPr="008B66E1" w:rsidRDefault="00455149"/>
    <w:p w14:paraId="18945A53" w14:textId="77777777" w:rsidR="00B24965" w:rsidRPr="008B66E1" w:rsidRDefault="00B24965" w:rsidP="00B24965">
      <w:pPr>
        <w:tabs>
          <w:tab w:val="left" w:pos="2265"/>
        </w:tabs>
      </w:pPr>
    </w:p>
    <w:p w14:paraId="0E59D82E" w14:textId="77777777" w:rsidR="00455149" w:rsidRPr="008B66E1" w:rsidRDefault="00B24965" w:rsidP="00B24965">
      <w:pPr>
        <w:tabs>
          <w:tab w:val="left" w:pos="2265"/>
        </w:tabs>
        <w:sectPr w:rsidR="00455149" w:rsidRPr="008B66E1">
          <w:headerReference w:type="first" r:id="rId37"/>
          <w:pgSz w:w="12240" w:h="15840" w:code="1"/>
          <w:pgMar w:top="1440" w:right="1440" w:bottom="1440" w:left="1800" w:header="720" w:footer="720" w:gutter="0"/>
          <w:paperSrc w:first="15" w:other="15"/>
          <w:pgNumType w:chapStyle="1"/>
          <w:cols w:space="720"/>
          <w:titlePg/>
        </w:sectPr>
      </w:pPr>
      <w:r w:rsidRPr="008B66E1">
        <w:tab/>
      </w:r>
    </w:p>
    <w:p w14:paraId="27C70EC4" w14:textId="77777777" w:rsidR="00455149" w:rsidRPr="008B66E1" w:rsidRDefault="00455149"/>
    <w:p w14:paraId="1A8E3592" w14:textId="77777777" w:rsidR="00455149" w:rsidRPr="008B66E1" w:rsidRDefault="00455149"/>
    <w:p w14:paraId="5CA9D6A3" w14:textId="77777777" w:rsidR="00455149" w:rsidRPr="008B66E1" w:rsidRDefault="00455149"/>
    <w:p w14:paraId="7A9C18AF" w14:textId="77777777" w:rsidR="00455149" w:rsidRPr="008B66E1" w:rsidRDefault="00455149"/>
    <w:p w14:paraId="516BD9E0" w14:textId="77777777" w:rsidR="00455149" w:rsidRPr="008B66E1" w:rsidRDefault="00455149"/>
    <w:p w14:paraId="31923A39" w14:textId="77777777" w:rsidR="00455149" w:rsidRPr="008B66E1" w:rsidRDefault="00455149"/>
    <w:p w14:paraId="51D059FF" w14:textId="77777777" w:rsidR="00455149" w:rsidRPr="008B66E1" w:rsidRDefault="00455149"/>
    <w:p w14:paraId="41197BCE" w14:textId="77777777" w:rsidR="00455149" w:rsidRPr="008B66E1" w:rsidRDefault="00455149"/>
    <w:p w14:paraId="09AF6475" w14:textId="77777777" w:rsidR="00455149" w:rsidRPr="008B66E1" w:rsidRDefault="00455149"/>
    <w:p w14:paraId="28AD8F15" w14:textId="77777777" w:rsidR="00455149" w:rsidRPr="008B66E1" w:rsidRDefault="00455149"/>
    <w:p w14:paraId="2556E369" w14:textId="77777777" w:rsidR="00455149" w:rsidRPr="008B66E1" w:rsidRDefault="00455149"/>
    <w:p w14:paraId="115EF143" w14:textId="77777777" w:rsidR="00455149" w:rsidRPr="008B66E1" w:rsidRDefault="00455149"/>
    <w:p w14:paraId="025A6113" w14:textId="77777777" w:rsidR="00455149" w:rsidRPr="008B66E1" w:rsidRDefault="00455149"/>
    <w:p w14:paraId="604ABF30" w14:textId="77777777" w:rsidR="00455149" w:rsidRPr="008B66E1" w:rsidRDefault="00455149"/>
    <w:p w14:paraId="2E957181" w14:textId="77777777" w:rsidR="00455149" w:rsidRPr="008B66E1" w:rsidRDefault="00455149"/>
    <w:p w14:paraId="36301CE8" w14:textId="77777777" w:rsidR="00455149" w:rsidRPr="008B66E1" w:rsidRDefault="00455149" w:rsidP="008B1FAD">
      <w:pPr>
        <w:pStyle w:val="Heading1"/>
      </w:pPr>
      <w:bookmarkStart w:id="406" w:name="_Toc438529605"/>
      <w:bookmarkStart w:id="407" w:name="_Toc438725761"/>
      <w:bookmarkStart w:id="408" w:name="_Toc438817756"/>
      <w:bookmarkStart w:id="409" w:name="_Toc438954450"/>
      <w:bookmarkStart w:id="410" w:name="_Toc461939623"/>
      <w:bookmarkStart w:id="411" w:name="_Toc488411759"/>
      <w:bookmarkStart w:id="412" w:name="_Toc458816213"/>
      <w:bookmarkStart w:id="413" w:name="_Toc459036706"/>
      <w:r w:rsidRPr="008B66E1">
        <w:t xml:space="preserve">PART </w:t>
      </w:r>
      <w:r w:rsidR="008B1FAD">
        <w:t>4</w:t>
      </w:r>
      <w:r w:rsidRPr="008B66E1">
        <w:t xml:space="preserve"> - Contract</w:t>
      </w:r>
      <w:bookmarkEnd w:id="406"/>
      <w:bookmarkEnd w:id="407"/>
      <w:bookmarkEnd w:id="408"/>
      <w:bookmarkEnd w:id="409"/>
      <w:bookmarkEnd w:id="410"/>
      <w:bookmarkEnd w:id="411"/>
      <w:bookmarkEnd w:id="412"/>
      <w:bookmarkEnd w:id="413"/>
    </w:p>
    <w:p w14:paraId="6ED1CF36" w14:textId="77777777" w:rsidR="00455149" w:rsidRPr="008B66E1" w:rsidRDefault="00455149">
      <w:pPr>
        <w:pStyle w:val="Subtitle"/>
        <w:jc w:val="both"/>
        <w:rPr>
          <w:b w:val="0"/>
          <w:sz w:val="24"/>
        </w:rPr>
      </w:pPr>
    </w:p>
    <w:p w14:paraId="02075025" w14:textId="77777777" w:rsidR="00455149" w:rsidRPr="008B66E1" w:rsidRDefault="00455149">
      <w:pPr>
        <w:pStyle w:val="Subtitle"/>
        <w:rPr>
          <w:b w:val="0"/>
          <w:sz w:val="24"/>
        </w:rPr>
      </w:pPr>
    </w:p>
    <w:p w14:paraId="6D9A42ED" w14:textId="77777777" w:rsidR="00455149" w:rsidRPr="008B66E1" w:rsidRDefault="00455149">
      <w:pPr>
        <w:pStyle w:val="Subtitle"/>
        <w:rPr>
          <w:sz w:val="24"/>
        </w:rPr>
      </w:pPr>
    </w:p>
    <w:p w14:paraId="520673BD" w14:textId="77777777" w:rsidR="00455149" w:rsidRPr="008B66E1" w:rsidRDefault="00455149"/>
    <w:p w14:paraId="5C92EAF5" w14:textId="77777777" w:rsidR="00455149" w:rsidRPr="008B66E1" w:rsidRDefault="00455149">
      <w:pPr>
        <w:pStyle w:val="Subtitle"/>
        <w:jc w:val="left"/>
        <w:rPr>
          <w:b w:val="0"/>
          <w:sz w:val="24"/>
        </w:rPr>
        <w:sectPr w:rsidR="00455149" w:rsidRPr="008B66E1">
          <w:headerReference w:type="first" r:id="rId38"/>
          <w:type w:val="oddPage"/>
          <w:pgSz w:w="12240" w:h="15840" w:code="1"/>
          <w:pgMar w:top="1440" w:right="1440" w:bottom="1440" w:left="1800" w:header="720" w:footer="720" w:gutter="0"/>
          <w:paperSrc w:first="15" w:other="15"/>
          <w:pgNumType w:chapStyle="1"/>
          <w:cols w:space="720"/>
          <w:titlePg/>
        </w:sectPr>
      </w:pPr>
    </w:p>
    <w:p w14:paraId="0B4C95EB" w14:textId="77777777" w:rsidR="00455149" w:rsidRPr="008B66E1"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2DCC45FC" w14:textId="77777777">
        <w:trPr>
          <w:trHeight w:val="600"/>
        </w:trPr>
        <w:tc>
          <w:tcPr>
            <w:tcW w:w="9198" w:type="dxa"/>
            <w:tcBorders>
              <w:top w:val="nil"/>
              <w:left w:val="nil"/>
              <w:bottom w:val="nil"/>
              <w:right w:val="nil"/>
            </w:tcBorders>
            <w:vAlign w:val="center"/>
          </w:tcPr>
          <w:p w14:paraId="142014D7" w14:textId="77777777" w:rsidR="00455149" w:rsidRPr="00B95277" w:rsidRDefault="00455149" w:rsidP="00B95277">
            <w:pPr>
              <w:pStyle w:val="Subtitle"/>
            </w:pPr>
            <w:bookmarkStart w:id="414" w:name="_Toc471555340"/>
            <w:bookmarkStart w:id="415" w:name="_Toc471555883"/>
            <w:bookmarkStart w:id="416" w:name="_Toc488411760"/>
            <w:bookmarkStart w:id="417" w:name="_Toc458816214"/>
            <w:bookmarkStart w:id="418" w:name="_Toc459036707"/>
            <w:r w:rsidRPr="00B95277">
              <w:t>Section VII</w:t>
            </w:r>
            <w:r w:rsidR="00193CA6" w:rsidRPr="00B95277">
              <w:t>I</w:t>
            </w:r>
            <w:r w:rsidRPr="00B95277">
              <w:t>.  General Conditions of Contract</w:t>
            </w:r>
            <w:bookmarkEnd w:id="414"/>
            <w:bookmarkEnd w:id="415"/>
            <w:bookmarkEnd w:id="416"/>
            <w:bookmarkEnd w:id="417"/>
            <w:bookmarkEnd w:id="418"/>
          </w:p>
        </w:tc>
      </w:tr>
    </w:tbl>
    <w:p w14:paraId="10A5B223" w14:textId="77777777" w:rsidR="00455149" w:rsidRPr="008B66E1" w:rsidRDefault="00455149"/>
    <w:p w14:paraId="3FAF972C" w14:textId="77777777" w:rsidR="00455149" w:rsidRPr="008B66E1" w:rsidRDefault="00455149">
      <w:pPr>
        <w:jc w:val="center"/>
        <w:rPr>
          <w:b/>
          <w:sz w:val="32"/>
        </w:rPr>
      </w:pPr>
      <w:r w:rsidRPr="008B66E1">
        <w:rPr>
          <w:b/>
          <w:sz w:val="32"/>
        </w:rPr>
        <w:t>Table of Clauses</w:t>
      </w:r>
    </w:p>
    <w:p w14:paraId="4E473E23" w14:textId="77777777" w:rsidR="00455149" w:rsidRPr="008B66E1" w:rsidRDefault="00455149">
      <w:pPr>
        <w:jc w:val="center"/>
        <w:rPr>
          <w:b/>
          <w:sz w:val="32"/>
        </w:rPr>
      </w:pPr>
    </w:p>
    <w:p w14:paraId="1E27A5AD" w14:textId="77777777" w:rsidR="00EB4FFE" w:rsidRPr="00721D9F" w:rsidRDefault="007B64F5">
      <w:pPr>
        <w:pStyle w:val="TOC1"/>
        <w:rPr>
          <w:rFonts w:asciiTheme="minorHAnsi" w:eastAsiaTheme="minorEastAsia" w:hAnsiTheme="minorHAnsi" w:cstheme="minorBidi"/>
          <w:b w:val="0"/>
          <w:bCs/>
          <w:sz w:val="22"/>
          <w:szCs w:val="22"/>
        </w:rPr>
      </w:pPr>
      <w:r w:rsidRPr="007B64F5">
        <w:rPr>
          <w:b w:val="0"/>
        </w:rPr>
        <w:fldChar w:fldCharType="begin"/>
      </w:r>
      <w:r w:rsidRPr="007B64F5">
        <w:rPr>
          <w:b w:val="0"/>
        </w:rPr>
        <w:instrText xml:space="preserve"> TOC \t "sec7-clauses,1" </w:instrText>
      </w:r>
      <w:r w:rsidRPr="007B64F5">
        <w:rPr>
          <w:b w:val="0"/>
        </w:rPr>
        <w:fldChar w:fldCharType="separate"/>
      </w:r>
      <w:r w:rsidR="00EB4FFE">
        <w:t>1.</w:t>
      </w:r>
      <w:r w:rsidR="00EB4FFE">
        <w:rPr>
          <w:rFonts w:asciiTheme="minorHAnsi" w:eastAsiaTheme="minorEastAsia" w:hAnsiTheme="minorHAnsi" w:cstheme="minorBidi"/>
          <w:b w:val="0"/>
          <w:sz w:val="22"/>
          <w:szCs w:val="22"/>
        </w:rPr>
        <w:tab/>
      </w:r>
      <w:r w:rsidR="00EB4FFE" w:rsidRPr="00721D9F">
        <w:rPr>
          <w:b w:val="0"/>
          <w:bCs/>
        </w:rPr>
        <w:t>Definitions</w:t>
      </w:r>
      <w:r w:rsidR="00EB4FFE" w:rsidRPr="00721D9F">
        <w:rPr>
          <w:b w:val="0"/>
          <w:bCs/>
        </w:rPr>
        <w:tab/>
      </w:r>
      <w:r w:rsidR="00EB4FFE" w:rsidRPr="00721D9F">
        <w:rPr>
          <w:b w:val="0"/>
          <w:bCs/>
        </w:rPr>
        <w:fldChar w:fldCharType="begin"/>
      </w:r>
      <w:r w:rsidR="00EB4FFE" w:rsidRPr="00721D9F">
        <w:rPr>
          <w:b w:val="0"/>
          <w:bCs/>
        </w:rPr>
        <w:instrText xml:space="preserve"> PAGEREF _Toc458817185 \h </w:instrText>
      </w:r>
      <w:r w:rsidR="00EB4FFE" w:rsidRPr="00721D9F">
        <w:rPr>
          <w:b w:val="0"/>
          <w:bCs/>
        </w:rPr>
      </w:r>
      <w:r w:rsidR="00EB4FFE" w:rsidRPr="00721D9F">
        <w:rPr>
          <w:b w:val="0"/>
          <w:bCs/>
        </w:rPr>
        <w:fldChar w:fldCharType="separate"/>
      </w:r>
      <w:r w:rsidR="00BD099F">
        <w:rPr>
          <w:b w:val="0"/>
          <w:bCs/>
        </w:rPr>
        <w:t>77</w:t>
      </w:r>
      <w:r w:rsidR="00EB4FFE" w:rsidRPr="00721D9F">
        <w:rPr>
          <w:b w:val="0"/>
          <w:bCs/>
        </w:rPr>
        <w:fldChar w:fldCharType="end"/>
      </w:r>
    </w:p>
    <w:p w14:paraId="720B92F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w:t>
      </w:r>
      <w:r w:rsidRPr="00721D9F">
        <w:rPr>
          <w:rFonts w:asciiTheme="minorHAnsi" w:eastAsiaTheme="minorEastAsia" w:hAnsiTheme="minorHAnsi" w:cstheme="minorBidi"/>
          <w:b w:val="0"/>
          <w:bCs/>
          <w:sz w:val="22"/>
          <w:szCs w:val="22"/>
        </w:rPr>
        <w:tab/>
      </w:r>
      <w:r w:rsidRPr="00721D9F">
        <w:rPr>
          <w:b w:val="0"/>
          <w:bCs/>
        </w:rPr>
        <w:t>Contract Documents</w:t>
      </w:r>
      <w:r w:rsidRPr="00721D9F">
        <w:rPr>
          <w:b w:val="0"/>
          <w:bCs/>
        </w:rPr>
        <w:tab/>
      </w:r>
      <w:r w:rsidRPr="00721D9F">
        <w:rPr>
          <w:b w:val="0"/>
          <w:bCs/>
        </w:rPr>
        <w:fldChar w:fldCharType="begin"/>
      </w:r>
      <w:r w:rsidRPr="00721D9F">
        <w:rPr>
          <w:b w:val="0"/>
          <w:bCs/>
        </w:rPr>
        <w:instrText xml:space="preserve"> PAGEREF _Toc458817186 \h </w:instrText>
      </w:r>
      <w:r w:rsidRPr="00721D9F">
        <w:rPr>
          <w:b w:val="0"/>
          <w:bCs/>
        </w:rPr>
      </w:r>
      <w:r w:rsidRPr="00721D9F">
        <w:rPr>
          <w:b w:val="0"/>
          <w:bCs/>
        </w:rPr>
        <w:fldChar w:fldCharType="separate"/>
      </w:r>
      <w:r w:rsidR="00BD099F">
        <w:rPr>
          <w:b w:val="0"/>
          <w:bCs/>
        </w:rPr>
        <w:t>77</w:t>
      </w:r>
      <w:r w:rsidRPr="00721D9F">
        <w:rPr>
          <w:b w:val="0"/>
          <w:bCs/>
        </w:rPr>
        <w:fldChar w:fldCharType="end"/>
      </w:r>
    </w:p>
    <w:p w14:paraId="41122BF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w:t>
      </w:r>
      <w:r w:rsidRPr="00721D9F">
        <w:rPr>
          <w:rFonts w:asciiTheme="minorHAnsi" w:eastAsiaTheme="minorEastAsia" w:hAnsiTheme="minorHAnsi" w:cstheme="minorBidi"/>
          <w:b w:val="0"/>
          <w:bCs/>
          <w:sz w:val="22"/>
          <w:szCs w:val="22"/>
        </w:rPr>
        <w:tab/>
      </w:r>
      <w:r w:rsidRPr="00721D9F">
        <w:rPr>
          <w:b w:val="0"/>
          <w:bCs/>
        </w:rPr>
        <w:t>Fraud and Corruption</w:t>
      </w:r>
      <w:r w:rsidRPr="00721D9F">
        <w:rPr>
          <w:b w:val="0"/>
          <w:bCs/>
        </w:rPr>
        <w:tab/>
      </w:r>
      <w:r w:rsidRPr="00721D9F">
        <w:rPr>
          <w:b w:val="0"/>
          <w:bCs/>
        </w:rPr>
        <w:fldChar w:fldCharType="begin"/>
      </w:r>
      <w:r w:rsidRPr="00721D9F">
        <w:rPr>
          <w:b w:val="0"/>
          <w:bCs/>
        </w:rPr>
        <w:instrText xml:space="preserve"> PAGEREF _Toc458817187 \h </w:instrText>
      </w:r>
      <w:r w:rsidRPr="00721D9F">
        <w:rPr>
          <w:b w:val="0"/>
          <w:bCs/>
        </w:rPr>
      </w:r>
      <w:r w:rsidRPr="00721D9F">
        <w:rPr>
          <w:b w:val="0"/>
          <w:bCs/>
        </w:rPr>
        <w:fldChar w:fldCharType="separate"/>
      </w:r>
      <w:r w:rsidR="00BD099F">
        <w:rPr>
          <w:b w:val="0"/>
          <w:bCs/>
        </w:rPr>
        <w:t>78</w:t>
      </w:r>
      <w:r w:rsidRPr="00721D9F">
        <w:rPr>
          <w:b w:val="0"/>
          <w:bCs/>
        </w:rPr>
        <w:fldChar w:fldCharType="end"/>
      </w:r>
    </w:p>
    <w:p w14:paraId="712E07A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4.</w:t>
      </w:r>
      <w:r w:rsidRPr="00721D9F">
        <w:rPr>
          <w:rFonts w:asciiTheme="minorHAnsi" w:eastAsiaTheme="minorEastAsia" w:hAnsiTheme="minorHAnsi" w:cstheme="minorBidi"/>
          <w:b w:val="0"/>
          <w:bCs/>
          <w:sz w:val="22"/>
          <w:szCs w:val="22"/>
        </w:rPr>
        <w:tab/>
      </w:r>
      <w:r w:rsidRPr="00721D9F">
        <w:rPr>
          <w:b w:val="0"/>
          <w:bCs/>
        </w:rPr>
        <w:t>Interpretation</w:t>
      </w:r>
      <w:r w:rsidRPr="00721D9F">
        <w:rPr>
          <w:b w:val="0"/>
          <w:bCs/>
        </w:rPr>
        <w:tab/>
      </w:r>
      <w:r w:rsidRPr="00721D9F">
        <w:rPr>
          <w:b w:val="0"/>
          <w:bCs/>
        </w:rPr>
        <w:fldChar w:fldCharType="begin"/>
      </w:r>
      <w:r w:rsidRPr="00721D9F">
        <w:rPr>
          <w:b w:val="0"/>
          <w:bCs/>
        </w:rPr>
        <w:instrText xml:space="preserve"> PAGEREF _Toc458817188 \h </w:instrText>
      </w:r>
      <w:r w:rsidRPr="00721D9F">
        <w:rPr>
          <w:b w:val="0"/>
          <w:bCs/>
        </w:rPr>
      </w:r>
      <w:r w:rsidRPr="00721D9F">
        <w:rPr>
          <w:b w:val="0"/>
          <w:bCs/>
        </w:rPr>
        <w:fldChar w:fldCharType="separate"/>
      </w:r>
      <w:r w:rsidR="00BD099F">
        <w:rPr>
          <w:b w:val="0"/>
          <w:bCs/>
        </w:rPr>
        <w:t>78</w:t>
      </w:r>
      <w:r w:rsidRPr="00721D9F">
        <w:rPr>
          <w:b w:val="0"/>
          <w:bCs/>
        </w:rPr>
        <w:fldChar w:fldCharType="end"/>
      </w:r>
    </w:p>
    <w:p w14:paraId="0DE7CEA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5.</w:t>
      </w:r>
      <w:r w:rsidRPr="00721D9F">
        <w:rPr>
          <w:rFonts w:asciiTheme="minorHAnsi" w:eastAsiaTheme="minorEastAsia" w:hAnsiTheme="minorHAnsi" w:cstheme="minorBidi"/>
          <w:b w:val="0"/>
          <w:bCs/>
          <w:sz w:val="22"/>
          <w:szCs w:val="22"/>
        </w:rPr>
        <w:tab/>
      </w:r>
      <w:r w:rsidRPr="00721D9F">
        <w:rPr>
          <w:b w:val="0"/>
          <w:bCs/>
        </w:rPr>
        <w:t>Language</w:t>
      </w:r>
      <w:r w:rsidRPr="00721D9F">
        <w:rPr>
          <w:b w:val="0"/>
          <w:bCs/>
        </w:rPr>
        <w:tab/>
      </w:r>
      <w:r w:rsidRPr="00721D9F">
        <w:rPr>
          <w:b w:val="0"/>
          <w:bCs/>
        </w:rPr>
        <w:fldChar w:fldCharType="begin"/>
      </w:r>
      <w:r w:rsidRPr="00721D9F">
        <w:rPr>
          <w:b w:val="0"/>
          <w:bCs/>
        </w:rPr>
        <w:instrText xml:space="preserve"> PAGEREF _Toc458817189 \h </w:instrText>
      </w:r>
      <w:r w:rsidRPr="00721D9F">
        <w:rPr>
          <w:b w:val="0"/>
          <w:bCs/>
        </w:rPr>
      </w:r>
      <w:r w:rsidRPr="00721D9F">
        <w:rPr>
          <w:b w:val="0"/>
          <w:bCs/>
        </w:rPr>
        <w:fldChar w:fldCharType="separate"/>
      </w:r>
      <w:r w:rsidR="00BD099F">
        <w:rPr>
          <w:b w:val="0"/>
          <w:bCs/>
        </w:rPr>
        <w:t>79</w:t>
      </w:r>
      <w:r w:rsidRPr="00721D9F">
        <w:rPr>
          <w:b w:val="0"/>
          <w:bCs/>
        </w:rPr>
        <w:fldChar w:fldCharType="end"/>
      </w:r>
    </w:p>
    <w:p w14:paraId="10F0DAB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6.</w:t>
      </w:r>
      <w:r w:rsidRPr="00721D9F">
        <w:rPr>
          <w:rFonts w:asciiTheme="minorHAnsi" w:eastAsiaTheme="minorEastAsia" w:hAnsiTheme="minorHAnsi" w:cstheme="minorBidi"/>
          <w:b w:val="0"/>
          <w:bCs/>
          <w:sz w:val="22"/>
          <w:szCs w:val="22"/>
        </w:rPr>
        <w:tab/>
      </w:r>
      <w:r w:rsidRPr="00721D9F">
        <w:rPr>
          <w:b w:val="0"/>
          <w:bCs/>
        </w:rPr>
        <w:t>Joint Venture, Consortium or Association</w:t>
      </w:r>
      <w:r w:rsidRPr="00721D9F">
        <w:rPr>
          <w:b w:val="0"/>
          <w:bCs/>
        </w:rPr>
        <w:tab/>
      </w:r>
      <w:r w:rsidRPr="00721D9F">
        <w:rPr>
          <w:b w:val="0"/>
          <w:bCs/>
        </w:rPr>
        <w:fldChar w:fldCharType="begin"/>
      </w:r>
      <w:r w:rsidRPr="00721D9F">
        <w:rPr>
          <w:b w:val="0"/>
          <w:bCs/>
        </w:rPr>
        <w:instrText xml:space="preserve"> PAGEREF _Toc458817190 \h </w:instrText>
      </w:r>
      <w:r w:rsidRPr="00721D9F">
        <w:rPr>
          <w:b w:val="0"/>
          <w:bCs/>
        </w:rPr>
      </w:r>
      <w:r w:rsidRPr="00721D9F">
        <w:rPr>
          <w:b w:val="0"/>
          <w:bCs/>
        </w:rPr>
        <w:fldChar w:fldCharType="separate"/>
      </w:r>
      <w:r w:rsidR="00BD099F">
        <w:rPr>
          <w:b w:val="0"/>
          <w:bCs/>
        </w:rPr>
        <w:t>79</w:t>
      </w:r>
      <w:r w:rsidRPr="00721D9F">
        <w:rPr>
          <w:b w:val="0"/>
          <w:bCs/>
        </w:rPr>
        <w:fldChar w:fldCharType="end"/>
      </w:r>
    </w:p>
    <w:p w14:paraId="0303F2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7.</w:t>
      </w:r>
      <w:r w:rsidRPr="00721D9F">
        <w:rPr>
          <w:rFonts w:asciiTheme="minorHAnsi" w:eastAsiaTheme="minorEastAsia" w:hAnsiTheme="minorHAnsi" w:cstheme="minorBidi"/>
          <w:b w:val="0"/>
          <w:bCs/>
          <w:sz w:val="22"/>
          <w:szCs w:val="22"/>
        </w:rPr>
        <w:tab/>
      </w:r>
      <w:r w:rsidRPr="00721D9F">
        <w:rPr>
          <w:b w:val="0"/>
          <w:bCs/>
        </w:rPr>
        <w:t>Eligibility</w:t>
      </w:r>
      <w:r w:rsidRPr="00721D9F">
        <w:rPr>
          <w:b w:val="0"/>
          <w:bCs/>
        </w:rPr>
        <w:tab/>
      </w:r>
      <w:r w:rsidRPr="00721D9F">
        <w:rPr>
          <w:b w:val="0"/>
          <w:bCs/>
        </w:rPr>
        <w:fldChar w:fldCharType="begin"/>
      </w:r>
      <w:r w:rsidRPr="00721D9F">
        <w:rPr>
          <w:b w:val="0"/>
          <w:bCs/>
        </w:rPr>
        <w:instrText xml:space="preserve"> PAGEREF _Toc458817191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497C00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8.</w:t>
      </w:r>
      <w:r w:rsidRPr="00721D9F">
        <w:rPr>
          <w:rFonts w:asciiTheme="minorHAnsi" w:eastAsiaTheme="minorEastAsia" w:hAnsiTheme="minorHAnsi" w:cstheme="minorBidi"/>
          <w:b w:val="0"/>
          <w:bCs/>
          <w:sz w:val="22"/>
          <w:szCs w:val="22"/>
        </w:rPr>
        <w:tab/>
      </w:r>
      <w:r w:rsidRPr="00721D9F">
        <w:rPr>
          <w:b w:val="0"/>
          <w:bCs/>
        </w:rPr>
        <w:t>Notices</w:t>
      </w:r>
      <w:r w:rsidRPr="00721D9F">
        <w:rPr>
          <w:b w:val="0"/>
          <w:bCs/>
        </w:rPr>
        <w:tab/>
      </w:r>
      <w:r w:rsidRPr="00721D9F">
        <w:rPr>
          <w:b w:val="0"/>
          <w:bCs/>
        </w:rPr>
        <w:fldChar w:fldCharType="begin"/>
      </w:r>
      <w:r w:rsidRPr="00721D9F">
        <w:rPr>
          <w:b w:val="0"/>
          <w:bCs/>
        </w:rPr>
        <w:instrText xml:space="preserve"> PAGEREF _Toc458817192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352D32E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9.</w:t>
      </w:r>
      <w:r w:rsidRPr="00721D9F">
        <w:rPr>
          <w:rFonts w:asciiTheme="minorHAnsi" w:eastAsiaTheme="minorEastAsia" w:hAnsiTheme="minorHAnsi" w:cstheme="minorBidi"/>
          <w:b w:val="0"/>
          <w:bCs/>
          <w:sz w:val="22"/>
          <w:szCs w:val="22"/>
        </w:rPr>
        <w:tab/>
      </w:r>
      <w:r w:rsidRPr="00721D9F">
        <w:rPr>
          <w:b w:val="0"/>
          <w:bCs/>
        </w:rPr>
        <w:t>Governing Law</w:t>
      </w:r>
      <w:r w:rsidRPr="00721D9F">
        <w:rPr>
          <w:b w:val="0"/>
          <w:bCs/>
        </w:rPr>
        <w:tab/>
      </w:r>
      <w:r w:rsidRPr="00721D9F">
        <w:rPr>
          <w:b w:val="0"/>
          <w:bCs/>
        </w:rPr>
        <w:fldChar w:fldCharType="begin"/>
      </w:r>
      <w:r w:rsidRPr="00721D9F">
        <w:rPr>
          <w:b w:val="0"/>
          <w:bCs/>
        </w:rPr>
        <w:instrText xml:space="preserve"> PAGEREF _Toc458817193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2207B6E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10.</w:t>
      </w:r>
      <w:r w:rsidRPr="00721D9F">
        <w:rPr>
          <w:rFonts w:asciiTheme="minorHAnsi" w:eastAsiaTheme="minorEastAsia" w:hAnsiTheme="minorHAnsi" w:cstheme="minorBidi"/>
          <w:b w:val="0"/>
          <w:bCs/>
          <w:sz w:val="22"/>
          <w:szCs w:val="22"/>
        </w:rPr>
        <w:tab/>
      </w:r>
      <w:r w:rsidRPr="00721D9F">
        <w:rPr>
          <w:b w:val="0"/>
          <w:bCs/>
        </w:rPr>
        <w:t>Settlement of Disputes</w:t>
      </w:r>
      <w:r w:rsidRPr="00721D9F">
        <w:rPr>
          <w:b w:val="0"/>
          <w:bCs/>
        </w:rPr>
        <w:tab/>
      </w:r>
      <w:r w:rsidRPr="00721D9F">
        <w:rPr>
          <w:b w:val="0"/>
          <w:bCs/>
        </w:rPr>
        <w:fldChar w:fldCharType="begin"/>
      </w:r>
      <w:r w:rsidRPr="00721D9F">
        <w:rPr>
          <w:b w:val="0"/>
          <w:bCs/>
        </w:rPr>
        <w:instrText xml:space="preserve"> PAGEREF _Toc458817194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1D0122C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11.</w:t>
      </w:r>
      <w:r w:rsidRPr="00721D9F">
        <w:rPr>
          <w:rFonts w:asciiTheme="minorHAnsi" w:eastAsiaTheme="minorEastAsia" w:hAnsiTheme="minorHAnsi" w:cstheme="minorBidi"/>
          <w:b w:val="0"/>
          <w:bCs/>
          <w:sz w:val="22"/>
          <w:szCs w:val="22"/>
        </w:rPr>
        <w:tab/>
      </w:r>
      <w:r w:rsidRPr="00721D9F">
        <w:rPr>
          <w:b w:val="0"/>
          <w:bCs/>
        </w:rPr>
        <w:t>Inspections and Audit by the Government</w:t>
      </w:r>
      <w:r w:rsidRPr="00721D9F">
        <w:rPr>
          <w:b w:val="0"/>
          <w:bCs/>
        </w:rPr>
        <w:tab/>
      </w:r>
      <w:r w:rsidRPr="00721D9F">
        <w:rPr>
          <w:b w:val="0"/>
          <w:bCs/>
        </w:rPr>
        <w:fldChar w:fldCharType="begin"/>
      </w:r>
      <w:r w:rsidRPr="00721D9F">
        <w:rPr>
          <w:b w:val="0"/>
          <w:bCs/>
        </w:rPr>
        <w:instrText xml:space="preserve"> PAGEREF _Toc458817195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4F9FD1C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12.</w:t>
      </w:r>
      <w:r w:rsidRPr="00721D9F">
        <w:rPr>
          <w:rFonts w:asciiTheme="minorHAnsi" w:eastAsiaTheme="minorEastAsia" w:hAnsiTheme="minorHAnsi" w:cstheme="minorBidi"/>
          <w:b w:val="0"/>
          <w:bCs/>
          <w:sz w:val="22"/>
          <w:szCs w:val="22"/>
        </w:rPr>
        <w:tab/>
      </w:r>
      <w:r w:rsidRPr="00721D9F">
        <w:rPr>
          <w:b w:val="0"/>
          <w:bCs/>
        </w:rPr>
        <w:t>Scope of Supply</w:t>
      </w:r>
      <w:r w:rsidRPr="00721D9F">
        <w:rPr>
          <w:b w:val="0"/>
          <w:bCs/>
        </w:rPr>
        <w:tab/>
      </w:r>
      <w:r w:rsidRPr="00721D9F">
        <w:rPr>
          <w:b w:val="0"/>
          <w:bCs/>
        </w:rPr>
        <w:fldChar w:fldCharType="begin"/>
      </w:r>
      <w:r w:rsidRPr="00721D9F">
        <w:rPr>
          <w:b w:val="0"/>
          <w:bCs/>
        </w:rPr>
        <w:instrText xml:space="preserve"> PAGEREF _Toc458817196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413ED26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13.</w:t>
      </w:r>
      <w:r w:rsidRPr="00721D9F">
        <w:rPr>
          <w:rFonts w:asciiTheme="minorHAnsi" w:eastAsiaTheme="minorEastAsia" w:hAnsiTheme="minorHAnsi" w:cstheme="minorBidi"/>
          <w:b w:val="0"/>
          <w:bCs/>
          <w:sz w:val="22"/>
          <w:szCs w:val="22"/>
        </w:rPr>
        <w:tab/>
      </w:r>
      <w:r w:rsidRPr="00721D9F">
        <w:rPr>
          <w:b w:val="0"/>
          <w:bCs/>
        </w:rPr>
        <w:t>Delivery and Documents</w:t>
      </w:r>
      <w:r w:rsidRPr="00721D9F">
        <w:rPr>
          <w:b w:val="0"/>
          <w:bCs/>
        </w:rPr>
        <w:tab/>
      </w:r>
      <w:r w:rsidRPr="00721D9F">
        <w:rPr>
          <w:b w:val="0"/>
          <w:bCs/>
        </w:rPr>
        <w:fldChar w:fldCharType="begin"/>
      </w:r>
      <w:r w:rsidRPr="00721D9F">
        <w:rPr>
          <w:b w:val="0"/>
          <w:bCs/>
        </w:rPr>
        <w:instrText xml:space="preserve"> PAGEREF _Toc458817197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221B55F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14.</w:t>
      </w:r>
      <w:r w:rsidRPr="00721D9F">
        <w:rPr>
          <w:rFonts w:asciiTheme="minorHAnsi" w:eastAsiaTheme="minorEastAsia" w:hAnsiTheme="minorHAnsi" w:cstheme="minorBidi"/>
          <w:b w:val="0"/>
          <w:bCs/>
          <w:sz w:val="22"/>
          <w:szCs w:val="22"/>
        </w:rPr>
        <w:tab/>
      </w:r>
      <w:r w:rsidRPr="00721D9F">
        <w:rPr>
          <w:b w:val="0"/>
          <w:bCs/>
        </w:rPr>
        <w:t>Supplier’s Responsibilities</w:t>
      </w:r>
      <w:r w:rsidRPr="00721D9F">
        <w:rPr>
          <w:b w:val="0"/>
          <w:bCs/>
        </w:rPr>
        <w:tab/>
      </w:r>
      <w:r w:rsidRPr="00721D9F">
        <w:rPr>
          <w:b w:val="0"/>
          <w:bCs/>
        </w:rPr>
        <w:fldChar w:fldCharType="begin"/>
      </w:r>
      <w:r w:rsidRPr="00721D9F">
        <w:rPr>
          <w:b w:val="0"/>
          <w:bCs/>
        </w:rPr>
        <w:instrText xml:space="preserve"> PAGEREF _Toc458817198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0DBEEC89"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15.</w:t>
      </w:r>
      <w:r w:rsidRPr="00721D9F">
        <w:rPr>
          <w:rFonts w:asciiTheme="minorHAnsi" w:eastAsiaTheme="minorEastAsia" w:hAnsiTheme="minorHAnsi" w:cstheme="minorBidi"/>
          <w:b w:val="0"/>
          <w:bCs/>
          <w:sz w:val="22"/>
          <w:szCs w:val="22"/>
        </w:rPr>
        <w:tab/>
      </w:r>
      <w:r w:rsidRPr="00721D9F">
        <w:rPr>
          <w:b w:val="0"/>
          <w:bCs/>
        </w:rPr>
        <w:t>Contract Price</w:t>
      </w:r>
      <w:r w:rsidRPr="00721D9F">
        <w:rPr>
          <w:b w:val="0"/>
          <w:bCs/>
        </w:rPr>
        <w:tab/>
      </w:r>
      <w:r w:rsidRPr="00721D9F">
        <w:rPr>
          <w:b w:val="0"/>
          <w:bCs/>
        </w:rPr>
        <w:fldChar w:fldCharType="begin"/>
      </w:r>
      <w:r w:rsidRPr="00721D9F">
        <w:rPr>
          <w:b w:val="0"/>
          <w:bCs/>
        </w:rPr>
        <w:instrText xml:space="preserve"> PAGEREF _Toc458817199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7084EF8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16.</w:t>
      </w:r>
      <w:r w:rsidRPr="00721D9F">
        <w:rPr>
          <w:rFonts w:asciiTheme="minorHAnsi" w:eastAsiaTheme="minorEastAsia" w:hAnsiTheme="minorHAnsi" w:cstheme="minorBidi"/>
          <w:b w:val="0"/>
          <w:bCs/>
          <w:sz w:val="22"/>
          <w:szCs w:val="22"/>
        </w:rPr>
        <w:tab/>
      </w:r>
      <w:r w:rsidRPr="00721D9F">
        <w:rPr>
          <w:b w:val="0"/>
          <w:bCs/>
        </w:rPr>
        <w:t>Terms of Payment</w:t>
      </w:r>
      <w:r w:rsidRPr="00721D9F">
        <w:rPr>
          <w:b w:val="0"/>
          <w:bCs/>
        </w:rPr>
        <w:tab/>
      </w:r>
      <w:r w:rsidRPr="00721D9F">
        <w:rPr>
          <w:b w:val="0"/>
          <w:bCs/>
        </w:rPr>
        <w:fldChar w:fldCharType="begin"/>
      </w:r>
      <w:r w:rsidRPr="00721D9F">
        <w:rPr>
          <w:b w:val="0"/>
          <w:bCs/>
        </w:rPr>
        <w:instrText xml:space="preserve"> PAGEREF _Toc458817200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36E5EAE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17.</w:t>
      </w:r>
      <w:r w:rsidRPr="00721D9F">
        <w:rPr>
          <w:rFonts w:asciiTheme="minorHAnsi" w:eastAsiaTheme="minorEastAsia" w:hAnsiTheme="minorHAnsi" w:cstheme="minorBidi"/>
          <w:b w:val="0"/>
          <w:bCs/>
          <w:sz w:val="22"/>
          <w:szCs w:val="22"/>
        </w:rPr>
        <w:tab/>
      </w:r>
      <w:r w:rsidRPr="00721D9F">
        <w:rPr>
          <w:b w:val="0"/>
          <w:bCs/>
        </w:rPr>
        <w:t>Taxes and Duties</w:t>
      </w:r>
      <w:r w:rsidRPr="00721D9F">
        <w:rPr>
          <w:b w:val="0"/>
          <w:bCs/>
        </w:rPr>
        <w:tab/>
      </w:r>
      <w:r w:rsidRPr="00721D9F">
        <w:rPr>
          <w:b w:val="0"/>
          <w:bCs/>
        </w:rPr>
        <w:fldChar w:fldCharType="begin"/>
      </w:r>
      <w:r w:rsidRPr="00721D9F">
        <w:rPr>
          <w:b w:val="0"/>
          <w:bCs/>
        </w:rPr>
        <w:instrText xml:space="preserve"> PAGEREF _Toc458817201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2D7095AD"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18.</w:t>
      </w:r>
      <w:r w:rsidRPr="00721D9F">
        <w:rPr>
          <w:rFonts w:asciiTheme="minorHAnsi" w:eastAsiaTheme="minorEastAsia" w:hAnsiTheme="minorHAnsi" w:cstheme="minorBidi"/>
          <w:b w:val="0"/>
          <w:bCs/>
          <w:sz w:val="22"/>
          <w:szCs w:val="22"/>
        </w:rPr>
        <w:tab/>
      </w:r>
      <w:r w:rsidRPr="00721D9F">
        <w:rPr>
          <w:b w:val="0"/>
          <w:bCs/>
        </w:rPr>
        <w:t>Performance Security</w:t>
      </w:r>
      <w:r w:rsidRPr="00721D9F">
        <w:rPr>
          <w:b w:val="0"/>
          <w:bCs/>
        </w:rPr>
        <w:tab/>
      </w:r>
      <w:r w:rsidRPr="00721D9F">
        <w:rPr>
          <w:b w:val="0"/>
          <w:bCs/>
        </w:rPr>
        <w:fldChar w:fldCharType="begin"/>
      </w:r>
      <w:r w:rsidRPr="00721D9F">
        <w:rPr>
          <w:b w:val="0"/>
          <w:bCs/>
        </w:rPr>
        <w:instrText xml:space="preserve"> PAGEREF _Toc458817202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532AE2D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19.</w:t>
      </w:r>
      <w:r w:rsidRPr="00721D9F">
        <w:rPr>
          <w:rFonts w:asciiTheme="minorHAnsi" w:eastAsiaTheme="minorEastAsia" w:hAnsiTheme="minorHAnsi" w:cstheme="minorBidi"/>
          <w:b w:val="0"/>
          <w:bCs/>
          <w:sz w:val="22"/>
          <w:szCs w:val="22"/>
        </w:rPr>
        <w:tab/>
      </w:r>
      <w:r w:rsidRPr="00721D9F">
        <w:rPr>
          <w:b w:val="0"/>
          <w:bCs/>
        </w:rPr>
        <w:t>Copyright</w:t>
      </w:r>
      <w:r w:rsidRPr="00721D9F">
        <w:rPr>
          <w:b w:val="0"/>
          <w:bCs/>
        </w:rPr>
        <w:tab/>
      </w:r>
      <w:r w:rsidRPr="00721D9F">
        <w:rPr>
          <w:b w:val="0"/>
          <w:bCs/>
        </w:rPr>
        <w:fldChar w:fldCharType="begin"/>
      </w:r>
      <w:r w:rsidRPr="00721D9F">
        <w:rPr>
          <w:b w:val="0"/>
          <w:bCs/>
        </w:rPr>
        <w:instrText xml:space="preserve"> PAGEREF _Toc458817203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2F4C4504"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lastRenderedPageBreak/>
        <w:t>20.</w:t>
      </w:r>
      <w:r w:rsidRPr="00721D9F">
        <w:rPr>
          <w:rFonts w:asciiTheme="minorHAnsi" w:eastAsiaTheme="minorEastAsia" w:hAnsiTheme="minorHAnsi" w:cstheme="minorBidi"/>
          <w:b w:val="0"/>
          <w:bCs/>
          <w:sz w:val="22"/>
          <w:szCs w:val="22"/>
        </w:rPr>
        <w:tab/>
      </w:r>
      <w:r w:rsidRPr="00721D9F">
        <w:rPr>
          <w:b w:val="0"/>
          <w:bCs/>
        </w:rPr>
        <w:t>Confidential Information</w:t>
      </w:r>
      <w:r w:rsidRPr="00721D9F">
        <w:rPr>
          <w:b w:val="0"/>
          <w:bCs/>
        </w:rPr>
        <w:tab/>
      </w:r>
      <w:r w:rsidRPr="00721D9F">
        <w:rPr>
          <w:b w:val="0"/>
          <w:bCs/>
        </w:rPr>
        <w:fldChar w:fldCharType="begin"/>
      </w:r>
      <w:r w:rsidRPr="00721D9F">
        <w:rPr>
          <w:b w:val="0"/>
          <w:bCs/>
        </w:rPr>
        <w:instrText xml:space="preserve"> PAGEREF _Toc458817204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1C00832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21.</w:t>
      </w:r>
      <w:r w:rsidRPr="00721D9F">
        <w:rPr>
          <w:rFonts w:asciiTheme="minorHAnsi" w:eastAsiaTheme="minorEastAsia" w:hAnsiTheme="minorHAnsi" w:cstheme="minorBidi"/>
          <w:b w:val="0"/>
          <w:bCs/>
          <w:sz w:val="22"/>
          <w:szCs w:val="22"/>
        </w:rPr>
        <w:tab/>
      </w:r>
      <w:r w:rsidRPr="00721D9F">
        <w:rPr>
          <w:b w:val="0"/>
          <w:bCs/>
        </w:rPr>
        <w:t>Subcontracting</w:t>
      </w:r>
      <w:r w:rsidRPr="00721D9F">
        <w:rPr>
          <w:b w:val="0"/>
          <w:bCs/>
        </w:rPr>
        <w:tab/>
      </w:r>
      <w:r w:rsidRPr="00721D9F">
        <w:rPr>
          <w:b w:val="0"/>
          <w:bCs/>
        </w:rPr>
        <w:fldChar w:fldCharType="begin"/>
      </w:r>
      <w:r w:rsidRPr="00721D9F">
        <w:rPr>
          <w:b w:val="0"/>
          <w:bCs/>
        </w:rPr>
        <w:instrText xml:space="preserve"> PAGEREF _Toc458817205 \h </w:instrText>
      </w:r>
      <w:r w:rsidRPr="00721D9F">
        <w:rPr>
          <w:b w:val="0"/>
          <w:bCs/>
        </w:rPr>
      </w:r>
      <w:r w:rsidRPr="00721D9F">
        <w:rPr>
          <w:b w:val="0"/>
          <w:bCs/>
        </w:rPr>
        <w:fldChar w:fldCharType="separate"/>
      </w:r>
      <w:r w:rsidR="00BD099F">
        <w:rPr>
          <w:b w:val="0"/>
          <w:bCs/>
        </w:rPr>
        <w:t>83</w:t>
      </w:r>
      <w:r w:rsidRPr="00721D9F">
        <w:rPr>
          <w:b w:val="0"/>
          <w:bCs/>
        </w:rPr>
        <w:fldChar w:fldCharType="end"/>
      </w:r>
    </w:p>
    <w:p w14:paraId="5AB4E4D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22.</w:t>
      </w:r>
      <w:r w:rsidRPr="00721D9F">
        <w:rPr>
          <w:rFonts w:asciiTheme="minorHAnsi" w:eastAsiaTheme="minorEastAsia" w:hAnsiTheme="minorHAnsi" w:cstheme="minorBidi"/>
          <w:b w:val="0"/>
          <w:bCs/>
          <w:sz w:val="22"/>
          <w:szCs w:val="22"/>
        </w:rPr>
        <w:tab/>
      </w:r>
      <w:r w:rsidRPr="00721D9F">
        <w:rPr>
          <w:b w:val="0"/>
          <w:bCs/>
        </w:rPr>
        <w:t>Specifications and Standards</w:t>
      </w:r>
      <w:r w:rsidRPr="00721D9F">
        <w:rPr>
          <w:b w:val="0"/>
          <w:bCs/>
        </w:rPr>
        <w:tab/>
      </w:r>
      <w:r w:rsidRPr="00721D9F">
        <w:rPr>
          <w:b w:val="0"/>
          <w:bCs/>
        </w:rPr>
        <w:fldChar w:fldCharType="begin"/>
      </w:r>
      <w:r w:rsidRPr="00721D9F">
        <w:rPr>
          <w:b w:val="0"/>
          <w:bCs/>
        </w:rPr>
        <w:instrText xml:space="preserve"> PAGEREF _Toc458817206 \h </w:instrText>
      </w:r>
      <w:r w:rsidRPr="00721D9F">
        <w:rPr>
          <w:b w:val="0"/>
          <w:bCs/>
        </w:rPr>
      </w:r>
      <w:r w:rsidRPr="00721D9F">
        <w:rPr>
          <w:b w:val="0"/>
          <w:bCs/>
        </w:rPr>
        <w:fldChar w:fldCharType="separate"/>
      </w:r>
      <w:r w:rsidR="00BD099F">
        <w:rPr>
          <w:b w:val="0"/>
          <w:bCs/>
        </w:rPr>
        <w:t>83</w:t>
      </w:r>
      <w:r w:rsidRPr="00721D9F">
        <w:rPr>
          <w:b w:val="0"/>
          <w:bCs/>
        </w:rPr>
        <w:fldChar w:fldCharType="end"/>
      </w:r>
    </w:p>
    <w:p w14:paraId="68BC96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23.</w:t>
      </w:r>
      <w:r w:rsidRPr="00721D9F">
        <w:rPr>
          <w:rFonts w:asciiTheme="minorHAnsi" w:eastAsiaTheme="minorEastAsia" w:hAnsiTheme="minorHAnsi" w:cstheme="minorBidi"/>
          <w:b w:val="0"/>
          <w:bCs/>
          <w:sz w:val="22"/>
          <w:szCs w:val="22"/>
        </w:rPr>
        <w:tab/>
      </w:r>
      <w:r w:rsidRPr="00721D9F">
        <w:rPr>
          <w:b w:val="0"/>
          <w:bCs/>
        </w:rPr>
        <w:t>Packing and Documents</w:t>
      </w:r>
      <w:r w:rsidRPr="00721D9F">
        <w:rPr>
          <w:b w:val="0"/>
          <w:bCs/>
        </w:rPr>
        <w:tab/>
      </w:r>
      <w:r w:rsidRPr="00721D9F">
        <w:rPr>
          <w:b w:val="0"/>
          <w:bCs/>
        </w:rPr>
        <w:fldChar w:fldCharType="begin"/>
      </w:r>
      <w:r w:rsidRPr="00721D9F">
        <w:rPr>
          <w:b w:val="0"/>
          <w:bCs/>
        </w:rPr>
        <w:instrText xml:space="preserve"> PAGEREF _Toc458817207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25E2B60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24.</w:t>
      </w:r>
      <w:r w:rsidRPr="00721D9F">
        <w:rPr>
          <w:rFonts w:asciiTheme="minorHAnsi" w:eastAsiaTheme="minorEastAsia" w:hAnsiTheme="minorHAnsi" w:cstheme="minorBidi"/>
          <w:b w:val="0"/>
          <w:bCs/>
          <w:sz w:val="22"/>
          <w:szCs w:val="22"/>
        </w:rPr>
        <w:tab/>
      </w:r>
      <w:r w:rsidRPr="00721D9F">
        <w:rPr>
          <w:b w:val="0"/>
          <w:bCs/>
        </w:rPr>
        <w:t>Insurance</w:t>
      </w:r>
      <w:r w:rsidRPr="00721D9F">
        <w:rPr>
          <w:b w:val="0"/>
          <w:bCs/>
        </w:rPr>
        <w:tab/>
      </w:r>
      <w:r w:rsidRPr="00721D9F">
        <w:rPr>
          <w:b w:val="0"/>
          <w:bCs/>
        </w:rPr>
        <w:fldChar w:fldCharType="begin"/>
      </w:r>
      <w:r w:rsidRPr="00721D9F">
        <w:rPr>
          <w:b w:val="0"/>
          <w:bCs/>
        </w:rPr>
        <w:instrText xml:space="preserve"> PAGEREF _Toc458817208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056DDE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25.</w:t>
      </w:r>
      <w:r w:rsidRPr="00721D9F">
        <w:rPr>
          <w:rFonts w:asciiTheme="minorHAnsi" w:eastAsiaTheme="minorEastAsia" w:hAnsiTheme="minorHAnsi" w:cstheme="minorBidi"/>
          <w:b w:val="0"/>
          <w:bCs/>
          <w:sz w:val="22"/>
          <w:szCs w:val="22"/>
        </w:rPr>
        <w:tab/>
      </w:r>
      <w:r w:rsidRPr="00721D9F">
        <w:rPr>
          <w:b w:val="0"/>
          <w:bCs/>
        </w:rPr>
        <w:t>Transportation</w:t>
      </w:r>
      <w:r w:rsidRPr="00721D9F">
        <w:rPr>
          <w:b w:val="0"/>
          <w:bCs/>
        </w:rPr>
        <w:tab/>
      </w:r>
      <w:r w:rsidRPr="00721D9F">
        <w:rPr>
          <w:b w:val="0"/>
          <w:bCs/>
        </w:rPr>
        <w:fldChar w:fldCharType="begin"/>
      </w:r>
      <w:r w:rsidRPr="00721D9F">
        <w:rPr>
          <w:b w:val="0"/>
          <w:bCs/>
        </w:rPr>
        <w:instrText xml:space="preserve"> PAGEREF _Toc458817209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62F996D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26.</w:t>
      </w:r>
      <w:r w:rsidRPr="00721D9F">
        <w:rPr>
          <w:rFonts w:asciiTheme="minorHAnsi" w:eastAsiaTheme="minorEastAsia" w:hAnsiTheme="minorHAnsi" w:cstheme="minorBidi"/>
          <w:b w:val="0"/>
          <w:bCs/>
          <w:sz w:val="22"/>
          <w:szCs w:val="22"/>
        </w:rPr>
        <w:tab/>
      </w:r>
      <w:r w:rsidRPr="00721D9F">
        <w:rPr>
          <w:b w:val="0"/>
          <w:bCs/>
        </w:rPr>
        <w:t>Inspections and Tests</w:t>
      </w:r>
      <w:r w:rsidRPr="00721D9F">
        <w:rPr>
          <w:b w:val="0"/>
          <w:bCs/>
        </w:rPr>
        <w:tab/>
      </w:r>
      <w:r w:rsidRPr="00721D9F">
        <w:rPr>
          <w:b w:val="0"/>
          <w:bCs/>
        </w:rPr>
        <w:fldChar w:fldCharType="begin"/>
      </w:r>
      <w:r w:rsidRPr="00721D9F">
        <w:rPr>
          <w:b w:val="0"/>
          <w:bCs/>
        </w:rPr>
        <w:instrText xml:space="preserve"> PAGEREF _Toc458817210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1C1CA14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27.</w:t>
      </w:r>
      <w:r w:rsidRPr="00721D9F">
        <w:rPr>
          <w:rFonts w:asciiTheme="minorHAnsi" w:eastAsiaTheme="minorEastAsia" w:hAnsiTheme="minorHAnsi" w:cstheme="minorBidi"/>
          <w:b w:val="0"/>
          <w:bCs/>
          <w:sz w:val="22"/>
          <w:szCs w:val="22"/>
        </w:rPr>
        <w:tab/>
      </w:r>
      <w:r w:rsidRPr="00721D9F">
        <w:rPr>
          <w:b w:val="0"/>
          <w:bCs/>
        </w:rPr>
        <w:t>Liquidated Damages</w:t>
      </w:r>
      <w:r w:rsidRPr="00721D9F">
        <w:rPr>
          <w:b w:val="0"/>
          <w:bCs/>
        </w:rPr>
        <w:tab/>
      </w:r>
      <w:r w:rsidRPr="00721D9F">
        <w:rPr>
          <w:b w:val="0"/>
          <w:bCs/>
        </w:rPr>
        <w:fldChar w:fldCharType="begin"/>
      </w:r>
      <w:r w:rsidRPr="00721D9F">
        <w:rPr>
          <w:b w:val="0"/>
          <w:bCs/>
        </w:rPr>
        <w:instrText xml:space="preserve"> PAGEREF _Toc458817211 \h </w:instrText>
      </w:r>
      <w:r w:rsidRPr="00721D9F">
        <w:rPr>
          <w:b w:val="0"/>
          <w:bCs/>
        </w:rPr>
      </w:r>
      <w:r w:rsidRPr="00721D9F">
        <w:rPr>
          <w:b w:val="0"/>
          <w:bCs/>
        </w:rPr>
        <w:fldChar w:fldCharType="separate"/>
      </w:r>
      <w:r w:rsidR="00BD099F">
        <w:rPr>
          <w:b w:val="0"/>
          <w:bCs/>
        </w:rPr>
        <w:t>85</w:t>
      </w:r>
      <w:r w:rsidRPr="00721D9F">
        <w:rPr>
          <w:b w:val="0"/>
          <w:bCs/>
        </w:rPr>
        <w:fldChar w:fldCharType="end"/>
      </w:r>
    </w:p>
    <w:p w14:paraId="11630AB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28.</w:t>
      </w:r>
      <w:r w:rsidRPr="00721D9F">
        <w:rPr>
          <w:rFonts w:asciiTheme="minorHAnsi" w:eastAsiaTheme="minorEastAsia" w:hAnsiTheme="minorHAnsi" w:cstheme="minorBidi"/>
          <w:b w:val="0"/>
          <w:bCs/>
          <w:sz w:val="22"/>
          <w:szCs w:val="22"/>
        </w:rPr>
        <w:tab/>
      </w:r>
      <w:r w:rsidRPr="00721D9F">
        <w:rPr>
          <w:b w:val="0"/>
          <w:bCs/>
        </w:rPr>
        <w:t>Warranty</w:t>
      </w:r>
      <w:r w:rsidRPr="00721D9F">
        <w:rPr>
          <w:b w:val="0"/>
          <w:bCs/>
        </w:rPr>
        <w:tab/>
      </w:r>
      <w:r w:rsidRPr="00721D9F">
        <w:rPr>
          <w:b w:val="0"/>
          <w:bCs/>
        </w:rPr>
        <w:fldChar w:fldCharType="begin"/>
      </w:r>
      <w:r w:rsidRPr="00721D9F">
        <w:rPr>
          <w:b w:val="0"/>
          <w:bCs/>
        </w:rPr>
        <w:instrText xml:space="preserve"> PAGEREF _Toc458817212 \h </w:instrText>
      </w:r>
      <w:r w:rsidRPr="00721D9F">
        <w:rPr>
          <w:b w:val="0"/>
          <w:bCs/>
        </w:rPr>
      </w:r>
      <w:r w:rsidRPr="00721D9F">
        <w:rPr>
          <w:b w:val="0"/>
          <w:bCs/>
        </w:rPr>
        <w:fldChar w:fldCharType="separate"/>
      </w:r>
      <w:r w:rsidR="00BD099F">
        <w:rPr>
          <w:b w:val="0"/>
          <w:bCs/>
        </w:rPr>
        <w:t>85</w:t>
      </w:r>
      <w:r w:rsidRPr="00721D9F">
        <w:rPr>
          <w:b w:val="0"/>
          <w:bCs/>
        </w:rPr>
        <w:fldChar w:fldCharType="end"/>
      </w:r>
    </w:p>
    <w:p w14:paraId="1F9EC8A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29.</w:t>
      </w:r>
      <w:r w:rsidRPr="00721D9F">
        <w:rPr>
          <w:rFonts w:asciiTheme="minorHAnsi" w:eastAsiaTheme="minorEastAsia" w:hAnsiTheme="minorHAnsi" w:cstheme="minorBidi"/>
          <w:b w:val="0"/>
          <w:bCs/>
          <w:sz w:val="22"/>
          <w:szCs w:val="22"/>
        </w:rPr>
        <w:tab/>
      </w:r>
      <w:r w:rsidRPr="00721D9F">
        <w:rPr>
          <w:b w:val="0"/>
          <w:bCs/>
        </w:rPr>
        <w:t>Patent Indemnity</w:t>
      </w:r>
      <w:r w:rsidRPr="00721D9F">
        <w:rPr>
          <w:b w:val="0"/>
          <w:bCs/>
        </w:rPr>
        <w:tab/>
      </w:r>
      <w:r w:rsidRPr="00721D9F">
        <w:rPr>
          <w:b w:val="0"/>
          <w:bCs/>
        </w:rPr>
        <w:fldChar w:fldCharType="begin"/>
      </w:r>
      <w:r w:rsidRPr="00721D9F">
        <w:rPr>
          <w:b w:val="0"/>
          <w:bCs/>
        </w:rPr>
        <w:instrText xml:space="preserve"> PAGEREF _Toc458817213 \h </w:instrText>
      </w:r>
      <w:r w:rsidRPr="00721D9F">
        <w:rPr>
          <w:b w:val="0"/>
          <w:bCs/>
        </w:rPr>
      </w:r>
      <w:r w:rsidRPr="00721D9F">
        <w:rPr>
          <w:b w:val="0"/>
          <w:bCs/>
        </w:rPr>
        <w:fldChar w:fldCharType="separate"/>
      </w:r>
      <w:r w:rsidR="00BD099F">
        <w:rPr>
          <w:b w:val="0"/>
          <w:bCs/>
        </w:rPr>
        <w:t>86</w:t>
      </w:r>
      <w:r w:rsidRPr="00721D9F">
        <w:rPr>
          <w:b w:val="0"/>
          <w:bCs/>
        </w:rPr>
        <w:fldChar w:fldCharType="end"/>
      </w:r>
    </w:p>
    <w:p w14:paraId="29837A2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30.</w:t>
      </w:r>
      <w:r w:rsidRPr="00721D9F">
        <w:rPr>
          <w:rFonts w:asciiTheme="minorHAnsi" w:eastAsiaTheme="minorEastAsia" w:hAnsiTheme="minorHAnsi" w:cstheme="minorBidi"/>
          <w:b w:val="0"/>
          <w:bCs/>
          <w:sz w:val="22"/>
          <w:szCs w:val="22"/>
        </w:rPr>
        <w:tab/>
      </w:r>
      <w:r w:rsidRPr="00721D9F">
        <w:rPr>
          <w:b w:val="0"/>
          <w:bCs/>
        </w:rPr>
        <w:t>Limitation of Liability</w:t>
      </w:r>
      <w:r w:rsidRPr="00721D9F">
        <w:rPr>
          <w:b w:val="0"/>
          <w:bCs/>
        </w:rPr>
        <w:tab/>
      </w:r>
      <w:r w:rsidRPr="00721D9F">
        <w:rPr>
          <w:b w:val="0"/>
          <w:bCs/>
        </w:rPr>
        <w:fldChar w:fldCharType="begin"/>
      </w:r>
      <w:r w:rsidRPr="00721D9F">
        <w:rPr>
          <w:b w:val="0"/>
          <w:bCs/>
        </w:rPr>
        <w:instrText xml:space="preserve"> PAGEREF _Toc458817214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33F2878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31.</w:t>
      </w:r>
      <w:r w:rsidRPr="00721D9F">
        <w:rPr>
          <w:rFonts w:asciiTheme="minorHAnsi" w:eastAsiaTheme="minorEastAsia" w:hAnsiTheme="minorHAnsi" w:cstheme="minorBidi"/>
          <w:b w:val="0"/>
          <w:bCs/>
          <w:sz w:val="22"/>
          <w:szCs w:val="22"/>
        </w:rPr>
        <w:tab/>
      </w:r>
      <w:r w:rsidRPr="00721D9F">
        <w:rPr>
          <w:b w:val="0"/>
          <w:bCs/>
        </w:rPr>
        <w:t>Change in Laws and Regulations</w:t>
      </w:r>
      <w:r w:rsidRPr="00721D9F">
        <w:rPr>
          <w:b w:val="0"/>
          <w:bCs/>
        </w:rPr>
        <w:tab/>
      </w:r>
      <w:r w:rsidRPr="00721D9F">
        <w:rPr>
          <w:b w:val="0"/>
          <w:bCs/>
        </w:rPr>
        <w:fldChar w:fldCharType="begin"/>
      </w:r>
      <w:r w:rsidRPr="00721D9F">
        <w:rPr>
          <w:b w:val="0"/>
          <w:bCs/>
        </w:rPr>
        <w:instrText xml:space="preserve"> PAGEREF _Toc458817215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7A454F6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32.</w:t>
      </w:r>
      <w:r w:rsidRPr="00721D9F">
        <w:rPr>
          <w:rFonts w:asciiTheme="minorHAnsi" w:eastAsiaTheme="minorEastAsia" w:hAnsiTheme="minorHAnsi" w:cstheme="minorBidi"/>
          <w:b w:val="0"/>
          <w:bCs/>
          <w:sz w:val="22"/>
          <w:szCs w:val="22"/>
        </w:rPr>
        <w:tab/>
      </w:r>
      <w:r w:rsidRPr="00721D9F">
        <w:rPr>
          <w:b w:val="0"/>
          <w:bCs/>
        </w:rPr>
        <w:t>Force Majeure</w:t>
      </w:r>
      <w:r w:rsidRPr="00721D9F">
        <w:rPr>
          <w:b w:val="0"/>
          <w:bCs/>
        </w:rPr>
        <w:tab/>
      </w:r>
      <w:r w:rsidRPr="00721D9F">
        <w:rPr>
          <w:b w:val="0"/>
          <w:bCs/>
        </w:rPr>
        <w:fldChar w:fldCharType="begin"/>
      </w:r>
      <w:r w:rsidRPr="00721D9F">
        <w:rPr>
          <w:b w:val="0"/>
          <w:bCs/>
        </w:rPr>
        <w:instrText xml:space="preserve"> PAGEREF _Toc458817216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50051A8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33.</w:t>
      </w:r>
      <w:r w:rsidRPr="00721D9F">
        <w:rPr>
          <w:rFonts w:asciiTheme="minorHAnsi" w:eastAsiaTheme="minorEastAsia" w:hAnsiTheme="minorHAnsi" w:cstheme="minorBidi"/>
          <w:b w:val="0"/>
          <w:bCs/>
          <w:sz w:val="22"/>
          <w:szCs w:val="22"/>
        </w:rPr>
        <w:tab/>
      </w:r>
      <w:r w:rsidRPr="00721D9F">
        <w:rPr>
          <w:b w:val="0"/>
          <w:bCs/>
        </w:rPr>
        <w:t>Change Orders and Contract Amendments</w:t>
      </w:r>
      <w:r w:rsidRPr="00721D9F">
        <w:rPr>
          <w:b w:val="0"/>
          <w:bCs/>
        </w:rPr>
        <w:tab/>
      </w:r>
      <w:r w:rsidRPr="00721D9F">
        <w:rPr>
          <w:b w:val="0"/>
          <w:bCs/>
        </w:rPr>
        <w:fldChar w:fldCharType="begin"/>
      </w:r>
      <w:r w:rsidRPr="00721D9F">
        <w:rPr>
          <w:b w:val="0"/>
          <w:bCs/>
        </w:rPr>
        <w:instrText xml:space="preserve"> PAGEREF _Toc458817217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6ED8B37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34.</w:t>
      </w:r>
      <w:r w:rsidRPr="00721D9F">
        <w:rPr>
          <w:rFonts w:asciiTheme="minorHAnsi" w:eastAsiaTheme="minorEastAsia" w:hAnsiTheme="minorHAnsi" w:cstheme="minorBidi"/>
          <w:b w:val="0"/>
          <w:bCs/>
          <w:sz w:val="22"/>
          <w:szCs w:val="22"/>
        </w:rPr>
        <w:tab/>
      </w:r>
      <w:r w:rsidRPr="00721D9F">
        <w:rPr>
          <w:b w:val="0"/>
          <w:bCs/>
        </w:rPr>
        <w:t>Extensions of Time</w:t>
      </w:r>
      <w:r w:rsidRPr="00721D9F">
        <w:rPr>
          <w:b w:val="0"/>
          <w:bCs/>
        </w:rPr>
        <w:tab/>
      </w:r>
      <w:r w:rsidRPr="00721D9F">
        <w:rPr>
          <w:b w:val="0"/>
          <w:bCs/>
        </w:rPr>
        <w:fldChar w:fldCharType="begin"/>
      </w:r>
      <w:r w:rsidRPr="00721D9F">
        <w:rPr>
          <w:b w:val="0"/>
          <w:bCs/>
        </w:rPr>
        <w:instrText xml:space="preserve"> PAGEREF _Toc458817218 \h </w:instrText>
      </w:r>
      <w:r w:rsidRPr="00721D9F">
        <w:rPr>
          <w:b w:val="0"/>
          <w:bCs/>
        </w:rPr>
      </w:r>
      <w:r w:rsidRPr="00721D9F">
        <w:rPr>
          <w:b w:val="0"/>
          <w:bCs/>
        </w:rPr>
        <w:fldChar w:fldCharType="separate"/>
      </w:r>
      <w:r w:rsidR="00BD099F">
        <w:rPr>
          <w:b w:val="0"/>
          <w:bCs/>
        </w:rPr>
        <w:t>88</w:t>
      </w:r>
      <w:r w:rsidRPr="00721D9F">
        <w:rPr>
          <w:b w:val="0"/>
          <w:bCs/>
        </w:rPr>
        <w:fldChar w:fldCharType="end"/>
      </w:r>
    </w:p>
    <w:p w14:paraId="0A6AD6E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35.</w:t>
      </w:r>
      <w:r w:rsidRPr="00721D9F">
        <w:rPr>
          <w:rFonts w:asciiTheme="minorHAnsi" w:eastAsiaTheme="minorEastAsia" w:hAnsiTheme="minorHAnsi" w:cstheme="minorBidi"/>
          <w:b w:val="0"/>
          <w:bCs/>
          <w:sz w:val="22"/>
          <w:szCs w:val="22"/>
        </w:rPr>
        <w:tab/>
      </w:r>
      <w:r w:rsidRPr="00721D9F">
        <w:rPr>
          <w:b w:val="0"/>
          <w:bCs/>
        </w:rPr>
        <w:t>Termination</w:t>
      </w:r>
      <w:r w:rsidRPr="00721D9F">
        <w:rPr>
          <w:b w:val="0"/>
          <w:bCs/>
        </w:rPr>
        <w:tab/>
      </w:r>
      <w:r w:rsidRPr="00721D9F">
        <w:rPr>
          <w:b w:val="0"/>
          <w:bCs/>
        </w:rPr>
        <w:fldChar w:fldCharType="begin"/>
      </w:r>
      <w:r w:rsidRPr="00721D9F">
        <w:rPr>
          <w:b w:val="0"/>
          <w:bCs/>
        </w:rPr>
        <w:instrText xml:space="preserve"> PAGEREF _Toc458817219 \h </w:instrText>
      </w:r>
      <w:r w:rsidRPr="00721D9F">
        <w:rPr>
          <w:b w:val="0"/>
          <w:bCs/>
        </w:rPr>
      </w:r>
      <w:r w:rsidRPr="00721D9F">
        <w:rPr>
          <w:b w:val="0"/>
          <w:bCs/>
        </w:rPr>
        <w:fldChar w:fldCharType="separate"/>
      </w:r>
      <w:r w:rsidR="00BD099F">
        <w:rPr>
          <w:b w:val="0"/>
          <w:bCs/>
        </w:rPr>
        <w:t>88</w:t>
      </w:r>
      <w:r w:rsidRPr="00721D9F">
        <w:rPr>
          <w:b w:val="0"/>
          <w:bCs/>
        </w:rPr>
        <w:fldChar w:fldCharType="end"/>
      </w:r>
    </w:p>
    <w:p w14:paraId="3FC3CFC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36.</w:t>
      </w:r>
      <w:r w:rsidRPr="00721D9F">
        <w:rPr>
          <w:rFonts w:asciiTheme="minorHAnsi" w:eastAsiaTheme="minorEastAsia" w:hAnsiTheme="minorHAnsi" w:cstheme="minorBidi"/>
          <w:b w:val="0"/>
          <w:bCs/>
          <w:sz w:val="22"/>
          <w:szCs w:val="22"/>
        </w:rPr>
        <w:tab/>
      </w:r>
      <w:r w:rsidRPr="00721D9F">
        <w:rPr>
          <w:b w:val="0"/>
          <w:bCs/>
        </w:rPr>
        <w:t>Assignment</w:t>
      </w:r>
      <w:r w:rsidRPr="00721D9F">
        <w:rPr>
          <w:b w:val="0"/>
          <w:bCs/>
        </w:rPr>
        <w:tab/>
      </w:r>
      <w:r w:rsidRPr="00721D9F">
        <w:rPr>
          <w:b w:val="0"/>
          <w:bCs/>
        </w:rPr>
        <w:fldChar w:fldCharType="begin"/>
      </w:r>
      <w:r w:rsidRPr="00721D9F">
        <w:rPr>
          <w:b w:val="0"/>
          <w:bCs/>
        </w:rPr>
        <w:instrText xml:space="preserve"> PAGEREF _Toc458817220 \h </w:instrText>
      </w:r>
      <w:r w:rsidRPr="00721D9F">
        <w:rPr>
          <w:b w:val="0"/>
          <w:bCs/>
        </w:rPr>
      </w:r>
      <w:r w:rsidRPr="00721D9F">
        <w:rPr>
          <w:b w:val="0"/>
          <w:bCs/>
        </w:rPr>
        <w:fldChar w:fldCharType="separate"/>
      </w:r>
      <w:r w:rsidR="00BD099F">
        <w:rPr>
          <w:b w:val="0"/>
          <w:bCs/>
        </w:rPr>
        <w:t>89</w:t>
      </w:r>
      <w:r w:rsidRPr="00721D9F">
        <w:rPr>
          <w:b w:val="0"/>
          <w:bCs/>
        </w:rPr>
        <w:fldChar w:fldCharType="end"/>
      </w:r>
    </w:p>
    <w:p w14:paraId="56081B41" w14:textId="77777777" w:rsidR="00EB4FFE" w:rsidRDefault="00EB4FFE">
      <w:pPr>
        <w:pStyle w:val="TOC1"/>
        <w:rPr>
          <w:rFonts w:asciiTheme="minorHAnsi" w:eastAsiaTheme="minorEastAsia" w:hAnsiTheme="minorHAnsi" w:cstheme="minorBidi"/>
          <w:b w:val="0"/>
          <w:sz w:val="22"/>
          <w:szCs w:val="22"/>
        </w:rPr>
      </w:pPr>
      <w:r w:rsidRPr="00721D9F">
        <w:rPr>
          <w:b w:val="0"/>
          <w:bCs/>
        </w:rPr>
        <w:t>37.</w:t>
      </w:r>
      <w:r w:rsidRPr="00721D9F">
        <w:rPr>
          <w:rFonts w:asciiTheme="minorHAnsi" w:eastAsiaTheme="minorEastAsia" w:hAnsiTheme="minorHAnsi" w:cstheme="minorBidi"/>
          <w:b w:val="0"/>
          <w:bCs/>
          <w:sz w:val="22"/>
          <w:szCs w:val="22"/>
        </w:rPr>
        <w:tab/>
      </w:r>
      <w:r w:rsidRPr="00721D9F">
        <w:rPr>
          <w:b w:val="0"/>
          <w:bCs/>
        </w:rPr>
        <w:t>Export Restriction</w:t>
      </w:r>
      <w:r>
        <w:tab/>
      </w:r>
      <w:r>
        <w:fldChar w:fldCharType="begin"/>
      </w:r>
      <w:r>
        <w:instrText xml:space="preserve"> PAGEREF _Toc458817221 \h </w:instrText>
      </w:r>
      <w:r>
        <w:fldChar w:fldCharType="separate"/>
      </w:r>
      <w:r w:rsidR="00BD099F">
        <w:t>89</w:t>
      </w:r>
      <w:r>
        <w:fldChar w:fldCharType="end"/>
      </w:r>
    </w:p>
    <w:p w14:paraId="100A6B67" w14:textId="77777777" w:rsidR="00455149" w:rsidRPr="008B66E1" w:rsidRDefault="007B64F5" w:rsidP="007B64F5">
      <w:pPr>
        <w:spacing w:after="80"/>
        <w:rPr>
          <w:b/>
        </w:rPr>
      </w:pPr>
      <w:r w:rsidRPr="007B64F5">
        <w:fldChar w:fldCharType="end"/>
      </w:r>
    </w:p>
    <w:p w14:paraId="7AC6F946" w14:textId="77777777" w:rsidR="00455149" w:rsidRPr="008B66E1" w:rsidRDefault="00455149">
      <w:pPr>
        <w:rPr>
          <w:b/>
        </w:rPr>
      </w:pPr>
      <w:r w:rsidRPr="008B66E1">
        <w:rPr>
          <w:b/>
        </w:rPr>
        <w:br w:type="page"/>
      </w:r>
    </w:p>
    <w:p w14:paraId="3E55EEBC" w14:textId="77777777" w:rsidR="00C952F3" w:rsidRPr="007B64F5" w:rsidRDefault="00455149" w:rsidP="007B64F5">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9216" w:type="dxa"/>
        <w:tblLayout w:type="fixed"/>
        <w:tblLook w:val="0000" w:firstRow="0" w:lastRow="0" w:firstColumn="0" w:lastColumn="0" w:noHBand="0" w:noVBand="0"/>
      </w:tblPr>
      <w:tblGrid>
        <w:gridCol w:w="18"/>
        <w:gridCol w:w="9180"/>
        <w:gridCol w:w="18"/>
      </w:tblGrid>
      <w:tr w:rsidR="007B64F5" w:rsidRPr="00982ACF" w14:paraId="13C7B060" w14:textId="77777777" w:rsidTr="000934DC">
        <w:tc>
          <w:tcPr>
            <w:tcW w:w="9216" w:type="dxa"/>
            <w:gridSpan w:val="3"/>
          </w:tcPr>
          <w:p w14:paraId="01B48954" w14:textId="77777777" w:rsidR="007B64F5" w:rsidRPr="00982ACF" w:rsidRDefault="007B64F5" w:rsidP="00E81F1B">
            <w:pPr>
              <w:pStyle w:val="sec7-clauses"/>
              <w:numPr>
                <w:ilvl w:val="0"/>
                <w:numId w:val="100"/>
              </w:numPr>
              <w:spacing w:before="0" w:after="200"/>
              <w:rPr>
                <w:sz w:val="22"/>
                <w:szCs w:val="22"/>
              </w:rPr>
            </w:pPr>
            <w:bookmarkStart w:id="419" w:name="_Toc458817185"/>
            <w:r w:rsidRPr="00982ACF">
              <w:rPr>
                <w:sz w:val="22"/>
                <w:szCs w:val="22"/>
              </w:rPr>
              <w:t>Definitions</w:t>
            </w:r>
            <w:bookmarkEnd w:id="419"/>
          </w:p>
          <w:p w14:paraId="060505A1" w14:textId="77777777" w:rsidR="007B64F5" w:rsidRPr="00982ACF" w:rsidRDefault="007B64F5" w:rsidP="000934DC">
            <w:pPr>
              <w:pStyle w:val="Sub-ClauseText"/>
              <w:spacing w:before="0" w:after="200"/>
              <w:ind w:left="612" w:hanging="612"/>
              <w:rPr>
                <w:spacing w:val="0"/>
                <w:sz w:val="22"/>
                <w:szCs w:val="22"/>
              </w:rPr>
            </w:pPr>
            <w:r w:rsidRPr="00982ACF">
              <w:rPr>
                <w:spacing w:val="0"/>
                <w:sz w:val="22"/>
                <w:szCs w:val="22"/>
              </w:rPr>
              <w:t>1.1</w:t>
            </w:r>
            <w:r w:rsidRPr="00982ACF">
              <w:rPr>
                <w:spacing w:val="0"/>
                <w:sz w:val="22"/>
                <w:szCs w:val="22"/>
              </w:rPr>
              <w:tab/>
              <w:t>The following words and expressions shall have the meanings hereby assigned to them:</w:t>
            </w:r>
          </w:p>
          <w:p w14:paraId="09B5A81E" w14:textId="77777777" w:rsidR="007B64F5" w:rsidRPr="00982ACF" w:rsidRDefault="007B64F5" w:rsidP="007B64F5">
            <w:pPr>
              <w:pStyle w:val="Heading3"/>
              <w:numPr>
                <w:ilvl w:val="2"/>
                <w:numId w:val="58"/>
              </w:numPr>
              <w:rPr>
                <w:sz w:val="22"/>
                <w:szCs w:val="22"/>
              </w:rPr>
            </w:pPr>
            <w:r w:rsidRPr="00982ACF">
              <w:rPr>
                <w:sz w:val="22"/>
                <w:szCs w:val="22"/>
              </w:rPr>
              <w:t xml:space="preserve">“Completion” means the fulfilment of the Related Services by the Supplier in accordance with the terms and conditions set forth in the Contract. </w:t>
            </w:r>
          </w:p>
          <w:p w14:paraId="18FF3AF8" w14:textId="77777777" w:rsidR="007B64F5" w:rsidRPr="00982ACF" w:rsidRDefault="007B64F5" w:rsidP="007B64F5">
            <w:pPr>
              <w:pStyle w:val="Heading3"/>
              <w:numPr>
                <w:ilvl w:val="2"/>
                <w:numId w:val="58"/>
              </w:numPr>
              <w:rPr>
                <w:sz w:val="22"/>
                <w:szCs w:val="22"/>
              </w:rPr>
            </w:pPr>
            <w:r w:rsidRPr="00982ACF">
              <w:rPr>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285E988" w14:textId="77777777" w:rsidR="007B64F5" w:rsidRPr="00982ACF" w:rsidRDefault="007B64F5" w:rsidP="007B64F5">
            <w:pPr>
              <w:pStyle w:val="Heading3"/>
              <w:numPr>
                <w:ilvl w:val="2"/>
                <w:numId w:val="58"/>
              </w:numPr>
              <w:rPr>
                <w:sz w:val="22"/>
                <w:szCs w:val="22"/>
              </w:rPr>
            </w:pPr>
            <w:r w:rsidRPr="00982ACF">
              <w:rPr>
                <w:sz w:val="22"/>
                <w:szCs w:val="22"/>
              </w:rPr>
              <w:t>“Contract Documents” means the documents listed in the Contract Agreement, including any amendments thereto.</w:t>
            </w:r>
          </w:p>
          <w:p w14:paraId="365CC426" w14:textId="77777777" w:rsidR="007B64F5" w:rsidRPr="00982ACF" w:rsidRDefault="007B64F5" w:rsidP="007B64F5">
            <w:pPr>
              <w:pStyle w:val="Heading3"/>
              <w:numPr>
                <w:ilvl w:val="2"/>
                <w:numId w:val="58"/>
              </w:numPr>
              <w:rPr>
                <w:sz w:val="22"/>
                <w:szCs w:val="22"/>
              </w:rPr>
            </w:pPr>
            <w:r w:rsidRPr="00982ACF">
              <w:rPr>
                <w:sz w:val="22"/>
                <w:szCs w:val="22"/>
              </w:rPr>
              <w:t>“Contract Price” means the price payable to the Supplier as specified in the Contract Agreement, subject to such additions and adjustments thereto or deductions there from, as may be made pursuant to the Contract.</w:t>
            </w:r>
          </w:p>
          <w:p w14:paraId="1FDDB30F" w14:textId="77777777" w:rsidR="007B64F5" w:rsidRPr="00982ACF" w:rsidRDefault="007B64F5" w:rsidP="007B64F5">
            <w:pPr>
              <w:pStyle w:val="Heading3"/>
              <w:numPr>
                <w:ilvl w:val="2"/>
                <w:numId w:val="58"/>
              </w:numPr>
              <w:rPr>
                <w:sz w:val="22"/>
                <w:szCs w:val="22"/>
              </w:rPr>
            </w:pPr>
            <w:r w:rsidRPr="00982ACF">
              <w:rPr>
                <w:sz w:val="22"/>
                <w:szCs w:val="22"/>
              </w:rPr>
              <w:t>“Day” means calendar day.</w:t>
            </w:r>
          </w:p>
          <w:p w14:paraId="172B0458" w14:textId="77777777" w:rsidR="007B64F5" w:rsidRPr="00982ACF" w:rsidRDefault="007B64F5" w:rsidP="007B64F5">
            <w:pPr>
              <w:pStyle w:val="Heading3"/>
              <w:numPr>
                <w:ilvl w:val="2"/>
                <w:numId w:val="58"/>
              </w:numPr>
              <w:rPr>
                <w:sz w:val="22"/>
                <w:szCs w:val="22"/>
              </w:rPr>
            </w:pPr>
            <w:r w:rsidRPr="00982ACF">
              <w:rPr>
                <w:sz w:val="22"/>
                <w:szCs w:val="22"/>
              </w:rPr>
              <w:t>“GCC” means the General Conditions of Contract.</w:t>
            </w:r>
          </w:p>
          <w:p w14:paraId="685258CB" w14:textId="77777777" w:rsidR="007B64F5" w:rsidRPr="00982ACF" w:rsidRDefault="007B64F5" w:rsidP="007B64F5">
            <w:pPr>
              <w:pStyle w:val="Heading3"/>
              <w:numPr>
                <w:ilvl w:val="2"/>
                <w:numId w:val="58"/>
              </w:numPr>
              <w:rPr>
                <w:sz w:val="22"/>
                <w:szCs w:val="22"/>
              </w:rPr>
            </w:pPr>
            <w:r w:rsidRPr="00982ACF">
              <w:rPr>
                <w:sz w:val="22"/>
                <w:szCs w:val="22"/>
              </w:rPr>
              <w:t>“Goods” means all of the commodities, raw material, machinery and equipment, and/or other materials that the Supplier is required to supply to the Procuring Entity under the Contract.</w:t>
            </w:r>
          </w:p>
          <w:p w14:paraId="3A253FC2" w14:textId="77777777" w:rsidR="007B64F5" w:rsidRPr="00982ACF" w:rsidRDefault="007B64F5" w:rsidP="007B64F5">
            <w:pPr>
              <w:pStyle w:val="Heading3"/>
              <w:numPr>
                <w:ilvl w:val="2"/>
                <w:numId w:val="58"/>
              </w:numPr>
              <w:spacing w:after="180"/>
              <w:rPr>
                <w:sz w:val="22"/>
                <w:szCs w:val="22"/>
              </w:rPr>
            </w:pPr>
            <w:r w:rsidRPr="00982ACF">
              <w:rPr>
                <w:sz w:val="22"/>
                <w:szCs w:val="22"/>
              </w:rPr>
              <w:t xml:space="preserve">“Procuring Entity” means the entity purchasing the Goods and Related Services, as specified in the </w:t>
            </w:r>
            <w:r w:rsidRPr="00982ACF">
              <w:rPr>
                <w:b/>
                <w:sz w:val="22"/>
                <w:szCs w:val="22"/>
              </w:rPr>
              <w:t>SCC</w:t>
            </w:r>
            <w:r w:rsidRPr="00982ACF">
              <w:rPr>
                <w:b/>
                <w:bCs/>
                <w:sz w:val="22"/>
                <w:szCs w:val="22"/>
              </w:rPr>
              <w:t>.</w:t>
            </w:r>
          </w:p>
          <w:p w14:paraId="420BD16A" w14:textId="77777777" w:rsidR="007B64F5" w:rsidRPr="00982ACF" w:rsidRDefault="007B64F5" w:rsidP="007B64F5">
            <w:pPr>
              <w:pStyle w:val="Heading3"/>
              <w:numPr>
                <w:ilvl w:val="2"/>
                <w:numId w:val="58"/>
              </w:numPr>
              <w:spacing w:after="180"/>
              <w:rPr>
                <w:sz w:val="22"/>
                <w:szCs w:val="22"/>
              </w:rPr>
            </w:pPr>
            <w:r w:rsidRPr="00982ACF">
              <w:rPr>
                <w:sz w:val="22"/>
                <w:szCs w:val="22"/>
              </w:rPr>
              <w:t>“Related Services” means the services incidental to the supply of the goods, such as insurance, installation, training and initial maintenance and other such obligations of the Supplier under the Contract.</w:t>
            </w:r>
          </w:p>
          <w:p w14:paraId="5A6DA47A" w14:textId="77777777" w:rsidR="007B64F5" w:rsidRPr="00982ACF" w:rsidRDefault="007B64F5" w:rsidP="007B64F5">
            <w:pPr>
              <w:pStyle w:val="Heading3"/>
              <w:numPr>
                <w:ilvl w:val="2"/>
                <w:numId w:val="58"/>
              </w:numPr>
              <w:spacing w:after="220"/>
              <w:rPr>
                <w:sz w:val="22"/>
                <w:szCs w:val="22"/>
              </w:rPr>
            </w:pPr>
            <w:r w:rsidRPr="00982ACF">
              <w:rPr>
                <w:sz w:val="22"/>
                <w:szCs w:val="22"/>
              </w:rPr>
              <w:t>“SCC” means the Special Conditions of Contract.</w:t>
            </w:r>
          </w:p>
          <w:p w14:paraId="3B4BB569" w14:textId="77777777" w:rsidR="007B64F5" w:rsidRPr="00982ACF" w:rsidRDefault="007B64F5" w:rsidP="007B64F5">
            <w:pPr>
              <w:pStyle w:val="Heading3"/>
              <w:numPr>
                <w:ilvl w:val="2"/>
                <w:numId w:val="58"/>
              </w:numPr>
              <w:spacing w:after="220"/>
              <w:rPr>
                <w:sz w:val="22"/>
                <w:szCs w:val="22"/>
              </w:rPr>
            </w:pPr>
            <w:r w:rsidRPr="00982AC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627B55DC" w14:textId="77777777" w:rsidR="007B64F5" w:rsidRPr="00982ACF" w:rsidRDefault="007B64F5" w:rsidP="007B64F5">
            <w:pPr>
              <w:pStyle w:val="Heading3"/>
              <w:numPr>
                <w:ilvl w:val="2"/>
                <w:numId w:val="58"/>
              </w:numPr>
              <w:spacing w:after="220"/>
              <w:rPr>
                <w:spacing w:val="-4"/>
                <w:sz w:val="22"/>
                <w:szCs w:val="22"/>
              </w:rPr>
            </w:pPr>
            <w:r w:rsidRPr="00982ACF">
              <w:rPr>
                <w:spacing w:val="-4"/>
                <w:sz w:val="22"/>
                <w:szCs w:val="22"/>
              </w:rPr>
              <w:t xml:space="preserve">“Supplier” means the natural person, private or government entity, or a combination of the above, whose </w:t>
            </w:r>
            <w:r>
              <w:rPr>
                <w:spacing w:val="-4"/>
                <w:sz w:val="22"/>
                <w:szCs w:val="22"/>
              </w:rPr>
              <w:t>tender</w:t>
            </w:r>
            <w:r w:rsidRPr="00982ACF">
              <w:rPr>
                <w:spacing w:val="-4"/>
                <w:sz w:val="22"/>
                <w:szCs w:val="22"/>
              </w:rPr>
              <w:t xml:space="preserve"> to perform the Contract has been accepted by the Procuring Entity and is named as such in the Contract Agreement.</w:t>
            </w:r>
          </w:p>
          <w:p w14:paraId="3099B529" w14:textId="77777777" w:rsidR="007B64F5" w:rsidRPr="00982ACF" w:rsidRDefault="007B64F5" w:rsidP="007B64F5">
            <w:pPr>
              <w:pStyle w:val="Heading3"/>
              <w:numPr>
                <w:ilvl w:val="2"/>
                <w:numId w:val="58"/>
              </w:numPr>
              <w:spacing w:after="220"/>
              <w:rPr>
                <w:sz w:val="22"/>
                <w:szCs w:val="22"/>
              </w:rPr>
            </w:pPr>
            <w:r w:rsidRPr="00982ACF">
              <w:rPr>
                <w:sz w:val="22"/>
                <w:szCs w:val="22"/>
              </w:rPr>
              <w:t xml:space="preserve">“The Project Site,” where applicable, means the place named in the </w:t>
            </w:r>
            <w:r w:rsidRPr="00982ACF">
              <w:rPr>
                <w:b/>
                <w:sz w:val="22"/>
                <w:szCs w:val="22"/>
              </w:rPr>
              <w:t>SCC</w:t>
            </w:r>
            <w:r w:rsidRPr="00982ACF">
              <w:rPr>
                <w:b/>
                <w:bCs/>
                <w:sz w:val="22"/>
                <w:szCs w:val="22"/>
              </w:rPr>
              <w:t>.</w:t>
            </w:r>
          </w:p>
        </w:tc>
      </w:tr>
      <w:tr w:rsidR="007B64F5" w:rsidRPr="009C0472" w14:paraId="7AB6A0B4" w14:textId="77777777" w:rsidTr="000934DC">
        <w:tc>
          <w:tcPr>
            <w:tcW w:w="9216" w:type="dxa"/>
            <w:gridSpan w:val="3"/>
          </w:tcPr>
          <w:p w14:paraId="6EC61B7A" w14:textId="77777777" w:rsidR="007B64F5" w:rsidRPr="009C0472" w:rsidRDefault="007B64F5" w:rsidP="00E81F1B">
            <w:pPr>
              <w:pStyle w:val="sec7-clauses"/>
              <w:numPr>
                <w:ilvl w:val="0"/>
                <w:numId w:val="100"/>
              </w:numPr>
              <w:spacing w:before="0" w:after="200"/>
              <w:rPr>
                <w:sz w:val="22"/>
                <w:szCs w:val="22"/>
              </w:rPr>
            </w:pPr>
            <w:bookmarkStart w:id="420" w:name="_Toc458817186"/>
            <w:r w:rsidRPr="009C0472">
              <w:rPr>
                <w:sz w:val="22"/>
                <w:szCs w:val="22"/>
              </w:rPr>
              <w:t>Contract Documents</w:t>
            </w:r>
            <w:bookmarkEnd w:id="420"/>
          </w:p>
          <w:p w14:paraId="411917E6" w14:textId="77777777" w:rsidR="007B64F5" w:rsidRPr="009C0472" w:rsidRDefault="007B64F5" w:rsidP="007B64F5">
            <w:pPr>
              <w:pStyle w:val="Sub-ClauseText"/>
              <w:numPr>
                <w:ilvl w:val="1"/>
                <w:numId w:val="57"/>
              </w:numPr>
              <w:spacing w:before="0" w:after="220"/>
              <w:ind w:left="605" w:hanging="605"/>
              <w:rPr>
                <w:spacing w:val="0"/>
                <w:sz w:val="22"/>
                <w:szCs w:val="22"/>
              </w:rPr>
            </w:pPr>
            <w:r w:rsidRPr="009C0472">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B64F5" w:rsidRPr="00B834AC" w14:paraId="0BA749C7" w14:textId="77777777" w:rsidTr="000934DC">
        <w:tc>
          <w:tcPr>
            <w:tcW w:w="9216" w:type="dxa"/>
            <w:gridSpan w:val="3"/>
          </w:tcPr>
          <w:p w14:paraId="4B40048A" w14:textId="77777777" w:rsidR="007B64F5" w:rsidRPr="00B834AC" w:rsidRDefault="007B64F5" w:rsidP="00E81F1B">
            <w:pPr>
              <w:pStyle w:val="sec7-clauses"/>
              <w:numPr>
                <w:ilvl w:val="0"/>
                <w:numId w:val="100"/>
              </w:numPr>
              <w:spacing w:before="0" w:after="200"/>
              <w:rPr>
                <w:sz w:val="22"/>
                <w:szCs w:val="22"/>
              </w:rPr>
            </w:pPr>
            <w:bookmarkStart w:id="421" w:name="_Toc458817187"/>
            <w:r w:rsidRPr="00B834AC">
              <w:rPr>
                <w:sz w:val="22"/>
                <w:szCs w:val="22"/>
              </w:rPr>
              <w:lastRenderedPageBreak/>
              <w:t>Fraud and Corruption</w:t>
            </w:r>
            <w:bookmarkEnd w:id="421"/>
            <w:r w:rsidRPr="00B834AC">
              <w:rPr>
                <w:sz w:val="22"/>
                <w:szCs w:val="22"/>
              </w:rPr>
              <w:t xml:space="preserve"> </w:t>
            </w:r>
          </w:p>
          <w:p w14:paraId="71FAF261" w14:textId="77777777" w:rsidR="007B64F5" w:rsidRPr="00B834AC" w:rsidRDefault="007B64F5" w:rsidP="000934DC">
            <w:pPr>
              <w:spacing w:after="200"/>
              <w:ind w:left="612" w:hanging="612"/>
              <w:jc w:val="both"/>
              <w:rPr>
                <w:sz w:val="22"/>
                <w:szCs w:val="22"/>
              </w:rPr>
            </w:pPr>
            <w:r w:rsidRPr="00B834AC">
              <w:rPr>
                <w:sz w:val="22"/>
                <w:szCs w:val="22"/>
              </w:rPr>
              <w:t>3.1</w:t>
            </w:r>
            <w:r w:rsidRPr="00B834AC">
              <w:rPr>
                <w:sz w:val="22"/>
                <w:szCs w:val="22"/>
              </w:rPr>
              <w:tab/>
              <w:t>If the Procuring Entity determines that the Supplier has engaged in corrupt, fraudulent, collusive, coercive or obstructive practices, in competing for or in executing the Contract, then the Procuring Entity may, after giving 14 days notice to the Supplier, terminate the Supplier's employment under the Contract and cancel the contract, and the provisions of Clause 35 shall apply as if such expulsion had been made under Sub-Clause 35.1.</w:t>
            </w:r>
          </w:p>
          <w:p w14:paraId="433161AF" w14:textId="77777777" w:rsidR="007B64F5" w:rsidRPr="00B834AC" w:rsidRDefault="007B64F5" w:rsidP="000934DC">
            <w:pPr>
              <w:spacing w:after="200"/>
              <w:ind w:left="1224" w:hanging="612"/>
              <w:jc w:val="both"/>
              <w:rPr>
                <w:sz w:val="22"/>
                <w:szCs w:val="22"/>
              </w:rPr>
            </w:pPr>
            <w:r w:rsidRPr="00B834AC">
              <w:rPr>
                <w:sz w:val="22"/>
                <w:szCs w:val="22"/>
              </w:rPr>
              <w:t>(a)</w:t>
            </w:r>
            <w:r w:rsidRPr="00B834AC">
              <w:rPr>
                <w:sz w:val="22"/>
                <w:szCs w:val="22"/>
              </w:rPr>
              <w:tab/>
              <w:t xml:space="preserve">For the purposes of this Sub-Clause: </w:t>
            </w:r>
          </w:p>
          <w:p w14:paraId="587D4686" w14:textId="77777777" w:rsidR="007B64F5" w:rsidRPr="00B834AC" w:rsidRDefault="007B64F5" w:rsidP="000934DC">
            <w:pPr>
              <w:spacing w:after="200"/>
              <w:ind w:left="1836" w:hanging="612"/>
              <w:jc w:val="both"/>
              <w:rPr>
                <w:sz w:val="22"/>
                <w:szCs w:val="22"/>
              </w:rPr>
            </w:pPr>
            <w:r w:rsidRPr="00B834AC">
              <w:rPr>
                <w:sz w:val="22"/>
                <w:szCs w:val="22"/>
              </w:rPr>
              <w:t xml:space="preserve">(i) </w:t>
            </w:r>
            <w:r w:rsidRPr="00B834AC">
              <w:rPr>
                <w:sz w:val="22"/>
                <w:szCs w:val="22"/>
              </w:rPr>
              <w:tab/>
              <w:t>“corrupt practice” is the offering, giving, receiving or soliciting, directly or indirectly, of anything of value to influence improperly the actions of another party;</w:t>
            </w:r>
          </w:p>
          <w:p w14:paraId="59075540" w14:textId="77777777" w:rsidR="007B64F5" w:rsidRPr="00B834AC" w:rsidRDefault="007B64F5" w:rsidP="000934DC">
            <w:pPr>
              <w:spacing w:after="200"/>
              <w:ind w:left="1836" w:hanging="612"/>
              <w:jc w:val="both"/>
              <w:rPr>
                <w:sz w:val="22"/>
                <w:szCs w:val="22"/>
              </w:rPr>
            </w:pPr>
            <w:r w:rsidRPr="00B834AC">
              <w:rPr>
                <w:sz w:val="22"/>
                <w:szCs w:val="22"/>
              </w:rPr>
              <w:t xml:space="preserve">(ii) </w:t>
            </w:r>
            <w:r w:rsidRPr="00B834AC">
              <w:rPr>
                <w:sz w:val="22"/>
                <w:szCs w:val="22"/>
              </w:rPr>
              <w:tab/>
              <w:t>“fraudulent practice” is any act or omission, including a misrepresentation, that knowingly or recklessly misleads, or attempts to mislead, a party to obtain a financial or other benefit or to avoid an obligation;</w:t>
            </w:r>
          </w:p>
          <w:p w14:paraId="095E5889" w14:textId="77777777" w:rsidR="007B64F5" w:rsidRPr="00B834AC" w:rsidRDefault="007B64F5" w:rsidP="000934DC">
            <w:pPr>
              <w:spacing w:after="200"/>
              <w:ind w:left="1836" w:hanging="612"/>
              <w:jc w:val="both"/>
              <w:rPr>
                <w:sz w:val="22"/>
                <w:szCs w:val="22"/>
              </w:rPr>
            </w:pPr>
            <w:r w:rsidRPr="00B834AC">
              <w:rPr>
                <w:sz w:val="22"/>
                <w:szCs w:val="22"/>
              </w:rPr>
              <w:t xml:space="preserve">(iii) </w:t>
            </w:r>
            <w:r w:rsidRPr="00B834AC">
              <w:rPr>
                <w:sz w:val="22"/>
                <w:szCs w:val="22"/>
              </w:rPr>
              <w:tab/>
              <w:t>“collusive practice” is an arrangement between two or more parties designed to achieve an improper purpose, including to influence improperly the actions of another party;</w:t>
            </w:r>
          </w:p>
          <w:p w14:paraId="037742E9" w14:textId="77777777" w:rsidR="007B64F5" w:rsidRPr="00B834AC" w:rsidRDefault="007B64F5" w:rsidP="000934DC">
            <w:pPr>
              <w:spacing w:after="200"/>
              <w:ind w:left="1836" w:hanging="612"/>
              <w:jc w:val="both"/>
              <w:rPr>
                <w:sz w:val="22"/>
                <w:szCs w:val="22"/>
              </w:rPr>
            </w:pPr>
            <w:r w:rsidRPr="00B834AC">
              <w:rPr>
                <w:sz w:val="22"/>
                <w:szCs w:val="22"/>
              </w:rPr>
              <w:t xml:space="preserve">(iv) </w:t>
            </w:r>
            <w:r w:rsidRPr="00B834AC">
              <w:rPr>
                <w:sz w:val="22"/>
                <w:szCs w:val="22"/>
              </w:rPr>
              <w:tab/>
              <w:t>“coercive practice” is impairing or harming, or threatening to impair or harm, directly or indirectly, any party or the property of the party to influence improperly the actions of a party;</w:t>
            </w:r>
          </w:p>
          <w:p w14:paraId="114E8E88" w14:textId="77777777" w:rsidR="007B64F5" w:rsidRPr="00B834AC" w:rsidRDefault="007B64F5" w:rsidP="000934DC">
            <w:pPr>
              <w:spacing w:after="200"/>
              <w:ind w:left="1836" w:hanging="612"/>
              <w:jc w:val="both"/>
              <w:rPr>
                <w:sz w:val="22"/>
                <w:szCs w:val="22"/>
              </w:rPr>
            </w:pPr>
            <w:r w:rsidRPr="00B834AC">
              <w:rPr>
                <w:sz w:val="22"/>
                <w:szCs w:val="22"/>
              </w:rPr>
              <w:t>(v)</w:t>
            </w:r>
            <w:r w:rsidRPr="00B834AC">
              <w:rPr>
                <w:sz w:val="22"/>
                <w:szCs w:val="22"/>
              </w:rPr>
              <w:tab/>
              <w:t>“obstructive practice” is</w:t>
            </w:r>
          </w:p>
          <w:p w14:paraId="0DBEBF7E" w14:textId="77777777" w:rsidR="007B64F5" w:rsidRPr="00B834AC" w:rsidRDefault="007B64F5" w:rsidP="000934DC">
            <w:pPr>
              <w:spacing w:after="200"/>
              <w:ind w:left="2448" w:hanging="612"/>
              <w:jc w:val="both"/>
              <w:rPr>
                <w:sz w:val="22"/>
                <w:szCs w:val="22"/>
              </w:rPr>
            </w:pPr>
            <w:r w:rsidRPr="00B834AC">
              <w:rPr>
                <w:sz w:val="22"/>
                <w:szCs w:val="22"/>
              </w:rPr>
              <w:t>(aa)</w:t>
            </w:r>
            <w:r w:rsidRPr="00B834AC">
              <w:rPr>
                <w:sz w:val="22"/>
                <w:szCs w:val="22"/>
              </w:rPr>
              <w:tab/>
              <w:t>deliber</w:t>
            </w:r>
            <w:r w:rsidRPr="00B834AC">
              <w:rPr>
                <w:color w:val="000000"/>
                <w:sz w:val="22"/>
                <w:szCs w:val="22"/>
              </w:rPr>
              <w:t xml:space="preserve">ately destroying, falsifying, altering or concealing of evidence material to the investigation or making false statements to investigators in order to materially impede </w:t>
            </w:r>
            <w:r>
              <w:rPr>
                <w:color w:val="000000"/>
                <w:sz w:val="22"/>
                <w:szCs w:val="22"/>
              </w:rPr>
              <w:t xml:space="preserve">the Government’s </w:t>
            </w:r>
            <w:r w:rsidRPr="00B834AC">
              <w:rPr>
                <w:color w:val="000000"/>
                <w:sz w:val="22"/>
                <w:szCs w:val="22"/>
              </w:rPr>
              <w:t>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C4EE35" w14:textId="77777777" w:rsidR="007B64F5" w:rsidRPr="00B834AC" w:rsidRDefault="007B64F5" w:rsidP="000934DC">
            <w:pPr>
              <w:spacing w:after="200"/>
              <w:ind w:left="2448" w:hanging="612"/>
              <w:jc w:val="both"/>
              <w:rPr>
                <w:bCs/>
                <w:color w:val="000000"/>
                <w:sz w:val="22"/>
                <w:szCs w:val="22"/>
              </w:rPr>
            </w:pPr>
            <w:r w:rsidRPr="00B834AC">
              <w:rPr>
                <w:bCs/>
                <w:color w:val="000000"/>
                <w:sz w:val="22"/>
                <w:szCs w:val="22"/>
              </w:rPr>
              <w:t>(bb)</w:t>
            </w:r>
            <w:r w:rsidRPr="00B834AC">
              <w:rPr>
                <w:bCs/>
                <w:color w:val="000000"/>
                <w:sz w:val="22"/>
                <w:szCs w:val="22"/>
              </w:rPr>
              <w:tab/>
              <w:t xml:space="preserve">acts intended to materially impede the exercise of the </w:t>
            </w:r>
            <w:r>
              <w:rPr>
                <w:bCs/>
                <w:color w:val="000000"/>
                <w:sz w:val="22"/>
                <w:szCs w:val="22"/>
              </w:rPr>
              <w:t>Government</w:t>
            </w:r>
            <w:r w:rsidRPr="00B834AC">
              <w:rPr>
                <w:bCs/>
                <w:color w:val="000000"/>
                <w:sz w:val="22"/>
                <w:szCs w:val="22"/>
              </w:rPr>
              <w:t xml:space="preserve">’s inspection and audit </w:t>
            </w:r>
            <w:r w:rsidRPr="00B834AC">
              <w:rPr>
                <w:sz w:val="22"/>
                <w:szCs w:val="22"/>
              </w:rPr>
              <w:t>rights</w:t>
            </w:r>
            <w:r w:rsidRPr="00B834AC">
              <w:rPr>
                <w:bCs/>
                <w:color w:val="000000"/>
                <w:sz w:val="22"/>
                <w:szCs w:val="22"/>
              </w:rPr>
              <w:t xml:space="preserve"> provided for under Clause 11 [Inspections and Audits by the </w:t>
            </w:r>
            <w:r>
              <w:rPr>
                <w:bCs/>
                <w:color w:val="000000"/>
                <w:sz w:val="22"/>
                <w:szCs w:val="22"/>
              </w:rPr>
              <w:t>Government</w:t>
            </w:r>
            <w:r w:rsidRPr="00B834AC">
              <w:rPr>
                <w:bCs/>
                <w:color w:val="000000"/>
                <w:sz w:val="22"/>
                <w:szCs w:val="22"/>
              </w:rPr>
              <w:t>].</w:t>
            </w:r>
          </w:p>
          <w:p w14:paraId="42F35240" w14:textId="77777777" w:rsidR="007B64F5" w:rsidRPr="00B834AC" w:rsidRDefault="007B64F5" w:rsidP="000934DC">
            <w:pPr>
              <w:spacing w:after="200"/>
              <w:ind w:left="612" w:hanging="612"/>
              <w:jc w:val="both"/>
              <w:rPr>
                <w:sz w:val="22"/>
                <w:szCs w:val="22"/>
              </w:rPr>
            </w:pPr>
            <w:r w:rsidRPr="00B834AC">
              <w:rPr>
                <w:sz w:val="22"/>
                <w:szCs w:val="22"/>
              </w:rPr>
              <w:t>3.2</w:t>
            </w:r>
            <w:r w:rsidRPr="00B834AC">
              <w:rPr>
                <w:sz w:val="22"/>
                <w:szCs w:val="22"/>
              </w:rPr>
              <w:tab/>
              <w:t>Should any employee of the Supplier be determined to have engaged in corrupt, fraudulent, collusive, coercive, or obstructive practice during the purchase of the Goods, then that employee shall be removed.</w:t>
            </w:r>
          </w:p>
        </w:tc>
      </w:tr>
      <w:tr w:rsidR="007B64F5" w:rsidRPr="006209CE" w14:paraId="50A53D8B" w14:textId="77777777" w:rsidTr="000934DC">
        <w:tc>
          <w:tcPr>
            <w:tcW w:w="9216" w:type="dxa"/>
            <w:gridSpan w:val="3"/>
          </w:tcPr>
          <w:p w14:paraId="2BC619AE" w14:textId="77777777" w:rsidR="007B64F5" w:rsidRPr="006209CE" w:rsidRDefault="007B64F5" w:rsidP="00E81F1B">
            <w:pPr>
              <w:pStyle w:val="sec7-clauses"/>
              <w:numPr>
                <w:ilvl w:val="0"/>
                <w:numId w:val="100"/>
              </w:numPr>
              <w:spacing w:before="0" w:after="200"/>
              <w:rPr>
                <w:sz w:val="22"/>
                <w:szCs w:val="22"/>
              </w:rPr>
            </w:pPr>
            <w:bookmarkStart w:id="422" w:name="_Toc458817188"/>
            <w:r w:rsidRPr="006209CE">
              <w:rPr>
                <w:sz w:val="22"/>
                <w:szCs w:val="22"/>
              </w:rPr>
              <w:t>Interpretation</w:t>
            </w:r>
            <w:bookmarkEnd w:id="422"/>
          </w:p>
          <w:p w14:paraId="69D3FF80" w14:textId="77777777" w:rsidR="007B64F5" w:rsidRPr="006209CE" w:rsidRDefault="007B64F5" w:rsidP="007B64F5">
            <w:pPr>
              <w:pStyle w:val="Sub-ClauseText"/>
              <w:numPr>
                <w:ilvl w:val="1"/>
                <w:numId w:val="59"/>
              </w:numPr>
              <w:spacing w:before="0" w:after="220"/>
              <w:rPr>
                <w:sz w:val="22"/>
                <w:szCs w:val="22"/>
              </w:rPr>
            </w:pPr>
            <w:r w:rsidRPr="006209CE">
              <w:rPr>
                <w:sz w:val="22"/>
                <w:szCs w:val="22"/>
              </w:rPr>
              <w:t>If the context so requires it, singular means plural and vice versa.</w:t>
            </w:r>
          </w:p>
          <w:p w14:paraId="04FDC2CC"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Incoterms</w:t>
            </w:r>
          </w:p>
          <w:p w14:paraId="1626B1CD" w14:textId="77777777" w:rsidR="007B64F5" w:rsidRPr="006209CE" w:rsidRDefault="007B64F5" w:rsidP="007B64F5">
            <w:pPr>
              <w:pStyle w:val="Heading3"/>
              <w:numPr>
                <w:ilvl w:val="2"/>
                <w:numId w:val="62"/>
              </w:numPr>
              <w:spacing w:after="220"/>
              <w:rPr>
                <w:sz w:val="22"/>
                <w:szCs w:val="22"/>
              </w:rPr>
            </w:pPr>
            <w:r w:rsidRPr="006209CE">
              <w:rPr>
                <w:sz w:val="22"/>
                <w:szCs w:val="22"/>
              </w:rPr>
              <w:t xml:space="preserve">Unless </w:t>
            </w:r>
            <w:r w:rsidRPr="006209CE">
              <w:rPr>
                <w:bCs/>
                <w:sz w:val="22"/>
                <w:szCs w:val="22"/>
              </w:rPr>
              <w:t>inconsistent with any provision of the Contract</w:t>
            </w:r>
            <w:r w:rsidRPr="006209CE">
              <w:rPr>
                <w:b/>
                <w:bCs/>
                <w:sz w:val="22"/>
                <w:szCs w:val="22"/>
              </w:rPr>
              <w:t>,</w:t>
            </w:r>
            <w:r w:rsidRPr="006209CE">
              <w:rPr>
                <w:sz w:val="22"/>
                <w:szCs w:val="22"/>
              </w:rPr>
              <w:t xml:space="preserve"> the meaning of any trade term and the rights and obligations of parties there</w:t>
            </w:r>
            <w:r>
              <w:rPr>
                <w:sz w:val="22"/>
                <w:szCs w:val="22"/>
              </w:rPr>
              <w:t xml:space="preserve"> </w:t>
            </w:r>
            <w:r w:rsidRPr="006209CE">
              <w:rPr>
                <w:sz w:val="22"/>
                <w:szCs w:val="22"/>
              </w:rPr>
              <w:t>under shall be as prescribed by Incoterms.</w:t>
            </w:r>
          </w:p>
          <w:p w14:paraId="657FC6F5" w14:textId="77777777" w:rsidR="007B64F5" w:rsidRPr="006209CE" w:rsidRDefault="007B64F5" w:rsidP="007B64F5">
            <w:pPr>
              <w:pStyle w:val="Heading3"/>
              <w:numPr>
                <w:ilvl w:val="2"/>
                <w:numId w:val="62"/>
              </w:numPr>
              <w:spacing w:after="220"/>
              <w:rPr>
                <w:sz w:val="22"/>
                <w:szCs w:val="22"/>
              </w:rPr>
            </w:pPr>
            <w:r w:rsidRPr="006209CE">
              <w:rPr>
                <w:sz w:val="22"/>
                <w:szCs w:val="22"/>
              </w:rPr>
              <w:lastRenderedPageBreak/>
              <w:t xml:space="preserve">The terms EXW, CIP, FCA, CFR and other similar terms, when used, shall be governed by the rules prescribed in the current edition of Incoterms specified in the </w:t>
            </w:r>
            <w:r w:rsidRPr="006209CE">
              <w:rPr>
                <w:b/>
                <w:sz w:val="22"/>
                <w:szCs w:val="22"/>
              </w:rPr>
              <w:t>SCC</w:t>
            </w:r>
            <w:r w:rsidRPr="006209CE">
              <w:rPr>
                <w:sz w:val="22"/>
                <w:szCs w:val="22"/>
              </w:rPr>
              <w:t xml:space="preserve"> and published by the International Chamber of Commerce in Paris, France.</w:t>
            </w:r>
          </w:p>
          <w:p w14:paraId="72009BC3"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Entire Agreement</w:t>
            </w:r>
          </w:p>
          <w:p w14:paraId="1C648439" w14:textId="77777777" w:rsidR="007B64F5" w:rsidRPr="006209CE" w:rsidRDefault="007B64F5" w:rsidP="000934DC">
            <w:pPr>
              <w:pStyle w:val="Sub-ClauseText"/>
              <w:spacing w:before="0" w:after="220"/>
              <w:ind w:left="600"/>
              <w:rPr>
                <w:spacing w:val="0"/>
                <w:sz w:val="22"/>
                <w:szCs w:val="22"/>
              </w:rPr>
            </w:pPr>
            <w:r w:rsidRPr="006209CE">
              <w:rPr>
                <w:spacing w:val="0"/>
                <w:sz w:val="22"/>
                <w:szCs w:val="22"/>
              </w:rPr>
              <w:t>The Contract constitutes the entire agreement between the Procuring Entity and the Supplier and supersedes all communications, negotiations and agreements (whether written or oral) of the parties with respect thereto made prior to the date of Contract.</w:t>
            </w:r>
          </w:p>
          <w:p w14:paraId="57314643" w14:textId="77777777" w:rsidR="007B64F5" w:rsidRPr="006209CE" w:rsidRDefault="007B64F5" w:rsidP="007B64F5">
            <w:pPr>
              <w:pStyle w:val="Sub-ClauseText"/>
              <w:numPr>
                <w:ilvl w:val="1"/>
                <w:numId w:val="59"/>
              </w:numPr>
              <w:spacing w:before="0" w:after="220"/>
              <w:ind w:left="605"/>
              <w:rPr>
                <w:spacing w:val="0"/>
                <w:sz w:val="22"/>
                <w:szCs w:val="22"/>
              </w:rPr>
            </w:pPr>
            <w:r w:rsidRPr="006209CE">
              <w:rPr>
                <w:spacing w:val="0"/>
                <w:sz w:val="22"/>
                <w:szCs w:val="22"/>
              </w:rPr>
              <w:t>Amendment</w:t>
            </w:r>
          </w:p>
          <w:p w14:paraId="18616417" w14:textId="77777777" w:rsidR="007B64F5" w:rsidRPr="006209CE" w:rsidRDefault="007B64F5" w:rsidP="000934DC">
            <w:pPr>
              <w:pStyle w:val="Sub-ClauseText"/>
              <w:spacing w:before="0" w:after="180"/>
              <w:ind w:left="605"/>
              <w:rPr>
                <w:spacing w:val="0"/>
                <w:sz w:val="22"/>
                <w:szCs w:val="22"/>
              </w:rPr>
            </w:pPr>
            <w:r w:rsidRPr="006209CE">
              <w:rPr>
                <w:spacing w:val="0"/>
                <w:sz w:val="22"/>
                <w:szCs w:val="22"/>
              </w:rPr>
              <w:t>No amendment or other variation of the Contract shall be valid unless it is in writing, is dated, expressly refers to the Contract, and is signed by a duly authorized representative of each party thereto.</w:t>
            </w:r>
          </w:p>
          <w:p w14:paraId="6B498179" w14:textId="77777777" w:rsidR="007B64F5" w:rsidRPr="006209CE" w:rsidRDefault="007B64F5" w:rsidP="007B64F5">
            <w:pPr>
              <w:pStyle w:val="Sub-ClauseText"/>
              <w:numPr>
                <w:ilvl w:val="1"/>
                <w:numId w:val="59"/>
              </w:numPr>
              <w:spacing w:before="0" w:after="180"/>
              <w:rPr>
                <w:spacing w:val="0"/>
                <w:sz w:val="22"/>
                <w:szCs w:val="22"/>
              </w:rPr>
            </w:pPr>
            <w:r w:rsidRPr="006209CE">
              <w:rPr>
                <w:spacing w:val="0"/>
                <w:sz w:val="22"/>
                <w:szCs w:val="22"/>
              </w:rPr>
              <w:t>Non</w:t>
            </w:r>
            <w:r w:rsidR="00AE4A5C">
              <w:rPr>
                <w:spacing w:val="0"/>
                <w:sz w:val="22"/>
                <w:szCs w:val="22"/>
              </w:rPr>
              <w:t>-</w:t>
            </w:r>
            <w:r w:rsidRPr="006209CE">
              <w:rPr>
                <w:spacing w:val="0"/>
                <w:sz w:val="22"/>
                <w:szCs w:val="22"/>
              </w:rPr>
              <w:t>waiver</w:t>
            </w:r>
          </w:p>
          <w:p w14:paraId="7DF8E4DB" w14:textId="77777777" w:rsidR="007B64F5" w:rsidRPr="006209CE" w:rsidRDefault="007B64F5" w:rsidP="007B64F5">
            <w:pPr>
              <w:pStyle w:val="Heading3"/>
              <w:numPr>
                <w:ilvl w:val="2"/>
                <w:numId w:val="63"/>
              </w:numPr>
              <w:spacing w:after="180"/>
              <w:rPr>
                <w:sz w:val="22"/>
                <w:szCs w:val="22"/>
              </w:rPr>
            </w:pPr>
            <w:r w:rsidRPr="006209CE">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70A6F6" w14:textId="77777777" w:rsidR="007B64F5" w:rsidRPr="006209CE" w:rsidRDefault="007B64F5" w:rsidP="007B64F5">
            <w:pPr>
              <w:pStyle w:val="Heading3"/>
              <w:numPr>
                <w:ilvl w:val="2"/>
                <w:numId w:val="63"/>
              </w:numPr>
              <w:spacing w:after="180"/>
              <w:rPr>
                <w:sz w:val="22"/>
                <w:szCs w:val="22"/>
              </w:rPr>
            </w:pPr>
            <w:r w:rsidRPr="006209CE">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CC1F985" w14:textId="77777777" w:rsidR="007B64F5" w:rsidRPr="006209CE" w:rsidRDefault="007B64F5" w:rsidP="007B64F5">
            <w:pPr>
              <w:pStyle w:val="Sub-ClauseText"/>
              <w:numPr>
                <w:ilvl w:val="1"/>
                <w:numId w:val="59"/>
              </w:numPr>
              <w:spacing w:before="0" w:after="180"/>
              <w:ind w:left="605" w:hanging="605"/>
              <w:rPr>
                <w:spacing w:val="0"/>
                <w:sz w:val="22"/>
                <w:szCs w:val="22"/>
              </w:rPr>
            </w:pPr>
            <w:r w:rsidRPr="006209CE">
              <w:rPr>
                <w:spacing w:val="0"/>
                <w:sz w:val="22"/>
                <w:szCs w:val="22"/>
              </w:rPr>
              <w:t>Severability</w:t>
            </w:r>
          </w:p>
          <w:p w14:paraId="088E281B" w14:textId="77777777" w:rsidR="007B64F5" w:rsidRPr="006209CE" w:rsidRDefault="007B64F5" w:rsidP="000934DC">
            <w:pPr>
              <w:pStyle w:val="Sub-ClauseText"/>
              <w:spacing w:before="0" w:after="180"/>
              <w:ind w:left="600"/>
              <w:rPr>
                <w:spacing w:val="0"/>
                <w:sz w:val="22"/>
                <w:szCs w:val="22"/>
              </w:rPr>
            </w:pPr>
            <w:r w:rsidRPr="006209CE">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B64F5" w:rsidRPr="007049F6" w14:paraId="7EE76231" w14:textId="77777777" w:rsidTr="000934DC">
        <w:tc>
          <w:tcPr>
            <w:tcW w:w="9216" w:type="dxa"/>
            <w:gridSpan w:val="3"/>
          </w:tcPr>
          <w:p w14:paraId="6E36DE00" w14:textId="77777777" w:rsidR="007B64F5" w:rsidRPr="007049F6" w:rsidRDefault="007B64F5" w:rsidP="00E81F1B">
            <w:pPr>
              <w:pStyle w:val="sec7-clauses"/>
              <w:numPr>
                <w:ilvl w:val="0"/>
                <w:numId w:val="100"/>
              </w:numPr>
              <w:spacing w:before="0" w:after="200"/>
              <w:rPr>
                <w:sz w:val="22"/>
                <w:szCs w:val="22"/>
              </w:rPr>
            </w:pPr>
            <w:bookmarkStart w:id="423" w:name="_Toc458817189"/>
            <w:r w:rsidRPr="007049F6">
              <w:rPr>
                <w:sz w:val="22"/>
                <w:szCs w:val="22"/>
              </w:rPr>
              <w:lastRenderedPageBreak/>
              <w:t>Language</w:t>
            </w:r>
            <w:bookmarkEnd w:id="423"/>
          </w:p>
          <w:p w14:paraId="49EFA467"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 xml:space="preserve">The Contract as well as all correspondence and documents relating to the Contract exchanged by the Supplier and the Procuring Entity, shall be written in the language specified in the </w:t>
            </w:r>
            <w:r w:rsidRPr="007049F6">
              <w:rPr>
                <w:b/>
                <w:spacing w:val="0"/>
                <w:sz w:val="22"/>
                <w:szCs w:val="22"/>
              </w:rPr>
              <w:t>SCC</w:t>
            </w:r>
            <w:r w:rsidRPr="007049F6">
              <w:rPr>
                <w:b/>
                <w:bCs/>
                <w:spacing w:val="0"/>
                <w:sz w:val="22"/>
                <w:szCs w:val="22"/>
              </w:rPr>
              <w:t>.</w:t>
            </w:r>
            <w:r w:rsidRPr="007049F6">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7049F6">
              <w:rPr>
                <w:b/>
                <w:bCs/>
                <w:spacing w:val="0"/>
                <w:sz w:val="22"/>
                <w:szCs w:val="22"/>
              </w:rPr>
              <w:t>,</w:t>
            </w:r>
            <w:r w:rsidRPr="007049F6">
              <w:rPr>
                <w:spacing w:val="0"/>
                <w:sz w:val="22"/>
                <w:szCs w:val="22"/>
              </w:rPr>
              <w:t xml:space="preserve"> in which case, for purposes of interpretation of the Contract, this translation shall govern.</w:t>
            </w:r>
          </w:p>
          <w:p w14:paraId="0982EDBF"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The Supplier shall bear all costs of translation to the governing language and all risks of the accuracy of such translation, for documents provided by the Supplier.</w:t>
            </w:r>
          </w:p>
        </w:tc>
      </w:tr>
      <w:tr w:rsidR="007B64F5" w:rsidRPr="007049F6" w14:paraId="36AC74A2" w14:textId="77777777" w:rsidTr="000934DC">
        <w:tc>
          <w:tcPr>
            <w:tcW w:w="9216" w:type="dxa"/>
            <w:gridSpan w:val="3"/>
          </w:tcPr>
          <w:p w14:paraId="0DAEFFA5" w14:textId="77777777" w:rsidR="007B64F5" w:rsidRPr="007049F6" w:rsidRDefault="007B64F5" w:rsidP="00E81F1B">
            <w:pPr>
              <w:pStyle w:val="sec7-clauses"/>
              <w:numPr>
                <w:ilvl w:val="0"/>
                <w:numId w:val="100"/>
              </w:numPr>
              <w:spacing w:before="0" w:after="200"/>
              <w:rPr>
                <w:sz w:val="22"/>
                <w:szCs w:val="22"/>
              </w:rPr>
            </w:pPr>
            <w:bookmarkStart w:id="424" w:name="_Toc458817190"/>
            <w:r w:rsidRPr="007049F6">
              <w:rPr>
                <w:sz w:val="22"/>
                <w:szCs w:val="22"/>
              </w:rPr>
              <w:t>Joint Venture, Consortium or Association</w:t>
            </w:r>
            <w:bookmarkEnd w:id="424"/>
          </w:p>
          <w:p w14:paraId="0D920A93" w14:textId="77777777" w:rsidR="007B64F5" w:rsidRPr="007049F6" w:rsidRDefault="007B64F5" w:rsidP="007B64F5">
            <w:pPr>
              <w:pStyle w:val="Sub-ClauseText"/>
              <w:numPr>
                <w:ilvl w:val="1"/>
                <w:numId w:val="60"/>
              </w:numPr>
              <w:spacing w:before="0" w:after="200"/>
              <w:rPr>
                <w:sz w:val="22"/>
                <w:szCs w:val="22"/>
              </w:rPr>
            </w:pPr>
            <w:r w:rsidRPr="007049F6">
              <w:rPr>
                <w:sz w:val="22"/>
                <w:szCs w:val="22"/>
              </w:rPr>
              <w:t>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7B64F5" w:rsidRPr="007049F6" w14:paraId="7635595C" w14:textId="77777777" w:rsidTr="000934DC">
        <w:tc>
          <w:tcPr>
            <w:tcW w:w="9216" w:type="dxa"/>
            <w:gridSpan w:val="3"/>
          </w:tcPr>
          <w:p w14:paraId="11032C6B" w14:textId="77777777" w:rsidR="007B64F5" w:rsidRPr="007049F6" w:rsidRDefault="007B64F5" w:rsidP="00E81F1B">
            <w:pPr>
              <w:pStyle w:val="sec7-clauses"/>
              <w:numPr>
                <w:ilvl w:val="0"/>
                <w:numId w:val="100"/>
              </w:numPr>
              <w:spacing w:before="0" w:after="200"/>
              <w:rPr>
                <w:sz w:val="22"/>
                <w:szCs w:val="22"/>
              </w:rPr>
            </w:pPr>
            <w:bookmarkStart w:id="425" w:name="_Toc458817191"/>
            <w:r w:rsidRPr="007049F6">
              <w:rPr>
                <w:sz w:val="22"/>
                <w:szCs w:val="22"/>
              </w:rPr>
              <w:lastRenderedPageBreak/>
              <w:t>Eligibility</w:t>
            </w:r>
            <w:bookmarkEnd w:id="425"/>
          </w:p>
          <w:p w14:paraId="41CBB5E0"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3F0D2446"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All Goods and Related Services to be supplied under the Contract and f</w:t>
            </w:r>
            <w:r>
              <w:rPr>
                <w:spacing w:val="0"/>
                <w:sz w:val="22"/>
                <w:szCs w:val="22"/>
              </w:rPr>
              <w:t xml:space="preserve">unded by the Government </w:t>
            </w:r>
            <w:r w:rsidRPr="007049F6">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7B64F5" w:rsidRPr="00092B04" w14:paraId="6159DD99" w14:textId="77777777" w:rsidTr="000934DC">
        <w:tc>
          <w:tcPr>
            <w:tcW w:w="9216" w:type="dxa"/>
            <w:gridSpan w:val="3"/>
          </w:tcPr>
          <w:p w14:paraId="77B206A5" w14:textId="77777777" w:rsidR="007B64F5" w:rsidRPr="00092B04" w:rsidRDefault="007B64F5" w:rsidP="00E81F1B">
            <w:pPr>
              <w:pStyle w:val="sec7-clauses"/>
              <w:numPr>
                <w:ilvl w:val="0"/>
                <w:numId w:val="100"/>
              </w:numPr>
              <w:spacing w:before="0" w:after="200"/>
              <w:rPr>
                <w:sz w:val="22"/>
                <w:szCs w:val="22"/>
              </w:rPr>
            </w:pPr>
            <w:bookmarkStart w:id="426" w:name="_Toc458817192"/>
            <w:r w:rsidRPr="00092B04">
              <w:rPr>
                <w:sz w:val="22"/>
                <w:szCs w:val="22"/>
              </w:rPr>
              <w:t>Notices</w:t>
            </w:r>
            <w:bookmarkEnd w:id="426"/>
          </w:p>
          <w:p w14:paraId="03B5DB43"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 xml:space="preserve">Any notice given by one party to the other pursuant to the Contract shall be in writing to the address specified in the </w:t>
            </w:r>
            <w:r w:rsidRPr="00092B04">
              <w:rPr>
                <w:b/>
                <w:spacing w:val="0"/>
                <w:sz w:val="22"/>
                <w:szCs w:val="22"/>
              </w:rPr>
              <w:t>SCC</w:t>
            </w:r>
            <w:r w:rsidRPr="00092B04">
              <w:rPr>
                <w:b/>
                <w:bCs/>
                <w:spacing w:val="0"/>
                <w:sz w:val="22"/>
                <w:szCs w:val="22"/>
              </w:rPr>
              <w:t>.</w:t>
            </w:r>
            <w:r w:rsidRPr="00092B04">
              <w:rPr>
                <w:spacing w:val="0"/>
                <w:sz w:val="22"/>
                <w:szCs w:val="22"/>
              </w:rPr>
              <w:t xml:space="preserve">  The term “in writing” means communicated in written form with proof of receipt. </w:t>
            </w:r>
          </w:p>
          <w:p w14:paraId="72A93B6E"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A notice shall be effective when delivered or on the notice’s effective date, whichever is later.</w:t>
            </w:r>
          </w:p>
        </w:tc>
      </w:tr>
      <w:tr w:rsidR="007B64F5" w:rsidRPr="00092B04" w14:paraId="4FDDC280" w14:textId="77777777" w:rsidTr="000934DC">
        <w:trPr>
          <w:gridBefore w:val="1"/>
          <w:gridAfter w:val="1"/>
          <w:wBefore w:w="18" w:type="dxa"/>
          <w:wAfter w:w="18" w:type="dxa"/>
        </w:trPr>
        <w:tc>
          <w:tcPr>
            <w:tcW w:w="9180" w:type="dxa"/>
          </w:tcPr>
          <w:p w14:paraId="4F97337D" w14:textId="77777777" w:rsidR="007B64F5" w:rsidRPr="00092B04" w:rsidRDefault="007B64F5" w:rsidP="00E81F1B">
            <w:pPr>
              <w:pStyle w:val="sec7-clauses"/>
              <w:numPr>
                <w:ilvl w:val="0"/>
                <w:numId w:val="100"/>
              </w:numPr>
              <w:spacing w:before="0" w:after="200"/>
              <w:rPr>
                <w:sz w:val="22"/>
                <w:szCs w:val="22"/>
              </w:rPr>
            </w:pPr>
            <w:bookmarkStart w:id="427" w:name="_Toc458817193"/>
            <w:r w:rsidRPr="00092B04">
              <w:rPr>
                <w:sz w:val="22"/>
                <w:szCs w:val="22"/>
              </w:rPr>
              <w:t>Governing Law</w:t>
            </w:r>
            <w:bookmarkEnd w:id="427"/>
          </w:p>
          <w:p w14:paraId="769F1461" w14:textId="77777777" w:rsidR="007B64F5" w:rsidRPr="00092B04" w:rsidRDefault="007B64F5" w:rsidP="007B64F5">
            <w:pPr>
              <w:pStyle w:val="Sub-ClauseText"/>
              <w:numPr>
                <w:ilvl w:val="1"/>
                <w:numId w:val="61"/>
              </w:numPr>
              <w:spacing w:before="0" w:after="200"/>
              <w:rPr>
                <w:spacing w:val="0"/>
                <w:sz w:val="22"/>
                <w:szCs w:val="22"/>
              </w:rPr>
            </w:pPr>
            <w:r w:rsidRPr="00092B04">
              <w:rPr>
                <w:spacing w:val="0"/>
                <w:sz w:val="22"/>
                <w:szCs w:val="22"/>
              </w:rPr>
              <w:t xml:space="preserve">The Contract shall be governed by and interpreted in accordance with the laws of the Republic of Maldives, unless otherwise specified in the </w:t>
            </w:r>
            <w:r w:rsidRPr="00092B04">
              <w:rPr>
                <w:b/>
                <w:spacing w:val="0"/>
                <w:sz w:val="22"/>
                <w:szCs w:val="22"/>
              </w:rPr>
              <w:t>SCC</w:t>
            </w:r>
            <w:r w:rsidRPr="00092B04">
              <w:rPr>
                <w:b/>
                <w:bCs/>
                <w:spacing w:val="0"/>
                <w:sz w:val="22"/>
                <w:szCs w:val="22"/>
              </w:rPr>
              <w:t>.</w:t>
            </w:r>
          </w:p>
        </w:tc>
      </w:tr>
      <w:tr w:rsidR="007B64F5" w:rsidRPr="00092B04" w14:paraId="4F3DEEEE" w14:textId="77777777" w:rsidTr="000934DC">
        <w:trPr>
          <w:gridBefore w:val="1"/>
          <w:gridAfter w:val="1"/>
          <w:wBefore w:w="18" w:type="dxa"/>
          <w:wAfter w:w="18" w:type="dxa"/>
        </w:trPr>
        <w:tc>
          <w:tcPr>
            <w:tcW w:w="9180" w:type="dxa"/>
          </w:tcPr>
          <w:p w14:paraId="097B8CAF" w14:textId="77777777" w:rsidR="007B64F5" w:rsidRPr="00092B04" w:rsidRDefault="007B64F5" w:rsidP="00E81F1B">
            <w:pPr>
              <w:pStyle w:val="sec7-clauses"/>
              <w:numPr>
                <w:ilvl w:val="0"/>
                <w:numId w:val="100"/>
              </w:numPr>
              <w:spacing w:before="0" w:after="200"/>
              <w:rPr>
                <w:sz w:val="22"/>
                <w:szCs w:val="22"/>
              </w:rPr>
            </w:pPr>
            <w:bookmarkStart w:id="428" w:name="_Toc458817194"/>
            <w:r w:rsidRPr="00092B04">
              <w:rPr>
                <w:sz w:val="22"/>
                <w:szCs w:val="22"/>
              </w:rPr>
              <w:t>Settlement of Disputes</w:t>
            </w:r>
            <w:bookmarkEnd w:id="428"/>
          </w:p>
          <w:p w14:paraId="63D0C36E"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The Procuring Entity and the Supplier shall make every effort to resolve amicably by direct informal negotiation any disagreement or dispute arising between them under or in connection with the Contract. </w:t>
            </w:r>
          </w:p>
          <w:p w14:paraId="5AE63318"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If, after twenty-eight (28)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092B04">
              <w:rPr>
                <w:b/>
                <w:spacing w:val="0"/>
                <w:sz w:val="22"/>
                <w:szCs w:val="22"/>
              </w:rPr>
              <w:t xml:space="preserve">specified in the SCC. </w:t>
            </w:r>
          </w:p>
          <w:p w14:paraId="4C42FB48" w14:textId="77777777" w:rsidR="007B64F5" w:rsidRPr="00092B04" w:rsidRDefault="007B64F5" w:rsidP="007B64F5">
            <w:pPr>
              <w:pStyle w:val="Sub-ClauseText"/>
              <w:numPr>
                <w:ilvl w:val="1"/>
                <w:numId w:val="12"/>
              </w:numPr>
              <w:spacing w:before="0" w:after="240"/>
              <w:ind w:left="605" w:hanging="605"/>
              <w:rPr>
                <w:sz w:val="22"/>
                <w:szCs w:val="22"/>
              </w:rPr>
            </w:pPr>
            <w:r w:rsidRPr="00092B04">
              <w:rPr>
                <w:sz w:val="22"/>
                <w:szCs w:val="22"/>
              </w:rPr>
              <w:t xml:space="preserve">Notwithstanding any reference to arbitration herein, </w:t>
            </w:r>
          </w:p>
          <w:p w14:paraId="40AED1A6" w14:textId="77777777" w:rsidR="007B64F5" w:rsidRPr="00092B04" w:rsidRDefault="007B64F5" w:rsidP="007B64F5">
            <w:pPr>
              <w:pStyle w:val="Sub-ClauseText"/>
              <w:numPr>
                <w:ilvl w:val="2"/>
                <w:numId w:val="61"/>
              </w:numPr>
              <w:spacing w:before="0" w:after="160"/>
              <w:rPr>
                <w:sz w:val="22"/>
                <w:szCs w:val="22"/>
              </w:rPr>
            </w:pPr>
            <w:r w:rsidRPr="00092B04">
              <w:rPr>
                <w:sz w:val="22"/>
                <w:szCs w:val="22"/>
              </w:rPr>
              <w:t xml:space="preserve">the parties shall continue to perform their respective obligations under the Contract unless they otherwise agree; and </w:t>
            </w:r>
          </w:p>
          <w:p w14:paraId="0DAD94A4" w14:textId="77777777" w:rsidR="007B64F5" w:rsidRPr="00AE4A5C" w:rsidRDefault="007B64F5" w:rsidP="007B64F5">
            <w:pPr>
              <w:pStyle w:val="Sub-ClauseText"/>
              <w:numPr>
                <w:ilvl w:val="2"/>
                <w:numId w:val="61"/>
              </w:numPr>
              <w:spacing w:before="0" w:after="200"/>
              <w:rPr>
                <w:spacing w:val="0"/>
                <w:sz w:val="22"/>
                <w:szCs w:val="22"/>
              </w:rPr>
            </w:pPr>
            <w:r w:rsidRPr="00092B04">
              <w:rPr>
                <w:sz w:val="22"/>
                <w:szCs w:val="22"/>
              </w:rPr>
              <w:t>the Procuring Entity shall pay the Supplier any monies due the Supplier.</w:t>
            </w:r>
          </w:p>
          <w:p w14:paraId="572C080E" w14:textId="77777777" w:rsidR="00AE4A5C" w:rsidRPr="00092B04" w:rsidRDefault="00AE4A5C" w:rsidP="00AE4A5C">
            <w:pPr>
              <w:pStyle w:val="Sub-ClauseText"/>
              <w:spacing w:before="0" w:after="200"/>
              <w:ind w:left="1152"/>
              <w:rPr>
                <w:spacing w:val="0"/>
                <w:sz w:val="22"/>
                <w:szCs w:val="22"/>
              </w:rPr>
            </w:pPr>
          </w:p>
        </w:tc>
      </w:tr>
      <w:tr w:rsidR="007B64F5" w:rsidRPr="00865490" w14:paraId="335A505E" w14:textId="77777777" w:rsidTr="000934DC">
        <w:trPr>
          <w:gridBefore w:val="1"/>
          <w:gridAfter w:val="1"/>
          <w:wBefore w:w="18" w:type="dxa"/>
          <w:wAfter w:w="18" w:type="dxa"/>
        </w:trPr>
        <w:tc>
          <w:tcPr>
            <w:tcW w:w="9180" w:type="dxa"/>
          </w:tcPr>
          <w:p w14:paraId="1604053E" w14:textId="77777777" w:rsidR="007B64F5" w:rsidRPr="00865490" w:rsidRDefault="007B64F5" w:rsidP="00E81F1B">
            <w:pPr>
              <w:pStyle w:val="sec7-clauses"/>
              <w:numPr>
                <w:ilvl w:val="0"/>
                <w:numId w:val="100"/>
              </w:numPr>
              <w:spacing w:before="0" w:after="200"/>
              <w:rPr>
                <w:sz w:val="22"/>
                <w:szCs w:val="22"/>
              </w:rPr>
            </w:pPr>
            <w:bookmarkStart w:id="429" w:name="_Toc458817195"/>
            <w:r w:rsidRPr="00865490">
              <w:rPr>
                <w:sz w:val="22"/>
                <w:szCs w:val="22"/>
              </w:rPr>
              <w:t xml:space="preserve">Inspections and Audit by the </w:t>
            </w:r>
            <w:r>
              <w:rPr>
                <w:sz w:val="22"/>
                <w:szCs w:val="22"/>
              </w:rPr>
              <w:t>Government</w:t>
            </w:r>
            <w:bookmarkEnd w:id="429"/>
          </w:p>
          <w:p w14:paraId="3349DAC4" w14:textId="77777777" w:rsidR="007B64F5" w:rsidRPr="00865490" w:rsidRDefault="007B64F5" w:rsidP="007B64F5">
            <w:pPr>
              <w:pStyle w:val="Sub-ClauseText"/>
              <w:numPr>
                <w:ilvl w:val="1"/>
                <w:numId w:val="13"/>
              </w:numPr>
              <w:tabs>
                <w:tab w:val="clear" w:pos="540"/>
                <w:tab w:val="num" w:pos="612"/>
              </w:tabs>
              <w:spacing w:before="0" w:after="200"/>
              <w:ind w:left="612" w:hanging="612"/>
              <w:rPr>
                <w:spacing w:val="0"/>
                <w:sz w:val="22"/>
                <w:szCs w:val="22"/>
              </w:rPr>
            </w:pPr>
            <w:bookmarkStart w:id="430" w:name="OLE_LINK1"/>
            <w:bookmarkStart w:id="431" w:name="OLE_LINK2"/>
            <w:r w:rsidRPr="00865490">
              <w:rPr>
                <w:sz w:val="22"/>
                <w:szCs w:val="22"/>
              </w:rPr>
              <w:lastRenderedPageBreak/>
              <w:t xml:space="preserve">The Supplier shall permit the </w:t>
            </w:r>
            <w:r>
              <w:rPr>
                <w:sz w:val="22"/>
                <w:szCs w:val="22"/>
              </w:rPr>
              <w:t>Government</w:t>
            </w:r>
            <w:r w:rsidRPr="00865490">
              <w:rPr>
                <w:sz w:val="22"/>
                <w:szCs w:val="22"/>
              </w:rPr>
              <w:t xml:space="preserve"> and/or persons appointed by the </w:t>
            </w:r>
            <w:r>
              <w:rPr>
                <w:sz w:val="22"/>
                <w:szCs w:val="22"/>
              </w:rPr>
              <w:t>Government</w:t>
            </w:r>
            <w:r w:rsidRPr="00865490">
              <w:rPr>
                <w:sz w:val="22"/>
                <w:szCs w:val="22"/>
              </w:rPr>
              <w:t xml:space="preserve"> to inspect the Supplier’s offices and/or the accounts and records of the Supplier and its sub-contractors relating to the performance of the Contract, and to have such accounts and records audited by auditors appointed by the </w:t>
            </w:r>
            <w:r>
              <w:rPr>
                <w:sz w:val="22"/>
                <w:szCs w:val="22"/>
              </w:rPr>
              <w:t>Government,</w:t>
            </w:r>
            <w:r w:rsidRPr="00865490">
              <w:rPr>
                <w:sz w:val="22"/>
                <w:szCs w:val="22"/>
              </w:rPr>
              <w:t xml:space="preserve"> if required by the </w:t>
            </w:r>
            <w:r>
              <w:rPr>
                <w:sz w:val="22"/>
                <w:szCs w:val="22"/>
              </w:rPr>
              <w:t>Government</w:t>
            </w:r>
            <w:r w:rsidRPr="00865490">
              <w:rPr>
                <w:sz w:val="22"/>
                <w:szCs w:val="22"/>
              </w:rPr>
              <w:t xml:space="preserve">. The Supplier’s attention is drawn to Clause 3, which provides, inter alia, that </w:t>
            </w:r>
            <w:r w:rsidRPr="00865490">
              <w:rPr>
                <w:bCs/>
                <w:color w:val="000000"/>
                <w:sz w:val="22"/>
                <w:szCs w:val="22"/>
              </w:rPr>
              <w:t xml:space="preserve">acts intended to materially impede the exercise of the </w:t>
            </w:r>
            <w:r>
              <w:rPr>
                <w:bCs/>
                <w:color w:val="000000"/>
                <w:sz w:val="22"/>
                <w:szCs w:val="22"/>
              </w:rPr>
              <w:t>Government</w:t>
            </w:r>
            <w:r w:rsidRPr="00865490">
              <w:rPr>
                <w:bCs/>
                <w:color w:val="000000"/>
                <w:sz w:val="22"/>
                <w:szCs w:val="22"/>
              </w:rPr>
              <w:t xml:space="preserve">’s inspection and audit rights provided for under Sub-Clause 11.1 constitute a prohibited practice subject to contract termination (as well as to a determination of </w:t>
            </w:r>
            <w:r>
              <w:rPr>
                <w:bCs/>
                <w:color w:val="000000"/>
                <w:sz w:val="22"/>
                <w:szCs w:val="22"/>
              </w:rPr>
              <w:t>suspension</w:t>
            </w:r>
            <w:r w:rsidRPr="00865490">
              <w:rPr>
                <w:bCs/>
                <w:color w:val="000000"/>
                <w:sz w:val="22"/>
                <w:szCs w:val="22"/>
              </w:rPr>
              <w:t xml:space="preserve"> under </w:t>
            </w:r>
            <w:r>
              <w:rPr>
                <w:bCs/>
                <w:color w:val="000000"/>
                <w:sz w:val="22"/>
                <w:szCs w:val="22"/>
              </w:rPr>
              <w:t>Government Financial Regulations</w:t>
            </w:r>
            <w:r w:rsidRPr="00865490">
              <w:rPr>
                <w:bCs/>
                <w:color w:val="000000"/>
                <w:sz w:val="22"/>
                <w:szCs w:val="22"/>
              </w:rPr>
              <w:t>).</w:t>
            </w:r>
            <w:bookmarkEnd w:id="430"/>
            <w:bookmarkEnd w:id="431"/>
          </w:p>
        </w:tc>
      </w:tr>
      <w:tr w:rsidR="007B64F5" w:rsidRPr="002B6CCD" w14:paraId="228362A2" w14:textId="77777777" w:rsidTr="000934DC">
        <w:trPr>
          <w:gridBefore w:val="1"/>
          <w:gridAfter w:val="1"/>
          <w:wBefore w:w="18" w:type="dxa"/>
          <w:wAfter w:w="18" w:type="dxa"/>
        </w:trPr>
        <w:tc>
          <w:tcPr>
            <w:tcW w:w="9180" w:type="dxa"/>
          </w:tcPr>
          <w:p w14:paraId="2ACA04B6" w14:textId="77777777" w:rsidR="007B64F5" w:rsidRPr="002B6CCD" w:rsidRDefault="007B64F5" w:rsidP="00E81F1B">
            <w:pPr>
              <w:pStyle w:val="sec7-clauses"/>
              <w:numPr>
                <w:ilvl w:val="0"/>
                <w:numId w:val="100"/>
              </w:numPr>
              <w:spacing w:before="0" w:after="200"/>
              <w:rPr>
                <w:sz w:val="22"/>
                <w:szCs w:val="22"/>
              </w:rPr>
            </w:pPr>
            <w:bookmarkStart w:id="432" w:name="_Toc458817196"/>
            <w:r w:rsidRPr="002B6CCD">
              <w:rPr>
                <w:sz w:val="22"/>
                <w:szCs w:val="22"/>
              </w:rPr>
              <w:lastRenderedPageBreak/>
              <w:t>Scope of Supply</w:t>
            </w:r>
            <w:bookmarkEnd w:id="432"/>
          </w:p>
          <w:p w14:paraId="23237670" w14:textId="77777777" w:rsidR="007B64F5" w:rsidRPr="002B6CCD" w:rsidRDefault="007B64F5" w:rsidP="000934DC">
            <w:pPr>
              <w:pStyle w:val="Sub-ClauseText"/>
              <w:spacing w:before="0" w:after="200"/>
              <w:ind w:left="612" w:hanging="612"/>
              <w:rPr>
                <w:spacing w:val="0"/>
                <w:sz w:val="22"/>
                <w:szCs w:val="22"/>
              </w:rPr>
            </w:pPr>
            <w:r w:rsidRPr="002B6CCD">
              <w:rPr>
                <w:spacing w:val="0"/>
                <w:sz w:val="22"/>
                <w:szCs w:val="22"/>
              </w:rPr>
              <w:t>12.1</w:t>
            </w:r>
            <w:r w:rsidRPr="002B6CCD">
              <w:rPr>
                <w:spacing w:val="0"/>
                <w:sz w:val="22"/>
                <w:szCs w:val="22"/>
              </w:rPr>
              <w:tab/>
            </w:r>
            <w:r w:rsidRPr="002B6CCD">
              <w:rPr>
                <w:sz w:val="22"/>
                <w:szCs w:val="22"/>
              </w:rPr>
              <w:t>The Goods and Related Services to be supplied shall be as specif</w:t>
            </w:r>
            <w:r w:rsidRPr="002B6CCD">
              <w:rPr>
                <w:spacing w:val="0"/>
                <w:sz w:val="22"/>
                <w:szCs w:val="22"/>
              </w:rPr>
              <w:t>ied in the Schedule of Requirements.</w:t>
            </w:r>
          </w:p>
        </w:tc>
      </w:tr>
      <w:tr w:rsidR="007B64F5" w:rsidRPr="002B6CCD" w14:paraId="5E7C3555" w14:textId="77777777" w:rsidTr="000934DC">
        <w:trPr>
          <w:gridBefore w:val="1"/>
          <w:gridAfter w:val="1"/>
          <w:wBefore w:w="18" w:type="dxa"/>
          <w:wAfter w:w="18" w:type="dxa"/>
        </w:trPr>
        <w:tc>
          <w:tcPr>
            <w:tcW w:w="9180" w:type="dxa"/>
          </w:tcPr>
          <w:p w14:paraId="256BA051" w14:textId="77777777" w:rsidR="007B64F5" w:rsidRPr="002B6CCD" w:rsidRDefault="007B64F5" w:rsidP="00E81F1B">
            <w:pPr>
              <w:pStyle w:val="sec7-clauses"/>
              <w:numPr>
                <w:ilvl w:val="0"/>
                <w:numId w:val="100"/>
              </w:numPr>
              <w:spacing w:before="0" w:after="200"/>
              <w:rPr>
                <w:sz w:val="22"/>
                <w:szCs w:val="22"/>
              </w:rPr>
            </w:pPr>
            <w:bookmarkStart w:id="433" w:name="_Toc458817197"/>
            <w:r w:rsidRPr="002B6CCD">
              <w:rPr>
                <w:sz w:val="22"/>
                <w:szCs w:val="22"/>
              </w:rPr>
              <w:t>Delivery and Documents</w:t>
            </w:r>
            <w:bookmarkEnd w:id="433"/>
          </w:p>
          <w:p w14:paraId="2CF2177F" w14:textId="77777777" w:rsidR="007B64F5" w:rsidRPr="002B6CCD" w:rsidRDefault="007B64F5" w:rsidP="000934DC">
            <w:pPr>
              <w:pStyle w:val="Sub-ClauseText"/>
              <w:spacing w:before="0" w:after="200"/>
              <w:ind w:left="612" w:hanging="630"/>
              <w:rPr>
                <w:sz w:val="22"/>
                <w:szCs w:val="22"/>
              </w:rPr>
            </w:pPr>
            <w:r w:rsidRPr="002B6CCD">
              <w:rPr>
                <w:sz w:val="22"/>
                <w:szCs w:val="22"/>
              </w:rPr>
              <w:t>13.1</w:t>
            </w:r>
            <w:r w:rsidRPr="002B6CCD">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B6CCD">
              <w:rPr>
                <w:b/>
                <w:bCs/>
                <w:sz w:val="22"/>
                <w:szCs w:val="22"/>
              </w:rPr>
              <w:t>SCC.</w:t>
            </w:r>
          </w:p>
        </w:tc>
      </w:tr>
      <w:tr w:rsidR="007B64F5" w:rsidRPr="00BD5FC7" w14:paraId="67E3C7CC" w14:textId="77777777" w:rsidTr="000934DC">
        <w:trPr>
          <w:gridBefore w:val="1"/>
          <w:gridAfter w:val="1"/>
          <w:wBefore w:w="18" w:type="dxa"/>
          <w:wAfter w:w="18" w:type="dxa"/>
        </w:trPr>
        <w:tc>
          <w:tcPr>
            <w:tcW w:w="9180" w:type="dxa"/>
          </w:tcPr>
          <w:p w14:paraId="5E16E1AF" w14:textId="77777777" w:rsidR="007B64F5" w:rsidRPr="00BD5FC7" w:rsidRDefault="007B64F5" w:rsidP="00E81F1B">
            <w:pPr>
              <w:pStyle w:val="sec7-clauses"/>
              <w:numPr>
                <w:ilvl w:val="0"/>
                <w:numId w:val="100"/>
              </w:numPr>
              <w:spacing w:before="0" w:after="200"/>
              <w:rPr>
                <w:sz w:val="22"/>
                <w:szCs w:val="22"/>
              </w:rPr>
            </w:pPr>
            <w:bookmarkStart w:id="434" w:name="_Toc458817198"/>
            <w:r w:rsidRPr="00BD5FC7">
              <w:rPr>
                <w:sz w:val="22"/>
                <w:szCs w:val="22"/>
              </w:rPr>
              <w:t>Supplier’s Responsibilities</w:t>
            </w:r>
            <w:bookmarkEnd w:id="434"/>
          </w:p>
          <w:p w14:paraId="2EDCCE51" w14:textId="77777777" w:rsidR="007B64F5" w:rsidRPr="00BD5FC7" w:rsidRDefault="007B64F5" w:rsidP="000934DC">
            <w:pPr>
              <w:pStyle w:val="Sub-ClauseText"/>
              <w:spacing w:before="0" w:after="200"/>
              <w:ind w:left="612" w:hanging="630"/>
              <w:rPr>
                <w:spacing w:val="0"/>
                <w:sz w:val="22"/>
                <w:szCs w:val="22"/>
              </w:rPr>
            </w:pPr>
            <w:r w:rsidRPr="00BD5FC7">
              <w:rPr>
                <w:spacing w:val="0"/>
                <w:sz w:val="22"/>
                <w:szCs w:val="22"/>
              </w:rPr>
              <w:t>14.1</w:t>
            </w:r>
            <w:r w:rsidRPr="00BD5FC7">
              <w:rPr>
                <w:spacing w:val="0"/>
                <w:sz w:val="22"/>
                <w:szCs w:val="22"/>
              </w:rPr>
              <w:tab/>
              <w:t>The Supplier shall supply all the Goods and Related Services included in the Scope of Supply in accordance with GCC Clause 12, and the Delivery and Completion Schedule, as per GCC Clause 13.</w:t>
            </w:r>
          </w:p>
        </w:tc>
      </w:tr>
      <w:tr w:rsidR="007B64F5" w:rsidRPr="00BD5FC7" w14:paraId="331D8CE8" w14:textId="77777777" w:rsidTr="000934DC">
        <w:trPr>
          <w:gridBefore w:val="1"/>
          <w:gridAfter w:val="1"/>
          <w:wBefore w:w="18" w:type="dxa"/>
          <w:wAfter w:w="18" w:type="dxa"/>
        </w:trPr>
        <w:tc>
          <w:tcPr>
            <w:tcW w:w="9180" w:type="dxa"/>
          </w:tcPr>
          <w:p w14:paraId="2874DD2A" w14:textId="77777777" w:rsidR="007B64F5" w:rsidRPr="00BD5FC7" w:rsidRDefault="007B64F5" w:rsidP="00E81F1B">
            <w:pPr>
              <w:pStyle w:val="sec7-clauses"/>
              <w:numPr>
                <w:ilvl w:val="0"/>
                <w:numId w:val="100"/>
              </w:numPr>
              <w:spacing w:before="0" w:after="200"/>
              <w:rPr>
                <w:sz w:val="22"/>
                <w:szCs w:val="22"/>
              </w:rPr>
            </w:pPr>
            <w:bookmarkStart w:id="435" w:name="_Toc458817199"/>
            <w:r w:rsidRPr="00BD5FC7">
              <w:rPr>
                <w:sz w:val="22"/>
                <w:szCs w:val="22"/>
              </w:rPr>
              <w:t>Contract Price</w:t>
            </w:r>
            <w:bookmarkEnd w:id="435"/>
          </w:p>
          <w:p w14:paraId="265557F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15.1</w:t>
            </w:r>
            <w:r w:rsidRPr="00BD5FC7">
              <w:rPr>
                <w:spacing w:val="0"/>
                <w:sz w:val="22"/>
                <w:szCs w:val="22"/>
              </w:rPr>
              <w:tab/>
              <w:t xml:space="preserve">Prices charged by the Supplier for the Goods supplied and the Related Services performed under the Contract shall not vary from the prices quoted by the Supplier in its </w:t>
            </w:r>
            <w:r>
              <w:rPr>
                <w:spacing w:val="0"/>
                <w:sz w:val="22"/>
                <w:szCs w:val="22"/>
              </w:rPr>
              <w:t>tender</w:t>
            </w:r>
            <w:r w:rsidRPr="00BD5FC7">
              <w:rPr>
                <w:spacing w:val="0"/>
                <w:sz w:val="22"/>
                <w:szCs w:val="22"/>
              </w:rPr>
              <w:t xml:space="preserve">, with the exception of any price adjustments authorized in the </w:t>
            </w:r>
            <w:r w:rsidRPr="00BD5FC7">
              <w:rPr>
                <w:b/>
                <w:spacing w:val="0"/>
                <w:sz w:val="22"/>
                <w:szCs w:val="22"/>
              </w:rPr>
              <w:t>SCC</w:t>
            </w:r>
            <w:r w:rsidRPr="00BD5FC7">
              <w:rPr>
                <w:b/>
                <w:bCs/>
                <w:spacing w:val="0"/>
                <w:sz w:val="22"/>
                <w:szCs w:val="22"/>
              </w:rPr>
              <w:t>.</w:t>
            </w:r>
            <w:r w:rsidRPr="00BD5FC7">
              <w:rPr>
                <w:spacing w:val="0"/>
                <w:sz w:val="22"/>
                <w:szCs w:val="22"/>
              </w:rPr>
              <w:t xml:space="preserve"> </w:t>
            </w:r>
          </w:p>
        </w:tc>
      </w:tr>
      <w:tr w:rsidR="007B64F5" w:rsidRPr="00BD5FC7" w14:paraId="594E4BC9" w14:textId="77777777" w:rsidTr="000934DC">
        <w:trPr>
          <w:gridBefore w:val="1"/>
          <w:gridAfter w:val="1"/>
          <w:wBefore w:w="18" w:type="dxa"/>
          <w:wAfter w:w="18" w:type="dxa"/>
        </w:trPr>
        <w:tc>
          <w:tcPr>
            <w:tcW w:w="9180" w:type="dxa"/>
          </w:tcPr>
          <w:p w14:paraId="0FB36DC3" w14:textId="77777777" w:rsidR="007B64F5" w:rsidRPr="00BD5FC7" w:rsidRDefault="007B64F5" w:rsidP="00E81F1B">
            <w:pPr>
              <w:pStyle w:val="sec7-clauses"/>
              <w:numPr>
                <w:ilvl w:val="0"/>
                <w:numId w:val="100"/>
              </w:numPr>
              <w:spacing w:before="0" w:after="200"/>
              <w:rPr>
                <w:sz w:val="22"/>
                <w:szCs w:val="22"/>
              </w:rPr>
            </w:pPr>
            <w:bookmarkStart w:id="436" w:name="_Toc458817200"/>
            <w:r w:rsidRPr="00BD5FC7">
              <w:rPr>
                <w:sz w:val="22"/>
                <w:szCs w:val="22"/>
              </w:rPr>
              <w:t>Terms of Payment</w:t>
            </w:r>
            <w:bookmarkEnd w:id="436"/>
          </w:p>
          <w:p w14:paraId="71867E45"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16.1</w:t>
            </w:r>
            <w:r w:rsidRPr="00BD5FC7">
              <w:rPr>
                <w:spacing w:val="0"/>
                <w:sz w:val="22"/>
                <w:szCs w:val="22"/>
              </w:rPr>
              <w:tab/>
              <w:t xml:space="preserve">The Contract Price, including any Advance Payments, if applicable, shall be paid as specified in the </w:t>
            </w:r>
            <w:r w:rsidRPr="00BD5FC7">
              <w:rPr>
                <w:b/>
                <w:spacing w:val="0"/>
                <w:sz w:val="22"/>
                <w:szCs w:val="22"/>
              </w:rPr>
              <w:t>SCC</w:t>
            </w:r>
            <w:r w:rsidRPr="00BD5FC7">
              <w:rPr>
                <w:b/>
                <w:bCs/>
                <w:spacing w:val="0"/>
                <w:sz w:val="22"/>
                <w:szCs w:val="22"/>
              </w:rPr>
              <w:t>.</w:t>
            </w:r>
          </w:p>
          <w:p w14:paraId="4FA71241"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16.2</w:t>
            </w:r>
            <w:r w:rsidRPr="00BD5FC7">
              <w:rPr>
                <w:spacing w:val="0"/>
                <w:sz w:val="22"/>
                <w:szCs w:val="22"/>
              </w:rPr>
              <w:tab/>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14:paraId="577424B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16.3</w:t>
            </w:r>
            <w:r w:rsidRPr="00BD5FC7">
              <w:rPr>
                <w:spacing w:val="0"/>
                <w:sz w:val="22"/>
                <w:szCs w:val="22"/>
              </w:rPr>
              <w:tab/>
              <w:t xml:space="preserve">Payments shall be made promptly by the Procuring Entity, but in no case later than </w:t>
            </w:r>
            <w:r>
              <w:rPr>
                <w:spacing w:val="0"/>
                <w:sz w:val="22"/>
                <w:szCs w:val="22"/>
              </w:rPr>
              <w:t>thirty (3</w:t>
            </w:r>
            <w:r w:rsidRPr="00BD5FC7">
              <w:rPr>
                <w:spacing w:val="0"/>
                <w:sz w:val="22"/>
                <w:szCs w:val="22"/>
              </w:rPr>
              <w:t>0) days after submission of an invoice or request for payment by the Supplier, and after the Procuring Entity has accepted it.</w:t>
            </w:r>
          </w:p>
          <w:p w14:paraId="1DB2AB20"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16.4</w:t>
            </w:r>
            <w:r w:rsidRPr="00BD5FC7">
              <w:rPr>
                <w:spacing w:val="0"/>
                <w:sz w:val="22"/>
                <w:szCs w:val="22"/>
              </w:rPr>
              <w:tab/>
              <w:t xml:space="preserve">The currencies in which payments shall be made to the Supplier under this Contract shall be those in which the </w:t>
            </w:r>
            <w:r>
              <w:rPr>
                <w:spacing w:val="0"/>
                <w:sz w:val="22"/>
                <w:szCs w:val="22"/>
              </w:rPr>
              <w:t>tender</w:t>
            </w:r>
            <w:r w:rsidRPr="00BD5FC7">
              <w:rPr>
                <w:spacing w:val="0"/>
                <w:sz w:val="22"/>
                <w:szCs w:val="22"/>
              </w:rPr>
              <w:t xml:space="preserve"> price is expressed. </w:t>
            </w:r>
          </w:p>
          <w:p w14:paraId="6A5BA824"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16.5</w:t>
            </w:r>
            <w:r w:rsidRPr="00BD5FC7">
              <w:rPr>
                <w:spacing w:val="0"/>
                <w:sz w:val="22"/>
                <w:szCs w:val="22"/>
              </w:rPr>
              <w:tab/>
              <w:t xml:space="preserve">In the event that the Procuring Entity fails to pay the Supplier any payment by its due date or within the period set forth in the </w:t>
            </w:r>
            <w:r w:rsidRPr="00BD5FC7">
              <w:rPr>
                <w:b/>
                <w:spacing w:val="0"/>
                <w:sz w:val="22"/>
                <w:szCs w:val="22"/>
              </w:rPr>
              <w:t>SCC</w:t>
            </w:r>
            <w:r w:rsidRPr="00BD5FC7">
              <w:rPr>
                <w:b/>
                <w:bCs/>
                <w:spacing w:val="0"/>
                <w:sz w:val="22"/>
                <w:szCs w:val="22"/>
              </w:rPr>
              <w:t>,</w:t>
            </w:r>
            <w:r w:rsidRPr="00BD5FC7">
              <w:rPr>
                <w:spacing w:val="0"/>
                <w:sz w:val="22"/>
                <w:szCs w:val="22"/>
              </w:rPr>
              <w:t xml:space="preserve"> the Procuring Entity shall pay to the Supplier interest on </w:t>
            </w:r>
            <w:r w:rsidRPr="00BD5FC7">
              <w:rPr>
                <w:spacing w:val="0"/>
                <w:sz w:val="22"/>
                <w:szCs w:val="22"/>
              </w:rPr>
              <w:lastRenderedPageBreak/>
              <w:t xml:space="preserve">the amount of such delayed payment at the rate shown in the </w:t>
            </w:r>
            <w:r w:rsidRPr="00BD5FC7">
              <w:rPr>
                <w:b/>
                <w:spacing w:val="0"/>
                <w:sz w:val="22"/>
                <w:szCs w:val="22"/>
              </w:rPr>
              <w:t>SCC</w:t>
            </w:r>
            <w:r w:rsidRPr="00BD5FC7">
              <w:rPr>
                <w:b/>
                <w:bCs/>
                <w:spacing w:val="0"/>
                <w:sz w:val="22"/>
                <w:szCs w:val="22"/>
              </w:rPr>
              <w:t>,</w:t>
            </w:r>
            <w:r w:rsidRPr="00BD5FC7">
              <w:rPr>
                <w:spacing w:val="0"/>
                <w:sz w:val="22"/>
                <w:szCs w:val="22"/>
              </w:rPr>
              <w:t xml:space="preserve"> for the period of delay until payment has been made in full, whether before or after judgment or arbitrage award. </w:t>
            </w:r>
          </w:p>
        </w:tc>
      </w:tr>
      <w:tr w:rsidR="007B64F5" w:rsidRPr="00BD5FC7" w14:paraId="117B708B" w14:textId="77777777" w:rsidTr="000934DC">
        <w:trPr>
          <w:gridBefore w:val="1"/>
          <w:gridAfter w:val="1"/>
          <w:wBefore w:w="18" w:type="dxa"/>
          <w:wAfter w:w="18" w:type="dxa"/>
        </w:trPr>
        <w:tc>
          <w:tcPr>
            <w:tcW w:w="9180" w:type="dxa"/>
          </w:tcPr>
          <w:p w14:paraId="2BBE4EA3" w14:textId="77777777" w:rsidR="007B64F5" w:rsidRPr="00BD5FC7" w:rsidRDefault="007B64F5" w:rsidP="00E81F1B">
            <w:pPr>
              <w:pStyle w:val="sec7-clauses"/>
              <w:numPr>
                <w:ilvl w:val="0"/>
                <w:numId w:val="100"/>
              </w:numPr>
              <w:spacing w:before="0" w:after="200"/>
              <w:rPr>
                <w:sz w:val="22"/>
                <w:szCs w:val="22"/>
              </w:rPr>
            </w:pPr>
            <w:bookmarkStart w:id="437" w:name="_Toc458817201"/>
            <w:r w:rsidRPr="00BD5FC7">
              <w:rPr>
                <w:sz w:val="22"/>
                <w:szCs w:val="22"/>
              </w:rPr>
              <w:lastRenderedPageBreak/>
              <w:t>Taxes and Duties</w:t>
            </w:r>
            <w:bookmarkEnd w:id="437"/>
          </w:p>
          <w:p w14:paraId="3EDB9D47"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17.1</w:t>
            </w:r>
            <w:r w:rsidRPr="00BD5FC7">
              <w:rPr>
                <w:spacing w:val="0"/>
                <w:sz w:val="22"/>
                <w:szCs w:val="22"/>
              </w:rPr>
              <w:tab/>
            </w:r>
            <w:r>
              <w:rPr>
                <w:spacing w:val="0"/>
                <w:sz w:val="22"/>
                <w:szCs w:val="22"/>
              </w:rPr>
              <w:t xml:space="preserve">Unless otherwise specified in the </w:t>
            </w:r>
            <w:r w:rsidRPr="00242FFD">
              <w:rPr>
                <w:b/>
                <w:spacing w:val="0"/>
                <w:sz w:val="22"/>
                <w:szCs w:val="22"/>
              </w:rPr>
              <w:t>SCC</w:t>
            </w:r>
            <w:r>
              <w:rPr>
                <w:spacing w:val="0"/>
                <w:sz w:val="22"/>
                <w:szCs w:val="22"/>
              </w:rPr>
              <w:t>, t</w:t>
            </w:r>
            <w:r w:rsidRPr="00BD5FC7">
              <w:rPr>
                <w:spacing w:val="0"/>
                <w:sz w:val="22"/>
                <w:szCs w:val="22"/>
              </w:rPr>
              <w:t>he Supplier shall be entirely responsible for all taxes, stamp duties, license fees, and other such levies imposed outside</w:t>
            </w:r>
            <w:r>
              <w:rPr>
                <w:spacing w:val="0"/>
                <w:sz w:val="22"/>
                <w:szCs w:val="22"/>
              </w:rPr>
              <w:t xml:space="preserve"> or within</w:t>
            </w:r>
            <w:r w:rsidRPr="00BD5FC7">
              <w:rPr>
                <w:spacing w:val="0"/>
                <w:sz w:val="22"/>
                <w:szCs w:val="22"/>
              </w:rPr>
              <w:t xml:space="preserve"> the </w:t>
            </w:r>
            <w:r>
              <w:rPr>
                <w:spacing w:val="0"/>
                <w:sz w:val="22"/>
                <w:szCs w:val="22"/>
              </w:rPr>
              <w:t>Republic of Maldives until delivery of the contracted Goods to the Procuring Entity</w:t>
            </w:r>
            <w:r w:rsidRPr="00BD5FC7">
              <w:rPr>
                <w:spacing w:val="0"/>
                <w:sz w:val="22"/>
                <w:szCs w:val="22"/>
              </w:rPr>
              <w:t>.</w:t>
            </w:r>
          </w:p>
          <w:p w14:paraId="0A2D9360"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17.2</w:t>
            </w:r>
            <w:r w:rsidRPr="00BD5FC7">
              <w:rPr>
                <w:spacing w:val="0"/>
                <w:sz w:val="22"/>
                <w:szCs w:val="22"/>
              </w:rPr>
              <w:tab/>
            </w:r>
            <w:r w:rsidRPr="00BD5FC7">
              <w:rPr>
                <w:sz w:val="22"/>
                <w:szCs w:val="22"/>
              </w:rPr>
              <w:t xml:space="preserve">If any tax exemptions, reductions, allowances or privileges may be available to the Supplier in the </w:t>
            </w:r>
            <w:r>
              <w:rPr>
                <w:spacing w:val="0"/>
                <w:sz w:val="22"/>
                <w:szCs w:val="22"/>
              </w:rPr>
              <w:t>Republic of Maldives</w:t>
            </w:r>
            <w:r w:rsidRPr="00BD5FC7">
              <w:rPr>
                <w:sz w:val="22"/>
                <w:szCs w:val="22"/>
              </w:rPr>
              <w:t>, the Procuring Entity shall use its best efforts to enable the Supplier to benefit from any such tax savings to the maximum allowable extent</w:t>
            </w:r>
            <w:r w:rsidRPr="00BD5FC7">
              <w:rPr>
                <w:spacing w:val="0"/>
                <w:sz w:val="22"/>
                <w:szCs w:val="22"/>
              </w:rPr>
              <w:t>.</w:t>
            </w:r>
          </w:p>
        </w:tc>
      </w:tr>
      <w:tr w:rsidR="007B64F5" w:rsidRPr="00DD3A65" w14:paraId="57A10BB2" w14:textId="77777777" w:rsidTr="000934DC">
        <w:trPr>
          <w:gridBefore w:val="1"/>
          <w:gridAfter w:val="1"/>
          <w:wBefore w:w="18" w:type="dxa"/>
          <w:wAfter w:w="18" w:type="dxa"/>
        </w:trPr>
        <w:tc>
          <w:tcPr>
            <w:tcW w:w="9180" w:type="dxa"/>
          </w:tcPr>
          <w:p w14:paraId="47992D7B" w14:textId="77777777" w:rsidR="007B64F5" w:rsidRPr="00DD3A65" w:rsidRDefault="007B64F5" w:rsidP="00E81F1B">
            <w:pPr>
              <w:pStyle w:val="sec7-clauses"/>
              <w:numPr>
                <w:ilvl w:val="0"/>
                <w:numId w:val="100"/>
              </w:numPr>
              <w:spacing w:before="0" w:after="200"/>
              <w:rPr>
                <w:sz w:val="22"/>
                <w:szCs w:val="22"/>
              </w:rPr>
            </w:pPr>
            <w:bookmarkStart w:id="438" w:name="_Toc458817202"/>
            <w:r w:rsidRPr="00DD3A65">
              <w:rPr>
                <w:sz w:val="22"/>
                <w:szCs w:val="22"/>
              </w:rPr>
              <w:t>Performance Security</w:t>
            </w:r>
            <w:bookmarkEnd w:id="438"/>
          </w:p>
          <w:p w14:paraId="5A72AF3C"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18.1</w:t>
            </w:r>
            <w:r w:rsidRPr="00DD3A65">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DD3A65">
              <w:rPr>
                <w:b/>
                <w:spacing w:val="0"/>
                <w:sz w:val="22"/>
                <w:szCs w:val="22"/>
              </w:rPr>
              <w:t>SCC</w:t>
            </w:r>
            <w:r w:rsidRPr="00DD3A65">
              <w:rPr>
                <w:b/>
                <w:bCs/>
                <w:spacing w:val="0"/>
                <w:sz w:val="22"/>
                <w:szCs w:val="22"/>
              </w:rPr>
              <w:t>.</w:t>
            </w:r>
          </w:p>
          <w:p w14:paraId="7CB96BAE"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18.2</w:t>
            </w:r>
            <w:r w:rsidRPr="00DD3A65">
              <w:rPr>
                <w:spacing w:val="0"/>
                <w:sz w:val="22"/>
                <w:szCs w:val="22"/>
              </w:rPr>
              <w:tab/>
              <w:t>The proceeds of the Performance Security shall be payable to the Procuring Entity as compensation for any loss resulting from the Supplier’s failure to complete its obligations under the Contract.</w:t>
            </w:r>
          </w:p>
          <w:p w14:paraId="7064FF13"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18.3</w:t>
            </w:r>
            <w:r w:rsidRPr="00DD3A65">
              <w:rPr>
                <w:spacing w:val="0"/>
                <w:sz w:val="22"/>
                <w:szCs w:val="22"/>
              </w:rPr>
              <w:tab/>
              <w:t xml:space="preserve">As specified in the SCC, the Performance Security, if required, shall be denominated in the currency(ies) of the Contract, or in a freely convertible currency acceptable to the Procuring Entity; and shall be in one of the format stipulated by the Procuring Entity in the </w:t>
            </w:r>
            <w:r w:rsidRPr="00DD3A65">
              <w:rPr>
                <w:b/>
                <w:spacing w:val="0"/>
                <w:sz w:val="22"/>
                <w:szCs w:val="22"/>
              </w:rPr>
              <w:t>SCC</w:t>
            </w:r>
            <w:r w:rsidRPr="00DD3A65">
              <w:rPr>
                <w:b/>
                <w:bCs/>
                <w:spacing w:val="0"/>
                <w:sz w:val="22"/>
                <w:szCs w:val="22"/>
              </w:rPr>
              <w:t>,</w:t>
            </w:r>
            <w:r w:rsidRPr="00DD3A65">
              <w:rPr>
                <w:spacing w:val="0"/>
                <w:sz w:val="22"/>
                <w:szCs w:val="22"/>
              </w:rPr>
              <w:t xml:space="preserve"> or in another format acceptable to the Procuring Entity.</w:t>
            </w:r>
          </w:p>
          <w:p w14:paraId="6D9A6852"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18.4</w:t>
            </w:r>
            <w:r w:rsidRPr="00DD3A65">
              <w:rPr>
                <w:spacing w:val="0"/>
                <w:sz w:val="22"/>
                <w:szCs w:val="22"/>
              </w:rPr>
              <w:tab/>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DD3A65">
              <w:rPr>
                <w:b/>
                <w:spacing w:val="0"/>
                <w:sz w:val="22"/>
                <w:szCs w:val="22"/>
              </w:rPr>
              <w:t>SCC</w:t>
            </w:r>
            <w:r w:rsidRPr="00DD3A65">
              <w:rPr>
                <w:b/>
                <w:bCs/>
                <w:spacing w:val="0"/>
                <w:sz w:val="22"/>
                <w:szCs w:val="22"/>
              </w:rPr>
              <w:t>.</w:t>
            </w:r>
          </w:p>
        </w:tc>
      </w:tr>
      <w:tr w:rsidR="007B64F5" w:rsidRPr="00DD3A65" w14:paraId="77F71E6B" w14:textId="77777777" w:rsidTr="000934DC">
        <w:trPr>
          <w:gridBefore w:val="1"/>
          <w:gridAfter w:val="1"/>
          <w:wBefore w:w="18" w:type="dxa"/>
          <w:wAfter w:w="18" w:type="dxa"/>
        </w:trPr>
        <w:tc>
          <w:tcPr>
            <w:tcW w:w="9180" w:type="dxa"/>
          </w:tcPr>
          <w:p w14:paraId="584A99E2" w14:textId="77777777" w:rsidR="007B64F5" w:rsidRPr="00DD3A65" w:rsidRDefault="007B64F5" w:rsidP="00E81F1B">
            <w:pPr>
              <w:pStyle w:val="sec7-clauses"/>
              <w:numPr>
                <w:ilvl w:val="0"/>
                <w:numId w:val="100"/>
              </w:numPr>
              <w:spacing w:before="0" w:after="200"/>
              <w:rPr>
                <w:sz w:val="22"/>
                <w:szCs w:val="22"/>
              </w:rPr>
            </w:pPr>
            <w:bookmarkStart w:id="439" w:name="_Toc458817203"/>
            <w:r w:rsidRPr="00DD3A65">
              <w:rPr>
                <w:sz w:val="22"/>
                <w:szCs w:val="22"/>
              </w:rPr>
              <w:t>Copyright</w:t>
            </w:r>
            <w:bookmarkEnd w:id="439"/>
          </w:p>
          <w:p w14:paraId="40FE545C" w14:textId="77777777" w:rsidR="007B64F5" w:rsidRPr="00DD3A65" w:rsidRDefault="007B64F5" w:rsidP="000934DC">
            <w:pPr>
              <w:pStyle w:val="Sub-ClauseText"/>
              <w:spacing w:before="0" w:after="180"/>
              <w:ind w:left="612" w:hanging="612"/>
              <w:rPr>
                <w:spacing w:val="0"/>
                <w:sz w:val="22"/>
                <w:szCs w:val="22"/>
              </w:rPr>
            </w:pPr>
            <w:r w:rsidRPr="00DD3A65">
              <w:rPr>
                <w:spacing w:val="0"/>
                <w:sz w:val="22"/>
                <w:szCs w:val="22"/>
              </w:rPr>
              <w:t>19.1</w:t>
            </w:r>
            <w:r w:rsidRPr="00DD3A65">
              <w:rPr>
                <w:spacing w:val="0"/>
                <w:sz w:val="22"/>
                <w:szCs w:val="22"/>
              </w:rPr>
              <w:tab/>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7B64F5" w:rsidRPr="00923912" w14:paraId="6C1E4D98" w14:textId="77777777" w:rsidTr="000934DC">
        <w:trPr>
          <w:gridBefore w:val="1"/>
          <w:gridAfter w:val="1"/>
          <w:wBefore w:w="18" w:type="dxa"/>
          <w:wAfter w:w="18" w:type="dxa"/>
        </w:trPr>
        <w:tc>
          <w:tcPr>
            <w:tcW w:w="9180" w:type="dxa"/>
          </w:tcPr>
          <w:p w14:paraId="5E56D645" w14:textId="77777777" w:rsidR="007B64F5" w:rsidRPr="00923912" w:rsidRDefault="007B64F5" w:rsidP="00E81F1B">
            <w:pPr>
              <w:pStyle w:val="sec7-clauses"/>
              <w:numPr>
                <w:ilvl w:val="0"/>
                <w:numId w:val="100"/>
              </w:numPr>
              <w:spacing w:before="0" w:after="200"/>
              <w:rPr>
                <w:sz w:val="22"/>
                <w:szCs w:val="22"/>
              </w:rPr>
            </w:pPr>
            <w:bookmarkStart w:id="440" w:name="_Toc458817204"/>
            <w:r w:rsidRPr="00923912">
              <w:rPr>
                <w:sz w:val="22"/>
                <w:szCs w:val="22"/>
              </w:rPr>
              <w:t>Confidential Information</w:t>
            </w:r>
            <w:bookmarkEnd w:id="440"/>
          </w:p>
          <w:p w14:paraId="44670862"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20.1</w:t>
            </w:r>
            <w:r w:rsidRPr="00923912">
              <w:rPr>
                <w:spacing w:val="0"/>
                <w:sz w:val="22"/>
                <w:szCs w:val="22"/>
              </w:rPr>
              <w:tab/>
              <w:t xml:space="preserve">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Contract, in which </w:t>
            </w:r>
            <w:r w:rsidRPr="00923912">
              <w:rPr>
                <w:spacing w:val="0"/>
                <w:sz w:val="22"/>
                <w:szCs w:val="22"/>
              </w:rPr>
              <w:lastRenderedPageBreak/>
              <w:t>event the Supplier shall obtain from such Subcontractor an undertaking of confidentiality similar to that imposed on the Supplier under GCC Clause 20.</w:t>
            </w:r>
          </w:p>
          <w:p w14:paraId="3FB95FF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20.2</w:t>
            </w:r>
            <w:r w:rsidRPr="00923912">
              <w:rPr>
                <w:spacing w:val="0"/>
                <w:sz w:val="22"/>
                <w:szCs w:val="22"/>
              </w:rPr>
              <w:tab/>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45A40BDB"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20.3</w:t>
            </w:r>
            <w:r w:rsidRPr="00923912">
              <w:rPr>
                <w:spacing w:val="0"/>
                <w:sz w:val="22"/>
                <w:szCs w:val="22"/>
              </w:rPr>
              <w:tab/>
              <w:t>The obligation of a party under GCC Sub-Clauses 20.1 and 20.2 above, however, shall not apply to information that:</w:t>
            </w:r>
          </w:p>
          <w:p w14:paraId="4167AB12" w14:textId="77777777" w:rsidR="007B64F5" w:rsidRPr="00923912" w:rsidRDefault="007B64F5" w:rsidP="007B64F5">
            <w:pPr>
              <w:pStyle w:val="Heading3"/>
              <w:numPr>
                <w:ilvl w:val="2"/>
                <w:numId w:val="64"/>
              </w:numPr>
              <w:spacing w:after="180"/>
              <w:rPr>
                <w:sz w:val="22"/>
                <w:szCs w:val="22"/>
              </w:rPr>
            </w:pPr>
            <w:r w:rsidRPr="00923912">
              <w:rPr>
                <w:sz w:val="22"/>
                <w:szCs w:val="22"/>
              </w:rPr>
              <w:t xml:space="preserve">the Procuring Entity or Supplier need to share with other institutions participating in the financing of the Contract; </w:t>
            </w:r>
          </w:p>
          <w:p w14:paraId="411ABB90" w14:textId="77777777" w:rsidR="007B64F5" w:rsidRPr="00923912" w:rsidRDefault="007B64F5" w:rsidP="007B64F5">
            <w:pPr>
              <w:pStyle w:val="Heading3"/>
              <w:numPr>
                <w:ilvl w:val="2"/>
                <w:numId w:val="64"/>
              </w:numPr>
              <w:spacing w:after="180"/>
              <w:rPr>
                <w:sz w:val="22"/>
                <w:szCs w:val="22"/>
              </w:rPr>
            </w:pPr>
            <w:r w:rsidRPr="00923912">
              <w:rPr>
                <w:sz w:val="22"/>
                <w:szCs w:val="22"/>
              </w:rPr>
              <w:t>now or hereafter enters the public domain through no fault of that party;</w:t>
            </w:r>
          </w:p>
          <w:p w14:paraId="399A5DFA" w14:textId="77777777" w:rsidR="007B64F5" w:rsidRPr="00923912" w:rsidRDefault="007B64F5" w:rsidP="007B64F5">
            <w:pPr>
              <w:pStyle w:val="Heading3"/>
              <w:numPr>
                <w:ilvl w:val="2"/>
                <w:numId w:val="64"/>
              </w:numPr>
              <w:spacing w:after="180"/>
              <w:rPr>
                <w:sz w:val="22"/>
                <w:szCs w:val="22"/>
              </w:rPr>
            </w:pPr>
            <w:r w:rsidRPr="00923912">
              <w:rPr>
                <w:sz w:val="22"/>
                <w:szCs w:val="22"/>
              </w:rPr>
              <w:t>can be proven to have been possessed by that party at the time of disclosure and which was not previously obtained, directly or indirectly, from the other party; or</w:t>
            </w:r>
          </w:p>
          <w:p w14:paraId="7214116A" w14:textId="77777777" w:rsidR="007B64F5" w:rsidRPr="00923912" w:rsidRDefault="007B64F5" w:rsidP="007B64F5">
            <w:pPr>
              <w:pStyle w:val="Heading3"/>
              <w:numPr>
                <w:ilvl w:val="2"/>
                <w:numId w:val="64"/>
              </w:numPr>
              <w:spacing w:after="180"/>
              <w:rPr>
                <w:sz w:val="22"/>
                <w:szCs w:val="22"/>
              </w:rPr>
            </w:pPr>
            <w:r w:rsidRPr="00923912">
              <w:rPr>
                <w:sz w:val="22"/>
                <w:szCs w:val="22"/>
              </w:rPr>
              <w:t>otherwise lawfully becomes available to that party from a third party that has no obligation of confidentiality.</w:t>
            </w:r>
          </w:p>
          <w:p w14:paraId="06ED084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20.4</w:t>
            </w:r>
            <w:r w:rsidRPr="00923912">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4E63F797" w14:textId="77777777" w:rsidR="007B64F5" w:rsidRPr="00923912" w:rsidRDefault="007B64F5" w:rsidP="000934DC">
            <w:pPr>
              <w:pStyle w:val="Sub-ClauseText"/>
              <w:spacing w:before="0" w:after="200"/>
              <w:ind w:left="612" w:hanging="612"/>
              <w:rPr>
                <w:spacing w:val="0"/>
                <w:sz w:val="22"/>
                <w:szCs w:val="22"/>
              </w:rPr>
            </w:pPr>
            <w:r w:rsidRPr="00923912">
              <w:rPr>
                <w:spacing w:val="0"/>
                <w:sz w:val="22"/>
                <w:szCs w:val="22"/>
              </w:rPr>
              <w:t>20.5</w:t>
            </w:r>
            <w:r w:rsidRPr="00923912">
              <w:rPr>
                <w:spacing w:val="0"/>
                <w:sz w:val="22"/>
                <w:szCs w:val="22"/>
              </w:rPr>
              <w:tab/>
              <w:t>The provisions of GCC Clause 20 shall survive completion or termination, for whatever reason, of the Contract.</w:t>
            </w:r>
          </w:p>
        </w:tc>
      </w:tr>
      <w:tr w:rsidR="007B64F5" w:rsidRPr="00FC269C" w14:paraId="7C8B8B9D" w14:textId="77777777" w:rsidTr="000934DC">
        <w:trPr>
          <w:gridBefore w:val="1"/>
          <w:gridAfter w:val="1"/>
          <w:wBefore w:w="18" w:type="dxa"/>
          <w:wAfter w:w="18" w:type="dxa"/>
        </w:trPr>
        <w:tc>
          <w:tcPr>
            <w:tcW w:w="9180" w:type="dxa"/>
          </w:tcPr>
          <w:p w14:paraId="6193B614" w14:textId="77777777" w:rsidR="007B64F5" w:rsidRPr="00FC269C" w:rsidRDefault="007B64F5" w:rsidP="00E81F1B">
            <w:pPr>
              <w:pStyle w:val="sec7-clauses"/>
              <w:numPr>
                <w:ilvl w:val="0"/>
                <w:numId w:val="100"/>
              </w:numPr>
              <w:spacing w:before="0" w:after="200"/>
              <w:rPr>
                <w:sz w:val="22"/>
                <w:szCs w:val="22"/>
              </w:rPr>
            </w:pPr>
            <w:r w:rsidRPr="00FC269C">
              <w:rPr>
                <w:sz w:val="22"/>
                <w:szCs w:val="22"/>
              </w:rPr>
              <w:lastRenderedPageBreak/>
              <w:t xml:space="preserve"> </w:t>
            </w:r>
            <w:bookmarkStart w:id="441" w:name="_Toc458817205"/>
            <w:r w:rsidRPr="00FC269C">
              <w:rPr>
                <w:sz w:val="22"/>
                <w:szCs w:val="22"/>
              </w:rPr>
              <w:t>Subcontracting</w:t>
            </w:r>
            <w:bookmarkEnd w:id="441"/>
          </w:p>
          <w:p w14:paraId="7ABD12D3"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21.1</w:t>
            </w:r>
            <w:r w:rsidRPr="00FC269C">
              <w:rPr>
                <w:spacing w:val="0"/>
                <w:sz w:val="22"/>
                <w:szCs w:val="22"/>
              </w:rPr>
              <w:tab/>
              <w:t xml:space="preserve">The Supplier shall notify the Procuring Entity in writing of all subcontracts awarded under the Contract if not already specified in the </w:t>
            </w:r>
            <w:r>
              <w:rPr>
                <w:spacing w:val="0"/>
                <w:sz w:val="22"/>
                <w:szCs w:val="22"/>
              </w:rPr>
              <w:t>tender</w:t>
            </w:r>
            <w:r w:rsidRPr="00FC269C">
              <w:rPr>
                <w:spacing w:val="0"/>
                <w:sz w:val="22"/>
                <w:szCs w:val="22"/>
              </w:rPr>
              <w:t xml:space="preserve">. Such notification, in the original </w:t>
            </w:r>
            <w:r>
              <w:rPr>
                <w:spacing w:val="0"/>
                <w:sz w:val="22"/>
                <w:szCs w:val="22"/>
              </w:rPr>
              <w:t>tender</w:t>
            </w:r>
            <w:r w:rsidRPr="00FC269C">
              <w:rPr>
                <w:spacing w:val="0"/>
                <w:sz w:val="22"/>
                <w:szCs w:val="22"/>
              </w:rPr>
              <w:t xml:space="preserve"> or later shall not relieve the Supplier from any of its obligations, duties, responsibilities, or liability under the Contract.</w:t>
            </w:r>
          </w:p>
          <w:p w14:paraId="428828A1"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21.2</w:t>
            </w:r>
            <w:r w:rsidRPr="00FC269C">
              <w:rPr>
                <w:spacing w:val="0"/>
                <w:sz w:val="22"/>
                <w:szCs w:val="22"/>
              </w:rPr>
              <w:tab/>
              <w:t xml:space="preserve">Subcontracts shall comply with the provisions of GCC Clauses 3 and 7.  </w:t>
            </w:r>
          </w:p>
        </w:tc>
      </w:tr>
      <w:tr w:rsidR="007B64F5" w:rsidRPr="00FC269C" w14:paraId="0049C458" w14:textId="77777777" w:rsidTr="000934DC">
        <w:trPr>
          <w:gridBefore w:val="1"/>
          <w:gridAfter w:val="1"/>
          <w:wBefore w:w="18" w:type="dxa"/>
          <w:wAfter w:w="18" w:type="dxa"/>
        </w:trPr>
        <w:tc>
          <w:tcPr>
            <w:tcW w:w="9180" w:type="dxa"/>
          </w:tcPr>
          <w:p w14:paraId="10781228" w14:textId="77777777" w:rsidR="007B64F5" w:rsidRPr="00FC269C" w:rsidRDefault="007B64F5" w:rsidP="00E81F1B">
            <w:pPr>
              <w:pStyle w:val="sec7-clauses"/>
              <w:numPr>
                <w:ilvl w:val="0"/>
                <w:numId w:val="100"/>
              </w:numPr>
              <w:spacing w:before="0" w:after="200"/>
              <w:rPr>
                <w:sz w:val="22"/>
                <w:szCs w:val="22"/>
              </w:rPr>
            </w:pPr>
            <w:bookmarkStart w:id="442" w:name="_Toc458817206"/>
            <w:r w:rsidRPr="00FC269C">
              <w:rPr>
                <w:sz w:val="22"/>
                <w:szCs w:val="22"/>
              </w:rPr>
              <w:t>Specifications and Standards</w:t>
            </w:r>
            <w:bookmarkEnd w:id="442"/>
          </w:p>
          <w:p w14:paraId="695D2F6B"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22.1</w:t>
            </w:r>
            <w:r w:rsidRPr="00FC269C">
              <w:rPr>
                <w:spacing w:val="0"/>
                <w:sz w:val="22"/>
                <w:szCs w:val="22"/>
              </w:rPr>
              <w:tab/>
              <w:t>Technical Specifications and Drawings</w:t>
            </w:r>
          </w:p>
          <w:p w14:paraId="36F10020" w14:textId="77777777" w:rsidR="007B64F5" w:rsidRPr="00FC269C" w:rsidRDefault="007B64F5" w:rsidP="007B64F5">
            <w:pPr>
              <w:pStyle w:val="Heading3"/>
              <w:numPr>
                <w:ilvl w:val="2"/>
                <w:numId w:val="65"/>
              </w:numPr>
              <w:spacing w:after="240"/>
              <w:rPr>
                <w:sz w:val="22"/>
                <w:szCs w:val="22"/>
              </w:rPr>
            </w:pPr>
            <w:r w:rsidRPr="00FC269C">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9EA6D0" w14:textId="77777777" w:rsidR="007B64F5" w:rsidRPr="00FC269C" w:rsidRDefault="007B64F5" w:rsidP="007B64F5">
            <w:pPr>
              <w:pStyle w:val="Heading3"/>
              <w:numPr>
                <w:ilvl w:val="2"/>
                <w:numId w:val="65"/>
              </w:numPr>
              <w:spacing w:after="240"/>
              <w:rPr>
                <w:sz w:val="22"/>
                <w:szCs w:val="22"/>
              </w:rPr>
            </w:pPr>
            <w:r w:rsidRPr="00FC269C">
              <w:rPr>
                <w:sz w:val="22"/>
                <w:szCs w:val="22"/>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14:paraId="1F725594" w14:textId="77777777" w:rsidR="007B64F5" w:rsidRPr="00FC269C" w:rsidRDefault="007B64F5" w:rsidP="007B64F5">
            <w:pPr>
              <w:pStyle w:val="Heading3"/>
              <w:numPr>
                <w:ilvl w:val="2"/>
                <w:numId w:val="65"/>
              </w:numPr>
              <w:spacing w:after="240"/>
              <w:rPr>
                <w:sz w:val="22"/>
                <w:szCs w:val="22"/>
              </w:rPr>
            </w:pPr>
            <w:r w:rsidRPr="00FC269C">
              <w:rPr>
                <w:sz w:val="22"/>
                <w:szCs w:val="22"/>
              </w:rPr>
              <w:lastRenderedPageBreak/>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p>
        </w:tc>
      </w:tr>
      <w:tr w:rsidR="007B64F5" w:rsidRPr="003B18EB" w14:paraId="7C324AD0" w14:textId="77777777" w:rsidTr="000934DC">
        <w:trPr>
          <w:gridBefore w:val="1"/>
          <w:gridAfter w:val="1"/>
          <w:wBefore w:w="18" w:type="dxa"/>
          <w:wAfter w:w="18" w:type="dxa"/>
        </w:trPr>
        <w:tc>
          <w:tcPr>
            <w:tcW w:w="9180" w:type="dxa"/>
          </w:tcPr>
          <w:p w14:paraId="28FE1293" w14:textId="77777777" w:rsidR="007B64F5" w:rsidRPr="003B18EB" w:rsidRDefault="007B64F5" w:rsidP="00E81F1B">
            <w:pPr>
              <w:pStyle w:val="sec7-clauses"/>
              <w:numPr>
                <w:ilvl w:val="0"/>
                <w:numId w:val="100"/>
              </w:numPr>
              <w:spacing w:before="0" w:after="200"/>
              <w:rPr>
                <w:sz w:val="22"/>
                <w:szCs w:val="22"/>
              </w:rPr>
            </w:pPr>
            <w:bookmarkStart w:id="443" w:name="_Toc458817207"/>
            <w:r w:rsidRPr="003B18EB">
              <w:rPr>
                <w:sz w:val="22"/>
                <w:szCs w:val="22"/>
              </w:rPr>
              <w:lastRenderedPageBreak/>
              <w:t>Packing and Documents</w:t>
            </w:r>
            <w:bookmarkEnd w:id="443"/>
          </w:p>
          <w:p w14:paraId="361B6A7F"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23.1</w:t>
            </w:r>
            <w:r w:rsidRPr="003B18EB">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D14AE0"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23.2</w:t>
            </w:r>
            <w:r w:rsidRPr="003B18EB">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and in any other instructions ordered by the Procuring Entity.</w:t>
            </w:r>
          </w:p>
        </w:tc>
      </w:tr>
      <w:tr w:rsidR="007B64F5" w:rsidRPr="003B18EB" w14:paraId="5E4C6EED" w14:textId="77777777" w:rsidTr="000934DC">
        <w:trPr>
          <w:gridBefore w:val="1"/>
          <w:gridAfter w:val="1"/>
          <w:wBefore w:w="18" w:type="dxa"/>
          <w:wAfter w:w="18" w:type="dxa"/>
        </w:trPr>
        <w:tc>
          <w:tcPr>
            <w:tcW w:w="9180" w:type="dxa"/>
          </w:tcPr>
          <w:p w14:paraId="306D0CCB" w14:textId="77777777" w:rsidR="007B64F5" w:rsidRPr="003B18EB" w:rsidRDefault="007B64F5" w:rsidP="00E81F1B">
            <w:pPr>
              <w:pStyle w:val="sec7-clauses"/>
              <w:numPr>
                <w:ilvl w:val="0"/>
                <w:numId w:val="100"/>
              </w:numPr>
              <w:spacing w:before="0" w:after="200"/>
              <w:rPr>
                <w:sz w:val="22"/>
                <w:szCs w:val="22"/>
              </w:rPr>
            </w:pPr>
            <w:bookmarkStart w:id="444" w:name="_Toc458817208"/>
            <w:r w:rsidRPr="003B18EB">
              <w:rPr>
                <w:sz w:val="22"/>
                <w:szCs w:val="22"/>
              </w:rPr>
              <w:t>Insurance</w:t>
            </w:r>
            <w:bookmarkEnd w:id="444"/>
          </w:p>
          <w:p w14:paraId="62908BB4"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24.1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w:t>
            </w:r>
          </w:p>
        </w:tc>
      </w:tr>
      <w:tr w:rsidR="007B64F5" w:rsidRPr="003B18EB" w14:paraId="47B5EC69" w14:textId="77777777" w:rsidTr="000934DC">
        <w:trPr>
          <w:gridBefore w:val="1"/>
          <w:gridAfter w:val="1"/>
          <w:wBefore w:w="18" w:type="dxa"/>
          <w:wAfter w:w="18" w:type="dxa"/>
        </w:trPr>
        <w:tc>
          <w:tcPr>
            <w:tcW w:w="9180" w:type="dxa"/>
          </w:tcPr>
          <w:p w14:paraId="35486193" w14:textId="77777777" w:rsidR="007B64F5" w:rsidRPr="003B18EB" w:rsidRDefault="007B64F5" w:rsidP="00E81F1B">
            <w:pPr>
              <w:pStyle w:val="sec7-clauses"/>
              <w:numPr>
                <w:ilvl w:val="0"/>
                <w:numId w:val="100"/>
              </w:numPr>
              <w:spacing w:before="0" w:after="200"/>
              <w:rPr>
                <w:sz w:val="22"/>
                <w:szCs w:val="22"/>
              </w:rPr>
            </w:pPr>
            <w:bookmarkStart w:id="445" w:name="_Toc458817209"/>
            <w:r w:rsidRPr="003B18EB">
              <w:rPr>
                <w:sz w:val="22"/>
                <w:szCs w:val="22"/>
              </w:rPr>
              <w:t>Transportation</w:t>
            </w:r>
            <w:bookmarkEnd w:id="445"/>
          </w:p>
          <w:p w14:paraId="34D41853"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25.1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responsibility for arranging transportation of the Goods shall be in accordance with the specified Incoterms. </w:t>
            </w:r>
          </w:p>
        </w:tc>
      </w:tr>
      <w:tr w:rsidR="007B64F5" w:rsidRPr="003B18EB" w14:paraId="29D60346" w14:textId="77777777" w:rsidTr="000934DC">
        <w:trPr>
          <w:gridBefore w:val="1"/>
          <w:gridAfter w:val="1"/>
          <w:wBefore w:w="18" w:type="dxa"/>
          <w:wAfter w:w="18" w:type="dxa"/>
        </w:trPr>
        <w:tc>
          <w:tcPr>
            <w:tcW w:w="9180" w:type="dxa"/>
          </w:tcPr>
          <w:p w14:paraId="293B6431" w14:textId="77777777" w:rsidR="007B64F5" w:rsidRPr="003B18EB" w:rsidRDefault="007B64F5" w:rsidP="00E81F1B">
            <w:pPr>
              <w:pStyle w:val="sec7-clauses"/>
              <w:numPr>
                <w:ilvl w:val="0"/>
                <w:numId w:val="100"/>
              </w:numPr>
              <w:spacing w:before="0" w:after="200"/>
              <w:rPr>
                <w:sz w:val="22"/>
                <w:szCs w:val="22"/>
              </w:rPr>
            </w:pPr>
            <w:bookmarkStart w:id="446" w:name="_Toc458817210"/>
            <w:r w:rsidRPr="003B18EB">
              <w:rPr>
                <w:sz w:val="22"/>
                <w:szCs w:val="22"/>
              </w:rPr>
              <w:t>Inspections and Tests</w:t>
            </w:r>
            <w:bookmarkEnd w:id="446"/>
          </w:p>
          <w:p w14:paraId="667F82C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26.1</w:t>
            </w:r>
            <w:r w:rsidRPr="003B18EB">
              <w:rPr>
                <w:spacing w:val="0"/>
                <w:sz w:val="22"/>
                <w:szCs w:val="22"/>
              </w:rPr>
              <w:tab/>
              <w:t xml:space="preserve">The Supplier shall at its own expense and at no cost to the Procuring Entity carry out all such tests and/or inspections of the Goods and Related Services as are specified in the </w:t>
            </w:r>
            <w:r>
              <w:rPr>
                <w:spacing w:val="0"/>
                <w:sz w:val="22"/>
                <w:szCs w:val="22"/>
              </w:rPr>
              <w:t>Schedule of Requirements</w:t>
            </w:r>
            <w:r w:rsidRPr="003B18EB">
              <w:rPr>
                <w:b/>
                <w:bCs/>
                <w:spacing w:val="0"/>
                <w:sz w:val="22"/>
                <w:szCs w:val="22"/>
              </w:rPr>
              <w:t>.</w:t>
            </w:r>
          </w:p>
          <w:p w14:paraId="44C97B2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26.2</w:t>
            </w:r>
            <w:r w:rsidRPr="003B18EB">
              <w:rPr>
                <w:spacing w:val="0"/>
                <w:sz w:val="22"/>
                <w:szCs w:val="22"/>
              </w:rPr>
              <w:tab/>
              <w:t xml:space="preserve">The inspections and tests may be conducted on the premises of the Supplier or its Subcontractor, at point of delivery, and/or at the Goods’ final destination, or in another place in the </w:t>
            </w:r>
            <w:r>
              <w:rPr>
                <w:spacing w:val="0"/>
                <w:sz w:val="22"/>
                <w:szCs w:val="22"/>
              </w:rPr>
              <w:t>Republic of Maldives</w:t>
            </w:r>
            <w:r w:rsidRPr="003B18EB">
              <w:rPr>
                <w:spacing w:val="0"/>
                <w:sz w:val="22"/>
                <w:szCs w:val="22"/>
              </w:rPr>
              <w:t xml:space="preserve"> as specified in the</w:t>
            </w:r>
            <w:r>
              <w:rPr>
                <w:spacing w:val="0"/>
                <w:sz w:val="22"/>
                <w:szCs w:val="22"/>
              </w:rPr>
              <w:t xml:space="preserve"> Schedule of Requirements</w:t>
            </w:r>
            <w:r w:rsidRPr="003B18EB">
              <w:rPr>
                <w:b/>
                <w:bCs/>
                <w:spacing w:val="0"/>
                <w:sz w:val="22"/>
                <w:szCs w:val="22"/>
              </w:rPr>
              <w:t>.</w:t>
            </w:r>
            <w:r w:rsidRPr="003B18EB">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Procuring Entity.</w:t>
            </w:r>
          </w:p>
          <w:p w14:paraId="0086D6CC"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26.3</w:t>
            </w:r>
            <w:r w:rsidRPr="003B18EB">
              <w:rPr>
                <w:spacing w:val="0"/>
                <w:sz w:val="22"/>
                <w:szCs w:val="22"/>
              </w:rPr>
              <w:tab/>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14:paraId="4FEB1019"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26.4</w:t>
            </w:r>
            <w:r w:rsidRPr="003B18EB">
              <w:rPr>
                <w:spacing w:val="0"/>
                <w:sz w:val="22"/>
                <w:szCs w:val="22"/>
              </w:rPr>
              <w:tab/>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w:t>
            </w:r>
            <w:r w:rsidRPr="003B18EB">
              <w:rPr>
                <w:spacing w:val="0"/>
                <w:sz w:val="22"/>
                <w:szCs w:val="22"/>
              </w:rPr>
              <w:lastRenderedPageBreak/>
              <w:t>to enable the Procuring Entity or its designated representative to attend the test and/or inspection.</w:t>
            </w:r>
          </w:p>
          <w:p w14:paraId="07D56D92"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26.5</w:t>
            </w:r>
            <w:r w:rsidRPr="003B18EB">
              <w:rPr>
                <w:spacing w:val="0"/>
                <w:sz w:val="22"/>
                <w:szCs w:val="22"/>
              </w:rPr>
              <w:tab/>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1D93AD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26.6</w:t>
            </w:r>
            <w:r w:rsidRPr="003B18EB">
              <w:rPr>
                <w:spacing w:val="0"/>
                <w:sz w:val="22"/>
                <w:szCs w:val="22"/>
              </w:rPr>
              <w:tab/>
              <w:t>The Supplier shall provide the Procuring Entity with a report of the results of any such test and/or inspection.</w:t>
            </w:r>
          </w:p>
          <w:p w14:paraId="25B39B9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26.7</w:t>
            </w:r>
            <w:r w:rsidRPr="003B18EB">
              <w:rPr>
                <w:spacing w:val="0"/>
                <w:sz w:val="22"/>
                <w:szCs w:val="22"/>
              </w:rPr>
              <w:tab/>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w:t>
            </w:r>
          </w:p>
          <w:p w14:paraId="76655E0D"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26.8</w:t>
            </w:r>
            <w:r w:rsidRPr="003B18EB">
              <w:rPr>
                <w:spacing w:val="0"/>
                <w:sz w:val="22"/>
                <w:szCs w:val="22"/>
              </w:rPr>
              <w:tab/>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7B64F5" w:rsidRPr="008256A6" w14:paraId="35922969" w14:textId="77777777" w:rsidTr="000934DC">
        <w:trPr>
          <w:gridBefore w:val="1"/>
          <w:gridAfter w:val="1"/>
          <w:wBefore w:w="18" w:type="dxa"/>
          <w:wAfter w:w="18" w:type="dxa"/>
        </w:trPr>
        <w:tc>
          <w:tcPr>
            <w:tcW w:w="9180" w:type="dxa"/>
          </w:tcPr>
          <w:p w14:paraId="1248534C" w14:textId="77777777" w:rsidR="007B64F5" w:rsidRPr="008256A6" w:rsidRDefault="007B64F5" w:rsidP="00E81F1B">
            <w:pPr>
              <w:pStyle w:val="sec7-clauses"/>
              <w:numPr>
                <w:ilvl w:val="0"/>
                <w:numId w:val="100"/>
              </w:numPr>
              <w:spacing w:before="0" w:after="200"/>
              <w:rPr>
                <w:sz w:val="22"/>
                <w:szCs w:val="22"/>
              </w:rPr>
            </w:pPr>
            <w:bookmarkStart w:id="447" w:name="_Toc458817211"/>
            <w:r w:rsidRPr="008256A6">
              <w:rPr>
                <w:sz w:val="22"/>
                <w:szCs w:val="22"/>
              </w:rPr>
              <w:lastRenderedPageBreak/>
              <w:t>Liquidated Damages</w:t>
            </w:r>
            <w:bookmarkEnd w:id="447"/>
          </w:p>
          <w:p w14:paraId="7BB04D4B"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27.1</w:t>
            </w:r>
            <w:r w:rsidRPr="008256A6">
              <w:rPr>
                <w:spacing w:val="0"/>
                <w:sz w:val="22"/>
                <w:szCs w:val="22"/>
              </w:rPr>
              <w:tab/>
              <w:t xml:space="preserve">Except as provided under GCC Clause 32,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8256A6">
              <w:rPr>
                <w:b/>
                <w:spacing w:val="0"/>
                <w:sz w:val="22"/>
                <w:szCs w:val="22"/>
              </w:rPr>
              <w:t>SCC</w:t>
            </w:r>
            <w:r w:rsidRPr="008256A6">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8256A6">
              <w:rPr>
                <w:b/>
                <w:spacing w:val="0"/>
                <w:sz w:val="22"/>
                <w:szCs w:val="22"/>
              </w:rPr>
              <w:t>SCC</w:t>
            </w:r>
            <w:r w:rsidRPr="008256A6">
              <w:rPr>
                <w:b/>
                <w:bCs/>
                <w:spacing w:val="0"/>
                <w:sz w:val="22"/>
                <w:szCs w:val="22"/>
              </w:rPr>
              <w:t>.</w:t>
            </w:r>
            <w:r w:rsidRPr="008256A6">
              <w:rPr>
                <w:spacing w:val="0"/>
                <w:sz w:val="22"/>
                <w:szCs w:val="22"/>
              </w:rPr>
              <w:t xml:space="preserve"> Once the maximum is reached, the Procuring Entity may terminate the Contract pursuant to GCC Clause 35.</w:t>
            </w:r>
          </w:p>
        </w:tc>
      </w:tr>
      <w:tr w:rsidR="007B64F5" w:rsidRPr="008256A6" w14:paraId="66711A69" w14:textId="77777777" w:rsidTr="000934DC">
        <w:trPr>
          <w:gridBefore w:val="1"/>
          <w:gridAfter w:val="1"/>
          <w:wBefore w:w="18" w:type="dxa"/>
          <w:wAfter w:w="18" w:type="dxa"/>
        </w:trPr>
        <w:tc>
          <w:tcPr>
            <w:tcW w:w="9180" w:type="dxa"/>
          </w:tcPr>
          <w:p w14:paraId="434B8207" w14:textId="77777777" w:rsidR="007B64F5" w:rsidRPr="008256A6" w:rsidRDefault="007B64F5" w:rsidP="00E81F1B">
            <w:pPr>
              <w:pStyle w:val="sec7-clauses"/>
              <w:numPr>
                <w:ilvl w:val="0"/>
                <w:numId w:val="100"/>
              </w:numPr>
              <w:spacing w:before="0" w:after="200"/>
              <w:rPr>
                <w:sz w:val="22"/>
                <w:szCs w:val="22"/>
              </w:rPr>
            </w:pPr>
            <w:bookmarkStart w:id="448" w:name="_Toc458817212"/>
            <w:r w:rsidRPr="008256A6">
              <w:rPr>
                <w:sz w:val="22"/>
                <w:szCs w:val="22"/>
              </w:rPr>
              <w:t>Warranty</w:t>
            </w:r>
            <w:bookmarkEnd w:id="448"/>
            <w:r w:rsidRPr="008256A6">
              <w:rPr>
                <w:sz w:val="22"/>
                <w:szCs w:val="22"/>
              </w:rPr>
              <w:t xml:space="preserve"> </w:t>
            </w:r>
          </w:p>
          <w:p w14:paraId="42C81B1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28.1</w:t>
            </w:r>
            <w:r w:rsidRPr="008256A6">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1C30A75" w14:textId="77777777" w:rsidR="007B64F5" w:rsidRPr="008256A6" w:rsidRDefault="007B64F5" w:rsidP="000934DC">
            <w:pPr>
              <w:pStyle w:val="Sub-ClauseText"/>
              <w:spacing w:before="0" w:after="220"/>
              <w:ind w:left="612" w:hanging="612"/>
              <w:rPr>
                <w:spacing w:val="0"/>
                <w:sz w:val="22"/>
                <w:szCs w:val="22"/>
              </w:rPr>
            </w:pPr>
            <w:r w:rsidRPr="008256A6">
              <w:rPr>
                <w:spacing w:val="0"/>
                <w:sz w:val="22"/>
                <w:szCs w:val="22"/>
              </w:rPr>
              <w:t>28.2</w:t>
            </w:r>
            <w:r w:rsidRPr="008256A6">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Pr>
                <w:spacing w:val="0"/>
                <w:sz w:val="22"/>
                <w:szCs w:val="22"/>
              </w:rPr>
              <w:t>Maldives</w:t>
            </w:r>
            <w:r w:rsidRPr="008256A6">
              <w:rPr>
                <w:spacing w:val="0"/>
                <w:sz w:val="22"/>
                <w:szCs w:val="22"/>
              </w:rPr>
              <w:t>.</w:t>
            </w:r>
          </w:p>
          <w:p w14:paraId="0274F596" w14:textId="77777777" w:rsidR="007B64F5" w:rsidRDefault="007B64F5" w:rsidP="00131757">
            <w:pPr>
              <w:pStyle w:val="Sub-ClauseText"/>
              <w:spacing w:before="0" w:after="200"/>
              <w:ind w:left="612" w:hanging="612"/>
              <w:rPr>
                <w:spacing w:val="0"/>
                <w:sz w:val="22"/>
                <w:szCs w:val="22"/>
              </w:rPr>
            </w:pPr>
            <w:r w:rsidRPr="008256A6">
              <w:rPr>
                <w:spacing w:val="0"/>
                <w:sz w:val="22"/>
                <w:szCs w:val="22"/>
              </w:rPr>
              <w:t>28.3</w:t>
            </w:r>
            <w:r w:rsidRPr="008256A6">
              <w:rPr>
                <w:spacing w:val="0"/>
                <w:sz w:val="22"/>
                <w:szCs w:val="22"/>
              </w:rPr>
              <w:tab/>
              <w:t xml:space="preserve">Unless otherwise specified in the </w:t>
            </w:r>
            <w:r w:rsidRPr="008256A6">
              <w:rPr>
                <w:b/>
                <w:bCs/>
                <w:spacing w:val="0"/>
                <w:sz w:val="22"/>
                <w:szCs w:val="22"/>
              </w:rPr>
              <w:t>SCC,</w:t>
            </w:r>
            <w:r w:rsidRPr="008256A6">
              <w:rPr>
                <w:spacing w:val="0"/>
                <w:sz w:val="22"/>
                <w:szCs w:val="22"/>
              </w:rPr>
              <w:t xml:space="preserve"> the warranty shall remain valid for </w:t>
            </w:r>
            <w:r w:rsidR="0016759E">
              <w:rPr>
                <w:spacing w:val="0"/>
                <w:sz w:val="22"/>
                <w:szCs w:val="22"/>
              </w:rPr>
              <w:t>Thirty-six</w:t>
            </w:r>
            <w:r w:rsidRPr="008256A6">
              <w:rPr>
                <w:spacing w:val="0"/>
                <w:sz w:val="22"/>
                <w:szCs w:val="22"/>
              </w:rPr>
              <w:t xml:space="preserve"> (</w:t>
            </w:r>
            <w:r w:rsidR="0016759E">
              <w:rPr>
                <w:spacing w:val="0"/>
                <w:sz w:val="22"/>
                <w:szCs w:val="22"/>
              </w:rPr>
              <w:t>36</w:t>
            </w:r>
            <w:r w:rsidRPr="008256A6">
              <w:rPr>
                <w:spacing w:val="0"/>
                <w:sz w:val="22"/>
                <w:szCs w:val="22"/>
              </w:rPr>
              <w:t xml:space="preserve">) months after the Goods, or any portion thereof as the case may be, have been delivered to and accepted at the final destination indicated in the </w:t>
            </w:r>
            <w:r w:rsidRPr="008256A6">
              <w:rPr>
                <w:b/>
                <w:spacing w:val="0"/>
                <w:sz w:val="22"/>
                <w:szCs w:val="22"/>
              </w:rPr>
              <w:t>SCC</w:t>
            </w:r>
            <w:r w:rsidRPr="008256A6">
              <w:rPr>
                <w:spacing w:val="0"/>
                <w:sz w:val="22"/>
                <w:szCs w:val="22"/>
              </w:rPr>
              <w:t>.</w:t>
            </w:r>
          </w:p>
          <w:p w14:paraId="5BFE2F1E" w14:textId="77777777" w:rsidR="00131757" w:rsidRPr="008256A6" w:rsidRDefault="00131757" w:rsidP="00131757">
            <w:pPr>
              <w:pStyle w:val="Sub-ClauseText"/>
              <w:spacing w:before="0" w:after="0"/>
              <w:ind w:left="612" w:hanging="612"/>
              <w:rPr>
                <w:spacing w:val="0"/>
                <w:sz w:val="22"/>
                <w:szCs w:val="22"/>
              </w:rPr>
            </w:pPr>
          </w:p>
          <w:p w14:paraId="41627182"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lastRenderedPageBreak/>
              <w:t>28.4</w:t>
            </w:r>
            <w:r w:rsidRPr="008256A6">
              <w:rPr>
                <w:spacing w:val="0"/>
                <w:sz w:val="22"/>
                <w:szCs w:val="22"/>
              </w:rPr>
              <w:tab/>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14:paraId="78A9706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28.5</w:t>
            </w:r>
            <w:r w:rsidRPr="008256A6">
              <w:rPr>
                <w:spacing w:val="0"/>
                <w:sz w:val="22"/>
                <w:szCs w:val="22"/>
              </w:rPr>
              <w:tab/>
              <w:t xml:space="preserve">Upon receipt of such notice, the Supplier shall,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expeditiously repair or replace the defective Goods or parts thereof, at no cost to the Procuring Entity.</w:t>
            </w:r>
          </w:p>
          <w:p w14:paraId="1748FF26"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28.6</w:t>
            </w:r>
            <w:r w:rsidRPr="008256A6">
              <w:rPr>
                <w:spacing w:val="0"/>
                <w:sz w:val="22"/>
                <w:szCs w:val="22"/>
              </w:rPr>
              <w:tab/>
              <w:t xml:space="preserve">If having been notified, the Supplier fails to remedy the defect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7B64F5" w:rsidRPr="008256A6" w14:paraId="6C2D4621" w14:textId="77777777" w:rsidTr="000934DC">
        <w:trPr>
          <w:gridBefore w:val="1"/>
          <w:gridAfter w:val="1"/>
          <w:wBefore w:w="18" w:type="dxa"/>
          <w:wAfter w:w="18" w:type="dxa"/>
        </w:trPr>
        <w:tc>
          <w:tcPr>
            <w:tcW w:w="9180" w:type="dxa"/>
          </w:tcPr>
          <w:p w14:paraId="1C0F2489" w14:textId="77777777" w:rsidR="007B64F5" w:rsidRPr="008256A6" w:rsidRDefault="007B64F5" w:rsidP="00E81F1B">
            <w:pPr>
              <w:pStyle w:val="sec7-clauses"/>
              <w:numPr>
                <w:ilvl w:val="0"/>
                <w:numId w:val="100"/>
              </w:numPr>
              <w:spacing w:before="0" w:after="200"/>
              <w:rPr>
                <w:sz w:val="22"/>
                <w:szCs w:val="22"/>
              </w:rPr>
            </w:pPr>
            <w:bookmarkStart w:id="449" w:name="_Toc458817213"/>
            <w:r w:rsidRPr="008256A6">
              <w:rPr>
                <w:sz w:val="22"/>
                <w:szCs w:val="22"/>
              </w:rPr>
              <w:lastRenderedPageBreak/>
              <w:t>Patent Indemnity</w:t>
            </w:r>
            <w:bookmarkEnd w:id="449"/>
          </w:p>
          <w:p w14:paraId="0BF94EF3"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29.1</w:t>
            </w:r>
            <w:r w:rsidRPr="008256A6">
              <w:rPr>
                <w:spacing w:val="0"/>
                <w:sz w:val="22"/>
                <w:szCs w:val="22"/>
              </w:rPr>
              <w:tab/>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6567613" w14:textId="77777777" w:rsidR="007B64F5" w:rsidRPr="008256A6" w:rsidRDefault="007B64F5" w:rsidP="007B64F5">
            <w:pPr>
              <w:pStyle w:val="Heading3"/>
              <w:numPr>
                <w:ilvl w:val="2"/>
                <w:numId w:val="66"/>
              </w:numPr>
              <w:rPr>
                <w:sz w:val="22"/>
                <w:szCs w:val="22"/>
              </w:rPr>
            </w:pPr>
            <w:r w:rsidRPr="008256A6">
              <w:rPr>
                <w:sz w:val="22"/>
                <w:szCs w:val="22"/>
              </w:rPr>
              <w:t xml:space="preserve">the installation of the Goods by the Supplier or the use of the Goods in the </w:t>
            </w:r>
            <w:r>
              <w:rPr>
                <w:sz w:val="22"/>
                <w:szCs w:val="22"/>
              </w:rPr>
              <w:t>Maldives</w:t>
            </w:r>
            <w:r w:rsidRPr="008256A6">
              <w:rPr>
                <w:sz w:val="22"/>
                <w:szCs w:val="22"/>
              </w:rPr>
              <w:t xml:space="preserve">; and </w:t>
            </w:r>
          </w:p>
          <w:p w14:paraId="6DFCA0C6" w14:textId="77777777" w:rsidR="007B64F5" w:rsidRPr="008256A6" w:rsidRDefault="007B64F5" w:rsidP="007B64F5">
            <w:pPr>
              <w:pStyle w:val="Heading3"/>
              <w:numPr>
                <w:ilvl w:val="2"/>
                <w:numId w:val="66"/>
              </w:numPr>
              <w:rPr>
                <w:sz w:val="22"/>
                <w:szCs w:val="22"/>
              </w:rPr>
            </w:pPr>
            <w:r w:rsidRPr="008256A6">
              <w:rPr>
                <w:sz w:val="22"/>
                <w:szCs w:val="22"/>
              </w:rPr>
              <w:t xml:space="preserve">the sale in any country of the products produced by the Goods. </w:t>
            </w:r>
          </w:p>
          <w:p w14:paraId="0FB0BF19" w14:textId="77777777" w:rsidR="007B64F5" w:rsidRPr="008256A6" w:rsidRDefault="007B64F5" w:rsidP="000934DC">
            <w:pPr>
              <w:pStyle w:val="Heading3"/>
              <w:ind w:left="605"/>
              <w:rPr>
                <w:sz w:val="22"/>
                <w:szCs w:val="22"/>
              </w:rPr>
            </w:pPr>
            <w:r w:rsidRPr="008256A6">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A9FDC9B"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29.2</w:t>
            </w:r>
            <w:r w:rsidRPr="008256A6">
              <w:rPr>
                <w:spacing w:val="0"/>
                <w:sz w:val="22"/>
                <w:szCs w:val="22"/>
              </w:rPr>
              <w:tab/>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14:paraId="31DED477"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29.3</w:t>
            </w:r>
            <w:r w:rsidRPr="008256A6">
              <w:rPr>
                <w:spacing w:val="0"/>
                <w:sz w:val="22"/>
                <w:szCs w:val="22"/>
              </w:rPr>
              <w:tab/>
              <w:t>If the Supplier fails to notify the Procuring Entity within twenty-eight (28) days after receipt of such notice that it intends to conduct any such proceedings or claim, then the Procuring Entity shall be free to conduct the same on its own behalf.</w:t>
            </w:r>
          </w:p>
          <w:p w14:paraId="4C89AEE0"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29.4</w:t>
            </w:r>
            <w:r w:rsidRPr="008256A6">
              <w:rPr>
                <w:spacing w:val="0"/>
                <w:sz w:val="22"/>
                <w:szCs w:val="22"/>
              </w:rPr>
              <w:tab/>
              <w:t>The Procuring Entity shall, at the Supplier’s request, afford all available assistance to the Supplier in conducting such proceedings or claim, and shall be reimbursed by the Supplier for all reasonable expenses incurred in so doing.</w:t>
            </w:r>
          </w:p>
          <w:p w14:paraId="59069274"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29.5</w:t>
            </w:r>
            <w:r w:rsidRPr="008256A6">
              <w:rPr>
                <w:spacing w:val="0"/>
                <w:sz w:val="22"/>
                <w:szCs w:val="22"/>
              </w:rPr>
              <w:tab/>
              <w:t xml:space="preserve">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w:t>
            </w:r>
            <w:r w:rsidRPr="008256A6">
              <w:rPr>
                <w:spacing w:val="0"/>
                <w:sz w:val="22"/>
                <w:szCs w:val="22"/>
              </w:rPr>
              <w:lastRenderedPageBreak/>
              <w:t>arising out of or in connection with any design, data, drawing, specification, or other documents or materials provided or designed by or on behalf of the Procuring Entity.</w:t>
            </w:r>
          </w:p>
        </w:tc>
      </w:tr>
      <w:tr w:rsidR="007B64F5" w:rsidRPr="006B236C" w14:paraId="1F109831" w14:textId="77777777" w:rsidTr="000934DC">
        <w:trPr>
          <w:gridBefore w:val="1"/>
          <w:gridAfter w:val="1"/>
          <w:wBefore w:w="18" w:type="dxa"/>
          <w:wAfter w:w="18" w:type="dxa"/>
        </w:trPr>
        <w:tc>
          <w:tcPr>
            <w:tcW w:w="9180" w:type="dxa"/>
          </w:tcPr>
          <w:p w14:paraId="1FE83F99" w14:textId="77777777" w:rsidR="007B64F5" w:rsidRPr="006B236C" w:rsidRDefault="007B64F5" w:rsidP="00E81F1B">
            <w:pPr>
              <w:pStyle w:val="sec7-clauses"/>
              <w:numPr>
                <w:ilvl w:val="0"/>
                <w:numId w:val="100"/>
              </w:numPr>
              <w:spacing w:before="0" w:after="200"/>
              <w:rPr>
                <w:sz w:val="22"/>
                <w:szCs w:val="22"/>
              </w:rPr>
            </w:pPr>
            <w:bookmarkStart w:id="450" w:name="_Toc458817214"/>
            <w:r w:rsidRPr="006B236C">
              <w:rPr>
                <w:sz w:val="22"/>
                <w:szCs w:val="22"/>
              </w:rPr>
              <w:lastRenderedPageBreak/>
              <w:t>Limitation of Liability</w:t>
            </w:r>
            <w:bookmarkEnd w:id="450"/>
            <w:r w:rsidRPr="006B236C">
              <w:rPr>
                <w:sz w:val="22"/>
                <w:szCs w:val="22"/>
              </w:rPr>
              <w:t xml:space="preserve"> </w:t>
            </w:r>
          </w:p>
          <w:p w14:paraId="2BDCA1BB"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30.1</w:t>
            </w:r>
            <w:r w:rsidRPr="006B236C">
              <w:rPr>
                <w:spacing w:val="0"/>
                <w:sz w:val="22"/>
                <w:szCs w:val="22"/>
              </w:rPr>
              <w:tab/>
              <w:t xml:space="preserve">Except in cases of criminal negligence or wilful misconduct, </w:t>
            </w:r>
          </w:p>
          <w:p w14:paraId="4A3551E8" w14:textId="77777777" w:rsidR="007B64F5" w:rsidRPr="006B236C" w:rsidRDefault="007B64F5" w:rsidP="000934DC">
            <w:pPr>
              <w:spacing w:after="200"/>
              <w:ind w:left="1152" w:right="-72" w:hanging="540"/>
              <w:jc w:val="both"/>
              <w:rPr>
                <w:sz w:val="22"/>
                <w:szCs w:val="22"/>
              </w:rPr>
            </w:pPr>
            <w:r w:rsidRPr="006B236C">
              <w:rPr>
                <w:sz w:val="22"/>
                <w:szCs w:val="22"/>
              </w:rPr>
              <w:t>(a)</w:t>
            </w:r>
            <w:r w:rsidRPr="006B236C">
              <w:rPr>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7A941C5A" w14:textId="77777777" w:rsidR="007B64F5" w:rsidRPr="006B236C" w:rsidRDefault="007B64F5" w:rsidP="000934DC">
            <w:pPr>
              <w:tabs>
                <w:tab w:val="left" w:pos="540"/>
              </w:tabs>
              <w:suppressAutoHyphens/>
              <w:spacing w:after="200"/>
              <w:ind w:left="1152" w:right="-72" w:hanging="540"/>
              <w:jc w:val="both"/>
              <w:rPr>
                <w:sz w:val="22"/>
                <w:szCs w:val="22"/>
              </w:rPr>
            </w:pPr>
            <w:r w:rsidRPr="006B236C">
              <w:rPr>
                <w:sz w:val="22"/>
                <w:szCs w:val="22"/>
              </w:rPr>
              <w:t>(b)</w:t>
            </w:r>
            <w:r w:rsidRPr="006B236C">
              <w:rPr>
                <w:sz w:val="22"/>
                <w:szCs w:val="22"/>
              </w:rPr>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7B64F5" w:rsidRPr="006B236C" w14:paraId="138C5AE1" w14:textId="77777777" w:rsidTr="000934DC">
        <w:trPr>
          <w:gridBefore w:val="1"/>
          <w:gridAfter w:val="1"/>
          <w:wBefore w:w="18" w:type="dxa"/>
          <w:wAfter w:w="18" w:type="dxa"/>
        </w:trPr>
        <w:tc>
          <w:tcPr>
            <w:tcW w:w="9180" w:type="dxa"/>
          </w:tcPr>
          <w:p w14:paraId="5AAB4E11" w14:textId="77777777" w:rsidR="007B64F5" w:rsidRPr="006B236C" w:rsidRDefault="007B64F5" w:rsidP="00E81F1B">
            <w:pPr>
              <w:pStyle w:val="sec7-clauses"/>
              <w:numPr>
                <w:ilvl w:val="0"/>
                <w:numId w:val="100"/>
              </w:numPr>
              <w:spacing w:before="0" w:after="200"/>
              <w:rPr>
                <w:sz w:val="22"/>
                <w:szCs w:val="22"/>
              </w:rPr>
            </w:pPr>
            <w:bookmarkStart w:id="451" w:name="_Toc458817215"/>
            <w:r w:rsidRPr="006B236C">
              <w:rPr>
                <w:sz w:val="22"/>
                <w:szCs w:val="22"/>
              </w:rPr>
              <w:t>Change in Laws and Regulations</w:t>
            </w:r>
            <w:bookmarkEnd w:id="451"/>
          </w:p>
          <w:p w14:paraId="78DEB9D7"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31.1</w:t>
            </w:r>
            <w:r w:rsidRPr="006B236C">
              <w:rPr>
                <w:spacing w:val="0"/>
                <w:sz w:val="22"/>
                <w:szCs w:val="22"/>
              </w:rPr>
              <w:tab/>
              <w:t xml:space="preserve">Unless otherwise specified in the Contract, if after the date of 28 days prior to date of </w:t>
            </w:r>
            <w:r>
              <w:rPr>
                <w:spacing w:val="0"/>
                <w:sz w:val="22"/>
                <w:szCs w:val="22"/>
              </w:rPr>
              <w:t>Tender</w:t>
            </w:r>
            <w:r w:rsidRPr="006B236C">
              <w:rPr>
                <w:spacing w:val="0"/>
                <w:sz w:val="22"/>
                <w:szCs w:val="22"/>
              </w:rPr>
              <w:t xml:space="preserve"> submission, any law, regulation, ordinance, order or bylaw having the force of law is enacted, promulgated, abrogated, or changed in the </w:t>
            </w:r>
            <w:r>
              <w:rPr>
                <w:spacing w:val="0"/>
                <w:sz w:val="22"/>
                <w:szCs w:val="22"/>
              </w:rPr>
              <w:t>Republic of Maldives</w:t>
            </w:r>
            <w:r w:rsidRPr="006B236C">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B64F5" w:rsidRPr="00755860" w14:paraId="65B49778" w14:textId="77777777" w:rsidTr="000934DC">
        <w:trPr>
          <w:gridBefore w:val="1"/>
          <w:gridAfter w:val="1"/>
          <w:wBefore w:w="18" w:type="dxa"/>
          <w:wAfter w:w="18" w:type="dxa"/>
        </w:trPr>
        <w:tc>
          <w:tcPr>
            <w:tcW w:w="9180" w:type="dxa"/>
          </w:tcPr>
          <w:p w14:paraId="0A872144" w14:textId="77777777" w:rsidR="007B64F5" w:rsidRPr="00755860" w:rsidRDefault="007B64F5" w:rsidP="00E81F1B">
            <w:pPr>
              <w:pStyle w:val="sec7-clauses"/>
              <w:numPr>
                <w:ilvl w:val="0"/>
                <w:numId w:val="100"/>
              </w:numPr>
              <w:spacing w:before="0" w:after="200"/>
              <w:rPr>
                <w:sz w:val="22"/>
                <w:szCs w:val="22"/>
              </w:rPr>
            </w:pPr>
            <w:bookmarkStart w:id="452" w:name="_Toc458817216"/>
            <w:r w:rsidRPr="00755860">
              <w:rPr>
                <w:sz w:val="22"/>
                <w:szCs w:val="22"/>
              </w:rPr>
              <w:t>Force Majeure</w:t>
            </w:r>
            <w:bookmarkEnd w:id="452"/>
          </w:p>
          <w:p w14:paraId="7D13D1AA"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32.1</w:t>
            </w:r>
            <w:r w:rsidRPr="00755860">
              <w:rPr>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C5F6E26"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32.2</w:t>
            </w:r>
            <w:r w:rsidRPr="00755860">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7411B0B2"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32.3</w:t>
            </w:r>
            <w:r w:rsidRPr="00755860">
              <w:rPr>
                <w:spacing w:val="0"/>
                <w:sz w:val="22"/>
                <w:szCs w:val="22"/>
              </w:rPr>
              <w:tab/>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7B64F5" w:rsidRPr="00D02317" w14:paraId="661F89D0" w14:textId="77777777" w:rsidTr="000934DC">
        <w:trPr>
          <w:gridBefore w:val="1"/>
          <w:gridAfter w:val="1"/>
          <w:wBefore w:w="18" w:type="dxa"/>
          <w:wAfter w:w="18" w:type="dxa"/>
        </w:trPr>
        <w:tc>
          <w:tcPr>
            <w:tcW w:w="9180" w:type="dxa"/>
          </w:tcPr>
          <w:p w14:paraId="5C23CBB5" w14:textId="77777777" w:rsidR="007B64F5" w:rsidRPr="00D02317" w:rsidRDefault="007B64F5" w:rsidP="00E81F1B">
            <w:pPr>
              <w:pStyle w:val="sec7-clauses"/>
              <w:numPr>
                <w:ilvl w:val="0"/>
                <w:numId w:val="100"/>
              </w:numPr>
              <w:spacing w:before="0" w:after="200"/>
              <w:rPr>
                <w:sz w:val="22"/>
                <w:szCs w:val="22"/>
              </w:rPr>
            </w:pPr>
            <w:bookmarkStart w:id="453" w:name="_Toc458817217"/>
            <w:r w:rsidRPr="00D02317">
              <w:rPr>
                <w:sz w:val="22"/>
                <w:szCs w:val="22"/>
              </w:rPr>
              <w:t>Change Orders and Contract Amendments</w:t>
            </w:r>
            <w:bookmarkEnd w:id="453"/>
          </w:p>
          <w:p w14:paraId="644AB4EB"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lastRenderedPageBreak/>
              <w:t>33.1</w:t>
            </w:r>
            <w:r w:rsidRPr="00D02317">
              <w:rPr>
                <w:spacing w:val="0"/>
                <w:sz w:val="22"/>
                <w:szCs w:val="22"/>
              </w:rPr>
              <w:tab/>
              <w:t>The Procuring Entity may at any time order the Supplier through notice in accordance GCC Clause 8, to make changes within the general scope of the Contract in any one or more of the following:</w:t>
            </w:r>
          </w:p>
          <w:p w14:paraId="210B973B" w14:textId="77777777" w:rsidR="007B64F5" w:rsidRPr="00D02317" w:rsidRDefault="007B64F5" w:rsidP="007B64F5">
            <w:pPr>
              <w:pStyle w:val="Heading3"/>
              <w:numPr>
                <w:ilvl w:val="2"/>
                <w:numId w:val="67"/>
              </w:numPr>
              <w:rPr>
                <w:sz w:val="22"/>
                <w:szCs w:val="22"/>
              </w:rPr>
            </w:pPr>
            <w:r w:rsidRPr="00D02317">
              <w:rPr>
                <w:sz w:val="22"/>
                <w:szCs w:val="22"/>
              </w:rPr>
              <w:t>drawings, designs, or specifications, where Goods to be furnished under the Contract are to be specifically manufactured for the Procuring Entity;</w:t>
            </w:r>
          </w:p>
          <w:p w14:paraId="54B56F93" w14:textId="77777777" w:rsidR="007B64F5" w:rsidRPr="00D02317" w:rsidRDefault="007B64F5" w:rsidP="007B64F5">
            <w:pPr>
              <w:pStyle w:val="Heading3"/>
              <w:numPr>
                <w:ilvl w:val="2"/>
                <w:numId w:val="67"/>
              </w:numPr>
              <w:spacing w:after="220"/>
              <w:rPr>
                <w:sz w:val="22"/>
                <w:szCs w:val="22"/>
              </w:rPr>
            </w:pPr>
            <w:r w:rsidRPr="00D02317">
              <w:rPr>
                <w:sz w:val="22"/>
                <w:szCs w:val="22"/>
              </w:rPr>
              <w:t>the method of shipment or packing;</w:t>
            </w:r>
          </w:p>
          <w:p w14:paraId="4F863CA2" w14:textId="77777777" w:rsidR="007B64F5" w:rsidRPr="00D02317" w:rsidRDefault="007B64F5" w:rsidP="007B64F5">
            <w:pPr>
              <w:pStyle w:val="Heading3"/>
              <w:numPr>
                <w:ilvl w:val="2"/>
                <w:numId w:val="67"/>
              </w:numPr>
              <w:spacing w:after="220"/>
              <w:rPr>
                <w:sz w:val="22"/>
                <w:szCs w:val="22"/>
              </w:rPr>
            </w:pPr>
            <w:r w:rsidRPr="00D02317">
              <w:rPr>
                <w:sz w:val="22"/>
                <w:szCs w:val="22"/>
              </w:rPr>
              <w:t xml:space="preserve">the place of delivery; and </w:t>
            </w:r>
          </w:p>
          <w:p w14:paraId="6BD0F1B5" w14:textId="77777777" w:rsidR="007B64F5" w:rsidRPr="00D02317" w:rsidRDefault="007B64F5" w:rsidP="007B64F5">
            <w:pPr>
              <w:pStyle w:val="Heading3"/>
              <w:numPr>
                <w:ilvl w:val="2"/>
                <w:numId w:val="67"/>
              </w:numPr>
              <w:spacing w:after="220"/>
              <w:rPr>
                <w:sz w:val="22"/>
                <w:szCs w:val="22"/>
              </w:rPr>
            </w:pPr>
            <w:r w:rsidRPr="00D02317">
              <w:rPr>
                <w:sz w:val="22"/>
                <w:szCs w:val="22"/>
              </w:rPr>
              <w:t>the Related Services to be provided by the Supplier.</w:t>
            </w:r>
          </w:p>
          <w:p w14:paraId="49D5AB4F"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33.2</w:t>
            </w:r>
            <w:r w:rsidRPr="00D02317">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2519C799"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33.3</w:t>
            </w:r>
            <w:r w:rsidRPr="00D02317">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90B0083"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33.4</w:t>
            </w:r>
            <w:r w:rsidRPr="00D02317">
              <w:rPr>
                <w:spacing w:val="0"/>
                <w:sz w:val="22"/>
                <w:szCs w:val="22"/>
              </w:rPr>
              <w:tab/>
              <w:t>Subject to the above, no variation in or modification of the terms of the Contract shall be made except by written amendment signed by the parties.</w:t>
            </w:r>
          </w:p>
        </w:tc>
      </w:tr>
      <w:tr w:rsidR="007B64F5" w:rsidRPr="00D02317" w14:paraId="1812DC5A" w14:textId="77777777" w:rsidTr="000934DC">
        <w:trPr>
          <w:gridBefore w:val="1"/>
          <w:gridAfter w:val="1"/>
          <w:wBefore w:w="18" w:type="dxa"/>
          <w:wAfter w:w="18" w:type="dxa"/>
        </w:trPr>
        <w:tc>
          <w:tcPr>
            <w:tcW w:w="9180" w:type="dxa"/>
          </w:tcPr>
          <w:p w14:paraId="62F6E3CD" w14:textId="77777777" w:rsidR="007B64F5" w:rsidRPr="00D02317" w:rsidRDefault="007B64F5" w:rsidP="00E81F1B">
            <w:pPr>
              <w:pStyle w:val="sec7-clauses"/>
              <w:numPr>
                <w:ilvl w:val="0"/>
                <w:numId w:val="100"/>
              </w:numPr>
              <w:spacing w:before="0" w:after="200"/>
              <w:rPr>
                <w:sz w:val="22"/>
                <w:szCs w:val="22"/>
              </w:rPr>
            </w:pPr>
            <w:bookmarkStart w:id="454" w:name="_Toc458817218"/>
            <w:r w:rsidRPr="00D02317">
              <w:rPr>
                <w:sz w:val="22"/>
                <w:szCs w:val="22"/>
              </w:rPr>
              <w:lastRenderedPageBreak/>
              <w:t>Extensions of Time</w:t>
            </w:r>
            <w:bookmarkEnd w:id="454"/>
          </w:p>
          <w:p w14:paraId="348E1740" w14:textId="77777777" w:rsidR="007B64F5" w:rsidRPr="00D02317" w:rsidRDefault="007B64F5" w:rsidP="000934DC">
            <w:pPr>
              <w:pStyle w:val="Sub-ClauseText"/>
              <w:spacing w:before="0" w:after="240"/>
              <w:ind w:left="612" w:hanging="612"/>
              <w:rPr>
                <w:spacing w:val="0"/>
                <w:sz w:val="22"/>
                <w:szCs w:val="22"/>
              </w:rPr>
            </w:pPr>
            <w:r w:rsidRPr="00D02317">
              <w:rPr>
                <w:spacing w:val="0"/>
                <w:sz w:val="22"/>
                <w:szCs w:val="22"/>
              </w:rPr>
              <w:t>34.1</w:t>
            </w:r>
            <w:r w:rsidRPr="00D02317">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A1EBBAE" w14:textId="77777777" w:rsidR="007B64F5" w:rsidRPr="00D02317" w:rsidRDefault="007B64F5" w:rsidP="001B711D">
            <w:pPr>
              <w:pStyle w:val="Sub-ClauseText"/>
              <w:spacing w:before="0" w:after="0"/>
              <w:ind w:left="612" w:hanging="612"/>
              <w:rPr>
                <w:spacing w:val="0"/>
                <w:sz w:val="22"/>
                <w:szCs w:val="22"/>
              </w:rPr>
            </w:pPr>
            <w:r w:rsidRPr="00D02317">
              <w:rPr>
                <w:spacing w:val="0"/>
                <w:sz w:val="22"/>
                <w:szCs w:val="22"/>
              </w:rPr>
              <w:t>34.2</w:t>
            </w:r>
            <w:r w:rsidRPr="00D02317">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7B64F5" w:rsidRPr="00D02317" w14:paraId="53D99AA5" w14:textId="77777777" w:rsidTr="000934DC">
        <w:trPr>
          <w:gridBefore w:val="1"/>
          <w:gridAfter w:val="1"/>
          <w:wBefore w:w="18" w:type="dxa"/>
          <w:wAfter w:w="18" w:type="dxa"/>
        </w:trPr>
        <w:tc>
          <w:tcPr>
            <w:tcW w:w="9180" w:type="dxa"/>
          </w:tcPr>
          <w:p w14:paraId="269C2FE1" w14:textId="77777777" w:rsidR="007B64F5" w:rsidRPr="00D02317" w:rsidRDefault="007B64F5" w:rsidP="00E81F1B">
            <w:pPr>
              <w:pStyle w:val="sec7-clauses"/>
              <w:numPr>
                <w:ilvl w:val="0"/>
                <w:numId w:val="100"/>
              </w:numPr>
              <w:spacing w:before="0" w:after="200"/>
              <w:rPr>
                <w:sz w:val="22"/>
                <w:szCs w:val="22"/>
              </w:rPr>
            </w:pPr>
            <w:bookmarkStart w:id="455" w:name="_Toc458817219"/>
            <w:r w:rsidRPr="00D02317">
              <w:rPr>
                <w:sz w:val="22"/>
                <w:szCs w:val="22"/>
              </w:rPr>
              <w:t>Termination</w:t>
            </w:r>
            <w:bookmarkEnd w:id="455"/>
          </w:p>
          <w:p w14:paraId="50E593A5" w14:textId="77777777" w:rsidR="007B64F5" w:rsidRPr="00D02317" w:rsidRDefault="007B64F5" w:rsidP="000934DC">
            <w:pPr>
              <w:pStyle w:val="Sub-ClauseText"/>
              <w:spacing w:before="0" w:after="180"/>
              <w:ind w:left="612" w:hanging="612"/>
              <w:rPr>
                <w:spacing w:val="0"/>
                <w:sz w:val="22"/>
                <w:szCs w:val="22"/>
              </w:rPr>
            </w:pPr>
            <w:r w:rsidRPr="00D02317">
              <w:rPr>
                <w:spacing w:val="0"/>
                <w:sz w:val="22"/>
                <w:szCs w:val="22"/>
              </w:rPr>
              <w:t>35.1</w:t>
            </w:r>
            <w:r w:rsidRPr="00D02317">
              <w:rPr>
                <w:spacing w:val="0"/>
                <w:sz w:val="22"/>
                <w:szCs w:val="22"/>
              </w:rPr>
              <w:tab/>
              <w:t>Termination for Default</w:t>
            </w:r>
          </w:p>
          <w:p w14:paraId="125DF0AB" w14:textId="77777777" w:rsidR="007B64F5" w:rsidRPr="00D02317" w:rsidRDefault="007B64F5" w:rsidP="007B64F5">
            <w:pPr>
              <w:pStyle w:val="Heading3"/>
              <w:numPr>
                <w:ilvl w:val="2"/>
                <w:numId w:val="68"/>
              </w:numPr>
              <w:rPr>
                <w:sz w:val="22"/>
                <w:szCs w:val="22"/>
              </w:rPr>
            </w:pPr>
            <w:r w:rsidRPr="00D02317">
              <w:rPr>
                <w:sz w:val="22"/>
                <w:szCs w:val="22"/>
              </w:rPr>
              <w:t>The Procuring Entity, without prejudice to any other remedy for breach of Contract, by written notice of default sent to the Supplier, may terminate the Contract in whole or in part:</w:t>
            </w:r>
          </w:p>
          <w:p w14:paraId="38E68DCA" w14:textId="77777777" w:rsidR="007B64F5" w:rsidRPr="00D02317" w:rsidRDefault="007B64F5"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lastRenderedPageBreak/>
              <w:t xml:space="preserve">if the Supplier fails to deliver any or all of the Goods within the period specified in the Contract, or within any extension thereof granted by the Procuring Entity pursuant to GCC Clause 34; </w:t>
            </w:r>
          </w:p>
          <w:p w14:paraId="7FDA44A9" w14:textId="77777777" w:rsidR="007B64F5" w:rsidRPr="00D02317" w:rsidRDefault="007B64F5"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t>if the Supplier fails to perform any other obligation under the Contract; or</w:t>
            </w:r>
          </w:p>
          <w:p w14:paraId="73891621" w14:textId="77777777" w:rsidR="007B64F5" w:rsidRPr="00D02317" w:rsidRDefault="007B64F5" w:rsidP="007B64F5">
            <w:pPr>
              <w:pStyle w:val="Heading4"/>
              <w:numPr>
                <w:ilvl w:val="3"/>
                <w:numId w:val="69"/>
              </w:numPr>
              <w:tabs>
                <w:tab w:val="clear" w:pos="1901"/>
                <w:tab w:val="num" w:pos="1692"/>
              </w:tabs>
              <w:spacing w:before="0" w:after="200"/>
              <w:ind w:left="1685" w:hanging="504"/>
              <w:rPr>
                <w:sz w:val="22"/>
                <w:szCs w:val="22"/>
              </w:rPr>
            </w:pPr>
            <w:r w:rsidRPr="00D02317">
              <w:rPr>
                <w:sz w:val="22"/>
                <w:szCs w:val="22"/>
              </w:rPr>
              <w:t>if the Supplier, in the judgment of the Procuring Entity has engaged in fraud and corruption, as defined in GCC Clause 3, in competing for or in executing the Contract.</w:t>
            </w:r>
          </w:p>
          <w:p w14:paraId="6D22F13D" w14:textId="77777777" w:rsidR="007B64F5" w:rsidRPr="00D02317" w:rsidRDefault="007B64F5" w:rsidP="007B64F5">
            <w:pPr>
              <w:pStyle w:val="Heading3"/>
              <w:numPr>
                <w:ilvl w:val="2"/>
                <w:numId w:val="68"/>
              </w:numPr>
              <w:rPr>
                <w:sz w:val="22"/>
                <w:szCs w:val="22"/>
              </w:rPr>
            </w:pPr>
            <w:r w:rsidRPr="00D02317">
              <w:rPr>
                <w:sz w:val="22"/>
                <w:szCs w:val="22"/>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708D97B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35.2</w:t>
            </w:r>
            <w:r w:rsidRPr="00D02317">
              <w:rPr>
                <w:spacing w:val="0"/>
                <w:sz w:val="22"/>
                <w:szCs w:val="22"/>
              </w:rPr>
              <w:tab/>
              <w:t xml:space="preserve">Termination for Insolvency. </w:t>
            </w:r>
          </w:p>
          <w:p w14:paraId="0302FAC4" w14:textId="77777777" w:rsidR="007B64F5" w:rsidRPr="00D02317" w:rsidRDefault="007B64F5" w:rsidP="007B64F5">
            <w:pPr>
              <w:pStyle w:val="Heading3"/>
              <w:numPr>
                <w:ilvl w:val="2"/>
                <w:numId w:val="70"/>
              </w:numPr>
              <w:rPr>
                <w:sz w:val="22"/>
                <w:szCs w:val="22"/>
              </w:rPr>
            </w:pPr>
            <w:r w:rsidRPr="00D02317">
              <w:rPr>
                <w:sz w:val="22"/>
                <w:szCs w:val="22"/>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245AE13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35.3</w:t>
            </w:r>
            <w:r w:rsidRPr="00D02317">
              <w:rPr>
                <w:spacing w:val="0"/>
                <w:sz w:val="22"/>
                <w:szCs w:val="22"/>
              </w:rPr>
              <w:tab/>
              <w:t>Termination for Convenience.</w:t>
            </w:r>
          </w:p>
          <w:p w14:paraId="4D7F7ED5" w14:textId="77777777" w:rsidR="007B64F5" w:rsidRPr="00D02317" w:rsidRDefault="007B64F5" w:rsidP="007B64F5">
            <w:pPr>
              <w:pStyle w:val="Heading3"/>
              <w:numPr>
                <w:ilvl w:val="2"/>
                <w:numId w:val="71"/>
              </w:numPr>
              <w:rPr>
                <w:sz w:val="22"/>
                <w:szCs w:val="22"/>
              </w:rPr>
            </w:pPr>
            <w:r w:rsidRPr="00D02317">
              <w:rPr>
                <w:sz w:val="22"/>
                <w:szCs w:val="22"/>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F319F86" w14:textId="77777777" w:rsidR="007B64F5" w:rsidRPr="00D02317" w:rsidRDefault="007B64F5" w:rsidP="007B64F5">
            <w:pPr>
              <w:pStyle w:val="Heading3"/>
              <w:numPr>
                <w:ilvl w:val="2"/>
                <w:numId w:val="71"/>
              </w:numPr>
              <w:rPr>
                <w:sz w:val="22"/>
                <w:szCs w:val="22"/>
              </w:rPr>
            </w:pPr>
            <w:r w:rsidRPr="00D02317">
              <w:rPr>
                <w:sz w:val="22"/>
                <w:szCs w:val="22"/>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1DC1B1F8" w14:textId="77777777" w:rsidR="007B64F5" w:rsidRPr="00D02317" w:rsidRDefault="007B64F5" w:rsidP="007B64F5">
            <w:pPr>
              <w:pStyle w:val="Heading4"/>
              <w:numPr>
                <w:ilvl w:val="3"/>
                <w:numId w:val="14"/>
              </w:numPr>
              <w:tabs>
                <w:tab w:val="clear" w:pos="1512"/>
                <w:tab w:val="right" w:pos="1692"/>
              </w:tabs>
              <w:spacing w:before="0" w:after="200"/>
              <w:ind w:left="1728" w:hanging="576"/>
              <w:rPr>
                <w:spacing w:val="0"/>
                <w:sz w:val="22"/>
                <w:szCs w:val="22"/>
              </w:rPr>
            </w:pPr>
            <w:r w:rsidRPr="00D02317">
              <w:rPr>
                <w:spacing w:val="0"/>
                <w:sz w:val="22"/>
                <w:szCs w:val="22"/>
              </w:rPr>
              <w:t>to have any portion completed and delivered at the Contract terms and prices; and/or</w:t>
            </w:r>
          </w:p>
          <w:p w14:paraId="2AD54C37" w14:textId="77777777" w:rsidR="007B64F5" w:rsidRPr="00D02317" w:rsidRDefault="007B64F5" w:rsidP="001B711D">
            <w:pPr>
              <w:pStyle w:val="Heading4"/>
              <w:numPr>
                <w:ilvl w:val="3"/>
                <w:numId w:val="14"/>
              </w:numPr>
              <w:tabs>
                <w:tab w:val="clear" w:pos="1512"/>
                <w:tab w:val="right" w:pos="1692"/>
              </w:tabs>
              <w:spacing w:before="0" w:after="0"/>
              <w:ind w:left="1728" w:hanging="576"/>
              <w:rPr>
                <w:spacing w:val="0"/>
                <w:sz w:val="22"/>
                <w:szCs w:val="22"/>
              </w:rPr>
            </w:pPr>
            <w:r w:rsidRPr="00D02317">
              <w:rPr>
                <w:spacing w:val="0"/>
                <w:sz w:val="22"/>
                <w:szCs w:val="22"/>
              </w:rPr>
              <w:t>to cancel the remainder and pay to the Supplier an agreed amount for partially completed Goods and Related Services and for materials and parts previously procured by the Supplier.</w:t>
            </w:r>
          </w:p>
        </w:tc>
      </w:tr>
      <w:tr w:rsidR="007B64F5" w:rsidRPr="00001183" w14:paraId="47D68A92" w14:textId="77777777" w:rsidTr="000934DC">
        <w:trPr>
          <w:gridBefore w:val="1"/>
          <w:gridAfter w:val="1"/>
          <w:wBefore w:w="18" w:type="dxa"/>
          <w:wAfter w:w="18" w:type="dxa"/>
        </w:trPr>
        <w:tc>
          <w:tcPr>
            <w:tcW w:w="9180" w:type="dxa"/>
          </w:tcPr>
          <w:p w14:paraId="5E0E7C6A" w14:textId="77777777" w:rsidR="007B64F5" w:rsidRPr="00001183" w:rsidRDefault="007B64F5" w:rsidP="00E81F1B">
            <w:pPr>
              <w:pStyle w:val="sec7-clauses"/>
              <w:numPr>
                <w:ilvl w:val="0"/>
                <w:numId w:val="100"/>
              </w:numPr>
              <w:spacing w:before="0" w:after="200"/>
              <w:rPr>
                <w:sz w:val="22"/>
                <w:szCs w:val="22"/>
              </w:rPr>
            </w:pPr>
            <w:bookmarkStart w:id="456" w:name="_Toc458817220"/>
            <w:r w:rsidRPr="00001183">
              <w:rPr>
                <w:sz w:val="22"/>
                <w:szCs w:val="22"/>
              </w:rPr>
              <w:lastRenderedPageBreak/>
              <w:t>Assignment</w:t>
            </w:r>
            <w:bookmarkEnd w:id="456"/>
          </w:p>
          <w:p w14:paraId="6CC7CB7E"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36.1</w:t>
            </w:r>
            <w:r w:rsidRPr="00001183">
              <w:rPr>
                <w:spacing w:val="0"/>
                <w:sz w:val="22"/>
                <w:szCs w:val="22"/>
              </w:rPr>
              <w:tab/>
              <w:t>Neither the Procuring Entity nor the Supplier shall assign, in whole or in part, their obligations under this Contract, except with prior written consent of the other party.</w:t>
            </w:r>
          </w:p>
        </w:tc>
      </w:tr>
      <w:tr w:rsidR="007B64F5" w:rsidRPr="00001183" w14:paraId="770E03DA" w14:textId="77777777" w:rsidTr="000934DC">
        <w:trPr>
          <w:gridBefore w:val="1"/>
          <w:gridAfter w:val="1"/>
          <w:wBefore w:w="18" w:type="dxa"/>
          <w:wAfter w:w="18" w:type="dxa"/>
        </w:trPr>
        <w:tc>
          <w:tcPr>
            <w:tcW w:w="9180" w:type="dxa"/>
          </w:tcPr>
          <w:p w14:paraId="0C8EEF2A" w14:textId="77777777" w:rsidR="007B64F5" w:rsidRPr="00001183" w:rsidRDefault="007B64F5" w:rsidP="00E81F1B">
            <w:pPr>
              <w:pStyle w:val="sec7-clauses"/>
              <w:numPr>
                <w:ilvl w:val="0"/>
                <w:numId w:val="100"/>
              </w:numPr>
              <w:spacing w:before="0" w:after="200"/>
              <w:rPr>
                <w:sz w:val="22"/>
                <w:szCs w:val="22"/>
              </w:rPr>
            </w:pPr>
            <w:bookmarkStart w:id="457" w:name="_Toc458817221"/>
            <w:r w:rsidRPr="00001183">
              <w:rPr>
                <w:bCs/>
                <w:sz w:val="22"/>
                <w:szCs w:val="22"/>
              </w:rPr>
              <w:t>Export Restriction</w:t>
            </w:r>
            <w:bookmarkEnd w:id="457"/>
          </w:p>
          <w:p w14:paraId="6279D5DA"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37.1</w:t>
            </w:r>
            <w:r w:rsidRPr="00001183">
              <w:rPr>
                <w:spacing w:val="0"/>
                <w:sz w:val="22"/>
                <w:szCs w:val="22"/>
              </w:rPr>
              <w:tab/>
              <w:t xml:space="preserve">Notwithstanding any obligation under the Contract to complete all export formalities, any export restrictions attributable to the Procuring Entity, to the </w:t>
            </w:r>
            <w:r>
              <w:rPr>
                <w:spacing w:val="0"/>
                <w:sz w:val="22"/>
                <w:szCs w:val="22"/>
              </w:rPr>
              <w:t>Republic of Maldives</w:t>
            </w:r>
            <w:r w:rsidRPr="00001183">
              <w:rPr>
                <w:spacing w:val="0"/>
                <w:sz w:val="22"/>
                <w:szCs w:val="22"/>
              </w:rPr>
              <w:t xml:space="preserve">, or to the use of the products/goods, systems or services to be supplied, which arise from trade regulations from a country supplying those products/goods, systems or services, and which substantially impede </w:t>
            </w:r>
            <w:r w:rsidRPr="00001183">
              <w:rPr>
                <w:spacing w:val="0"/>
                <w:sz w:val="22"/>
                <w:szCs w:val="22"/>
              </w:rPr>
              <w:lastRenderedPageBreak/>
              <w:t>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tc>
      </w:tr>
    </w:tbl>
    <w:p w14:paraId="6FB6C578" w14:textId="77777777" w:rsidR="007B64F5" w:rsidRPr="008B66E1" w:rsidRDefault="007B64F5">
      <w:pPr>
        <w:pStyle w:val="Subtitle"/>
        <w:jc w:val="left"/>
        <w:rPr>
          <w:b w:val="0"/>
          <w:sz w:val="24"/>
        </w:rPr>
        <w:sectPr w:rsidR="007B64F5" w:rsidRPr="008B66E1" w:rsidSect="007B64F5">
          <w:headerReference w:type="even" r:id="rId39"/>
          <w:headerReference w:type="default" r:id="rId40"/>
          <w:headerReference w:type="first" r:id="rId41"/>
          <w:type w:val="oddPage"/>
          <w:pgSz w:w="12240" w:h="15840" w:code="1"/>
          <w:pgMar w:top="1440" w:right="1440" w:bottom="1440" w:left="1800" w:header="720" w:footer="720" w:gutter="0"/>
          <w:paperSrc w:first="15" w:other="15"/>
          <w:cols w:space="720"/>
          <w:titlePg/>
        </w:sectPr>
      </w:pPr>
    </w:p>
    <w:tbl>
      <w:tblPr>
        <w:tblW w:w="0" w:type="auto"/>
        <w:tblLayout w:type="fixed"/>
        <w:tblLook w:val="00A0" w:firstRow="1" w:lastRow="0" w:firstColumn="1" w:lastColumn="0" w:noHBand="0" w:noVBand="0"/>
      </w:tblPr>
      <w:tblGrid>
        <w:gridCol w:w="9108"/>
      </w:tblGrid>
      <w:tr w:rsidR="00455149" w:rsidRPr="008B66E1" w14:paraId="2B39728E" w14:textId="77777777" w:rsidTr="00071A87">
        <w:trPr>
          <w:cantSplit/>
          <w:trHeight w:val="800"/>
        </w:trPr>
        <w:tc>
          <w:tcPr>
            <w:tcW w:w="9108" w:type="dxa"/>
            <w:vAlign w:val="center"/>
          </w:tcPr>
          <w:p w14:paraId="51C26F6C" w14:textId="77777777" w:rsidR="00455149" w:rsidRPr="00B95277" w:rsidRDefault="00455149" w:rsidP="00071A87">
            <w:pPr>
              <w:pStyle w:val="Subtitle"/>
              <w:spacing w:before="0" w:after="0"/>
            </w:pPr>
            <w:bookmarkStart w:id="458" w:name="_Toc438954452"/>
            <w:bookmarkStart w:id="459" w:name="_Toc488411761"/>
            <w:bookmarkStart w:id="460" w:name="_Toc458816215"/>
            <w:bookmarkStart w:id="461" w:name="_Toc459036708"/>
            <w:bookmarkEnd w:id="403"/>
            <w:bookmarkEnd w:id="404"/>
            <w:bookmarkEnd w:id="405"/>
            <w:r w:rsidRPr="00B95277">
              <w:lastRenderedPageBreak/>
              <w:t>Section I</w:t>
            </w:r>
            <w:r w:rsidR="00193CA6" w:rsidRPr="00B95277">
              <w:t>X</w:t>
            </w:r>
            <w:r w:rsidRPr="00B95277">
              <w:t>.  Special Conditions of Contract</w:t>
            </w:r>
            <w:bookmarkEnd w:id="458"/>
            <w:bookmarkEnd w:id="459"/>
            <w:bookmarkEnd w:id="460"/>
            <w:bookmarkEnd w:id="461"/>
          </w:p>
        </w:tc>
      </w:tr>
    </w:tbl>
    <w:p w14:paraId="55EC6FC7" w14:textId="77777777" w:rsidR="00071A87" w:rsidRDefault="00071A87" w:rsidP="00E81E67">
      <w:pPr>
        <w:suppressAutoHyphens/>
        <w:rPr>
          <w:b/>
          <w:sz w:val="28"/>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05"/>
        <w:gridCol w:w="959"/>
        <w:gridCol w:w="2977"/>
        <w:gridCol w:w="5172"/>
        <w:gridCol w:w="72"/>
      </w:tblGrid>
      <w:tr w:rsidR="00071A87" w:rsidRPr="00927B9F" w14:paraId="169081E9" w14:textId="77777777" w:rsidTr="00071A87">
        <w:trPr>
          <w:gridBefore w:val="1"/>
          <w:gridAfter w:val="1"/>
          <w:wBefore w:w="105" w:type="dxa"/>
          <w:wAfter w:w="72" w:type="dxa"/>
          <w:cantSplit/>
        </w:trPr>
        <w:tc>
          <w:tcPr>
            <w:tcW w:w="9108" w:type="dxa"/>
            <w:gridSpan w:val="3"/>
            <w:tcBorders>
              <w:top w:val="nil"/>
              <w:left w:val="nil"/>
              <w:bottom w:val="nil"/>
              <w:right w:val="nil"/>
            </w:tcBorders>
          </w:tcPr>
          <w:p w14:paraId="6A88F5FD" w14:textId="77777777" w:rsidR="00071A87" w:rsidRDefault="00071A87" w:rsidP="00D01056">
            <w:pPr>
              <w:spacing w:before="120" w:after="120"/>
              <w:rPr>
                <w:i/>
                <w:iCs/>
                <w:sz w:val="22"/>
                <w:szCs w:val="22"/>
              </w:rPr>
            </w:pPr>
            <w:r w:rsidRPr="00927B9F">
              <w:rPr>
                <w:sz w:val="22"/>
                <w:szCs w:val="22"/>
              </w:rPr>
              <w:t>The following Special Conditions of Contract (SCC) shall supplement and / or amend the General Conditions of Contract (GCC).  Whenever there is a conflict, the provisions herein shall prevail over those in the GCC</w:t>
            </w:r>
            <w:r w:rsidRPr="00927B9F">
              <w:rPr>
                <w:i/>
                <w:iCs/>
                <w:sz w:val="22"/>
                <w:szCs w:val="22"/>
              </w:rPr>
              <w:t>.  [The Procuring Entity shall select insert the appropriate wording using the samples below or other acceptable wording, and delete the text in italics]</w:t>
            </w:r>
          </w:p>
          <w:p w14:paraId="2351DCCE" w14:textId="77777777" w:rsidR="00071A87" w:rsidRPr="00927B9F" w:rsidRDefault="00071A87" w:rsidP="00D01056">
            <w:pPr>
              <w:spacing w:before="120" w:after="120"/>
              <w:rPr>
                <w:i/>
                <w:iCs/>
                <w:sz w:val="22"/>
                <w:szCs w:val="22"/>
              </w:rPr>
            </w:pPr>
          </w:p>
        </w:tc>
      </w:tr>
      <w:tr w:rsidR="00071A87" w:rsidRPr="00927B9F" w14:paraId="23ED3CE6" w14:textId="77777777" w:rsidTr="00071A87">
        <w:trPr>
          <w:tblHeader/>
        </w:trPr>
        <w:tc>
          <w:tcPr>
            <w:tcW w:w="1064" w:type="dxa"/>
            <w:gridSpan w:val="2"/>
            <w:tcBorders>
              <w:top w:val="double" w:sz="4" w:space="0" w:color="auto"/>
              <w:left w:val="double" w:sz="4" w:space="0" w:color="auto"/>
              <w:bottom w:val="double" w:sz="4" w:space="0" w:color="auto"/>
            </w:tcBorders>
            <w:shd w:val="clear" w:color="auto" w:fill="E0E0E0"/>
            <w:vAlign w:val="center"/>
          </w:tcPr>
          <w:p w14:paraId="40D48E87" w14:textId="77777777" w:rsidR="00071A87" w:rsidRPr="00927B9F" w:rsidRDefault="00071A87" w:rsidP="00D01056">
            <w:pPr>
              <w:spacing w:before="60" w:after="60"/>
              <w:jc w:val="center"/>
              <w:rPr>
                <w:b/>
                <w:sz w:val="20"/>
              </w:rPr>
            </w:pPr>
            <w:r w:rsidRPr="00927B9F">
              <w:rPr>
                <w:b/>
                <w:sz w:val="20"/>
              </w:rPr>
              <w:t>GCC clause reference</w:t>
            </w:r>
          </w:p>
        </w:tc>
        <w:tc>
          <w:tcPr>
            <w:tcW w:w="8221" w:type="dxa"/>
            <w:gridSpan w:val="3"/>
            <w:tcBorders>
              <w:top w:val="double" w:sz="4" w:space="0" w:color="auto"/>
              <w:bottom w:val="double" w:sz="4" w:space="0" w:color="auto"/>
              <w:right w:val="double" w:sz="4" w:space="0" w:color="auto"/>
            </w:tcBorders>
            <w:shd w:val="clear" w:color="auto" w:fill="E0E0E0"/>
            <w:vAlign w:val="center"/>
          </w:tcPr>
          <w:p w14:paraId="356CA470" w14:textId="77777777" w:rsidR="00071A87" w:rsidRPr="00927B9F" w:rsidRDefault="00071A87" w:rsidP="00D01056">
            <w:pPr>
              <w:tabs>
                <w:tab w:val="right" w:pos="7164"/>
              </w:tabs>
              <w:spacing w:before="60" w:after="60"/>
              <w:jc w:val="center"/>
              <w:rPr>
                <w:b/>
                <w:szCs w:val="24"/>
              </w:rPr>
            </w:pPr>
            <w:r w:rsidRPr="00927B9F">
              <w:rPr>
                <w:b/>
                <w:szCs w:val="24"/>
              </w:rPr>
              <w:t>Special Conditions</w:t>
            </w:r>
          </w:p>
        </w:tc>
      </w:tr>
      <w:tr w:rsidR="00071A87" w:rsidRPr="00927B9F" w14:paraId="55B5A647" w14:textId="77777777" w:rsidTr="00071A87">
        <w:tc>
          <w:tcPr>
            <w:tcW w:w="1064" w:type="dxa"/>
            <w:gridSpan w:val="2"/>
            <w:tcBorders>
              <w:top w:val="double" w:sz="4" w:space="0" w:color="auto"/>
              <w:left w:val="double" w:sz="4" w:space="0" w:color="auto"/>
              <w:bottom w:val="single" w:sz="6" w:space="0" w:color="auto"/>
              <w:right w:val="single" w:sz="6" w:space="0" w:color="auto"/>
            </w:tcBorders>
          </w:tcPr>
          <w:p w14:paraId="5F45FFB8" w14:textId="77777777" w:rsidR="00071A87" w:rsidRPr="00927B9F" w:rsidRDefault="00071A87" w:rsidP="00D01056">
            <w:pPr>
              <w:spacing w:after="200"/>
              <w:rPr>
                <w:b/>
                <w:sz w:val="22"/>
                <w:szCs w:val="22"/>
              </w:rPr>
            </w:pPr>
            <w:r w:rsidRPr="00927B9F">
              <w:rPr>
                <w:b/>
                <w:sz w:val="22"/>
                <w:szCs w:val="22"/>
              </w:rPr>
              <w:t>1</w:t>
            </w:r>
            <w:r>
              <w:rPr>
                <w:b/>
                <w:sz w:val="22"/>
                <w:szCs w:val="22"/>
              </w:rPr>
              <w:t>.1 (h)</w:t>
            </w:r>
          </w:p>
        </w:tc>
        <w:tc>
          <w:tcPr>
            <w:tcW w:w="2977" w:type="dxa"/>
            <w:tcBorders>
              <w:top w:val="double" w:sz="4" w:space="0" w:color="auto"/>
              <w:left w:val="single" w:sz="6" w:space="0" w:color="auto"/>
              <w:bottom w:val="single" w:sz="6" w:space="0" w:color="auto"/>
              <w:right w:val="single" w:sz="6" w:space="0" w:color="auto"/>
            </w:tcBorders>
          </w:tcPr>
          <w:p w14:paraId="1B703094" w14:textId="77777777" w:rsidR="00071A87" w:rsidRPr="00927B9F" w:rsidRDefault="00071A87" w:rsidP="00D01056">
            <w:pPr>
              <w:tabs>
                <w:tab w:val="right" w:pos="7164"/>
              </w:tabs>
              <w:spacing w:after="200"/>
              <w:rPr>
                <w:sz w:val="22"/>
                <w:szCs w:val="22"/>
              </w:rPr>
            </w:pPr>
            <w:r w:rsidRPr="00927B9F">
              <w:rPr>
                <w:sz w:val="22"/>
                <w:szCs w:val="22"/>
              </w:rPr>
              <w:t xml:space="preserve">The Procuring Entity is: </w:t>
            </w:r>
          </w:p>
        </w:tc>
        <w:tc>
          <w:tcPr>
            <w:tcW w:w="5244" w:type="dxa"/>
            <w:gridSpan w:val="2"/>
            <w:tcBorders>
              <w:top w:val="double" w:sz="4" w:space="0" w:color="auto"/>
              <w:left w:val="single" w:sz="6" w:space="0" w:color="auto"/>
              <w:bottom w:val="single" w:sz="6" w:space="0" w:color="auto"/>
              <w:right w:val="double" w:sz="4" w:space="0" w:color="auto"/>
            </w:tcBorders>
          </w:tcPr>
          <w:p w14:paraId="3A046579" w14:textId="78791E32" w:rsidR="00071A87" w:rsidRPr="008B7B50" w:rsidRDefault="00AB6459" w:rsidP="00AB6459">
            <w:pPr>
              <w:tabs>
                <w:tab w:val="right" w:pos="7164"/>
              </w:tabs>
              <w:spacing w:after="200"/>
              <w:rPr>
                <w:sz w:val="22"/>
                <w:szCs w:val="22"/>
                <w:highlight w:val="yellow"/>
              </w:rPr>
            </w:pPr>
            <w:r>
              <w:rPr>
                <w:sz w:val="22"/>
                <w:szCs w:val="22"/>
              </w:rPr>
              <w:t>National Tender</w:t>
            </w:r>
            <w:r w:rsidR="00032A90" w:rsidRPr="00EB2847">
              <w:rPr>
                <w:sz w:val="22"/>
                <w:szCs w:val="22"/>
              </w:rPr>
              <w:t xml:space="preserve">, Ministry of Finance </w:t>
            </w:r>
          </w:p>
        </w:tc>
      </w:tr>
      <w:tr w:rsidR="00071A87" w:rsidRPr="00927B9F" w14:paraId="1E727850" w14:textId="77777777" w:rsidTr="00071A87">
        <w:tc>
          <w:tcPr>
            <w:tcW w:w="1064" w:type="dxa"/>
            <w:gridSpan w:val="2"/>
            <w:tcBorders>
              <w:top w:val="single" w:sz="6" w:space="0" w:color="auto"/>
              <w:left w:val="double" w:sz="4" w:space="0" w:color="auto"/>
              <w:bottom w:val="single" w:sz="6" w:space="0" w:color="auto"/>
            </w:tcBorders>
          </w:tcPr>
          <w:p w14:paraId="34B8CB09" w14:textId="77777777" w:rsidR="00071A87" w:rsidRPr="008B7B50" w:rsidRDefault="00071A87" w:rsidP="00D01056">
            <w:pPr>
              <w:spacing w:after="200"/>
              <w:rPr>
                <w:b/>
                <w:sz w:val="22"/>
                <w:szCs w:val="22"/>
              </w:rPr>
            </w:pPr>
            <w:r w:rsidRPr="008B7B50">
              <w:rPr>
                <w:b/>
                <w:sz w:val="22"/>
                <w:szCs w:val="22"/>
              </w:rPr>
              <w:t>1.1 (m)</w:t>
            </w:r>
          </w:p>
        </w:tc>
        <w:tc>
          <w:tcPr>
            <w:tcW w:w="2977" w:type="dxa"/>
            <w:tcBorders>
              <w:top w:val="single" w:sz="6" w:space="0" w:color="auto"/>
              <w:bottom w:val="single" w:sz="6" w:space="0" w:color="auto"/>
              <w:right w:val="single" w:sz="6" w:space="0" w:color="auto"/>
            </w:tcBorders>
          </w:tcPr>
          <w:p w14:paraId="3051D88F" w14:textId="77777777" w:rsidR="00071A87" w:rsidRPr="00927B9F" w:rsidRDefault="00071A87" w:rsidP="00D01056">
            <w:pPr>
              <w:tabs>
                <w:tab w:val="right" w:pos="7164"/>
              </w:tabs>
              <w:spacing w:after="200"/>
              <w:rPr>
                <w:sz w:val="22"/>
                <w:szCs w:val="22"/>
              </w:rPr>
            </w:pPr>
            <w:r w:rsidRPr="00927B9F">
              <w:rPr>
                <w:sz w:val="22"/>
                <w:szCs w:val="22"/>
              </w:rPr>
              <w:t xml:space="preserve">The Project Site(s)/Final Destination(s) is/are: </w:t>
            </w:r>
          </w:p>
        </w:tc>
        <w:tc>
          <w:tcPr>
            <w:tcW w:w="5244" w:type="dxa"/>
            <w:gridSpan w:val="2"/>
            <w:tcBorders>
              <w:top w:val="single" w:sz="6" w:space="0" w:color="auto"/>
              <w:left w:val="single" w:sz="6" w:space="0" w:color="auto"/>
              <w:bottom w:val="single" w:sz="6" w:space="0" w:color="auto"/>
              <w:right w:val="double" w:sz="4" w:space="0" w:color="auto"/>
            </w:tcBorders>
          </w:tcPr>
          <w:p w14:paraId="4EEDB9F1" w14:textId="47FC2764" w:rsidR="00071A87" w:rsidRDefault="008D062D" w:rsidP="002060FC">
            <w:pPr>
              <w:tabs>
                <w:tab w:val="right" w:pos="7164"/>
              </w:tabs>
              <w:spacing w:after="200"/>
              <w:rPr>
                <w:i/>
                <w:iCs/>
                <w:sz w:val="22"/>
                <w:szCs w:val="22"/>
              </w:rPr>
            </w:pPr>
            <w:r w:rsidRPr="0012075C">
              <w:rPr>
                <w:i/>
                <w:iCs/>
                <w:sz w:val="22"/>
                <w:szCs w:val="22"/>
              </w:rPr>
              <w:t xml:space="preserve">As mentioned in </w:t>
            </w:r>
            <w:r w:rsidR="00A03D70" w:rsidRPr="0012075C">
              <w:rPr>
                <w:i/>
                <w:iCs/>
                <w:sz w:val="22"/>
                <w:szCs w:val="22"/>
              </w:rPr>
              <w:t>D</w:t>
            </w:r>
            <w:r w:rsidRPr="0012075C">
              <w:rPr>
                <w:i/>
                <w:iCs/>
                <w:sz w:val="22"/>
                <w:szCs w:val="22"/>
              </w:rPr>
              <w:t xml:space="preserve">elivery </w:t>
            </w:r>
            <w:r w:rsidR="00A03D70" w:rsidRPr="0012075C">
              <w:rPr>
                <w:i/>
                <w:iCs/>
                <w:sz w:val="22"/>
                <w:szCs w:val="22"/>
              </w:rPr>
              <w:t>S</w:t>
            </w:r>
            <w:r w:rsidRPr="0012075C">
              <w:rPr>
                <w:i/>
                <w:iCs/>
                <w:sz w:val="22"/>
                <w:szCs w:val="22"/>
              </w:rPr>
              <w:t>chedule.</w:t>
            </w:r>
          </w:p>
          <w:p w14:paraId="01D689D6" w14:textId="2F80079D" w:rsidR="002060FC" w:rsidRPr="00927B9F" w:rsidRDefault="002060FC" w:rsidP="002060FC">
            <w:pPr>
              <w:tabs>
                <w:tab w:val="right" w:pos="7164"/>
              </w:tabs>
              <w:spacing w:after="200"/>
              <w:rPr>
                <w:sz w:val="22"/>
                <w:szCs w:val="22"/>
              </w:rPr>
            </w:pPr>
          </w:p>
        </w:tc>
      </w:tr>
      <w:tr w:rsidR="00071A87" w:rsidRPr="00927B9F" w14:paraId="2EEAE915" w14:textId="77777777" w:rsidTr="00071A87">
        <w:tc>
          <w:tcPr>
            <w:tcW w:w="1064" w:type="dxa"/>
            <w:gridSpan w:val="2"/>
            <w:tcBorders>
              <w:top w:val="single" w:sz="6" w:space="0" w:color="auto"/>
              <w:left w:val="double" w:sz="4" w:space="0" w:color="auto"/>
              <w:bottom w:val="single" w:sz="6" w:space="0" w:color="auto"/>
            </w:tcBorders>
          </w:tcPr>
          <w:p w14:paraId="287E56EE" w14:textId="77777777" w:rsidR="00071A87" w:rsidRPr="00927B9F" w:rsidRDefault="00071A87" w:rsidP="00D01056">
            <w:pPr>
              <w:spacing w:after="200"/>
              <w:rPr>
                <w:b/>
                <w:sz w:val="22"/>
                <w:szCs w:val="22"/>
              </w:rPr>
            </w:pPr>
            <w:r w:rsidRPr="00927B9F">
              <w:rPr>
                <w:b/>
                <w:sz w:val="22"/>
                <w:szCs w:val="22"/>
              </w:rPr>
              <w:t>4.2 (a)</w:t>
            </w:r>
          </w:p>
        </w:tc>
        <w:tc>
          <w:tcPr>
            <w:tcW w:w="2977" w:type="dxa"/>
            <w:tcBorders>
              <w:top w:val="single" w:sz="6" w:space="0" w:color="auto"/>
              <w:bottom w:val="single" w:sz="6" w:space="0" w:color="auto"/>
              <w:right w:val="single" w:sz="6" w:space="0" w:color="auto"/>
            </w:tcBorders>
          </w:tcPr>
          <w:p w14:paraId="11D9A5FB" w14:textId="77777777" w:rsidR="00071A87" w:rsidRPr="00927B9F" w:rsidRDefault="00071A87" w:rsidP="00D01056">
            <w:pPr>
              <w:pStyle w:val="Sub-ClauseText"/>
              <w:spacing w:before="0" w:after="220"/>
              <w:rPr>
                <w:spacing w:val="0"/>
              </w:rPr>
            </w:pPr>
            <w:r w:rsidRPr="00927B9F">
              <w:rPr>
                <w:spacing w:val="0"/>
              </w:rPr>
              <w:t>Incoterms</w:t>
            </w:r>
          </w:p>
          <w:p w14:paraId="65C14687" w14:textId="77777777" w:rsidR="00071A87" w:rsidRPr="00927B9F" w:rsidRDefault="00071A87" w:rsidP="00D01056">
            <w:pPr>
              <w:tabs>
                <w:tab w:val="right" w:pos="7164"/>
              </w:tabs>
              <w:spacing w:after="200"/>
              <w:rPr>
                <w:sz w:val="22"/>
                <w:szCs w:val="22"/>
              </w:rPr>
            </w:pPr>
          </w:p>
        </w:tc>
        <w:tc>
          <w:tcPr>
            <w:tcW w:w="5244" w:type="dxa"/>
            <w:gridSpan w:val="2"/>
            <w:tcBorders>
              <w:top w:val="single" w:sz="6" w:space="0" w:color="auto"/>
              <w:left w:val="single" w:sz="6" w:space="0" w:color="auto"/>
              <w:bottom w:val="single" w:sz="6" w:space="0" w:color="auto"/>
              <w:right w:val="double" w:sz="4" w:space="0" w:color="auto"/>
            </w:tcBorders>
          </w:tcPr>
          <w:p w14:paraId="42BB99A9" w14:textId="77777777" w:rsidR="00071A87" w:rsidRPr="00927B9F" w:rsidRDefault="00071A87" w:rsidP="00D01056">
            <w:pPr>
              <w:tabs>
                <w:tab w:val="right" w:pos="7164"/>
              </w:tabs>
              <w:spacing w:after="120"/>
              <w:rPr>
                <w:sz w:val="22"/>
                <w:szCs w:val="22"/>
              </w:rPr>
            </w:pPr>
            <w:r w:rsidRPr="00927B9F">
              <w:rPr>
                <w:sz w:val="22"/>
                <w:szCs w:val="22"/>
              </w:rPr>
              <w:t>The meaning of the trade terms shall be as prescribed by Incoterms.</w:t>
            </w:r>
          </w:p>
          <w:p w14:paraId="3202C276" w14:textId="77777777" w:rsidR="00071A87" w:rsidRPr="00927B9F" w:rsidRDefault="00071A87" w:rsidP="00D01056">
            <w:pPr>
              <w:tabs>
                <w:tab w:val="right" w:pos="7164"/>
              </w:tabs>
              <w:spacing w:after="200"/>
              <w:rPr>
                <w:sz w:val="22"/>
                <w:szCs w:val="22"/>
              </w:rPr>
            </w:pPr>
            <w:r w:rsidRPr="00927B9F">
              <w:rPr>
                <w:sz w:val="22"/>
                <w:szCs w:val="22"/>
              </w:rPr>
              <w:t>If the meaning of any trade term and the rights and obligations of the parties thereunder shall not be as prescribed by Incoterms, they shall be as prescribed by: Laws and Regulations of the Republic of Maldives</w:t>
            </w:r>
          </w:p>
        </w:tc>
      </w:tr>
      <w:tr w:rsidR="00071A87" w:rsidRPr="00927B9F" w14:paraId="4A889F45" w14:textId="77777777" w:rsidTr="00071A87">
        <w:tc>
          <w:tcPr>
            <w:tcW w:w="1064" w:type="dxa"/>
            <w:gridSpan w:val="2"/>
            <w:tcBorders>
              <w:top w:val="nil"/>
              <w:left w:val="double" w:sz="4" w:space="0" w:color="auto"/>
            </w:tcBorders>
          </w:tcPr>
          <w:p w14:paraId="04FC97A9" w14:textId="77777777" w:rsidR="00071A87" w:rsidRPr="00927B9F" w:rsidRDefault="00071A87" w:rsidP="00D01056">
            <w:pPr>
              <w:spacing w:after="200"/>
              <w:rPr>
                <w:b/>
                <w:sz w:val="22"/>
                <w:szCs w:val="22"/>
              </w:rPr>
            </w:pPr>
            <w:r w:rsidRPr="00927B9F">
              <w:rPr>
                <w:b/>
                <w:sz w:val="22"/>
                <w:szCs w:val="22"/>
              </w:rPr>
              <w:t>4.2 (b)</w:t>
            </w:r>
          </w:p>
        </w:tc>
        <w:tc>
          <w:tcPr>
            <w:tcW w:w="2977" w:type="dxa"/>
            <w:tcBorders>
              <w:top w:val="nil"/>
              <w:bottom w:val="single" w:sz="6" w:space="0" w:color="auto"/>
              <w:right w:val="single" w:sz="6" w:space="0" w:color="auto"/>
            </w:tcBorders>
          </w:tcPr>
          <w:p w14:paraId="6952D761" w14:textId="77777777" w:rsidR="00071A87" w:rsidRPr="00927B9F" w:rsidRDefault="00071A87" w:rsidP="00D01056">
            <w:pPr>
              <w:tabs>
                <w:tab w:val="right" w:pos="7164"/>
              </w:tabs>
              <w:spacing w:after="200"/>
              <w:rPr>
                <w:sz w:val="22"/>
                <w:szCs w:val="22"/>
              </w:rPr>
            </w:pPr>
          </w:p>
        </w:tc>
        <w:tc>
          <w:tcPr>
            <w:tcW w:w="5244" w:type="dxa"/>
            <w:gridSpan w:val="2"/>
            <w:tcBorders>
              <w:top w:val="nil"/>
              <w:left w:val="single" w:sz="6" w:space="0" w:color="auto"/>
              <w:right w:val="double" w:sz="4" w:space="0" w:color="auto"/>
            </w:tcBorders>
          </w:tcPr>
          <w:p w14:paraId="2A1D8BCA" w14:textId="77777777" w:rsidR="00071A87" w:rsidRPr="00927B9F" w:rsidRDefault="00071A87" w:rsidP="00D01056">
            <w:pPr>
              <w:tabs>
                <w:tab w:val="right" w:pos="7164"/>
              </w:tabs>
              <w:spacing w:after="200"/>
              <w:rPr>
                <w:sz w:val="22"/>
                <w:szCs w:val="22"/>
              </w:rPr>
            </w:pPr>
            <w:r w:rsidRPr="00927B9F">
              <w:rPr>
                <w:sz w:val="22"/>
                <w:szCs w:val="22"/>
              </w:rPr>
              <w:t xml:space="preserve">The version edition of Incoterms shall </w:t>
            </w:r>
            <w:r w:rsidRPr="00032A90">
              <w:rPr>
                <w:sz w:val="22"/>
                <w:szCs w:val="22"/>
              </w:rPr>
              <w:t xml:space="preserve">be </w:t>
            </w:r>
            <w:r w:rsidRPr="00032A90">
              <w:rPr>
                <w:bCs/>
              </w:rPr>
              <w:t>2010</w:t>
            </w:r>
            <w:r w:rsidRPr="00032A90">
              <w:rPr>
                <w:sz w:val="22"/>
                <w:szCs w:val="22"/>
              </w:rPr>
              <w:t>.</w:t>
            </w:r>
          </w:p>
        </w:tc>
      </w:tr>
      <w:tr w:rsidR="00071A87" w:rsidRPr="00927B9F" w14:paraId="09F51146" w14:textId="77777777" w:rsidTr="00071A87">
        <w:tc>
          <w:tcPr>
            <w:tcW w:w="1064" w:type="dxa"/>
            <w:gridSpan w:val="2"/>
            <w:tcBorders>
              <w:left w:val="double" w:sz="4" w:space="0" w:color="auto"/>
            </w:tcBorders>
          </w:tcPr>
          <w:p w14:paraId="76530091" w14:textId="77777777" w:rsidR="00071A87" w:rsidRPr="00927B9F" w:rsidRDefault="00071A87" w:rsidP="00D01056">
            <w:pPr>
              <w:spacing w:after="200"/>
              <w:rPr>
                <w:b/>
                <w:sz w:val="22"/>
                <w:szCs w:val="22"/>
              </w:rPr>
            </w:pPr>
            <w:r w:rsidRPr="00927B9F">
              <w:rPr>
                <w:b/>
                <w:sz w:val="22"/>
                <w:szCs w:val="22"/>
              </w:rPr>
              <w:t>5.1</w:t>
            </w:r>
          </w:p>
        </w:tc>
        <w:tc>
          <w:tcPr>
            <w:tcW w:w="2977" w:type="dxa"/>
            <w:tcBorders>
              <w:top w:val="single" w:sz="6" w:space="0" w:color="auto"/>
              <w:bottom w:val="single" w:sz="6" w:space="0" w:color="auto"/>
              <w:right w:val="single" w:sz="6" w:space="0" w:color="auto"/>
            </w:tcBorders>
          </w:tcPr>
          <w:p w14:paraId="6949A718" w14:textId="77777777" w:rsidR="00071A87" w:rsidRPr="00927B9F" w:rsidRDefault="00071A87" w:rsidP="00D01056">
            <w:pPr>
              <w:tabs>
                <w:tab w:val="right" w:pos="7164"/>
              </w:tabs>
              <w:spacing w:after="200"/>
              <w:rPr>
                <w:sz w:val="22"/>
                <w:szCs w:val="22"/>
              </w:rPr>
            </w:pPr>
            <w:r w:rsidRPr="00927B9F">
              <w:rPr>
                <w:sz w:val="22"/>
                <w:szCs w:val="22"/>
              </w:rPr>
              <w:t xml:space="preserve">The language shall be:  </w:t>
            </w:r>
          </w:p>
        </w:tc>
        <w:tc>
          <w:tcPr>
            <w:tcW w:w="5244" w:type="dxa"/>
            <w:gridSpan w:val="2"/>
            <w:tcBorders>
              <w:left w:val="single" w:sz="6" w:space="0" w:color="auto"/>
              <w:right w:val="double" w:sz="4" w:space="0" w:color="auto"/>
            </w:tcBorders>
          </w:tcPr>
          <w:p w14:paraId="499C3DA0" w14:textId="77777777" w:rsidR="00071A87" w:rsidRPr="00927B9F" w:rsidRDefault="00071A87" w:rsidP="00D01056">
            <w:pPr>
              <w:tabs>
                <w:tab w:val="right" w:pos="7164"/>
              </w:tabs>
              <w:spacing w:after="200"/>
              <w:rPr>
                <w:sz w:val="22"/>
                <w:szCs w:val="22"/>
              </w:rPr>
            </w:pPr>
            <w:r w:rsidRPr="00927B9F">
              <w:rPr>
                <w:i/>
                <w:iCs/>
                <w:sz w:val="22"/>
                <w:szCs w:val="22"/>
              </w:rPr>
              <w:t>English</w:t>
            </w:r>
          </w:p>
        </w:tc>
      </w:tr>
      <w:tr w:rsidR="00071A87" w:rsidRPr="00927B9F" w14:paraId="7EF50B5F" w14:textId="77777777" w:rsidTr="00071A87">
        <w:tc>
          <w:tcPr>
            <w:tcW w:w="1064" w:type="dxa"/>
            <w:gridSpan w:val="2"/>
            <w:tcBorders>
              <w:left w:val="double" w:sz="4" w:space="0" w:color="auto"/>
              <w:bottom w:val="nil"/>
            </w:tcBorders>
          </w:tcPr>
          <w:p w14:paraId="19A45E5C" w14:textId="77777777" w:rsidR="00071A87" w:rsidRPr="00927B9F" w:rsidRDefault="00071A87" w:rsidP="00D01056">
            <w:pPr>
              <w:spacing w:after="200"/>
              <w:rPr>
                <w:b/>
                <w:sz w:val="22"/>
                <w:szCs w:val="22"/>
              </w:rPr>
            </w:pPr>
            <w:r w:rsidRPr="00927B9F">
              <w:rPr>
                <w:b/>
                <w:sz w:val="22"/>
                <w:szCs w:val="22"/>
              </w:rPr>
              <w:t>8.1</w:t>
            </w:r>
          </w:p>
        </w:tc>
        <w:tc>
          <w:tcPr>
            <w:tcW w:w="8221" w:type="dxa"/>
            <w:gridSpan w:val="3"/>
            <w:tcBorders>
              <w:top w:val="single" w:sz="6" w:space="0" w:color="auto"/>
              <w:bottom w:val="nil"/>
              <w:right w:val="double" w:sz="4" w:space="0" w:color="auto"/>
            </w:tcBorders>
          </w:tcPr>
          <w:p w14:paraId="51C49E2D" w14:textId="77777777" w:rsidR="00071A87" w:rsidRPr="00927B9F" w:rsidRDefault="00071A87" w:rsidP="00D01056">
            <w:pPr>
              <w:tabs>
                <w:tab w:val="right" w:pos="7164"/>
              </w:tabs>
              <w:spacing w:after="200"/>
              <w:rPr>
                <w:sz w:val="22"/>
                <w:szCs w:val="22"/>
              </w:rPr>
            </w:pPr>
            <w:r w:rsidRPr="00927B9F">
              <w:rPr>
                <w:sz w:val="22"/>
                <w:szCs w:val="22"/>
              </w:rPr>
              <w:t xml:space="preserve">For </w:t>
            </w:r>
            <w:r w:rsidRPr="00927B9F">
              <w:rPr>
                <w:b/>
                <w:sz w:val="22"/>
                <w:szCs w:val="22"/>
                <w:u w:val="single"/>
              </w:rPr>
              <w:t>notices</w:t>
            </w:r>
            <w:r w:rsidRPr="00927B9F">
              <w:rPr>
                <w:sz w:val="22"/>
                <w:szCs w:val="22"/>
              </w:rPr>
              <w:t>, the Procuring Entity’s address shall be:</w:t>
            </w:r>
          </w:p>
        </w:tc>
      </w:tr>
      <w:tr w:rsidR="00071A87" w:rsidRPr="00927B9F" w14:paraId="21BE089D" w14:textId="77777777" w:rsidTr="00071A87">
        <w:tc>
          <w:tcPr>
            <w:tcW w:w="1064" w:type="dxa"/>
            <w:gridSpan w:val="2"/>
            <w:tcBorders>
              <w:top w:val="nil"/>
              <w:left w:val="double" w:sz="4" w:space="0" w:color="auto"/>
              <w:bottom w:val="nil"/>
            </w:tcBorders>
          </w:tcPr>
          <w:p w14:paraId="19C2325A"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4A125D78" w14:textId="77777777" w:rsidR="00071A87" w:rsidRPr="00927B9F" w:rsidRDefault="00071A87" w:rsidP="00B43ED8">
            <w:pPr>
              <w:tabs>
                <w:tab w:val="right" w:pos="7164"/>
              </w:tabs>
              <w:spacing w:line="276" w:lineRule="auto"/>
              <w:rPr>
                <w:sz w:val="22"/>
                <w:szCs w:val="22"/>
              </w:rPr>
            </w:pPr>
            <w:r w:rsidRPr="00927B9F">
              <w:rPr>
                <w:sz w:val="22"/>
                <w:szCs w:val="22"/>
              </w:rPr>
              <w:t>Attention:</w:t>
            </w:r>
          </w:p>
        </w:tc>
        <w:tc>
          <w:tcPr>
            <w:tcW w:w="5244" w:type="dxa"/>
            <w:gridSpan w:val="2"/>
            <w:tcBorders>
              <w:top w:val="nil"/>
              <w:left w:val="single" w:sz="6" w:space="0" w:color="auto"/>
              <w:bottom w:val="nil"/>
              <w:right w:val="double" w:sz="4" w:space="0" w:color="auto"/>
            </w:tcBorders>
          </w:tcPr>
          <w:p w14:paraId="3D9895F7" w14:textId="59886F28" w:rsidR="00071A87" w:rsidRPr="001B711D" w:rsidRDefault="00071A87" w:rsidP="00AB6459">
            <w:pPr>
              <w:tabs>
                <w:tab w:val="right" w:pos="7164"/>
              </w:tabs>
              <w:spacing w:line="276" w:lineRule="auto"/>
              <w:rPr>
                <w:sz w:val="22"/>
                <w:szCs w:val="22"/>
                <w:highlight w:val="yellow"/>
              </w:rPr>
            </w:pPr>
            <w:r w:rsidRPr="00032A90">
              <w:rPr>
                <w:i/>
                <w:iCs/>
                <w:sz w:val="22"/>
                <w:szCs w:val="22"/>
              </w:rPr>
              <w:t xml:space="preserve">Ministry of Finance </w:t>
            </w:r>
          </w:p>
        </w:tc>
      </w:tr>
      <w:tr w:rsidR="00071A87" w:rsidRPr="00927B9F" w14:paraId="614E9D56" w14:textId="77777777" w:rsidTr="00071A87">
        <w:tc>
          <w:tcPr>
            <w:tcW w:w="1064" w:type="dxa"/>
            <w:gridSpan w:val="2"/>
            <w:tcBorders>
              <w:top w:val="nil"/>
              <w:left w:val="double" w:sz="4" w:space="0" w:color="auto"/>
              <w:bottom w:val="nil"/>
            </w:tcBorders>
          </w:tcPr>
          <w:p w14:paraId="125D276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ABCA4DC" w14:textId="77777777" w:rsidR="00071A87" w:rsidRPr="00927B9F" w:rsidRDefault="00071A87" w:rsidP="00B43ED8">
            <w:pPr>
              <w:tabs>
                <w:tab w:val="right" w:pos="7164"/>
              </w:tabs>
              <w:spacing w:line="276" w:lineRule="auto"/>
              <w:rPr>
                <w:sz w:val="22"/>
                <w:szCs w:val="22"/>
              </w:rPr>
            </w:pPr>
            <w:r w:rsidRPr="00927B9F">
              <w:rPr>
                <w:sz w:val="22"/>
                <w:szCs w:val="22"/>
              </w:rPr>
              <w:t>Street Address:</w:t>
            </w:r>
          </w:p>
        </w:tc>
        <w:tc>
          <w:tcPr>
            <w:tcW w:w="5244" w:type="dxa"/>
            <w:gridSpan w:val="2"/>
            <w:tcBorders>
              <w:top w:val="nil"/>
              <w:left w:val="single" w:sz="6" w:space="0" w:color="auto"/>
              <w:bottom w:val="nil"/>
              <w:right w:val="double" w:sz="4" w:space="0" w:color="auto"/>
            </w:tcBorders>
          </w:tcPr>
          <w:p w14:paraId="520D3F9F" w14:textId="77777777" w:rsidR="00071A87" w:rsidRPr="00927B9F" w:rsidRDefault="00071A87" w:rsidP="00B43ED8">
            <w:pPr>
              <w:tabs>
                <w:tab w:val="right" w:pos="7164"/>
              </w:tabs>
              <w:spacing w:line="276" w:lineRule="auto"/>
              <w:rPr>
                <w:sz w:val="22"/>
                <w:szCs w:val="22"/>
              </w:rPr>
            </w:pPr>
          </w:p>
        </w:tc>
      </w:tr>
      <w:tr w:rsidR="00071A87" w:rsidRPr="00927B9F" w14:paraId="64B55727" w14:textId="77777777" w:rsidTr="00071A87">
        <w:tc>
          <w:tcPr>
            <w:tcW w:w="1064" w:type="dxa"/>
            <w:gridSpan w:val="2"/>
            <w:tcBorders>
              <w:top w:val="nil"/>
              <w:left w:val="double" w:sz="4" w:space="0" w:color="auto"/>
              <w:bottom w:val="nil"/>
            </w:tcBorders>
          </w:tcPr>
          <w:p w14:paraId="1FF6DFA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CEE1933" w14:textId="77777777" w:rsidR="00071A87" w:rsidRPr="00927B9F" w:rsidRDefault="00071A87" w:rsidP="00B43ED8">
            <w:pPr>
              <w:tabs>
                <w:tab w:val="right" w:pos="7164"/>
              </w:tabs>
              <w:spacing w:line="276" w:lineRule="auto"/>
              <w:rPr>
                <w:sz w:val="22"/>
                <w:szCs w:val="22"/>
              </w:rPr>
            </w:pPr>
            <w:r w:rsidRPr="00927B9F">
              <w:rPr>
                <w:sz w:val="22"/>
                <w:szCs w:val="22"/>
              </w:rPr>
              <w:t>Floor/ Room number</w:t>
            </w:r>
            <w:r w:rsidRPr="00927B9F">
              <w:rPr>
                <w:i/>
                <w:iCs/>
                <w:sz w:val="22"/>
                <w:szCs w:val="22"/>
              </w:rPr>
              <w:t>:</w:t>
            </w:r>
          </w:p>
        </w:tc>
        <w:tc>
          <w:tcPr>
            <w:tcW w:w="5244" w:type="dxa"/>
            <w:gridSpan w:val="2"/>
            <w:tcBorders>
              <w:top w:val="nil"/>
              <w:left w:val="single" w:sz="6" w:space="0" w:color="auto"/>
              <w:bottom w:val="nil"/>
              <w:right w:val="double" w:sz="4" w:space="0" w:color="auto"/>
            </w:tcBorders>
          </w:tcPr>
          <w:p w14:paraId="3549A114" w14:textId="77777777" w:rsidR="00071A87" w:rsidRPr="00927B9F" w:rsidRDefault="00071A87" w:rsidP="00B43ED8">
            <w:pPr>
              <w:tabs>
                <w:tab w:val="right" w:pos="7164"/>
              </w:tabs>
              <w:spacing w:line="276" w:lineRule="auto"/>
              <w:rPr>
                <w:sz w:val="22"/>
                <w:szCs w:val="22"/>
              </w:rPr>
            </w:pPr>
          </w:p>
        </w:tc>
      </w:tr>
      <w:tr w:rsidR="00071A87" w:rsidRPr="00927B9F" w14:paraId="03B03EE9" w14:textId="77777777" w:rsidTr="00071A87">
        <w:tc>
          <w:tcPr>
            <w:tcW w:w="1064" w:type="dxa"/>
            <w:gridSpan w:val="2"/>
            <w:tcBorders>
              <w:top w:val="nil"/>
              <w:left w:val="double" w:sz="4" w:space="0" w:color="auto"/>
              <w:bottom w:val="nil"/>
            </w:tcBorders>
          </w:tcPr>
          <w:p w14:paraId="1BDD59AC"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5C5E18C" w14:textId="77777777" w:rsidR="00071A87" w:rsidRPr="00927B9F" w:rsidRDefault="00071A87" w:rsidP="00B43ED8">
            <w:pPr>
              <w:tabs>
                <w:tab w:val="right" w:pos="7164"/>
              </w:tabs>
              <w:spacing w:line="276" w:lineRule="auto"/>
              <w:rPr>
                <w:sz w:val="22"/>
                <w:szCs w:val="22"/>
              </w:rPr>
            </w:pPr>
            <w:r w:rsidRPr="00927B9F">
              <w:rPr>
                <w:sz w:val="22"/>
                <w:szCs w:val="22"/>
              </w:rPr>
              <w:t>City:</w:t>
            </w:r>
          </w:p>
        </w:tc>
        <w:tc>
          <w:tcPr>
            <w:tcW w:w="5244" w:type="dxa"/>
            <w:gridSpan w:val="2"/>
            <w:tcBorders>
              <w:top w:val="nil"/>
              <w:left w:val="single" w:sz="6" w:space="0" w:color="auto"/>
              <w:bottom w:val="nil"/>
              <w:right w:val="double" w:sz="4" w:space="0" w:color="auto"/>
            </w:tcBorders>
          </w:tcPr>
          <w:p w14:paraId="636A64F7" w14:textId="77777777" w:rsidR="00071A87" w:rsidRPr="00927B9F" w:rsidRDefault="00071A87" w:rsidP="00B43ED8">
            <w:pPr>
              <w:tabs>
                <w:tab w:val="right" w:pos="7164"/>
              </w:tabs>
              <w:spacing w:line="276" w:lineRule="auto"/>
              <w:rPr>
                <w:sz w:val="22"/>
                <w:szCs w:val="22"/>
              </w:rPr>
            </w:pPr>
            <w:r w:rsidRPr="00927B9F">
              <w:rPr>
                <w:sz w:val="22"/>
                <w:szCs w:val="22"/>
              </w:rPr>
              <w:t>Male’</w:t>
            </w:r>
          </w:p>
        </w:tc>
      </w:tr>
      <w:tr w:rsidR="00071A87" w:rsidRPr="00927B9F" w14:paraId="4E344493" w14:textId="77777777" w:rsidTr="00071A87">
        <w:tc>
          <w:tcPr>
            <w:tcW w:w="1064" w:type="dxa"/>
            <w:gridSpan w:val="2"/>
            <w:tcBorders>
              <w:top w:val="nil"/>
              <w:left w:val="double" w:sz="4" w:space="0" w:color="auto"/>
              <w:bottom w:val="nil"/>
            </w:tcBorders>
          </w:tcPr>
          <w:p w14:paraId="1B6A28B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2A7E30B" w14:textId="77777777" w:rsidR="00071A87" w:rsidRPr="00927B9F" w:rsidRDefault="00071A87" w:rsidP="00B43ED8">
            <w:pPr>
              <w:tabs>
                <w:tab w:val="right" w:pos="7164"/>
              </w:tabs>
              <w:spacing w:line="276" w:lineRule="auto"/>
              <w:rPr>
                <w:sz w:val="22"/>
                <w:szCs w:val="22"/>
              </w:rPr>
            </w:pPr>
            <w:r w:rsidRPr="00927B9F">
              <w:rPr>
                <w:sz w:val="22"/>
                <w:szCs w:val="22"/>
              </w:rPr>
              <w:t>Post Code:</w:t>
            </w:r>
          </w:p>
        </w:tc>
        <w:tc>
          <w:tcPr>
            <w:tcW w:w="5244" w:type="dxa"/>
            <w:gridSpan w:val="2"/>
            <w:tcBorders>
              <w:top w:val="nil"/>
              <w:left w:val="single" w:sz="6" w:space="0" w:color="auto"/>
              <w:bottom w:val="nil"/>
              <w:right w:val="double" w:sz="4" w:space="0" w:color="auto"/>
            </w:tcBorders>
          </w:tcPr>
          <w:p w14:paraId="0DBE078C" w14:textId="77777777" w:rsidR="00071A87" w:rsidRPr="00927B9F" w:rsidRDefault="00071A87" w:rsidP="00B43ED8">
            <w:pPr>
              <w:tabs>
                <w:tab w:val="right" w:pos="7164"/>
              </w:tabs>
              <w:spacing w:line="276" w:lineRule="auto"/>
              <w:rPr>
                <w:i/>
                <w:iCs/>
                <w:sz w:val="22"/>
                <w:szCs w:val="22"/>
              </w:rPr>
            </w:pPr>
          </w:p>
        </w:tc>
      </w:tr>
      <w:tr w:rsidR="00071A87" w:rsidRPr="00927B9F" w14:paraId="4406E942" w14:textId="77777777" w:rsidTr="00071A87">
        <w:tc>
          <w:tcPr>
            <w:tcW w:w="1064" w:type="dxa"/>
            <w:gridSpan w:val="2"/>
            <w:tcBorders>
              <w:top w:val="nil"/>
              <w:left w:val="double" w:sz="4" w:space="0" w:color="auto"/>
              <w:bottom w:val="nil"/>
            </w:tcBorders>
          </w:tcPr>
          <w:p w14:paraId="46379684"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D961AFF" w14:textId="77777777" w:rsidR="00071A87" w:rsidRPr="00927B9F" w:rsidRDefault="00071A87" w:rsidP="00B43ED8">
            <w:pPr>
              <w:tabs>
                <w:tab w:val="right" w:pos="7164"/>
              </w:tabs>
              <w:spacing w:line="276" w:lineRule="auto"/>
              <w:rPr>
                <w:sz w:val="22"/>
                <w:szCs w:val="22"/>
              </w:rPr>
            </w:pPr>
            <w:r w:rsidRPr="00927B9F">
              <w:rPr>
                <w:sz w:val="22"/>
                <w:szCs w:val="22"/>
              </w:rPr>
              <w:t>Country:</w:t>
            </w:r>
          </w:p>
        </w:tc>
        <w:tc>
          <w:tcPr>
            <w:tcW w:w="5244" w:type="dxa"/>
            <w:gridSpan w:val="2"/>
            <w:tcBorders>
              <w:top w:val="nil"/>
              <w:left w:val="single" w:sz="6" w:space="0" w:color="auto"/>
              <w:bottom w:val="nil"/>
              <w:right w:val="double" w:sz="4" w:space="0" w:color="auto"/>
            </w:tcBorders>
          </w:tcPr>
          <w:p w14:paraId="629688B1" w14:textId="77777777" w:rsidR="00071A87" w:rsidRPr="00927B9F" w:rsidRDefault="00071A87" w:rsidP="00B43ED8">
            <w:pPr>
              <w:tabs>
                <w:tab w:val="right" w:pos="7164"/>
              </w:tabs>
              <w:spacing w:line="276" w:lineRule="auto"/>
              <w:rPr>
                <w:i/>
                <w:iCs/>
                <w:sz w:val="22"/>
                <w:szCs w:val="22"/>
              </w:rPr>
            </w:pPr>
            <w:r w:rsidRPr="00927B9F">
              <w:rPr>
                <w:i/>
                <w:iCs/>
                <w:sz w:val="22"/>
                <w:szCs w:val="22"/>
              </w:rPr>
              <w:t>Maldives</w:t>
            </w:r>
          </w:p>
        </w:tc>
      </w:tr>
      <w:tr w:rsidR="00071A87" w14:paraId="4C98092F" w14:textId="77777777" w:rsidTr="00071A87">
        <w:tc>
          <w:tcPr>
            <w:tcW w:w="1064" w:type="dxa"/>
            <w:gridSpan w:val="2"/>
            <w:tcBorders>
              <w:top w:val="nil"/>
              <w:left w:val="double" w:sz="4" w:space="0" w:color="auto"/>
              <w:bottom w:val="nil"/>
            </w:tcBorders>
          </w:tcPr>
          <w:p w14:paraId="582F6596"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2D5918D0" w14:textId="77777777" w:rsidR="00071A87" w:rsidRPr="00755860" w:rsidRDefault="00071A87" w:rsidP="00B43ED8">
            <w:pPr>
              <w:tabs>
                <w:tab w:val="right" w:pos="7164"/>
              </w:tabs>
              <w:spacing w:line="276" w:lineRule="auto"/>
              <w:rPr>
                <w:sz w:val="22"/>
                <w:szCs w:val="22"/>
              </w:rPr>
            </w:pPr>
            <w:r w:rsidRPr="00755860">
              <w:rPr>
                <w:sz w:val="22"/>
                <w:szCs w:val="22"/>
              </w:rPr>
              <w:t>Telephone:</w:t>
            </w:r>
          </w:p>
        </w:tc>
        <w:tc>
          <w:tcPr>
            <w:tcW w:w="5244" w:type="dxa"/>
            <w:gridSpan w:val="2"/>
            <w:tcBorders>
              <w:top w:val="nil"/>
              <w:left w:val="single" w:sz="6" w:space="0" w:color="auto"/>
              <w:bottom w:val="nil"/>
              <w:right w:val="double" w:sz="4" w:space="0" w:color="auto"/>
            </w:tcBorders>
          </w:tcPr>
          <w:p w14:paraId="4E19BDED" w14:textId="77777777" w:rsidR="00071A87" w:rsidRPr="00755860" w:rsidRDefault="00071A87" w:rsidP="00B43ED8">
            <w:pPr>
              <w:tabs>
                <w:tab w:val="right" w:pos="7164"/>
              </w:tabs>
              <w:spacing w:line="276" w:lineRule="auto"/>
              <w:rPr>
                <w:i/>
                <w:iCs/>
                <w:sz w:val="22"/>
                <w:szCs w:val="22"/>
              </w:rPr>
            </w:pPr>
            <w:r>
              <w:rPr>
                <w:i/>
                <w:iCs/>
                <w:sz w:val="22"/>
                <w:szCs w:val="22"/>
              </w:rPr>
              <w:t>3349106</w:t>
            </w:r>
          </w:p>
        </w:tc>
      </w:tr>
      <w:tr w:rsidR="00071A87" w14:paraId="7018A5A6" w14:textId="77777777" w:rsidTr="00071A87">
        <w:tc>
          <w:tcPr>
            <w:tcW w:w="1064" w:type="dxa"/>
            <w:gridSpan w:val="2"/>
            <w:tcBorders>
              <w:top w:val="nil"/>
              <w:left w:val="double" w:sz="4" w:space="0" w:color="auto"/>
              <w:bottom w:val="nil"/>
            </w:tcBorders>
          </w:tcPr>
          <w:p w14:paraId="7FA532FA"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7FA19807" w14:textId="77777777" w:rsidR="00071A87" w:rsidRPr="00755860" w:rsidRDefault="00071A87" w:rsidP="00B43ED8">
            <w:pPr>
              <w:tabs>
                <w:tab w:val="right" w:pos="7164"/>
              </w:tabs>
              <w:spacing w:line="276" w:lineRule="auto"/>
              <w:rPr>
                <w:sz w:val="22"/>
                <w:szCs w:val="22"/>
              </w:rPr>
            </w:pPr>
            <w:r w:rsidRPr="00755860">
              <w:rPr>
                <w:sz w:val="22"/>
                <w:szCs w:val="22"/>
              </w:rPr>
              <w:t>Facsimile number:</w:t>
            </w:r>
          </w:p>
        </w:tc>
        <w:tc>
          <w:tcPr>
            <w:tcW w:w="5244" w:type="dxa"/>
            <w:gridSpan w:val="2"/>
            <w:tcBorders>
              <w:top w:val="nil"/>
              <w:left w:val="single" w:sz="6" w:space="0" w:color="auto"/>
              <w:bottom w:val="nil"/>
              <w:right w:val="double" w:sz="4" w:space="0" w:color="auto"/>
            </w:tcBorders>
          </w:tcPr>
          <w:p w14:paraId="75524471" w14:textId="77777777" w:rsidR="00071A87" w:rsidRPr="00755860" w:rsidRDefault="00071A87" w:rsidP="00B43ED8">
            <w:pPr>
              <w:tabs>
                <w:tab w:val="right" w:pos="7164"/>
              </w:tabs>
              <w:spacing w:line="276" w:lineRule="auto"/>
              <w:rPr>
                <w:sz w:val="22"/>
                <w:szCs w:val="22"/>
              </w:rPr>
            </w:pPr>
          </w:p>
        </w:tc>
      </w:tr>
      <w:tr w:rsidR="00071A87" w14:paraId="74714389" w14:textId="77777777" w:rsidTr="00071A87">
        <w:tc>
          <w:tcPr>
            <w:tcW w:w="1064" w:type="dxa"/>
            <w:gridSpan w:val="2"/>
            <w:tcBorders>
              <w:top w:val="nil"/>
              <w:left w:val="double" w:sz="4" w:space="0" w:color="auto"/>
            </w:tcBorders>
          </w:tcPr>
          <w:p w14:paraId="7C97C238" w14:textId="77777777" w:rsidR="00071A87" w:rsidRPr="00755860" w:rsidRDefault="00071A87" w:rsidP="00071A87">
            <w:pPr>
              <w:rPr>
                <w:b/>
                <w:sz w:val="22"/>
                <w:szCs w:val="22"/>
              </w:rPr>
            </w:pPr>
          </w:p>
        </w:tc>
        <w:tc>
          <w:tcPr>
            <w:tcW w:w="2977" w:type="dxa"/>
            <w:tcBorders>
              <w:top w:val="nil"/>
              <w:bottom w:val="single" w:sz="6" w:space="0" w:color="auto"/>
              <w:right w:val="single" w:sz="6" w:space="0" w:color="auto"/>
            </w:tcBorders>
          </w:tcPr>
          <w:p w14:paraId="6502D45B" w14:textId="77777777" w:rsidR="00071A87" w:rsidRPr="00755860" w:rsidRDefault="00071A87" w:rsidP="00B43ED8">
            <w:pPr>
              <w:tabs>
                <w:tab w:val="right" w:pos="7164"/>
              </w:tabs>
              <w:spacing w:line="276" w:lineRule="auto"/>
              <w:rPr>
                <w:sz w:val="22"/>
                <w:szCs w:val="22"/>
              </w:rPr>
            </w:pPr>
            <w:r w:rsidRPr="00755860">
              <w:rPr>
                <w:sz w:val="22"/>
                <w:szCs w:val="22"/>
              </w:rPr>
              <w:t>Electronic mail address</w:t>
            </w:r>
            <w:r w:rsidRPr="00755860">
              <w:rPr>
                <w:i/>
                <w:iCs/>
                <w:sz w:val="22"/>
                <w:szCs w:val="22"/>
              </w:rPr>
              <w:t>:</w:t>
            </w:r>
          </w:p>
        </w:tc>
        <w:tc>
          <w:tcPr>
            <w:tcW w:w="5244" w:type="dxa"/>
            <w:gridSpan w:val="2"/>
            <w:tcBorders>
              <w:top w:val="nil"/>
              <w:left w:val="single" w:sz="6" w:space="0" w:color="auto"/>
              <w:right w:val="double" w:sz="4" w:space="0" w:color="auto"/>
            </w:tcBorders>
          </w:tcPr>
          <w:p w14:paraId="38998432" w14:textId="77777777" w:rsidR="00071A87" w:rsidRPr="00755860" w:rsidRDefault="00071A87" w:rsidP="00B43ED8">
            <w:pPr>
              <w:tabs>
                <w:tab w:val="right" w:pos="7164"/>
              </w:tabs>
              <w:spacing w:line="276" w:lineRule="auto"/>
              <w:rPr>
                <w:sz w:val="22"/>
                <w:szCs w:val="22"/>
              </w:rPr>
            </w:pPr>
            <w:r>
              <w:rPr>
                <w:sz w:val="22"/>
                <w:szCs w:val="22"/>
              </w:rPr>
              <w:t>tender@finance.gov.mv</w:t>
            </w:r>
          </w:p>
        </w:tc>
      </w:tr>
      <w:tr w:rsidR="00071A87" w14:paraId="604F1BB5" w14:textId="77777777" w:rsidTr="00071A87">
        <w:tc>
          <w:tcPr>
            <w:tcW w:w="1064" w:type="dxa"/>
            <w:gridSpan w:val="2"/>
            <w:tcBorders>
              <w:left w:val="double" w:sz="4" w:space="0" w:color="auto"/>
            </w:tcBorders>
          </w:tcPr>
          <w:p w14:paraId="3838C2A6" w14:textId="77777777" w:rsidR="00071A87" w:rsidRPr="00755860" w:rsidRDefault="00071A87" w:rsidP="00D01056">
            <w:pPr>
              <w:spacing w:after="200"/>
              <w:rPr>
                <w:b/>
                <w:sz w:val="22"/>
                <w:szCs w:val="22"/>
              </w:rPr>
            </w:pPr>
            <w:r w:rsidRPr="00755860">
              <w:rPr>
                <w:b/>
                <w:sz w:val="22"/>
                <w:szCs w:val="22"/>
              </w:rPr>
              <w:t>9.1</w:t>
            </w:r>
          </w:p>
        </w:tc>
        <w:tc>
          <w:tcPr>
            <w:tcW w:w="2977" w:type="dxa"/>
            <w:tcBorders>
              <w:top w:val="single" w:sz="6" w:space="0" w:color="auto"/>
              <w:bottom w:val="single" w:sz="6" w:space="0" w:color="auto"/>
              <w:right w:val="single" w:sz="6" w:space="0" w:color="auto"/>
            </w:tcBorders>
          </w:tcPr>
          <w:p w14:paraId="74903916" w14:textId="77777777" w:rsidR="00071A87" w:rsidRPr="00755860" w:rsidRDefault="00071A87" w:rsidP="00D01056">
            <w:pPr>
              <w:tabs>
                <w:tab w:val="right" w:pos="7164"/>
              </w:tabs>
              <w:spacing w:after="200"/>
              <w:rPr>
                <w:sz w:val="22"/>
                <w:szCs w:val="22"/>
              </w:rPr>
            </w:pPr>
            <w:r w:rsidRPr="00755860">
              <w:rPr>
                <w:sz w:val="22"/>
                <w:szCs w:val="22"/>
              </w:rPr>
              <w:t>The governing law shall be</w:t>
            </w:r>
            <w:r w:rsidRPr="00755860">
              <w:rPr>
                <w:i/>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5BEAF894" w14:textId="77777777" w:rsidR="00071A87" w:rsidRPr="00755860" w:rsidRDefault="00071A87" w:rsidP="00D01056">
            <w:pPr>
              <w:tabs>
                <w:tab w:val="right" w:pos="7164"/>
              </w:tabs>
              <w:spacing w:after="200"/>
              <w:rPr>
                <w:sz w:val="22"/>
                <w:szCs w:val="22"/>
              </w:rPr>
            </w:pPr>
            <w:r>
              <w:rPr>
                <w:sz w:val="22"/>
                <w:szCs w:val="22"/>
              </w:rPr>
              <w:t>T</w:t>
            </w:r>
            <w:r w:rsidRPr="00755860">
              <w:rPr>
                <w:sz w:val="22"/>
                <w:szCs w:val="22"/>
              </w:rPr>
              <w:t>he law of</w:t>
            </w:r>
            <w:r w:rsidRPr="00755860">
              <w:rPr>
                <w:iCs/>
                <w:sz w:val="22"/>
                <w:szCs w:val="22"/>
              </w:rPr>
              <w:t xml:space="preserve"> </w:t>
            </w:r>
            <w:r>
              <w:rPr>
                <w:iCs/>
                <w:sz w:val="22"/>
                <w:szCs w:val="22"/>
              </w:rPr>
              <w:t>t</w:t>
            </w:r>
            <w:r w:rsidRPr="00755860">
              <w:rPr>
                <w:iCs/>
                <w:sz w:val="22"/>
                <w:szCs w:val="22"/>
              </w:rPr>
              <w:t>he Republic of Maldives</w:t>
            </w:r>
            <w:r>
              <w:rPr>
                <w:iCs/>
                <w:sz w:val="22"/>
                <w:szCs w:val="22"/>
              </w:rPr>
              <w:t xml:space="preserve">. </w:t>
            </w:r>
          </w:p>
        </w:tc>
      </w:tr>
      <w:tr w:rsidR="00071A87" w14:paraId="06D8BA0F" w14:textId="77777777" w:rsidTr="00B43ED8">
        <w:trPr>
          <w:trHeight w:val="1227"/>
        </w:trPr>
        <w:tc>
          <w:tcPr>
            <w:tcW w:w="1064" w:type="dxa"/>
            <w:gridSpan w:val="2"/>
            <w:tcBorders>
              <w:left w:val="double" w:sz="4" w:space="0" w:color="auto"/>
            </w:tcBorders>
          </w:tcPr>
          <w:p w14:paraId="55E6D5B4" w14:textId="77777777" w:rsidR="00071A87" w:rsidRPr="00755860" w:rsidRDefault="00071A87" w:rsidP="00D01056">
            <w:pPr>
              <w:spacing w:after="200"/>
              <w:rPr>
                <w:b/>
                <w:sz w:val="22"/>
                <w:szCs w:val="22"/>
              </w:rPr>
            </w:pPr>
            <w:r w:rsidRPr="00755860">
              <w:rPr>
                <w:b/>
                <w:sz w:val="22"/>
                <w:szCs w:val="22"/>
              </w:rPr>
              <w:t>10.2</w:t>
            </w:r>
          </w:p>
        </w:tc>
        <w:tc>
          <w:tcPr>
            <w:tcW w:w="2977" w:type="dxa"/>
            <w:tcBorders>
              <w:top w:val="single" w:sz="6" w:space="0" w:color="auto"/>
              <w:bottom w:val="single" w:sz="6" w:space="0" w:color="auto"/>
              <w:right w:val="single" w:sz="6" w:space="0" w:color="auto"/>
            </w:tcBorders>
          </w:tcPr>
          <w:p w14:paraId="13A14A43" w14:textId="77777777" w:rsidR="00071A87" w:rsidRPr="00032A90" w:rsidRDefault="00071A87" w:rsidP="00071A87">
            <w:pPr>
              <w:tabs>
                <w:tab w:val="right" w:pos="7164"/>
              </w:tabs>
              <w:rPr>
                <w:sz w:val="22"/>
                <w:szCs w:val="22"/>
              </w:rPr>
            </w:pPr>
            <w:r w:rsidRPr="00032A90">
              <w:rPr>
                <w:sz w:val="22"/>
                <w:szCs w:val="22"/>
              </w:rPr>
              <w:t>The rules of procedure for arbitration proceedings pursuant to GCC Clause 10.2 shall be:</w:t>
            </w:r>
            <w:r w:rsidRPr="00032A90">
              <w:rPr>
                <w:b/>
                <w:i/>
                <w:sz w:val="22"/>
                <w:szCs w:val="22"/>
              </w:rPr>
              <w:t xml:space="preserve"> </w:t>
            </w:r>
          </w:p>
        </w:tc>
        <w:tc>
          <w:tcPr>
            <w:tcW w:w="5244" w:type="dxa"/>
            <w:gridSpan w:val="2"/>
            <w:tcBorders>
              <w:left w:val="single" w:sz="6" w:space="0" w:color="auto"/>
              <w:right w:val="double" w:sz="4" w:space="0" w:color="auto"/>
            </w:tcBorders>
          </w:tcPr>
          <w:p w14:paraId="2DAAA716" w14:textId="77777777" w:rsidR="00071A87" w:rsidRPr="00032A90" w:rsidRDefault="00071A87" w:rsidP="00071A87">
            <w:pPr>
              <w:tabs>
                <w:tab w:val="right" w:pos="7164"/>
              </w:tabs>
              <w:rPr>
                <w:i/>
                <w:iCs/>
                <w:color w:val="FF0000"/>
                <w:sz w:val="22"/>
                <w:szCs w:val="22"/>
              </w:rPr>
            </w:pPr>
            <w:r w:rsidRPr="00032A90">
              <w:rPr>
                <w:iCs/>
                <w:sz w:val="22"/>
                <w:szCs w:val="22"/>
              </w:rPr>
              <w:t>Disputes shall be referred to adjudication or arbitration in accordance with the Arbitration Act of the Republic of Maldives</w:t>
            </w:r>
          </w:p>
        </w:tc>
      </w:tr>
      <w:tr w:rsidR="00071A87" w14:paraId="13AE6EC5" w14:textId="77777777" w:rsidTr="00071A87">
        <w:tc>
          <w:tcPr>
            <w:tcW w:w="1064" w:type="dxa"/>
            <w:gridSpan w:val="2"/>
            <w:tcBorders>
              <w:left w:val="double" w:sz="4" w:space="0" w:color="auto"/>
            </w:tcBorders>
          </w:tcPr>
          <w:p w14:paraId="4366745E" w14:textId="77777777" w:rsidR="00071A87" w:rsidRPr="00755860" w:rsidRDefault="00071A87" w:rsidP="00D01056">
            <w:pPr>
              <w:spacing w:after="200"/>
              <w:rPr>
                <w:b/>
                <w:sz w:val="22"/>
                <w:szCs w:val="22"/>
              </w:rPr>
            </w:pPr>
            <w:r w:rsidRPr="00755860">
              <w:rPr>
                <w:b/>
                <w:sz w:val="22"/>
                <w:szCs w:val="22"/>
              </w:rPr>
              <w:lastRenderedPageBreak/>
              <w:t>13.1</w:t>
            </w:r>
          </w:p>
        </w:tc>
        <w:tc>
          <w:tcPr>
            <w:tcW w:w="2977" w:type="dxa"/>
            <w:tcBorders>
              <w:top w:val="single" w:sz="6" w:space="0" w:color="auto"/>
              <w:bottom w:val="single" w:sz="6" w:space="0" w:color="auto"/>
              <w:right w:val="single" w:sz="6" w:space="0" w:color="auto"/>
            </w:tcBorders>
          </w:tcPr>
          <w:p w14:paraId="4C8B065A" w14:textId="77777777" w:rsidR="00071A87" w:rsidRPr="00755860" w:rsidRDefault="00071A87" w:rsidP="00D01056">
            <w:pPr>
              <w:spacing w:after="200"/>
              <w:rPr>
                <w:sz w:val="22"/>
                <w:szCs w:val="22"/>
              </w:rPr>
            </w:pPr>
            <w:r w:rsidRPr="00755860">
              <w:rPr>
                <w:sz w:val="22"/>
                <w:szCs w:val="22"/>
              </w:rPr>
              <w:t xml:space="preserve">Details of Shipping and other </w:t>
            </w:r>
            <w:r>
              <w:rPr>
                <w:sz w:val="22"/>
                <w:szCs w:val="22"/>
              </w:rPr>
              <w:t>d</w:t>
            </w:r>
            <w:r w:rsidRPr="00755860">
              <w:rPr>
                <w:sz w:val="22"/>
                <w:szCs w:val="22"/>
              </w:rPr>
              <w:t>ocuments to be furnished</w:t>
            </w:r>
            <w:r>
              <w:rPr>
                <w:sz w:val="22"/>
                <w:szCs w:val="22"/>
              </w:rPr>
              <w:t xml:space="preserve"> </w:t>
            </w:r>
            <w:r w:rsidRPr="00755860">
              <w:rPr>
                <w:sz w:val="22"/>
                <w:szCs w:val="22"/>
              </w:rPr>
              <w:t>are:</w:t>
            </w:r>
          </w:p>
        </w:tc>
        <w:tc>
          <w:tcPr>
            <w:tcW w:w="5244" w:type="dxa"/>
            <w:gridSpan w:val="2"/>
            <w:tcBorders>
              <w:left w:val="single" w:sz="6" w:space="0" w:color="auto"/>
              <w:right w:val="double" w:sz="4" w:space="0" w:color="auto"/>
            </w:tcBorders>
          </w:tcPr>
          <w:p w14:paraId="0C7F7A1F" w14:textId="77777777" w:rsidR="00071A87" w:rsidRPr="002060FC" w:rsidRDefault="00071A87" w:rsidP="00D01056">
            <w:pPr>
              <w:suppressAutoHyphens/>
              <w:spacing w:before="60" w:after="60"/>
              <w:rPr>
                <w:b/>
                <w:sz w:val="22"/>
                <w:szCs w:val="22"/>
              </w:rPr>
            </w:pPr>
            <w:r w:rsidRPr="002060FC">
              <w:rPr>
                <w:b/>
                <w:sz w:val="22"/>
                <w:szCs w:val="22"/>
              </w:rPr>
              <w:t>For Goods supplied from abroad:</w:t>
            </w:r>
          </w:p>
          <w:p w14:paraId="117CBF6C" w14:textId="77777777" w:rsidR="00071A87" w:rsidRPr="002060FC" w:rsidRDefault="00071A87" w:rsidP="00D01056">
            <w:pPr>
              <w:suppressAutoHyphens/>
              <w:spacing w:before="120" w:after="120"/>
              <w:rPr>
                <w:sz w:val="22"/>
                <w:szCs w:val="22"/>
              </w:rPr>
            </w:pPr>
            <w:r w:rsidRPr="002060FC">
              <w:rPr>
                <w:sz w:val="22"/>
                <w:szCs w:val="22"/>
              </w:rPr>
              <w:t>Upon shipment, the Supplier shall notify the Procuring Entity and the insurance company in writing the full details of the shipment.  In the event of Goods sent by airfreight, the Supplier shall notify the Procuring Entity a minimum of forty-eight (48) hours ahead of dispatch, the name of the carrier, the flight number, the expected time of arrival, and the waybill number.  The Supplier shall fax and then send by courier the following documents to the Procuring Entity, with a copy to the insurance company:</w:t>
            </w:r>
          </w:p>
          <w:p w14:paraId="79C842A3" w14:textId="77777777" w:rsidR="00071A87" w:rsidRPr="002060FC" w:rsidRDefault="00071A87" w:rsidP="00D01056">
            <w:pPr>
              <w:tabs>
                <w:tab w:val="left" w:pos="742"/>
              </w:tabs>
              <w:spacing w:before="120" w:after="120"/>
              <w:ind w:left="742" w:hanging="567"/>
              <w:jc w:val="both"/>
              <w:rPr>
                <w:sz w:val="22"/>
                <w:szCs w:val="22"/>
              </w:rPr>
            </w:pPr>
            <w:r w:rsidRPr="002060FC">
              <w:rPr>
                <w:rFonts w:ascii="Arial" w:hAnsi="Arial" w:cs="Arial"/>
                <w:sz w:val="22"/>
                <w:szCs w:val="22"/>
              </w:rPr>
              <w:t>(i)</w:t>
            </w:r>
            <w:r w:rsidRPr="002060FC">
              <w:rPr>
                <w:rFonts w:ascii="Arial" w:hAnsi="Arial" w:cs="Arial"/>
                <w:sz w:val="22"/>
                <w:szCs w:val="22"/>
              </w:rPr>
              <w:tab/>
            </w:r>
            <w:r w:rsidRPr="002060FC">
              <w:rPr>
                <w:sz w:val="22"/>
                <w:szCs w:val="22"/>
              </w:rPr>
              <w:t>One originals and One copies of the Supplier’s invoice, showing the Procuring Entity as the consignee; the Contract number, Goods description, quantity, unit price, and total amount. Invoices must be signed in original;;</w:t>
            </w:r>
          </w:p>
          <w:p w14:paraId="12B14E18"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w:t>
            </w:r>
            <w:r w:rsidRPr="002060FC">
              <w:rPr>
                <w:sz w:val="22"/>
                <w:szCs w:val="22"/>
              </w:rPr>
              <w:tab/>
              <w:t>one original and two copies of the negotiable, clean, on-board through bill of lading marked “freight prepaid” and showing Procuring Entity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370DB155"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(iii)</w:t>
            </w:r>
            <w:r w:rsidRPr="002060FC">
              <w:rPr>
                <w:sz w:val="22"/>
                <w:szCs w:val="22"/>
              </w:rPr>
              <w:tab/>
              <w:t>two copies of the packing list identifying contents of each package;</w:t>
            </w:r>
          </w:p>
          <w:p w14:paraId="2358CFB7"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(iv)</w:t>
            </w:r>
            <w:r w:rsidRPr="002060FC">
              <w:rPr>
                <w:sz w:val="22"/>
                <w:szCs w:val="22"/>
              </w:rPr>
              <w:tab/>
              <w:t>copy of the Insurance Certificate, showing the Procuring Entity as the beneficiary;</w:t>
            </w:r>
          </w:p>
          <w:p w14:paraId="21255E0C"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w:t>
            </w:r>
            <w:r w:rsidRPr="002060FC">
              <w:rPr>
                <w:sz w:val="22"/>
                <w:szCs w:val="22"/>
              </w:rPr>
              <w:tab/>
              <w:t>one original of the manufacturer’s or Supplier’s Warranty Certificate covering all items supplied;</w:t>
            </w:r>
          </w:p>
          <w:p w14:paraId="3195BF89"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(vi)</w:t>
            </w:r>
            <w:r w:rsidRPr="002060FC">
              <w:rPr>
                <w:sz w:val="22"/>
                <w:szCs w:val="22"/>
              </w:rPr>
              <w:tab/>
              <w:t>one original of the Supplier’s Certificate of Origin covering all items supplied;</w:t>
            </w:r>
          </w:p>
          <w:p w14:paraId="58E1C80E" w14:textId="77777777" w:rsidR="00071A87" w:rsidRPr="002060FC" w:rsidRDefault="00071A87" w:rsidP="00D01056">
            <w:pPr>
              <w:tabs>
                <w:tab w:val="left" w:pos="742"/>
              </w:tabs>
              <w:spacing w:before="120" w:after="120"/>
              <w:ind w:left="742" w:hanging="567"/>
              <w:jc w:val="both"/>
              <w:rPr>
                <w:sz w:val="22"/>
                <w:szCs w:val="22"/>
              </w:rPr>
            </w:pPr>
            <w:r w:rsidRPr="002060FC">
              <w:rPr>
                <w:spacing w:val="-2"/>
                <w:sz w:val="22"/>
                <w:szCs w:val="22"/>
              </w:rPr>
              <w:t>(vii)</w:t>
            </w:r>
            <w:r w:rsidRPr="002060FC">
              <w:rPr>
                <w:spacing w:val="-2"/>
                <w:sz w:val="22"/>
                <w:szCs w:val="22"/>
              </w:rPr>
              <w:tab/>
              <w:t>original copy of the Certificate of Inspection furnished to Supplier by the nominated inspection agency and six copies;</w:t>
            </w:r>
            <w:r w:rsidRPr="002060FC">
              <w:rPr>
                <w:sz w:val="22"/>
                <w:szCs w:val="22"/>
              </w:rPr>
              <w:t xml:space="preserve"> </w:t>
            </w:r>
          </w:p>
          <w:p w14:paraId="68C4A064" w14:textId="77777777" w:rsidR="00071A87" w:rsidRPr="00927B9F" w:rsidRDefault="00071A87" w:rsidP="00D01056">
            <w:pPr>
              <w:tabs>
                <w:tab w:val="left" w:pos="742"/>
              </w:tabs>
              <w:spacing w:before="120" w:after="120"/>
              <w:ind w:left="742" w:hanging="567"/>
              <w:rPr>
                <w:i/>
                <w:sz w:val="22"/>
                <w:szCs w:val="22"/>
              </w:rPr>
            </w:pPr>
            <w:r w:rsidRPr="002060FC">
              <w:rPr>
                <w:sz w:val="22"/>
                <w:szCs w:val="22"/>
              </w:rPr>
              <w:t>(viii)</w:t>
            </w:r>
            <w:r w:rsidRPr="002060FC">
              <w:rPr>
                <w:sz w:val="22"/>
                <w:szCs w:val="22"/>
              </w:rPr>
              <w:tab/>
            </w:r>
            <w:r w:rsidRPr="002060FC">
              <w:rPr>
                <w:i/>
                <w:sz w:val="22"/>
                <w:szCs w:val="22"/>
              </w:rPr>
              <w:t>[any other procurement-specific documents required for delivery/payment purposes]</w:t>
            </w:r>
            <w:r w:rsidRPr="002060FC">
              <w:rPr>
                <w:spacing w:val="-2"/>
                <w:sz w:val="22"/>
                <w:szCs w:val="22"/>
              </w:rPr>
              <w:t>.</w:t>
            </w:r>
          </w:p>
          <w:p w14:paraId="5A4A1E54" w14:textId="77777777" w:rsidR="00071A87" w:rsidRPr="00927B9F" w:rsidRDefault="00071A87" w:rsidP="00D01056">
            <w:pPr>
              <w:suppressAutoHyphens/>
              <w:spacing w:before="60" w:after="60"/>
              <w:rPr>
                <w:b/>
                <w:sz w:val="22"/>
                <w:szCs w:val="22"/>
              </w:rPr>
            </w:pPr>
            <w:r w:rsidRPr="00927B9F">
              <w:rPr>
                <w:b/>
                <w:sz w:val="22"/>
                <w:szCs w:val="22"/>
              </w:rPr>
              <w:t>For Goods from within the Maldives:</w:t>
            </w:r>
          </w:p>
          <w:p w14:paraId="687A5BF9" w14:textId="77777777" w:rsidR="00071A87" w:rsidRPr="006D3DCC" w:rsidRDefault="00071A87" w:rsidP="00D01056">
            <w:pPr>
              <w:suppressAutoHyphens/>
              <w:spacing w:before="120" w:after="120"/>
              <w:rPr>
                <w:sz w:val="22"/>
                <w:szCs w:val="22"/>
              </w:rPr>
            </w:pPr>
            <w:r w:rsidRPr="00927B9F">
              <w:rPr>
                <w:sz w:val="22"/>
                <w:szCs w:val="22"/>
              </w:rPr>
              <w:t>Upon or before delivery of the Goods, the Supplier shall notify the Procuring Entity in writing</w:t>
            </w:r>
            <w:r w:rsidRPr="006D3DCC">
              <w:rPr>
                <w:sz w:val="22"/>
                <w:szCs w:val="22"/>
              </w:rPr>
              <w:t xml:space="preserve"> and deliver the following documents to the Procuring Entity:</w:t>
            </w:r>
          </w:p>
          <w:p w14:paraId="39274908" w14:textId="77777777" w:rsidR="00071A87" w:rsidRPr="005E5078" w:rsidRDefault="00071A87" w:rsidP="00D01056">
            <w:pPr>
              <w:tabs>
                <w:tab w:val="left" w:pos="742"/>
              </w:tabs>
              <w:spacing w:before="120" w:after="120"/>
              <w:ind w:left="742" w:hanging="567"/>
              <w:jc w:val="both"/>
              <w:rPr>
                <w:sz w:val="22"/>
                <w:szCs w:val="22"/>
              </w:rPr>
            </w:pPr>
            <w:r w:rsidRPr="006D3DCC">
              <w:rPr>
                <w:rFonts w:ascii="Arial" w:hAnsi="Arial" w:cs="Arial"/>
                <w:sz w:val="22"/>
                <w:szCs w:val="22"/>
              </w:rPr>
              <w:lastRenderedPageBreak/>
              <w:t>(i)</w:t>
            </w:r>
            <w:r w:rsidRPr="006D3DCC">
              <w:rPr>
                <w:rFonts w:ascii="Arial" w:hAnsi="Arial" w:cs="Arial"/>
                <w:sz w:val="22"/>
                <w:szCs w:val="22"/>
              </w:rPr>
              <w:tab/>
            </w:r>
            <w:r w:rsidRPr="005E5078">
              <w:rPr>
                <w:sz w:val="22"/>
                <w:szCs w:val="22"/>
              </w:rPr>
              <w:t xml:space="preserve">two originals and two copies of the Supplier’s invoice, showing </w:t>
            </w:r>
            <w:r>
              <w:rPr>
                <w:sz w:val="22"/>
                <w:szCs w:val="22"/>
              </w:rPr>
              <w:t xml:space="preserve">the </w:t>
            </w:r>
            <w:r w:rsidRPr="005E5078">
              <w:rPr>
                <w:sz w:val="22"/>
                <w:szCs w:val="22"/>
              </w:rPr>
              <w:t>Procuring Entity, the Contract number, Goods’ description, quantity, unit price, and total amount. Invoices must be signed in original;</w:t>
            </w:r>
          </w:p>
          <w:p w14:paraId="33298F20"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w:t>
            </w:r>
            <w:r w:rsidRPr="005E5078">
              <w:rPr>
                <w:sz w:val="22"/>
                <w:szCs w:val="22"/>
              </w:rPr>
              <w:tab/>
              <w:t xml:space="preserve">two copies of delivery note, road consignment note, truck or air waybill, or multimodal transport document showing Procuring Entity as </w:t>
            </w:r>
            <w:r>
              <w:rPr>
                <w:sz w:val="22"/>
                <w:szCs w:val="22"/>
              </w:rPr>
              <w:t>the consignee</w:t>
            </w:r>
            <w:r w:rsidRPr="005E5078">
              <w:rPr>
                <w:sz w:val="22"/>
                <w:szCs w:val="22"/>
              </w:rPr>
              <w:t xml:space="preserve"> and delivery through to final destination as stated in the Contract;</w:t>
            </w:r>
          </w:p>
          <w:p w14:paraId="5C648295"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(iii)</w:t>
            </w:r>
            <w:r w:rsidRPr="005E5078">
              <w:rPr>
                <w:sz w:val="22"/>
                <w:szCs w:val="22"/>
              </w:rPr>
              <w:tab/>
              <w:t>copy of the Insurance Certificate, showing the Procuring Entity as the beneficiary;</w:t>
            </w:r>
          </w:p>
          <w:p w14:paraId="16F284A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(iv)</w:t>
            </w:r>
            <w:r w:rsidRPr="005E5078">
              <w:rPr>
                <w:sz w:val="22"/>
                <w:szCs w:val="22"/>
              </w:rPr>
              <w:tab/>
              <w:t>four copies of the packing list identifying contents of each package;</w:t>
            </w:r>
          </w:p>
          <w:p w14:paraId="70D8553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w:t>
            </w:r>
            <w:r w:rsidRPr="005E5078">
              <w:rPr>
                <w:sz w:val="22"/>
                <w:szCs w:val="22"/>
              </w:rPr>
              <w:tab/>
              <w:t>one original of the manufacturer’s or Supplier’s Warranty certificate covering all items supplied;</w:t>
            </w:r>
          </w:p>
          <w:p w14:paraId="364AB2B8"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(vi)</w:t>
            </w:r>
            <w:r w:rsidRPr="005E5078">
              <w:rPr>
                <w:sz w:val="22"/>
                <w:szCs w:val="22"/>
              </w:rPr>
              <w:tab/>
              <w:t>one original of the Supplier’s Certificate of  Origin covering all items supplied;</w:t>
            </w:r>
          </w:p>
          <w:p w14:paraId="6AB7011A" w14:textId="77777777" w:rsidR="00071A87" w:rsidRPr="005E5078" w:rsidRDefault="00071A87" w:rsidP="00D01056">
            <w:pPr>
              <w:tabs>
                <w:tab w:val="left" w:pos="742"/>
                <w:tab w:val="left" w:pos="1242"/>
              </w:tabs>
              <w:suppressAutoHyphens/>
              <w:spacing w:before="120" w:after="120"/>
              <w:ind w:left="742" w:hanging="567"/>
              <w:jc w:val="both"/>
              <w:rPr>
                <w:sz w:val="22"/>
                <w:szCs w:val="22"/>
              </w:rPr>
            </w:pPr>
            <w:r w:rsidRPr="005E5078">
              <w:rPr>
                <w:sz w:val="22"/>
                <w:szCs w:val="22"/>
              </w:rPr>
              <w:t>(vii)</w:t>
            </w:r>
            <w:r w:rsidRPr="005E5078">
              <w:rPr>
                <w:sz w:val="22"/>
                <w:szCs w:val="22"/>
              </w:rPr>
              <w:tab/>
              <w:t>original copy of the Certificate of Inspection furnished to Supplier by the nominated inspection agency and six copies (where inspection is required)</w:t>
            </w:r>
            <w:r>
              <w:rPr>
                <w:sz w:val="22"/>
                <w:szCs w:val="22"/>
              </w:rPr>
              <w:t>;</w:t>
            </w:r>
          </w:p>
          <w:p w14:paraId="09B22E7F" w14:textId="77777777" w:rsidR="00071A87" w:rsidRPr="00755860" w:rsidRDefault="00071A87" w:rsidP="00D01056">
            <w:pPr>
              <w:spacing w:after="200"/>
              <w:rPr>
                <w:sz w:val="22"/>
                <w:szCs w:val="22"/>
              </w:rPr>
            </w:pPr>
            <w:r w:rsidRPr="00755860">
              <w:rPr>
                <w:sz w:val="22"/>
                <w:szCs w:val="22"/>
              </w:rPr>
              <w:t>The above documents shall be received by the Procuring Entity before arrival of the Goods and, if not received, the Supplier will be responsible for any consequent expenses</w:t>
            </w:r>
            <w:r>
              <w:rPr>
                <w:sz w:val="22"/>
                <w:szCs w:val="22"/>
              </w:rPr>
              <w:t>.</w:t>
            </w:r>
          </w:p>
        </w:tc>
      </w:tr>
      <w:tr w:rsidR="00071A87" w14:paraId="1FB542DB" w14:textId="77777777" w:rsidTr="00071A87">
        <w:tc>
          <w:tcPr>
            <w:tcW w:w="1064" w:type="dxa"/>
            <w:gridSpan w:val="2"/>
            <w:tcBorders>
              <w:left w:val="double" w:sz="4" w:space="0" w:color="auto"/>
            </w:tcBorders>
          </w:tcPr>
          <w:p w14:paraId="25DC2AA0" w14:textId="77777777" w:rsidR="00071A87" w:rsidRPr="00755860" w:rsidRDefault="00071A87" w:rsidP="00D01056">
            <w:pPr>
              <w:spacing w:after="200"/>
              <w:rPr>
                <w:b/>
                <w:sz w:val="22"/>
                <w:szCs w:val="22"/>
              </w:rPr>
            </w:pPr>
            <w:r>
              <w:rPr>
                <w:b/>
                <w:sz w:val="22"/>
                <w:szCs w:val="22"/>
              </w:rPr>
              <w:lastRenderedPageBreak/>
              <w:t>15.1</w:t>
            </w:r>
          </w:p>
        </w:tc>
        <w:tc>
          <w:tcPr>
            <w:tcW w:w="2977" w:type="dxa"/>
            <w:tcBorders>
              <w:top w:val="single" w:sz="6" w:space="0" w:color="auto"/>
              <w:bottom w:val="single" w:sz="6" w:space="0" w:color="auto"/>
              <w:right w:val="single" w:sz="6" w:space="0" w:color="auto"/>
            </w:tcBorders>
          </w:tcPr>
          <w:p w14:paraId="0A5BF24D" w14:textId="77777777" w:rsidR="00071A87" w:rsidRPr="00755860" w:rsidRDefault="00071A87" w:rsidP="00D01056">
            <w:pPr>
              <w:tabs>
                <w:tab w:val="right" w:pos="7164"/>
              </w:tabs>
              <w:spacing w:after="200"/>
              <w:rPr>
                <w:sz w:val="22"/>
                <w:szCs w:val="22"/>
              </w:rPr>
            </w:pPr>
            <w:r w:rsidRPr="00755860">
              <w:rPr>
                <w:sz w:val="22"/>
                <w:szCs w:val="22"/>
              </w:rPr>
              <w:t>Contract Price</w:t>
            </w:r>
          </w:p>
        </w:tc>
        <w:tc>
          <w:tcPr>
            <w:tcW w:w="5244" w:type="dxa"/>
            <w:gridSpan w:val="2"/>
            <w:tcBorders>
              <w:left w:val="single" w:sz="6" w:space="0" w:color="auto"/>
              <w:right w:val="double" w:sz="4" w:space="0" w:color="auto"/>
            </w:tcBorders>
          </w:tcPr>
          <w:p w14:paraId="046B33F7" w14:textId="77777777" w:rsidR="00071A87" w:rsidRPr="00755860" w:rsidRDefault="00071A87" w:rsidP="00D01056">
            <w:pPr>
              <w:tabs>
                <w:tab w:val="right" w:pos="7164"/>
              </w:tabs>
              <w:spacing w:after="200"/>
              <w:rPr>
                <w:sz w:val="22"/>
                <w:szCs w:val="22"/>
              </w:rPr>
            </w:pPr>
            <w:r w:rsidRPr="00755860">
              <w:rPr>
                <w:sz w:val="22"/>
                <w:szCs w:val="22"/>
              </w:rPr>
              <w:t xml:space="preserve">The prices charged for the Goods supplied and the related Services performed </w:t>
            </w:r>
            <w:r w:rsidRPr="00E66800">
              <w:rPr>
                <w:iCs/>
                <w:sz w:val="22"/>
                <w:szCs w:val="22"/>
              </w:rPr>
              <w:t>shall not</w:t>
            </w:r>
            <w:r w:rsidRPr="00755860">
              <w:rPr>
                <w:sz w:val="22"/>
                <w:szCs w:val="22"/>
              </w:rPr>
              <w:t xml:space="preserve"> be adjustable.</w:t>
            </w:r>
          </w:p>
        </w:tc>
      </w:tr>
      <w:tr w:rsidR="00071A87" w14:paraId="636793D8" w14:textId="77777777" w:rsidTr="00071A87">
        <w:tc>
          <w:tcPr>
            <w:tcW w:w="1064" w:type="dxa"/>
            <w:gridSpan w:val="2"/>
            <w:tcBorders>
              <w:left w:val="double" w:sz="4" w:space="0" w:color="auto"/>
            </w:tcBorders>
          </w:tcPr>
          <w:p w14:paraId="07D280E9" w14:textId="77777777" w:rsidR="00071A87" w:rsidRPr="00755860" w:rsidRDefault="00071A87" w:rsidP="00D01056">
            <w:pPr>
              <w:spacing w:after="200"/>
              <w:rPr>
                <w:b/>
                <w:sz w:val="22"/>
                <w:szCs w:val="22"/>
              </w:rPr>
            </w:pPr>
            <w:r w:rsidRPr="00755860">
              <w:rPr>
                <w:b/>
                <w:sz w:val="22"/>
                <w:szCs w:val="22"/>
              </w:rPr>
              <w:t>16.1</w:t>
            </w:r>
          </w:p>
        </w:tc>
        <w:tc>
          <w:tcPr>
            <w:tcW w:w="2977" w:type="dxa"/>
            <w:tcBorders>
              <w:top w:val="single" w:sz="6" w:space="0" w:color="auto"/>
              <w:bottom w:val="single" w:sz="6" w:space="0" w:color="auto"/>
              <w:right w:val="single" w:sz="6" w:space="0" w:color="auto"/>
            </w:tcBorders>
          </w:tcPr>
          <w:p w14:paraId="31A82AB6" w14:textId="77777777" w:rsidR="00071A87" w:rsidRPr="00755860" w:rsidRDefault="00071A87" w:rsidP="00D01056">
            <w:pPr>
              <w:tabs>
                <w:tab w:val="right" w:pos="7164"/>
              </w:tabs>
              <w:spacing w:after="200"/>
              <w:ind w:left="33"/>
              <w:jc w:val="both"/>
              <w:rPr>
                <w:iCs/>
                <w:sz w:val="22"/>
                <w:szCs w:val="22"/>
              </w:rPr>
            </w:pPr>
            <w:r w:rsidRPr="00755860">
              <w:rPr>
                <w:iCs/>
                <w:sz w:val="22"/>
                <w:szCs w:val="22"/>
              </w:rPr>
              <w:t>Terms of payment</w:t>
            </w:r>
          </w:p>
        </w:tc>
        <w:tc>
          <w:tcPr>
            <w:tcW w:w="5244" w:type="dxa"/>
            <w:gridSpan w:val="2"/>
            <w:tcBorders>
              <w:left w:val="single" w:sz="6" w:space="0" w:color="auto"/>
              <w:right w:val="double" w:sz="4" w:space="0" w:color="auto"/>
            </w:tcBorders>
          </w:tcPr>
          <w:p w14:paraId="1B7B4736" w14:textId="77777777" w:rsidR="00071A87" w:rsidRPr="00856B86" w:rsidRDefault="00071A87" w:rsidP="00D01056">
            <w:pPr>
              <w:tabs>
                <w:tab w:val="left" w:pos="1080"/>
              </w:tabs>
              <w:suppressAutoHyphens/>
              <w:spacing w:after="220"/>
              <w:ind w:hanging="540"/>
              <w:jc w:val="both"/>
              <w:rPr>
                <w:sz w:val="22"/>
                <w:szCs w:val="22"/>
              </w:rPr>
            </w:pPr>
          </w:p>
        </w:tc>
      </w:tr>
      <w:tr w:rsidR="00071A87" w14:paraId="3D704339" w14:textId="77777777" w:rsidTr="00071A87">
        <w:tc>
          <w:tcPr>
            <w:tcW w:w="1064" w:type="dxa"/>
            <w:gridSpan w:val="2"/>
            <w:tcBorders>
              <w:left w:val="double" w:sz="4" w:space="0" w:color="auto"/>
            </w:tcBorders>
          </w:tcPr>
          <w:p w14:paraId="179FAC46" w14:textId="77777777" w:rsidR="00071A87" w:rsidRPr="00755860" w:rsidRDefault="00071A87" w:rsidP="00D01056">
            <w:pPr>
              <w:spacing w:after="200"/>
              <w:rPr>
                <w:b/>
                <w:sz w:val="22"/>
                <w:szCs w:val="22"/>
              </w:rPr>
            </w:pPr>
            <w:r w:rsidRPr="00755860">
              <w:rPr>
                <w:b/>
                <w:sz w:val="22"/>
                <w:szCs w:val="22"/>
              </w:rPr>
              <w:t>16.5</w:t>
            </w:r>
          </w:p>
        </w:tc>
        <w:tc>
          <w:tcPr>
            <w:tcW w:w="2977" w:type="dxa"/>
            <w:tcBorders>
              <w:top w:val="single" w:sz="6" w:space="0" w:color="auto"/>
              <w:bottom w:val="single" w:sz="6" w:space="0" w:color="auto"/>
              <w:right w:val="single" w:sz="6" w:space="0" w:color="auto"/>
            </w:tcBorders>
          </w:tcPr>
          <w:p w14:paraId="63A0B4FF" w14:textId="77777777" w:rsidR="00071A87" w:rsidRPr="00755860" w:rsidRDefault="00071A87" w:rsidP="00D01056">
            <w:pPr>
              <w:tabs>
                <w:tab w:val="right" w:pos="7164"/>
              </w:tabs>
              <w:spacing w:after="200"/>
              <w:rPr>
                <w:sz w:val="22"/>
                <w:szCs w:val="22"/>
              </w:rPr>
            </w:pPr>
            <w:r w:rsidRPr="00755860">
              <w:rPr>
                <w:sz w:val="22"/>
                <w:szCs w:val="22"/>
              </w:rPr>
              <w:t>Payment delays</w:t>
            </w:r>
          </w:p>
        </w:tc>
        <w:tc>
          <w:tcPr>
            <w:tcW w:w="5244" w:type="dxa"/>
            <w:gridSpan w:val="2"/>
            <w:tcBorders>
              <w:left w:val="single" w:sz="6" w:space="0" w:color="auto"/>
              <w:right w:val="double" w:sz="4" w:space="0" w:color="auto"/>
            </w:tcBorders>
          </w:tcPr>
          <w:p w14:paraId="274C83FD" w14:textId="77777777" w:rsidR="00071A87" w:rsidRPr="00755860" w:rsidRDefault="00071A87" w:rsidP="00D01056">
            <w:pPr>
              <w:tabs>
                <w:tab w:val="right" w:pos="7164"/>
              </w:tabs>
              <w:spacing w:after="200"/>
              <w:rPr>
                <w:sz w:val="22"/>
                <w:szCs w:val="22"/>
              </w:rPr>
            </w:pPr>
          </w:p>
        </w:tc>
      </w:tr>
      <w:tr w:rsidR="00071A87" w14:paraId="14497B96" w14:textId="77777777" w:rsidTr="00071A87">
        <w:tc>
          <w:tcPr>
            <w:tcW w:w="1064" w:type="dxa"/>
            <w:gridSpan w:val="2"/>
            <w:tcBorders>
              <w:left w:val="double" w:sz="4" w:space="0" w:color="auto"/>
            </w:tcBorders>
          </w:tcPr>
          <w:p w14:paraId="16CFB208" w14:textId="77777777" w:rsidR="00071A87" w:rsidRPr="00755860" w:rsidRDefault="00071A87" w:rsidP="00D01056">
            <w:pPr>
              <w:spacing w:after="200"/>
              <w:rPr>
                <w:b/>
                <w:sz w:val="22"/>
                <w:szCs w:val="22"/>
              </w:rPr>
            </w:pPr>
            <w:r>
              <w:rPr>
                <w:b/>
                <w:sz w:val="22"/>
                <w:szCs w:val="22"/>
              </w:rPr>
              <w:t>17.1</w:t>
            </w:r>
          </w:p>
        </w:tc>
        <w:tc>
          <w:tcPr>
            <w:tcW w:w="2977" w:type="dxa"/>
            <w:tcBorders>
              <w:top w:val="single" w:sz="6" w:space="0" w:color="auto"/>
              <w:bottom w:val="single" w:sz="6" w:space="0" w:color="auto"/>
              <w:right w:val="single" w:sz="6" w:space="0" w:color="auto"/>
            </w:tcBorders>
          </w:tcPr>
          <w:p w14:paraId="38EDABF5" w14:textId="77777777" w:rsidR="00071A87" w:rsidRPr="00755860" w:rsidRDefault="00071A87" w:rsidP="00D01056">
            <w:pPr>
              <w:tabs>
                <w:tab w:val="right" w:pos="7164"/>
              </w:tabs>
              <w:spacing w:after="200"/>
              <w:rPr>
                <w:sz w:val="22"/>
                <w:szCs w:val="22"/>
              </w:rPr>
            </w:pPr>
            <w:r>
              <w:rPr>
                <w:sz w:val="22"/>
                <w:szCs w:val="22"/>
              </w:rPr>
              <w:t>Taxes and Duties</w:t>
            </w:r>
          </w:p>
        </w:tc>
        <w:tc>
          <w:tcPr>
            <w:tcW w:w="5244" w:type="dxa"/>
            <w:gridSpan w:val="2"/>
            <w:tcBorders>
              <w:left w:val="single" w:sz="6" w:space="0" w:color="auto"/>
              <w:right w:val="double" w:sz="4" w:space="0" w:color="auto"/>
            </w:tcBorders>
          </w:tcPr>
          <w:p w14:paraId="10EAA1AF" w14:textId="77777777" w:rsidR="00071A87" w:rsidRPr="00755860" w:rsidRDefault="00071A87" w:rsidP="00D01056">
            <w:pPr>
              <w:tabs>
                <w:tab w:val="right" w:pos="7164"/>
              </w:tabs>
              <w:spacing w:after="200"/>
              <w:rPr>
                <w:sz w:val="22"/>
                <w:szCs w:val="22"/>
              </w:rPr>
            </w:pPr>
            <w:r>
              <w:rPr>
                <w:sz w:val="22"/>
                <w:szCs w:val="22"/>
              </w:rPr>
              <w:t xml:space="preserve">The Supplier shall be entirely responsible for all taxes, stamp duties, license fees and other such levies imposed. </w:t>
            </w:r>
          </w:p>
        </w:tc>
      </w:tr>
      <w:tr w:rsidR="00071A87" w14:paraId="6383F37A" w14:textId="77777777" w:rsidTr="00071A87">
        <w:tc>
          <w:tcPr>
            <w:tcW w:w="1064" w:type="dxa"/>
            <w:gridSpan w:val="2"/>
            <w:tcBorders>
              <w:left w:val="double" w:sz="4" w:space="0" w:color="auto"/>
            </w:tcBorders>
          </w:tcPr>
          <w:p w14:paraId="6216E821" w14:textId="77777777" w:rsidR="00071A87" w:rsidRPr="00755860" w:rsidRDefault="00071A87" w:rsidP="00D01056">
            <w:pPr>
              <w:spacing w:after="200"/>
              <w:rPr>
                <w:b/>
                <w:sz w:val="22"/>
                <w:szCs w:val="22"/>
              </w:rPr>
            </w:pPr>
            <w:r w:rsidRPr="00755860">
              <w:rPr>
                <w:b/>
                <w:sz w:val="22"/>
                <w:szCs w:val="22"/>
              </w:rPr>
              <w:t>18.1</w:t>
            </w:r>
          </w:p>
        </w:tc>
        <w:tc>
          <w:tcPr>
            <w:tcW w:w="2977" w:type="dxa"/>
            <w:tcBorders>
              <w:top w:val="single" w:sz="6" w:space="0" w:color="auto"/>
              <w:bottom w:val="single" w:sz="6" w:space="0" w:color="auto"/>
              <w:right w:val="single" w:sz="6" w:space="0" w:color="auto"/>
            </w:tcBorders>
          </w:tcPr>
          <w:p w14:paraId="23D43480" w14:textId="77777777" w:rsidR="00071A87" w:rsidRPr="00755860" w:rsidRDefault="00071A87" w:rsidP="00D01056">
            <w:pPr>
              <w:tabs>
                <w:tab w:val="right" w:pos="7164"/>
              </w:tabs>
              <w:spacing w:after="200"/>
              <w:rPr>
                <w:sz w:val="22"/>
                <w:szCs w:val="22"/>
              </w:rPr>
            </w:pPr>
            <w:r w:rsidRPr="00755860">
              <w:rPr>
                <w:sz w:val="22"/>
                <w:szCs w:val="22"/>
              </w:rPr>
              <w:t>Performance Security</w:t>
            </w:r>
          </w:p>
        </w:tc>
        <w:tc>
          <w:tcPr>
            <w:tcW w:w="5244" w:type="dxa"/>
            <w:gridSpan w:val="2"/>
            <w:tcBorders>
              <w:left w:val="single" w:sz="6" w:space="0" w:color="auto"/>
              <w:right w:val="double" w:sz="4" w:space="0" w:color="auto"/>
            </w:tcBorders>
          </w:tcPr>
          <w:p w14:paraId="1EEEC54E" w14:textId="77777777" w:rsidR="00032A90" w:rsidRDefault="00032A90" w:rsidP="00032A90">
            <w:pPr>
              <w:tabs>
                <w:tab w:val="right" w:pos="7164"/>
              </w:tabs>
              <w:rPr>
                <w:b/>
                <w:bCs/>
                <w:i/>
                <w:iCs/>
                <w:sz w:val="22"/>
                <w:szCs w:val="22"/>
              </w:rPr>
            </w:pPr>
          </w:p>
          <w:p w14:paraId="4913FAA8" w14:textId="77777777" w:rsidR="00032A90" w:rsidRPr="00927B9F" w:rsidRDefault="00032A90" w:rsidP="00032A90">
            <w:pPr>
              <w:tabs>
                <w:tab w:val="right" w:pos="7164"/>
              </w:tabs>
              <w:spacing w:after="200"/>
              <w:rPr>
                <w:sz w:val="22"/>
                <w:szCs w:val="22"/>
              </w:rPr>
            </w:pPr>
            <w:r w:rsidRPr="00927B9F">
              <w:rPr>
                <w:sz w:val="22"/>
                <w:szCs w:val="22"/>
              </w:rPr>
              <w:t>The amount of the Performance Security shall be</w:t>
            </w:r>
            <w:r w:rsidRPr="00032A90">
              <w:rPr>
                <w:sz w:val="22"/>
                <w:szCs w:val="22"/>
              </w:rPr>
              <w:t xml:space="preserve">: </w:t>
            </w:r>
            <w:r w:rsidRPr="00EB2847">
              <w:rPr>
                <w:sz w:val="22"/>
                <w:szCs w:val="22"/>
              </w:rPr>
              <w:t xml:space="preserve">05% </w:t>
            </w:r>
            <w:r w:rsidRPr="00032A90">
              <w:rPr>
                <w:sz w:val="22"/>
                <w:szCs w:val="22"/>
              </w:rPr>
              <w:t>of the Contract Price.</w:t>
            </w:r>
            <w:r w:rsidRPr="00927B9F">
              <w:rPr>
                <w:sz w:val="22"/>
                <w:szCs w:val="22"/>
              </w:rPr>
              <w:t xml:space="preserve"> </w:t>
            </w:r>
          </w:p>
          <w:p w14:paraId="1E83D726" w14:textId="77777777" w:rsidR="00032A90" w:rsidRDefault="00032A90" w:rsidP="00032A90">
            <w:pPr>
              <w:tabs>
                <w:tab w:val="right" w:pos="7164"/>
              </w:tabs>
              <w:rPr>
                <w:b/>
                <w:bCs/>
                <w:i/>
                <w:iCs/>
                <w:sz w:val="22"/>
                <w:szCs w:val="22"/>
              </w:rPr>
            </w:pPr>
          </w:p>
          <w:p w14:paraId="42E197A8" w14:textId="77777777" w:rsidR="00071A87" w:rsidRPr="00927B9F" w:rsidRDefault="00071A87" w:rsidP="00032A90">
            <w:pPr>
              <w:tabs>
                <w:tab w:val="right" w:pos="7164"/>
              </w:tabs>
              <w:spacing w:after="200"/>
              <w:rPr>
                <w:sz w:val="22"/>
                <w:szCs w:val="22"/>
              </w:rPr>
            </w:pPr>
          </w:p>
        </w:tc>
      </w:tr>
      <w:tr w:rsidR="00071A87" w14:paraId="35EBFCDF" w14:textId="77777777" w:rsidTr="00071A87">
        <w:trPr>
          <w:trHeight w:val="876"/>
        </w:trPr>
        <w:tc>
          <w:tcPr>
            <w:tcW w:w="1064" w:type="dxa"/>
            <w:gridSpan w:val="2"/>
            <w:tcBorders>
              <w:left w:val="double" w:sz="4" w:space="0" w:color="auto"/>
            </w:tcBorders>
          </w:tcPr>
          <w:p w14:paraId="58207B4A" w14:textId="77777777" w:rsidR="00071A87" w:rsidRPr="00755860" w:rsidRDefault="00071A87" w:rsidP="00D01056">
            <w:pPr>
              <w:spacing w:after="200"/>
              <w:rPr>
                <w:b/>
                <w:sz w:val="22"/>
                <w:szCs w:val="22"/>
              </w:rPr>
            </w:pPr>
            <w:r w:rsidRPr="00755860">
              <w:rPr>
                <w:b/>
                <w:sz w:val="22"/>
                <w:szCs w:val="22"/>
              </w:rPr>
              <w:t>18.3</w:t>
            </w:r>
          </w:p>
        </w:tc>
        <w:tc>
          <w:tcPr>
            <w:tcW w:w="2977" w:type="dxa"/>
            <w:tcBorders>
              <w:top w:val="single" w:sz="6" w:space="0" w:color="auto"/>
              <w:bottom w:val="single" w:sz="6" w:space="0" w:color="auto"/>
              <w:right w:val="single" w:sz="6" w:space="0" w:color="auto"/>
            </w:tcBorders>
          </w:tcPr>
          <w:p w14:paraId="7126BC44"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in the form of:</w:t>
            </w:r>
          </w:p>
          <w:p w14:paraId="76117C9A" w14:textId="77777777" w:rsidR="00071A87" w:rsidRPr="00755860" w:rsidRDefault="00071A87" w:rsidP="00D01056">
            <w:pPr>
              <w:tabs>
                <w:tab w:val="right" w:pos="7164"/>
              </w:tabs>
              <w:spacing w:after="200"/>
              <w:rPr>
                <w:sz w:val="22"/>
                <w:szCs w:val="22"/>
              </w:rPr>
            </w:pPr>
            <w:r w:rsidRPr="00755860">
              <w:rPr>
                <w:sz w:val="22"/>
                <w:szCs w:val="22"/>
              </w:rPr>
              <w:lastRenderedPageBreak/>
              <w:t>If required, the Performance security shall be denominated in</w:t>
            </w:r>
          </w:p>
        </w:tc>
        <w:tc>
          <w:tcPr>
            <w:tcW w:w="5244" w:type="dxa"/>
            <w:gridSpan w:val="2"/>
            <w:tcBorders>
              <w:left w:val="single" w:sz="6" w:space="0" w:color="auto"/>
              <w:right w:val="double" w:sz="4" w:space="0" w:color="auto"/>
            </w:tcBorders>
          </w:tcPr>
          <w:p w14:paraId="17E6228C" w14:textId="77777777" w:rsidR="00032A90" w:rsidRPr="00927B9F" w:rsidRDefault="00032A90" w:rsidP="00032A90">
            <w:pPr>
              <w:tabs>
                <w:tab w:val="right" w:pos="7164"/>
              </w:tabs>
              <w:rPr>
                <w:i/>
                <w:iCs/>
                <w:sz w:val="22"/>
                <w:szCs w:val="22"/>
              </w:rPr>
            </w:pPr>
            <w:r w:rsidRPr="00927B9F">
              <w:rPr>
                <w:b/>
                <w:bCs/>
                <w:i/>
                <w:iCs/>
                <w:sz w:val="22"/>
                <w:szCs w:val="22"/>
              </w:rPr>
              <w:lastRenderedPageBreak/>
              <w:t>The Performance Security</w:t>
            </w:r>
            <w:r w:rsidRPr="00927B9F">
              <w:rPr>
                <w:i/>
                <w:iCs/>
                <w:sz w:val="22"/>
                <w:szCs w:val="22"/>
              </w:rPr>
              <w:t xml:space="preserve"> shall be in the form of: a Bank Guarantee.</w:t>
            </w:r>
          </w:p>
          <w:p w14:paraId="72C81F69" w14:textId="77777777" w:rsidR="00032A90" w:rsidRPr="00927B9F" w:rsidRDefault="00032A90" w:rsidP="00032A90">
            <w:pPr>
              <w:tabs>
                <w:tab w:val="right" w:pos="7164"/>
              </w:tabs>
              <w:rPr>
                <w:i/>
                <w:iCs/>
                <w:sz w:val="22"/>
                <w:szCs w:val="22"/>
              </w:rPr>
            </w:pPr>
          </w:p>
          <w:p w14:paraId="0269F516" w14:textId="05109075" w:rsidR="00071A87" w:rsidRPr="00927B9F" w:rsidRDefault="00032A90" w:rsidP="007A7467">
            <w:pPr>
              <w:tabs>
                <w:tab w:val="right" w:pos="7164"/>
              </w:tabs>
              <w:spacing w:after="200"/>
              <w:rPr>
                <w:i/>
                <w:iCs/>
                <w:sz w:val="22"/>
                <w:szCs w:val="22"/>
              </w:rPr>
            </w:pPr>
            <w:r w:rsidRPr="00927B9F">
              <w:rPr>
                <w:i/>
                <w:iCs/>
                <w:sz w:val="22"/>
                <w:szCs w:val="22"/>
              </w:rPr>
              <w:lastRenderedPageBreak/>
              <w:t>The Performance security shall be denominated  in a freely convertible currency acceptable to the Purchaser; and shall be in the format stipulated in Section IX.</w:t>
            </w:r>
          </w:p>
        </w:tc>
      </w:tr>
      <w:tr w:rsidR="00071A87" w14:paraId="441B06B6" w14:textId="77777777" w:rsidTr="00071A87">
        <w:tc>
          <w:tcPr>
            <w:tcW w:w="1064" w:type="dxa"/>
            <w:gridSpan w:val="2"/>
            <w:tcBorders>
              <w:left w:val="double" w:sz="4" w:space="0" w:color="auto"/>
            </w:tcBorders>
          </w:tcPr>
          <w:p w14:paraId="3950D37A" w14:textId="77777777" w:rsidR="00071A87" w:rsidRPr="00755860" w:rsidRDefault="00071A87" w:rsidP="00D01056">
            <w:pPr>
              <w:spacing w:after="200"/>
              <w:rPr>
                <w:b/>
                <w:sz w:val="22"/>
                <w:szCs w:val="22"/>
              </w:rPr>
            </w:pPr>
            <w:r w:rsidRPr="00755860">
              <w:rPr>
                <w:b/>
                <w:sz w:val="22"/>
                <w:szCs w:val="22"/>
              </w:rPr>
              <w:lastRenderedPageBreak/>
              <w:t>18.4</w:t>
            </w:r>
          </w:p>
        </w:tc>
        <w:tc>
          <w:tcPr>
            <w:tcW w:w="2977" w:type="dxa"/>
            <w:tcBorders>
              <w:top w:val="single" w:sz="6" w:space="0" w:color="auto"/>
              <w:bottom w:val="single" w:sz="6" w:space="0" w:color="auto"/>
              <w:right w:val="single" w:sz="6" w:space="0" w:color="auto"/>
            </w:tcBorders>
          </w:tcPr>
          <w:p w14:paraId="6CCDBF57" w14:textId="77777777" w:rsidR="00071A87" w:rsidRPr="00755860" w:rsidRDefault="00071A87" w:rsidP="00D01056">
            <w:pPr>
              <w:tabs>
                <w:tab w:val="right" w:pos="7164"/>
              </w:tabs>
              <w:spacing w:after="200"/>
              <w:rPr>
                <w:sz w:val="22"/>
                <w:szCs w:val="22"/>
                <w:u w:val="single"/>
              </w:rPr>
            </w:pPr>
            <w:r w:rsidRPr="00755860">
              <w:rPr>
                <w:sz w:val="22"/>
                <w:szCs w:val="22"/>
              </w:rPr>
              <w:t xml:space="preserve">Discharge of the Performance Security shall take place: </w:t>
            </w:r>
          </w:p>
        </w:tc>
        <w:tc>
          <w:tcPr>
            <w:tcW w:w="5244" w:type="dxa"/>
            <w:gridSpan w:val="2"/>
            <w:tcBorders>
              <w:left w:val="single" w:sz="6" w:space="0" w:color="auto"/>
              <w:right w:val="double" w:sz="4" w:space="0" w:color="auto"/>
            </w:tcBorders>
          </w:tcPr>
          <w:p w14:paraId="2C326C82" w14:textId="77777777" w:rsidR="00071A87" w:rsidRPr="00927B9F" w:rsidRDefault="00071A87" w:rsidP="00D01056">
            <w:pPr>
              <w:tabs>
                <w:tab w:val="right" w:pos="7164"/>
              </w:tabs>
              <w:rPr>
                <w:i/>
                <w:iCs/>
                <w:sz w:val="22"/>
                <w:szCs w:val="22"/>
              </w:rPr>
            </w:pPr>
            <w:r w:rsidRPr="00927B9F">
              <w:rPr>
                <w:b/>
                <w:bCs/>
                <w:i/>
                <w:iCs/>
                <w:sz w:val="22"/>
                <w:szCs w:val="22"/>
              </w:rPr>
              <w:t>Discharge of the Performance Security</w:t>
            </w:r>
            <w:r w:rsidRPr="00927B9F">
              <w:rPr>
                <w:i/>
                <w:iCs/>
                <w:sz w:val="22"/>
                <w:szCs w:val="22"/>
              </w:rPr>
              <w:t xml:space="preserve"> shall take place: the following conditions are all fully met</w:t>
            </w:r>
          </w:p>
          <w:p w14:paraId="25799377" w14:textId="77777777" w:rsidR="00071A87" w:rsidRPr="00927B9F" w:rsidRDefault="00071A87" w:rsidP="00D01056">
            <w:pPr>
              <w:tabs>
                <w:tab w:val="right" w:pos="7164"/>
              </w:tabs>
              <w:spacing w:after="200"/>
              <w:rPr>
                <w:i/>
                <w:iCs/>
                <w:sz w:val="22"/>
                <w:szCs w:val="22"/>
              </w:rPr>
            </w:pPr>
            <w:r w:rsidRPr="00927B9F">
              <w:rPr>
                <w:i/>
                <w:iCs/>
                <w:sz w:val="22"/>
                <w:szCs w:val="22"/>
              </w:rPr>
              <w:t>On completion of delivery and acceptance by the purchaser of the goods.</w:t>
            </w:r>
          </w:p>
        </w:tc>
      </w:tr>
      <w:tr w:rsidR="00071A87" w14:paraId="4CC61AC0" w14:textId="77777777" w:rsidTr="00071A87">
        <w:tc>
          <w:tcPr>
            <w:tcW w:w="1064" w:type="dxa"/>
            <w:gridSpan w:val="2"/>
            <w:tcBorders>
              <w:left w:val="double" w:sz="4" w:space="0" w:color="auto"/>
            </w:tcBorders>
          </w:tcPr>
          <w:p w14:paraId="5BDD3CB9" w14:textId="77777777" w:rsidR="00071A87" w:rsidRPr="00755860" w:rsidRDefault="00071A87" w:rsidP="00D01056">
            <w:pPr>
              <w:spacing w:after="200"/>
              <w:rPr>
                <w:b/>
                <w:sz w:val="22"/>
                <w:szCs w:val="22"/>
              </w:rPr>
            </w:pPr>
            <w:r w:rsidRPr="00755860">
              <w:rPr>
                <w:b/>
                <w:sz w:val="22"/>
                <w:szCs w:val="22"/>
              </w:rPr>
              <w:t>23.2</w:t>
            </w:r>
          </w:p>
        </w:tc>
        <w:tc>
          <w:tcPr>
            <w:tcW w:w="2977" w:type="dxa"/>
            <w:tcBorders>
              <w:top w:val="single" w:sz="6" w:space="0" w:color="auto"/>
              <w:bottom w:val="single" w:sz="6" w:space="0" w:color="auto"/>
              <w:right w:val="single" w:sz="6" w:space="0" w:color="auto"/>
            </w:tcBorders>
          </w:tcPr>
          <w:p w14:paraId="516F5F6C" w14:textId="77777777" w:rsidR="00071A87" w:rsidRPr="00755860" w:rsidRDefault="00071A87" w:rsidP="00D01056">
            <w:pPr>
              <w:tabs>
                <w:tab w:val="right" w:pos="7164"/>
              </w:tabs>
              <w:spacing w:after="200"/>
              <w:rPr>
                <w:sz w:val="22"/>
                <w:szCs w:val="22"/>
                <w:u w:val="single"/>
              </w:rPr>
            </w:pPr>
            <w:r w:rsidRPr="00755860">
              <w:rPr>
                <w:sz w:val="22"/>
                <w:szCs w:val="22"/>
              </w:rPr>
              <w:t xml:space="preserve">The packing, marking and documentation within and outside the packages shall be:  </w:t>
            </w:r>
          </w:p>
        </w:tc>
        <w:tc>
          <w:tcPr>
            <w:tcW w:w="5244" w:type="dxa"/>
            <w:gridSpan w:val="2"/>
            <w:tcBorders>
              <w:left w:val="single" w:sz="6" w:space="0" w:color="auto"/>
              <w:right w:val="double" w:sz="4" w:space="0" w:color="auto"/>
            </w:tcBorders>
          </w:tcPr>
          <w:p w14:paraId="38AC8063" w14:textId="77777777" w:rsidR="00071A87" w:rsidRPr="00927B9F" w:rsidRDefault="00071A87" w:rsidP="00D01056">
            <w:pPr>
              <w:tabs>
                <w:tab w:val="right" w:pos="7164"/>
              </w:tabs>
              <w:spacing w:after="200"/>
              <w:rPr>
                <w:sz w:val="22"/>
                <w:szCs w:val="22"/>
              </w:rPr>
            </w:pPr>
            <w:r w:rsidRPr="00927B9F">
              <w:rPr>
                <w:sz w:val="22"/>
                <w:szCs w:val="22"/>
              </w:rPr>
              <w:t>As mentioned in the Delivery Schedule.</w:t>
            </w:r>
          </w:p>
        </w:tc>
      </w:tr>
      <w:tr w:rsidR="00071A87" w14:paraId="7590D130" w14:textId="77777777" w:rsidTr="00071A87">
        <w:tc>
          <w:tcPr>
            <w:tcW w:w="1064" w:type="dxa"/>
            <w:gridSpan w:val="2"/>
            <w:tcBorders>
              <w:left w:val="double" w:sz="4" w:space="0" w:color="auto"/>
            </w:tcBorders>
          </w:tcPr>
          <w:p w14:paraId="66FD07D9" w14:textId="77777777" w:rsidR="00071A87" w:rsidRPr="00755860" w:rsidRDefault="00071A87" w:rsidP="00D01056">
            <w:pPr>
              <w:spacing w:after="200"/>
              <w:rPr>
                <w:b/>
                <w:sz w:val="22"/>
                <w:szCs w:val="22"/>
              </w:rPr>
            </w:pPr>
            <w:r w:rsidRPr="00755860">
              <w:rPr>
                <w:b/>
                <w:sz w:val="22"/>
                <w:szCs w:val="22"/>
              </w:rPr>
              <w:t>24.1</w:t>
            </w:r>
          </w:p>
        </w:tc>
        <w:tc>
          <w:tcPr>
            <w:tcW w:w="2977" w:type="dxa"/>
            <w:tcBorders>
              <w:top w:val="single" w:sz="6" w:space="0" w:color="auto"/>
              <w:bottom w:val="single" w:sz="6" w:space="0" w:color="auto"/>
              <w:right w:val="single" w:sz="6" w:space="0" w:color="auto"/>
            </w:tcBorders>
          </w:tcPr>
          <w:p w14:paraId="1422F058" w14:textId="77777777" w:rsidR="00071A87" w:rsidRPr="00755860" w:rsidRDefault="00071A87" w:rsidP="00D01056">
            <w:pPr>
              <w:tabs>
                <w:tab w:val="right" w:pos="7164"/>
              </w:tabs>
              <w:spacing w:after="200"/>
              <w:rPr>
                <w:sz w:val="22"/>
                <w:szCs w:val="22"/>
              </w:rPr>
            </w:pPr>
            <w:r w:rsidRPr="00755860">
              <w:rPr>
                <w:sz w:val="22"/>
                <w:szCs w:val="22"/>
              </w:rPr>
              <w:t>The insurance coverage shall be</w:t>
            </w:r>
            <w:r>
              <w:rPr>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1B6B11A6" w14:textId="77777777" w:rsidR="00071A87" w:rsidRPr="00773A34" w:rsidRDefault="00071A87" w:rsidP="00D01056">
            <w:pPr>
              <w:tabs>
                <w:tab w:val="right" w:pos="7164"/>
              </w:tabs>
              <w:spacing w:after="200"/>
              <w:rPr>
                <w:color w:val="FF0000"/>
                <w:sz w:val="22"/>
                <w:szCs w:val="22"/>
              </w:rPr>
            </w:pPr>
            <w:r>
              <w:rPr>
                <w:sz w:val="22"/>
                <w:szCs w:val="22"/>
              </w:rPr>
              <w:t>A</w:t>
            </w:r>
            <w:r w:rsidRPr="00755860">
              <w:rPr>
                <w:sz w:val="22"/>
                <w:szCs w:val="22"/>
              </w:rPr>
              <w:t>s specified in the Incoterms</w:t>
            </w:r>
            <w:r w:rsidRPr="00755860">
              <w:rPr>
                <w:i/>
                <w:sz w:val="22"/>
                <w:szCs w:val="22"/>
              </w:rPr>
              <w:t>.</w:t>
            </w:r>
            <w:r>
              <w:rPr>
                <w:i/>
                <w:iCs/>
                <w:sz w:val="22"/>
                <w:szCs w:val="22"/>
              </w:rPr>
              <w:br/>
            </w:r>
          </w:p>
        </w:tc>
      </w:tr>
      <w:tr w:rsidR="00071A87" w14:paraId="2FF0D1AE" w14:textId="77777777" w:rsidTr="00071A87">
        <w:tc>
          <w:tcPr>
            <w:tcW w:w="1064" w:type="dxa"/>
            <w:gridSpan w:val="2"/>
            <w:tcBorders>
              <w:left w:val="double" w:sz="4" w:space="0" w:color="auto"/>
            </w:tcBorders>
          </w:tcPr>
          <w:p w14:paraId="4FB60E01" w14:textId="77777777" w:rsidR="00071A87" w:rsidRPr="00755860" w:rsidRDefault="00071A87" w:rsidP="00D01056">
            <w:pPr>
              <w:spacing w:after="200"/>
              <w:rPr>
                <w:b/>
                <w:sz w:val="22"/>
                <w:szCs w:val="22"/>
              </w:rPr>
            </w:pPr>
            <w:r w:rsidRPr="00755860">
              <w:rPr>
                <w:b/>
                <w:sz w:val="22"/>
                <w:szCs w:val="22"/>
              </w:rPr>
              <w:t>25.1</w:t>
            </w:r>
          </w:p>
        </w:tc>
        <w:tc>
          <w:tcPr>
            <w:tcW w:w="2977" w:type="dxa"/>
            <w:tcBorders>
              <w:top w:val="single" w:sz="6" w:space="0" w:color="auto"/>
              <w:bottom w:val="single" w:sz="6" w:space="0" w:color="auto"/>
              <w:right w:val="single" w:sz="6" w:space="0" w:color="auto"/>
            </w:tcBorders>
          </w:tcPr>
          <w:p w14:paraId="1644280A" w14:textId="77777777" w:rsidR="00071A87" w:rsidRPr="00755860" w:rsidRDefault="00071A87" w:rsidP="00D01056">
            <w:pPr>
              <w:tabs>
                <w:tab w:val="right" w:pos="7164"/>
              </w:tabs>
              <w:spacing w:after="200"/>
              <w:rPr>
                <w:sz w:val="22"/>
                <w:szCs w:val="22"/>
                <w:u w:val="single"/>
              </w:rPr>
            </w:pPr>
            <w:r w:rsidRPr="00755860">
              <w:rPr>
                <w:sz w:val="22"/>
                <w:szCs w:val="22"/>
              </w:rPr>
              <w:t>Responsibility for transportation of the Goods shall be</w:t>
            </w:r>
            <w:r>
              <w:rPr>
                <w:sz w:val="22"/>
                <w:szCs w:val="22"/>
              </w:rPr>
              <w:t>:</w:t>
            </w:r>
            <w:r w:rsidRPr="00755860">
              <w:rPr>
                <w:sz w:val="22"/>
                <w:szCs w:val="22"/>
              </w:rPr>
              <w:t xml:space="preserve"> </w:t>
            </w:r>
            <w:r>
              <w:rPr>
                <w:sz w:val="22"/>
                <w:szCs w:val="22"/>
              </w:rPr>
              <w:t xml:space="preserve"> </w:t>
            </w:r>
          </w:p>
        </w:tc>
        <w:tc>
          <w:tcPr>
            <w:tcW w:w="5244" w:type="dxa"/>
            <w:gridSpan w:val="2"/>
            <w:tcBorders>
              <w:left w:val="single" w:sz="6" w:space="0" w:color="auto"/>
              <w:right w:val="double" w:sz="4" w:space="0" w:color="auto"/>
            </w:tcBorders>
          </w:tcPr>
          <w:p w14:paraId="4FC0BBC8" w14:textId="77777777" w:rsidR="00071A87" w:rsidRPr="007A02FB" w:rsidRDefault="00071A87" w:rsidP="00D01056">
            <w:pPr>
              <w:tabs>
                <w:tab w:val="right" w:pos="7164"/>
              </w:tabs>
              <w:spacing w:after="200"/>
              <w:rPr>
                <w:sz w:val="22"/>
                <w:szCs w:val="22"/>
              </w:rPr>
            </w:pPr>
            <w:r>
              <w:rPr>
                <w:b/>
                <w:bCs/>
              </w:rPr>
              <w:t>The supplier</w:t>
            </w:r>
            <w:r w:rsidRPr="0092405E">
              <w:rPr>
                <w:b/>
                <w:bCs/>
              </w:rPr>
              <w:t xml:space="preserve"> will be responsible for clearing and transporting the Goods from the Port of Male’ to the final destination.</w:t>
            </w:r>
          </w:p>
        </w:tc>
      </w:tr>
      <w:tr w:rsidR="00071A87" w14:paraId="00202538" w14:textId="77777777" w:rsidTr="00071A87">
        <w:tc>
          <w:tcPr>
            <w:tcW w:w="1064" w:type="dxa"/>
            <w:gridSpan w:val="2"/>
            <w:tcBorders>
              <w:left w:val="double" w:sz="4" w:space="0" w:color="auto"/>
            </w:tcBorders>
          </w:tcPr>
          <w:p w14:paraId="44A8DAE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1CE194F9" w14:textId="77777777" w:rsidR="00071A87" w:rsidRPr="00F07713" w:rsidRDefault="00071A87" w:rsidP="00D01056">
            <w:pPr>
              <w:tabs>
                <w:tab w:val="right" w:pos="7164"/>
              </w:tabs>
              <w:spacing w:after="200"/>
              <w:rPr>
                <w:sz w:val="22"/>
                <w:szCs w:val="22"/>
                <w:u w:val="single"/>
              </w:rPr>
            </w:pPr>
            <w:r w:rsidRPr="00F07713">
              <w:rPr>
                <w:sz w:val="22"/>
                <w:szCs w:val="22"/>
              </w:rPr>
              <w:t xml:space="preserve">The liquidated damage shall be: </w:t>
            </w:r>
          </w:p>
        </w:tc>
        <w:tc>
          <w:tcPr>
            <w:tcW w:w="5244" w:type="dxa"/>
            <w:gridSpan w:val="2"/>
            <w:tcBorders>
              <w:left w:val="single" w:sz="6" w:space="0" w:color="auto"/>
              <w:right w:val="double" w:sz="4" w:space="0" w:color="auto"/>
            </w:tcBorders>
          </w:tcPr>
          <w:p w14:paraId="151CE6E2" w14:textId="77777777" w:rsidR="007A5C94" w:rsidRDefault="00032A90" w:rsidP="007A5C94">
            <w:pPr>
              <w:tabs>
                <w:tab w:val="right" w:pos="7164"/>
              </w:tabs>
              <w:spacing w:after="200"/>
              <w:rPr>
                <w:sz w:val="22"/>
                <w:szCs w:val="22"/>
              </w:rPr>
            </w:pPr>
            <w:r w:rsidRPr="004A50A8">
              <w:rPr>
                <w:sz w:val="22"/>
                <w:szCs w:val="22"/>
              </w:rPr>
              <w:t xml:space="preserve">The liquidated damages for the whole of the Works are </w:t>
            </w:r>
            <w:r w:rsidRPr="00A03D70">
              <w:rPr>
                <w:noProof/>
                <w:color w:val="FF0000"/>
                <w:sz w:val="22"/>
                <w:szCs w:val="22"/>
                <w:highlight w:val="yellow"/>
              </w:rPr>
              <mc:AlternateContent>
                <mc:Choice Requires="wps">
                  <w:drawing>
                    <wp:anchor distT="0" distB="0" distL="114300" distR="114300" simplePos="0" relativeHeight="251660288" behindDoc="1" locked="0" layoutInCell="0" allowOverlap="1" wp14:anchorId="4A6E85C0" wp14:editId="0D0DF2FD">
                      <wp:simplePos x="0" y="0"/>
                      <wp:positionH relativeFrom="margin">
                        <wp:posOffset>3395345</wp:posOffset>
                      </wp:positionH>
                      <wp:positionV relativeFrom="page">
                        <wp:posOffset>914400</wp:posOffset>
                      </wp:positionV>
                      <wp:extent cx="2094230" cy="6350"/>
                      <wp:effectExtent l="444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F273" id="Rectangle 2"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vV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NgPu9X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007A5C94">
              <w:rPr>
                <w:sz w:val="22"/>
                <w:szCs w:val="22"/>
              </w:rPr>
              <w:t>as:</w:t>
            </w:r>
          </w:p>
          <w:p w14:paraId="10D21816" w14:textId="77777777" w:rsidR="007A5C94" w:rsidRPr="007A5C94" w:rsidRDefault="007A5C94" w:rsidP="007A5C94">
            <w:pPr>
              <w:tabs>
                <w:tab w:val="right" w:pos="7164"/>
              </w:tabs>
              <w:spacing w:after="200"/>
              <w:rPr>
                <w:b/>
                <w:bCs/>
                <w:sz w:val="22"/>
                <w:szCs w:val="22"/>
              </w:rPr>
            </w:pPr>
            <w:r w:rsidRPr="007A5C94">
              <w:rPr>
                <w:b/>
                <w:bCs/>
                <w:sz w:val="22"/>
                <w:szCs w:val="22"/>
              </w:rPr>
              <w:t>(CP*0.0</w:t>
            </w:r>
            <w:r>
              <w:rPr>
                <w:b/>
                <w:bCs/>
                <w:sz w:val="22"/>
                <w:szCs w:val="22"/>
              </w:rPr>
              <w:t>02</w:t>
            </w:r>
            <w:r w:rsidRPr="007A5C94">
              <w:rPr>
                <w:b/>
                <w:bCs/>
                <w:sz w:val="22"/>
                <w:szCs w:val="22"/>
              </w:rPr>
              <w:t>5*LD)</w:t>
            </w:r>
          </w:p>
          <w:p w14:paraId="66F2CF5E" w14:textId="77777777" w:rsidR="00071A87" w:rsidRDefault="00032A90" w:rsidP="007A5C94">
            <w:pPr>
              <w:tabs>
                <w:tab w:val="right" w:pos="7164"/>
              </w:tabs>
              <w:spacing w:after="200"/>
              <w:rPr>
                <w:sz w:val="22"/>
                <w:szCs w:val="22"/>
              </w:rPr>
            </w:pPr>
            <w:r w:rsidRPr="004A50A8">
              <w:rPr>
                <w:sz w:val="22"/>
                <w:szCs w:val="22"/>
              </w:rPr>
              <w:t xml:space="preserve"> </w:t>
            </w:r>
            <w:r w:rsidR="007A5C94">
              <w:rPr>
                <w:sz w:val="22"/>
                <w:szCs w:val="22"/>
              </w:rPr>
              <w:t>CP (Contract Price)</w:t>
            </w:r>
          </w:p>
          <w:p w14:paraId="0C0A3F04" w14:textId="77777777" w:rsidR="007A5C94" w:rsidRPr="007A5C94" w:rsidRDefault="007A5C94" w:rsidP="007A5C94">
            <w:pPr>
              <w:tabs>
                <w:tab w:val="right" w:pos="7164"/>
              </w:tabs>
              <w:spacing w:after="200"/>
              <w:rPr>
                <w:sz w:val="22"/>
                <w:szCs w:val="22"/>
              </w:rPr>
            </w:pPr>
            <w:r>
              <w:rPr>
                <w:sz w:val="22"/>
                <w:szCs w:val="22"/>
              </w:rPr>
              <w:t>LD (Late Duration)</w:t>
            </w:r>
          </w:p>
        </w:tc>
      </w:tr>
      <w:tr w:rsidR="00071A87" w14:paraId="40F3CB68" w14:textId="77777777" w:rsidTr="00071A87">
        <w:tc>
          <w:tcPr>
            <w:tcW w:w="1064" w:type="dxa"/>
            <w:gridSpan w:val="2"/>
            <w:tcBorders>
              <w:left w:val="double" w:sz="4" w:space="0" w:color="auto"/>
            </w:tcBorders>
          </w:tcPr>
          <w:p w14:paraId="6C4081A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01B9BE62" w14:textId="77777777" w:rsidR="00071A87" w:rsidRPr="00F07713" w:rsidRDefault="00071A87" w:rsidP="00D01056">
            <w:pPr>
              <w:tabs>
                <w:tab w:val="right" w:pos="7164"/>
              </w:tabs>
              <w:spacing w:after="200"/>
              <w:rPr>
                <w:sz w:val="22"/>
                <w:szCs w:val="22"/>
                <w:u w:val="single"/>
              </w:rPr>
            </w:pPr>
            <w:r w:rsidRPr="00F07713">
              <w:rPr>
                <w:sz w:val="22"/>
                <w:szCs w:val="22"/>
              </w:rPr>
              <w:t xml:space="preserve">The maximum amount of liquidated damages shall be: </w:t>
            </w:r>
          </w:p>
        </w:tc>
        <w:tc>
          <w:tcPr>
            <w:tcW w:w="5244" w:type="dxa"/>
            <w:gridSpan w:val="2"/>
            <w:tcBorders>
              <w:left w:val="single" w:sz="6" w:space="0" w:color="auto"/>
              <w:right w:val="double" w:sz="4" w:space="0" w:color="auto"/>
            </w:tcBorders>
          </w:tcPr>
          <w:p w14:paraId="4DC95CA4" w14:textId="77777777" w:rsidR="00071A87" w:rsidRPr="008B7B50" w:rsidRDefault="00071A87" w:rsidP="00032A90">
            <w:pPr>
              <w:tabs>
                <w:tab w:val="right" w:pos="7164"/>
              </w:tabs>
              <w:spacing w:after="200"/>
              <w:rPr>
                <w:sz w:val="22"/>
                <w:szCs w:val="22"/>
                <w:highlight w:val="yellow"/>
              </w:rPr>
            </w:pPr>
            <w:r w:rsidRPr="007A5C94">
              <w:rPr>
                <w:i/>
                <w:iCs/>
                <w:color w:val="FF0000"/>
                <w:sz w:val="22"/>
                <w:szCs w:val="22"/>
              </w:rPr>
              <w:t>1</w:t>
            </w:r>
            <w:r w:rsidR="00032A90" w:rsidRPr="007A5C94">
              <w:rPr>
                <w:i/>
                <w:iCs/>
                <w:color w:val="FF0000"/>
                <w:sz w:val="22"/>
                <w:szCs w:val="22"/>
              </w:rPr>
              <w:t>5</w:t>
            </w:r>
            <w:r w:rsidRPr="007A5C94">
              <w:rPr>
                <w:color w:val="FF0000"/>
                <w:sz w:val="22"/>
                <w:szCs w:val="22"/>
              </w:rPr>
              <w:t>%</w:t>
            </w:r>
          </w:p>
        </w:tc>
      </w:tr>
      <w:tr w:rsidR="00071A87" w14:paraId="475B1317" w14:textId="77777777" w:rsidTr="00071A87">
        <w:tc>
          <w:tcPr>
            <w:tcW w:w="1064" w:type="dxa"/>
            <w:gridSpan w:val="2"/>
            <w:tcBorders>
              <w:left w:val="double" w:sz="4" w:space="0" w:color="auto"/>
            </w:tcBorders>
          </w:tcPr>
          <w:p w14:paraId="63CF3EBA" w14:textId="77777777" w:rsidR="00071A87" w:rsidRPr="00755860" w:rsidRDefault="00071A87" w:rsidP="00D01056">
            <w:pPr>
              <w:spacing w:after="200"/>
              <w:rPr>
                <w:b/>
                <w:sz w:val="22"/>
                <w:szCs w:val="22"/>
              </w:rPr>
            </w:pPr>
            <w:r w:rsidRPr="00755860">
              <w:rPr>
                <w:b/>
                <w:sz w:val="22"/>
                <w:szCs w:val="22"/>
              </w:rPr>
              <w:t>28.3</w:t>
            </w:r>
          </w:p>
        </w:tc>
        <w:tc>
          <w:tcPr>
            <w:tcW w:w="2977" w:type="dxa"/>
            <w:tcBorders>
              <w:top w:val="single" w:sz="6" w:space="0" w:color="auto"/>
              <w:bottom w:val="single" w:sz="6" w:space="0" w:color="auto"/>
              <w:right w:val="single" w:sz="6" w:space="0" w:color="auto"/>
            </w:tcBorders>
          </w:tcPr>
          <w:p w14:paraId="20A65FA1" w14:textId="77777777" w:rsidR="00071A87" w:rsidRPr="00F07713" w:rsidRDefault="00071A87" w:rsidP="00D01056">
            <w:pPr>
              <w:tabs>
                <w:tab w:val="right" w:pos="7164"/>
              </w:tabs>
              <w:spacing w:after="200"/>
              <w:rPr>
                <w:sz w:val="22"/>
                <w:szCs w:val="22"/>
                <w:u w:val="single"/>
              </w:rPr>
            </w:pPr>
            <w:r w:rsidRPr="00F07713">
              <w:rPr>
                <w:sz w:val="22"/>
                <w:szCs w:val="22"/>
              </w:rPr>
              <w:t>The period of the Warranty shall be:</w:t>
            </w:r>
          </w:p>
          <w:p w14:paraId="29AF7935" w14:textId="77777777" w:rsidR="00071A87" w:rsidRPr="00F07713" w:rsidRDefault="00071A87" w:rsidP="00D01056">
            <w:pPr>
              <w:tabs>
                <w:tab w:val="right" w:pos="7164"/>
              </w:tabs>
              <w:spacing w:after="200"/>
              <w:rPr>
                <w:sz w:val="22"/>
                <w:szCs w:val="22"/>
              </w:rPr>
            </w:pPr>
            <w:r w:rsidRPr="00F07713">
              <w:rPr>
                <w:sz w:val="22"/>
                <w:szCs w:val="22"/>
              </w:rPr>
              <w:t>For purposes of the Warranty, the place(s) of final destination(s) shall be:</w:t>
            </w:r>
          </w:p>
        </w:tc>
        <w:tc>
          <w:tcPr>
            <w:tcW w:w="5244" w:type="dxa"/>
            <w:gridSpan w:val="2"/>
            <w:tcBorders>
              <w:left w:val="single" w:sz="6" w:space="0" w:color="auto"/>
              <w:right w:val="double" w:sz="4" w:space="0" w:color="auto"/>
            </w:tcBorders>
          </w:tcPr>
          <w:p w14:paraId="4BC9B84D" w14:textId="38A337C7" w:rsidR="0012075C" w:rsidRPr="007A5C94" w:rsidRDefault="00BC23B4" w:rsidP="007A5C94">
            <w:pPr>
              <w:tabs>
                <w:tab w:val="right" w:pos="7164"/>
              </w:tabs>
              <w:spacing w:after="200"/>
              <w:rPr>
                <w:i/>
                <w:iCs/>
                <w:sz w:val="22"/>
                <w:szCs w:val="22"/>
              </w:rPr>
            </w:pPr>
            <w:r w:rsidRPr="00EA6C76">
              <w:t>3 Years</w:t>
            </w:r>
            <w:r w:rsidR="00071A87" w:rsidRPr="007A5C94">
              <w:rPr>
                <w:sz w:val="22"/>
                <w:szCs w:val="22"/>
              </w:rPr>
              <w:br/>
            </w:r>
            <w:r w:rsidR="00071A87" w:rsidRPr="007A5C94">
              <w:rPr>
                <w:sz w:val="22"/>
                <w:szCs w:val="22"/>
              </w:rPr>
              <w:br/>
            </w:r>
            <w:r w:rsidR="00071A87" w:rsidRPr="007A5C94">
              <w:rPr>
                <w:sz w:val="22"/>
                <w:szCs w:val="22"/>
              </w:rPr>
              <w:br/>
            </w:r>
            <w:r w:rsidR="007A5C94">
              <w:rPr>
                <w:i/>
                <w:iCs/>
                <w:sz w:val="22"/>
                <w:szCs w:val="22"/>
              </w:rPr>
              <w:t>as mentioned in the delivery schedules</w:t>
            </w:r>
          </w:p>
          <w:p w14:paraId="14B037D8" w14:textId="77777777" w:rsidR="00071A87" w:rsidRPr="007A5C94" w:rsidRDefault="00071A87" w:rsidP="00A03D70">
            <w:pPr>
              <w:tabs>
                <w:tab w:val="right" w:pos="7164"/>
              </w:tabs>
              <w:spacing w:after="200"/>
              <w:rPr>
                <w:sz w:val="22"/>
                <w:szCs w:val="22"/>
              </w:rPr>
            </w:pPr>
          </w:p>
        </w:tc>
      </w:tr>
      <w:tr w:rsidR="00071A87" w14:paraId="6AA43A86" w14:textId="77777777" w:rsidTr="00071A87">
        <w:tc>
          <w:tcPr>
            <w:tcW w:w="1064" w:type="dxa"/>
            <w:gridSpan w:val="2"/>
            <w:tcBorders>
              <w:left w:val="double" w:sz="4" w:space="0" w:color="auto"/>
              <w:bottom w:val="double" w:sz="4" w:space="0" w:color="auto"/>
            </w:tcBorders>
          </w:tcPr>
          <w:p w14:paraId="0BF826FC" w14:textId="77777777" w:rsidR="00071A87" w:rsidRPr="00755860" w:rsidRDefault="00071A87" w:rsidP="00D01056">
            <w:pPr>
              <w:spacing w:after="200"/>
              <w:rPr>
                <w:b/>
                <w:sz w:val="22"/>
                <w:szCs w:val="22"/>
              </w:rPr>
            </w:pPr>
            <w:r w:rsidRPr="00755860">
              <w:rPr>
                <w:b/>
                <w:sz w:val="22"/>
                <w:szCs w:val="22"/>
              </w:rPr>
              <w:t>28.5</w:t>
            </w:r>
          </w:p>
        </w:tc>
        <w:tc>
          <w:tcPr>
            <w:tcW w:w="2977" w:type="dxa"/>
            <w:tcBorders>
              <w:top w:val="single" w:sz="6" w:space="0" w:color="auto"/>
              <w:bottom w:val="double" w:sz="4" w:space="0" w:color="auto"/>
              <w:right w:val="single" w:sz="6" w:space="0" w:color="auto"/>
            </w:tcBorders>
          </w:tcPr>
          <w:p w14:paraId="49FC4BEA" w14:textId="77777777" w:rsidR="00071A87" w:rsidRPr="00F07713" w:rsidRDefault="00071A87" w:rsidP="00D01056">
            <w:pPr>
              <w:tabs>
                <w:tab w:val="right" w:pos="7164"/>
              </w:tabs>
              <w:spacing w:after="200"/>
              <w:rPr>
                <w:sz w:val="22"/>
                <w:szCs w:val="22"/>
                <w:u w:val="single"/>
              </w:rPr>
            </w:pPr>
            <w:r w:rsidRPr="00F07713">
              <w:rPr>
                <w:sz w:val="22"/>
                <w:szCs w:val="22"/>
              </w:rPr>
              <w:t xml:space="preserve">The period for repair or replacement shall be: </w:t>
            </w:r>
          </w:p>
        </w:tc>
        <w:tc>
          <w:tcPr>
            <w:tcW w:w="5244" w:type="dxa"/>
            <w:gridSpan w:val="2"/>
            <w:tcBorders>
              <w:left w:val="single" w:sz="6" w:space="0" w:color="auto"/>
              <w:bottom w:val="double" w:sz="4" w:space="0" w:color="auto"/>
              <w:right w:val="double" w:sz="4" w:space="0" w:color="auto"/>
            </w:tcBorders>
          </w:tcPr>
          <w:p w14:paraId="6EF93CF3" w14:textId="77777777" w:rsidR="00071A87" w:rsidRPr="007A5C94" w:rsidRDefault="00071A87" w:rsidP="00D01056">
            <w:pPr>
              <w:tabs>
                <w:tab w:val="right" w:pos="7164"/>
              </w:tabs>
              <w:spacing w:after="200"/>
              <w:rPr>
                <w:sz w:val="22"/>
                <w:szCs w:val="22"/>
              </w:rPr>
            </w:pPr>
            <w:r w:rsidRPr="007A5C94">
              <w:rPr>
                <w:i/>
                <w:iCs/>
                <w:color w:val="FF0000"/>
                <w:sz w:val="22"/>
                <w:szCs w:val="22"/>
              </w:rPr>
              <w:t>Maximum 14</w:t>
            </w:r>
            <w:r w:rsidRPr="007A5C94">
              <w:rPr>
                <w:color w:val="FF0000"/>
                <w:sz w:val="22"/>
                <w:szCs w:val="22"/>
              </w:rPr>
              <w:t xml:space="preserve"> days.</w:t>
            </w:r>
          </w:p>
        </w:tc>
      </w:tr>
    </w:tbl>
    <w:p w14:paraId="39661773" w14:textId="77777777" w:rsidR="00071A87" w:rsidRDefault="00071A87" w:rsidP="00071A87"/>
    <w:p w14:paraId="1C9E586B" w14:textId="77777777" w:rsidR="00455149" w:rsidRPr="008B66E1" w:rsidRDefault="00455149" w:rsidP="00E81E67">
      <w:pPr>
        <w:suppressAutoHyphens/>
      </w:pPr>
      <w:r w:rsidRPr="008B66E1">
        <w:rPr>
          <w:b/>
          <w:sz w:val="28"/>
        </w:rPr>
        <w:br w:type="page"/>
      </w:r>
    </w:p>
    <w:p w14:paraId="01B2B8D9" w14:textId="77777777" w:rsidR="00455149" w:rsidRPr="008B66E1" w:rsidRDefault="00455149">
      <w:pPr>
        <w:sectPr w:rsidR="00455149" w:rsidRPr="008B66E1">
          <w:headerReference w:type="even" r:id="rId42"/>
          <w:headerReference w:type="default" r:id="rId43"/>
          <w:headerReference w:type="first" r:id="rId44"/>
          <w:type w:val="oddPage"/>
          <w:pgSz w:w="12240" w:h="15840" w:code="1"/>
          <w:pgMar w:top="1440" w:right="1440" w:bottom="1440" w:left="1800" w:header="720" w:footer="720" w:gutter="0"/>
          <w:paperSrc w:first="15" w:other="15"/>
          <w:cols w:space="720"/>
          <w:titlePg/>
        </w:sectPr>
      </w:pPr>
    </w:p>
    <w:p w14:paraId="406A043F"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12CE2C83" w14:textId="77777777">
        <w:trPr>
          <w:trHeight w:val="800"/>
        </w:trPr>
        <w:tc>
          <w:tcPr>
            <w:tcW w:w="9198" w:type="dxa"/>
            <w:tcBorders>
              <w:top w:val="nil"/>
              <w:left w:val="nil"/>
              <w:bottom w:val="nil"/>
              <w:right w:val="nil"/>
            </w:tcBorders>
            <w:vAlign w:val="center"/>
          </w:tcPr>
          <w:p w14:paraId="3E31AD32" w14:textId="77777777" w:rsidR="00455149" w:rsidRPr="00B95277" w:rsidRDefault="00455149" w:rsidP="00B95277">
            <w:pPr>
              <w:pStyle w:val="Subtitle"/>
            </w:pPr>
            <w:bookmarkStart w:id="462" w:name="_Toc438954453"/>
            <w:bookmarkStart w:id="463" w:name="_Toc488411762"/>
            <w:bookmarkStart w:id="464" w:name="_Toc458816216"/>
            <w:bookmarkStart w:id="465" w:name="_Toc459036709"/>
            <w:r w:rsidRPr="00B95277">
              <w:t>Section X.  Contract Forms</w:t>
            </w:r>
            <w:bookmarkEnd w:id="462"/>
            <w:bookmarkEnd w:id="463"/>
            <w:bookmarkEnd w:id="464"/>
            <w:bookmarkEnd w:id="465"/>
          </w:p>
        </w:tc>
      </w:tr>
    </w:tbl>
    <w:p w14:paraId="0A8E4CCC" w14:textId="77777777" w:rsidR="00206DF9" w:rsidRPr="008B66E1" w:rsidRDefault="00206DF9" w:rsidP="00206DF9">
      <w:pPr>
        <w:jc w:val="both"/>
      </w:pPr>
    </w:p>
    <w:p w14:paraId="1024F239" w14:textId="77777777" w:rsidR="00206DF9" w:rsidRPr="008B66E1" w:rsidRDefault="00206DF9" w:rsidP="00AC6654">
      <w:pPr>
        <w:jc w:val="both"/>
      </w:pPr>
      <w:r w:rsidRPr="008B66E1">
        <w:t xml:space="preserve">This Section contains forms which, once completed, will form part of the Contract. The forms for Performance Security and Advance Payment Security, when required, shall only be completed by the successful </w:t>
      </w:r>
      <w:r w:rsidR="00AC6654">
        <w:t>Tenderer</w:t>
      </w:r>
      <w:r w:rsidRPr="008B66E1">
        <w:t xml:space="preserve"> after contract award.</w:t>
      </w:r>
    </w:p>
    <w:p w14:paraId="746D2C73" w14:textId="77777777" w:rsidR="00206DF9" w:rsidRPr="008B66E1" w:rsidRDefault="00206DF9" w:rsidP="00206DF9">
      <w:pPr>
        <w:pStyle w:val="TOC1"/>
        <w:ind w:left="180" w:right="288"/>
        <w:rPr>
          <w:b w:val="0"/>
          <w:szCs w:val="24"/>
        </w:rPr>
      </w:pPr>
    </w:p>
    <w:p w14:paraId="1B4F3D61" w14:textId="77777777" w:rsidR="00206DF9" w:rsidRPr="008B66E1" w:rsidRDefault="00206DF9" w:rsidP="00206DF9">
      <w:pPr>
        <w:jc w:val="center"/>
        <w:rPr>
          <w:b/>
          <w:sz w:val="28"/>
          <w:szCs w:val="28"/>
        </w:rPr>
      </w:pPr>
      <w:bookmarkStart w:id="466" w:name="_Toc139863297"/>
      <w:r w:rsidRPr="008B66E1">
        <w:rPr>
          <w:b/>
          <w:sz w:val="28"/>
          <w:szCs w:val="28"/>
        </w:rPr>
        <w:t>Table of Forms</w:t>
      </w:r>
      <w:bookmarkEnd w:id="466"/>
    </w:p>
    <w:p w14:paraId="49F2609E" w14:textId="77777777" w:rsidR="00EB4FFE" w:rsidRDefault="00EC38AC">
      <w:pPr>
        <w:pStyle w:val="TOC1"/>
        <w:rPr>
          <w:rFonts w:asciiTheme="minorHAnsi" w:eastAsiaTheme="minorEastAsia" w:hAnsiTheme="minorHAnsi" w:cstheme="minorBidi"/>
          <w:b w:val="0"/>
          <w:sz w:val="22"/>
          <w:szCs w:val="22"/>
        </w:rPr>
      </w:pPr>
      <w:r w:rsidRPr="008B66E1">
        <w:rPr>
          <w:b w:val="0"/>
          <w:bCs/>
        </w:rPr>
        <w:fldChar w:fldCharType="begin"/>
      </w:r>
      <w:r w:rsidR="00F03A01" w:rsidRPr="008B66E1">
        <w:rPr>
          <w:b w:val="0"/>
          <w:bCs/>
        </w:rPr>
        <w:instrText xml:space="preserve"> TOC \h \z \t "Section IX Header,1" </w:instrText>
      </w:r>
      <w:r w:rsidRPr="008B66E1">
        <w:rPr>
          <w:b w:val="0"/>
          <w:bCs/>
        </w:rPr>
        <w:fldChar w:fldCharType="separate"/>
      </w:r>
      <w:hyperlink w:anchor="_Toc458817302" w:history="1">
        <w:r w:rsidR="00EB4FFE" w:rsidRPr="00E05A71">
          <w:rPr>
            <w:rStyle w:val="Hyperlink"/>
          </w:rPr>
          <w:t>Letter of Acceptance</w:t>
        </w:r>
        <w:r w:rsidR="00EB4FFE">
          <w:rPr>
            <w:webHidden/>
          </w:rPr>
          <w:tab/>
        </w:r>
        <w:r w:rsidR="00EB4FFE">
          <w:rPr>
            <w:webHidden/>
          </w:rPr>
          <w:fldChar w:fldCharType="begin"/>
        </w:r>
        <w:r w:rsidR="00EB4FFE">
          <w:rPr>
            <w:webHidden/>
          </w:rPr>
          <w:instrText xml:space="preserve"> PAGEREF _Toc458817302 \h </w:instrText>
        </w:r>
        <w:r w:rsidR="00EB4FFE">
          <w:rPr>
            <w:webHidden/>
          </w:rPr>
        </w:r>
        <w:r w:rsidR="00EB4FFE">
          <w:rPr>
            <w:webHidden/>
          </w:rPr>
          <w:fldChar w:fldCharType="separate"/>
        </w:r>
        <w:r w:rsidR="00BD099F">
          <w:rPr>
            <w:webHidden/>
          </w:rPr>
          <w:t>98</w:t>
        </w:r>
        <w:r w:rsidR="00EB4FFE">
          <w:rPr>
            <w:webHidden/>
          </w:rPr>
          <w:fldChar w:fldCharType="end"/>
        </w:r>
      </w:hyperlink>
    </w:p>
    <w:p w14:paraId="727177F2" w14:textId="77777777" w:rsidR="00EB4FFE" w:rsidRDefault="00D470F8">
      <w:pPr>
        <w:pStyle w:val="TOC1"/>
        <w:rPr>
          <w:rFonts w:asciiTheme="minorHAnsi" w:eastAsiaTheme="minorEastAsia" w:hAnsiTheme="minorHAnsi" w:cstheme="minorBidi"/>
          <w:b w:val="0"/>
          <w:sz w:val="22"/>
          <w:szCs w:val="22"/>
        </w:rPr>
      </w:pPr>
      <w:hyperlink w:anchor="_Toc458817303" w:history="1">
        <w:r w:rsidR="00EB4FFE" w:rsidRPr="00E05A71">
          <w:rPr>
            <w:rStyle w:val="Hyperlink"/>
          </w:rPr>
          <w:t>Contract Agreement</w:t>
        </w:r>
        <w:r w:rsidR="00EB4FFE">
          <w:rPr>
            <w:webHidden/>
          </w:rPr>
          <w:tab/>
        </w:r>
        <w:r w:rsidR="00EB4FFE">
          <w:rPr>
            <w:webHidden/>
          </w:rPr>
          <w:fldChar w:fldCharType="begin"/>
        </w:r>
        <w:r w:rsidR="00EB4FFE">
          <w:rPr>
            <w:webHidden/>
          </w:rPr>
          <w:instrText xml:space="preserve"> PAGEREF _Toc458817303 \h </w:instrText>
        </w:r>
        <w:r w:rsidR="00EB4FFE">
          <w:rPr>
            <w:webHidden/>
          </w:rPr>
        </w:r>
        <w:r w:rsidR="00EB4FFE">
          <w:rPr>
            <w:webHidden/>
          </w:rPr>
          <w:fldChar w:fldCharType="separate"/>
        </w:r>
        <w:r w:rsidR="00BD099F">
          <w:rPr>
            <w:webHidden/>
          </w:rPr>
          <w:t>99</w:t>
        </w:r>
        <w:r w:rsidR="00EB4FFE">
          <w:rPr>
            <w:webHidden/>
          </w:rPr>
          <w:fldChar w:fldCharType="end"/>
        </w:r>
      </w:hyperlink>
    </w:p>
    <w:p w14:paraId="061363FF" w14:textId="77777777" w:rsidR="00EB4FFE" w:rsidRDefault="00D470F8">
      <w:pPr>
        <w:pStyle w:val="TOC1"/>
        <w:rPr>
          <w:rFonts w:asciiTheme="minorHAnsi" w:eastAsiaTheme="minorEastAsia" w:hAnsiTheme="minorHAnsi" w:cstheme="minorBidi"/>
          <w:b w:val="0"/>
          <w:sz w:val="22"/>
          <w:szCs w:val="22"/>
        </w:rPr>
      </w:pPr>
      <w:hyperlink w:anchor="_Toc458817304" w:history="1">
        <w:r w:rsidR="00EB4FFE" w:rsidRPr="00E05A71">
          <w:rPr>
            <w:rStyle w:val="Hyperlink"/>
          </w:rPr>
          <w:t>Performance Security</w:t>
        </w:r>
        <w:r w:rsidR="00EB4FFE">
          <w:rPr>
            <w:webHidden/>
          </w:rPr>
          <w:tab/>
        </w:r>
        <w:r w:rsidR="00EB4FFE">
          <w:rPr>
            <w:webHidden/>
          </w:rPr>
          <w:fldChar w:fldCharType="begin"/>
        </w:r>
        <w:r w:rsidR="00EB4FFE">
          <w:rPr>
            <w:webHidden/>
          </w:rPr>
          <w:instrText xml:space="preserve"> PAGEREF _Toc458817304 \h </w:instrText>
        </w:r>
        <w:r w:rsidR="00EB4FFE">
          <w:rPr>
            <w:webHidden/>
          </w:rPr>
        </w:r>
        <w:r w:rsidR="00EB4FFE">
          <w:rPr>
            <w:webHidden/>
          </w:rPr>
          <w:fldChar w:fldCharType="separate"/>
        </w:r>
        <w:r w:rsidR="00BD099F">
          <w:rPr>
            <w:webHidden/>
          </w:rPr>
          <w:t>101</w:t>
        </w:r>
        <w:r w:rsidR="00EB4FFE">
          <w:rPr>
            <w:webHidden/>
          </w:rPr>
          <w:fldChar w:fldCharType="end"/>
        </w:r>
      </w:hyperlink>
    </w:p>
    <w:p w14:paraId="30EFE276" w14:textId="77777777" w:rsidR="00FD78DD" w:rsidRPr="008B66E1" w:rsidRDefault="00EC38AC">
      <w:pPr>
        <w:rPr>
          <w:bCs/>
        </w:rPr>
      </w:pPr>
      <w:r w:rsidRPr="008B66E1">
        <w:rPr>
          <w:bCs/>
        </w:rPr>
        <w:fldChar w:fldCharType="end"/>
      </w:r>
    </w:p>
    <w:p w14:paraId="7DCFA4E0" w14:textId="77777777" w:rsidR="00FD78DD" w:rsidRPr="008B66E1" w:rsidRDefault="00FD78DD">
      <w:pPr>
        <w:rPr>
          <w:bCs/>
        </w:rPr>
      </w:pPr>
      <w:r w:rsidRPr="008B66E1">
        <w:rPr>
          <w:bCs/>
        </w:rPr>
        <w:br w:type="page"/>
      </w:r>
    </w:p>
    <w:p w14:paraId="21F527AD" w14:textId="77777777" w:rsidR="00833093" w:rsidRPr="008B66E1" w:rsidRDefault="00833093" w:rsidP="00744AC8">
      <w:pPr>
        <w:pStyle w:val="SectionIXHeader"/>
      </w:pPr>
      <w:bookmarkStart w:id="467" w:name="_Toc458817302"/>
      <w:r w:rsidRPr="008B66E1">
        <w:lastRenderedPageBreak/>
        <w:t>Letter of Acceptance</w:t>
      </w:r>
      <w:bookmarkEnd w:id="467"/>
    </w:p>
    <w:p w14:paraId="54FFECE4" w14:textId="77777777" w:rsidR="00833093" w:rsidRPr="008B66E1" w:rsidRDefault="00833093" w:rsidP="000A1567">
      <w:pPr>
        <w:jc w:val="center"/>
        <w:rPr>
          <w:i/>
        </w:rPr>
      </w:pPr>
      <w:r w:rsidRPr="008B66E1">
        <w:rPr>
          <w:i/>
        </w:rPr>
        <w:t>[</w:t>
      </w:r>
      <w:r w:rsidR="00147D31" w:rsidRPr="008B66E1">
        <w:rPr>
          <w:i/>
        </w:rPr>
        <w:t>Letterhead</w:t>
      </w:r>
      <w:r w:rsidRPr="008B66E1">
        <w:rPr>
          <w:i/>
        </w:rPr>
        <w:t xml:space="preserve"> paper of the </w:t>
      </w:r>
      <w:r w:rsidR="000A1567">
        <w:rPr>
          <w:i/>
        </w:rPr>
        <w:t>Procuring Entity</w:t>
      </w:r>
      <w:r w:rsidRPr="008B66E1">
        <w:rPr>
          <w:i/>
        </w:rPr>
        <w:t>]</w:t>
      </w:r>
    </w:p>
    <w:p w14:paraId="792FC6E2" w14:textId="77777777" w:rsidR="00833093" w:rsidRPr="008B66E1" w:rsidRDefault="00833093" w:rsidP="00833093"/>
    <w:p w14:paraId="38EDC70F" w14:textId="77777777" w:rsidR="00833093" w:rsidRPr="008B66E1" w:rsidRDefault="00147D31" w:rsidP="00833093">
      <w:pPr>
        <w:jc w:val="right"/>
      </w:pPr>
      <w:r>
        <w:rPr>
          <w:i/>
        </w:rPr>
        <w:t>[D</w:t>
      </w:r>
      <w:r w:rsidR="00833093" w:rsidRPr="008B66E1">
        <w:rPr>
          <w:i/>
        </w:rPr>
        <w:t>ate]</w:t>
      </w:r>
    </w:p>
    <w:p w14:paraId="14FA6723" w14:textId="77777777" w:rsidR="007B05DB" w:rsidRPr="008B66E1" w:rsidRDefault="007B05DB" w:rsidP="007B05DB">
      <w:r w:rsidRPr="008B66E1">
        <w:t xml:space="preserve">To:  </w:t>
      </w:r>
      <w:r w:rsidR="00EC38AC" w:rsidRPr="008B66E1">
        <w:rPr>
          <w:i/>
        </w:rPr>
        <w:fldChar w:fldCharType="begin"/>
      </w:r>
      <w:r w:rsidRPr="008B66E1">
        <w:rPr>
          <w:i/>
        </w:rPr>
        <w:instrText>ADVANCE \D 1.90</w:instrText>
      </w:r>
      <w:r w:rsidR="00EC38AC" w:rsidRPr="008B66E1">
        <w:rPr>
          <w:i/>
        </w:rPr>
        <w:fldChar w:fldCharType="end"/>
      </w:r>
      <w:r w:rsidRPr="008B66E1">
        <w:rPr>
          <w:i/>
        </w:rPr>
        <w:t>[name and address of the Supplier]</w:t>
      </w:r>
    </w:p>
    <w:p w14:paraId="655377A3" w14:textId="77777777" w:rsidR="00833093" w:rsidRPr="008B66E1" w:rsidRDefault="00833093" w:rsidP="00833093"/>
    <w:p w14:paraId="4E21A4D2" w14:textId="77777777" w:rsidR="007B05DB" w:rsidRPr="008B66E1" w:rsidRDefault="007B05DB" w:rsidP="007B05DB">
      <w:pPr>
        <w:ind w:left="360" w:right="288"/>
        <w:rPr>
          <w:szCs w:val="24"/>
        </w:rPr>
      </w:pPr>
    </w:p>
    <w:p w14:paraId="7BBCE8BF"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1939ED23" w14:textId="77777777" w:rsidR="007B05DB" w:rsidRPr="008B66E1" w:rsidRDefault="007B05DB" w:rsidP="007B05DB">
      <w:pPr>
        <w:ind w:left="360" w:right="288"/>
        <w:rPr>
          <w:szCs w:val="24"/>
        </w:rPr>
      </w:pPr>
    </w:p>
    <w:p w14:paraId="5E4B1408" w14:textId="77777777" w:rsidR="007B05DB" w:rsidRPr="008B66E1" w:rsidRDefault="007B05DB" w:rsidP="007B05DB">
      <w:pPr>
        <w:ind w:left="360" w:right="288"/>
        <w:rPr>
          <w:szCs w:val="24"/>
        </w:rPr>
      </w:pPr>
    </w:p>
    <w:p w14:paraId="014C5937" w14:textId="77777777" w:rsidR="00833093" w:rsidRPr="008B66E1" w:rsidRDefault="00833093" w:rsidP="00833093"/>
    <w:p w14:paraId="69075271" w14:textId="77777777" w:rsidR="00BA1535" w:rsidRPr="008B66E1" w:rsidRDefault="00BA1535" w:rsidP="00BC59C7">
      <w:pPr>
        <w:pStyle w:val="BodyTextIndent"/>
        <w:ind w:left="180" w:right="288"/>
        <w:rPr>
          <w:iCs/>
        </w:rPr>
      </w:pPr>
      <w:r w:rsidRPr="008B66E1">
        <w:rPr>
          <w:iCs/>
        </w:rPr>
        <w:t xml:space="preserve">This is to notify you that your </w:t>
      </w:r>
      <w:r w:rsidR="00AC6654">
        <w:rPr>
          <w:iCs/>
        </w:rPr>
        <w:t>Tender</w:t>
      </w:r>
      <w:r w:rsidRPr="008B66E1">
        <w:rPr>
          <w:iCs/>
        </w:rPr>
        <w:t xml:space="preserve"> dated . . . . </w:t>
      </w:r>
      <w:r w:rsidRPr="008B66E1">
        <w:rPr>
          <w:b/>
          <w:bCs/>
          <w:i/>
        </w:rPr>
        <w:t>[insert date] . .</w:t>
      </w:r>
      <w:r w:rsidRPr="008B66E1">
        <w:rPr>
          <w:iCs/>
        </w:rPr>
        <w:t xml:space="preserve"> . .  for execution of the . . . . . . . . . </w:t>
      </w:r>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 . </w:t>
      </w:r>
      <w:r w:rsidRPr="008B66E1">
        <w:rPr>
          <w:b/>
          <w:bCs/>
          <w:i/>
        </w:rPr>
        <w:t>.[insert</w:t>
      </w:r>
      <w:r w:rsidRPr="008B66E1">
        <w:rPr>
          <w:iCs/>
        </w:rPr>
        <w:t xml:space="preserve"> </w:t>
      </w:r>
      <w:r w:rsidRPr="008B66E1">
        <w:rPr>
          <w:b/>
          <w:bCs/>
          <w:i/>
        </w:rPr>
        <w:t>amount in numbers and words and name of currency]</w:t>
      </w:r>
      <w:r w:rsidRPr="008B66E1">
        <w:rPr>
          <w:iCs/>
        </w:rPr>
        <w:t xml:space="preserve">, as corrected and modified in accordance with the Instructions to </w:t>
      </w:r>
      <w:r w:rsidR="00BC59C7">
        <w:rPr>
          <w:iCs/>
        </w:rPr>
        <w:t>Tenderers</w:t>
      </w:r>
      <w:r w:rsidRPr="008B66E1">
        <w:rPr>
          <w:iCs/>
        </w:rPr>
        <w:t xml:space="preserve"> is hereby accepted by our Agency.</w:t>
      </w:r>
    </w:p>
    <w:p w14:paraId="58F2B37C" w14:textId="77777777" w:rsidR="00BA1535" w:rsidRPr="008B66E1" w:rsidRDefault="00BA1535" w:rsidP="00BA1535">
      <w:pPr>
        <w:pStyle w:val="BodyTextIndent"/>
        <w:ind w:left="180" w:right="288"/>
        <w:rPr>
          <w:iCs/>
        </w:rPr>
      </w:pPr>
    </w:p>
    <w:p w14:paraId="71DC79B4" w14:textId="77777777" w:rsidR="00BA1535" w:rsidRPr="008B66E1" w:rsidRDefault="00BA1535" w:rsidP="00BC59C7">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w:t>
      </w:r>
      <w:r w:rsidR="00BC59C7">
        <w:rPr>
          <w:iCs/>
        </w:rPr>
        <w:t>Tendering</w:t>
      </w:r>
      <w:r w:rsidRPr="008B66E1">
        <w:rPr>
          <w:iCs/>
        </w:rPr>
        <w:t xml:space="preserve"> Document.</w:t>
      </w:r>
    </w:p>
    <w:p w14:paraId="3235F08B" w14:textId="77777777" w:rsidR="00833093" w:rsidRPr="008B66E1" w:rsidRDefault="00833093" w:rsidP="00833093"/>
    <w:p w14:paraId="5A59CB9A" w14:textId="77777777" w:rsidR="00833093" w:rsidRPr="008B66E1" w:rsidRDefault="00833093" w:rsidP="00833093">
      <w:pPr>
        <w:pStyle w:val="TOAHeading"/>
        <w:tabs>
          <w:tab w:val="clear" w:pos="9000"/>
          <w:tab w:val="clear" w:pos="9360"/>
        </w:tabs>
        <w:suppressAutoHyphens w:val="0"/>
      </w:pPr>
    </w:p>
    <w:p w14:paraId="41E4BB3F" w14:textId="77777777" w:rsidR="00833093" w:rsidRPr="008B66E1" w:rsidRDefault="00833093" w:rsidP="006D6E2C">
      <w:pPr>
        <w:tabs>
          <w:tab w:val="left" w:pos="9000"/>
        </w:tabs>
        <w:spacing w:line="360" w:lineRule="auto"/>
      </w:pPr>
      <w:r w:rsidRPr="008B66E1">
        <w:t xml:space="preserve">Authorized Signature:  </w:t>
      </w:r>
      <w:r w:rsidRPr="008B66E1">
        <w:rPr>
          <w:u w:val="single"/>
        </w:rPr>
        <w:tab/>
      </w:r>
    </w:p>
    <w:p w14:paraId="7EF033BA" w14:textId="77777777" w:rsidR="00833093" w:rsidRPr="008B66E1" w:rsidRDefault="00833093" w:rsidP="006D6E2C">
      <w:pPr>
        <w:tabs>
          <w:tab w:val="left" w:pos="9000"/>
        </w:tabs>
        <w:spacing w:line="360" w:lineRule="auto"/>
      </w:pPr>
      <w:r w:rsidRPr="008B66E1">
        <w:t xml:space="preserve">Name and Title of Signatory:  </w:t>
      </w:r>
      <w:r w:rsidRPr="008B66E1">
        <w:rPr>
          <w:u w:val="single"/>
        </w:rPr>
        <w:tab/>
      </w:r>
    </w:p>
    <w:p w14:paraId="5FFD7096" w14:textId="77777777" w:rsidR="00833093" w:rsidRPr="008B66E1" w:rsidRDefault="00833093" w:rsidP="006D6E2C">
      <w:pPr>
        <w:tabs>
          <w:tab w:val="left" w:pos="9000"/>
        </w:tabs>
        <w:spacing w:line="360" w:lineRule="auto"/>
      </w:pPr>
      <w:r w:rsidRPr="008B66E1">
        <w:t xml:space="preserve">Name of Agency:  </w:t>
      </w:r>
      <w:r w:rsidRPr="008B66E1">
        <w:rPr>
          <w:u w:val="single"/>
        </w:rPr>
        <w:tab/>
      </w:r>
    </w:p>
    <w:p w14:paraId="18D51AD0" w14:textId="77777777" w:rsidR="00833093" w:rsidRPr="008B66E1" w:rsidRDefault="00833093" w:rsidP="00833093"/>
    <w:p w14:paraId="42725BC1" w14:textId="77777777" w:rsidR="00E5765B" w:rsidRPr="008B66E1" w:rsidRDefault="00E5765B" w:rsidP="00833093"/>
    <w:p w14:paraId="3836CBD0" w14:textId="77777777" w:rsidR="00833093" w:rsidRPr="008B66E1" w:rsidRDefault="00833093" w:rsidP="00833093">
      <w:pPr>
        <w:rPr>
          <w:sz w:val="20"/>
        </w:rPr>
      </w:pPr>
      <w:r w:rsidRPr="008B66E1">
        <w:rPr>
          <w:b/>
          <w:bCs/>
        </w:rPr>
        <w:t>Attachment:  Contract Agreement</w:t>
      </w:r>
    </w:p>
    <w:p w14:paraId="2935B618" w14:textId="77777777" w:rsidR="00833093" w:rsidRPr="008B66E1" w:rsidRDefault="00833093"/>
    <w:p w14:paraId="0C976DCB" w14:textId="77777777" w:rsidR="00833093" w:rsidRPr="008B66E1" w:rsidRDefault="00833093"/>
    <w:p w14:paraId="285BCBA1" w14:textId="77777777" w:rsidR="00455149" w:rsidRPr="008B66E1" w:rsidRDefault="00455149">
      <w:pPr>
        <w:pStyle w:val="SectionIXHeader"/>
      </w:pPr>
      <w:r w:rsidRPr="008B66E1">
        <w:br w:type="page"/>
      </w:r>
      <w:bookmarkStart w:id="468" w:name="_Toc438907197"/>
      <w:bookmarkStart w:id="469" w:name="_Toc438907297"/>
      <w:bookmarkStart w:id="470" w:name="_Toc471555884"/>
      <w:bookmarkStart w:id="471" w:name="_Toc73333192"/>
      <w:bookmarkStart w:id="472" w:name="_Toc458817303"/>
      <w:r w:rsidRPr="008B66E1">
        <w:lastRenderedPageBreak/>
        <w:t>Contract Agreement</w:t>
      </w:r>
      <w:bookmarkEnd w:id="468"/>
      <w:bookmarkEnd w:id="469"/>
      <w:bookmarkEnd w:id="470"/>
      <w:bookmarkEnd w:id="471"/>
      <w:bookmarkEnd w:id="472"/>
    </w:p>
    <w:p w14:paraId="649FB2E2" w14:textId="77777777" w:rsidR="00455149" w:rsidRPr="008B66E1" w:rsidRDefault="00455149" w:rsidP="00BC59C7">
      <w:pPr>
        <w:tabs>
          <w:tab w:val="left" w:pos="540"/>
        </w:tabs>
        <w:rPr>
          <w:i/>
          <w:iCs/>
        </w:rPr>
      </w:pPr>
      <w:r w:rsidRPr="008B66E1">
        <w:rPr>
          <w:i/>
          <w:iCs/>
        </w:rPr>
        <w:t xml:space="preserve">[The successful </w:t>
      </w:r>
      <w:r w:rsidR="00BC59C7">
        <w:rPr>
          <w:i/>
          <w:iCs/>
        </w:rPr>
        <w:t>Tenderer</w:t>
      </w:r>
      <w:r w:rsidRPr="008B66E1">
        <w:rPr>
          <w:i/>
          <w:iCs/>
        </w:rPr>
        <w:t xml:space="preserve"> shall fill in this form in accordance with the instructions indicated]</w:t>
      </w:r>
    </w:p>
    <w:p w14:paraId="5D9E684F"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2114813B" w14:textId="77777777" w:rsidR="00455149" w:rsidRPr="008B66E1" w:rsidRDefault="00455149">
      <w:pPr>
        <w:tabs>
          <w:tab w:val="left" w:pos="5400"/>
          <w:tab w:val="left" w:pos="8280"/>
        </w:tabs>
        <w:spacing w:after="200"/>
      </w:pPr>
      <w:r w:rsidRPr="008B66E1">
        <w:t>THIS  AGREEMENT made</w:t>
      </w:r>
    </w:p>
    <w:p w14:paraId="2AAE88CE"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04C30E8C" w14:textId="77777777" w:rsidR="00455149" w:rsidRPr="008B66E1" w:rsidRDefault="00455149">
      <w:pPr>
        <w:spacing w:after="200"/>
      </w:pPr>
    </w:p>
    <w:p w14:paraId="4A11BDD1" w14:textId="77777777" w:rsidR="00455149" w:rsidRPr="008B66E1" w:rsidRDefault="00455149">
      <w:pPr>
        <w:spacing w:after="200"/>
      </w:pPr>
      <w:r w:rsidRPr="008B66E1">
        <w:t>BETWEEN</w:t>
      </w:r>
    </w:p>
    <w:p w14:paraId="25ABD42B" w14:textId="77777777" w:rsidR="00455149" w:rsidRPr="008B66E1" w:rsidRDefault="00455149" w:rsidP="00BC59C7">
      <w:pPr>
        <w:spacing w:after="200"/>
        <w:ind w:left="1440" w:hanging="720"/>
        <w:jc w:val="both"/>
      </w:pPr>
      <w:r w:rsidRPr="008B66E1">
        <w:t>(1)</w:t>
      </w:r>
      <w:r w:rsidRPr="008B66E1">
        <w:tab/>
      </w:r>
      <w:r w:rsidRPr="008B66E1">
        <w:rPr>
          <w:i/>
        </w:rPr>
        <w:t xml:space="preserve">[ insert complete name of </w:t>
      </w:r>
      <w:r w:rsidR="00BC59C7" w:rsidRPr="00BC59C7">
        <w:rPr>
          <w:i/>
          <w:iCs/>
        </w:rPr>
        <w:t>Procuring Entity</w:t>
      </w:r>
      <w:r w:rsidRPr="008B66E1">
        <w:rPr>
          <w:i/>
        </w:rPr>
        <w:t>]</w:t>
      </w:r>
      <w:r w:rsidRPr="008B66E1">
        <w:t xml:space="preserve">, a </w:t>
      </w:r>
      <w:r w:rsidRPr="008B66E1">
        <w:rPr>
          <w:i/>
        </w:rPr>
        <w:t>[ insert description of type of legal entity, for example, an agency of the Ministry of .... of the Gov</w:t>
      </w:r>
      <w:r w:rsidR="00BC59C7">
        <w:rPr>
          <w:i/>
        </w:rPr>
        <w:t>ernment of the Republic of Maldives</w:t>
      </w:r>
      <w:r w:rsidRPr="008B66E1">
        <w:rPr>
          <w:i/>
        </w:rPr>
        <w:t xml:space="preserve">, or corporation incorporated under the laws </w:t>
      </w:r>
      <w:r w:rsidR="00BC59C7">
        <w:rPr>
          <w:i/>
        </w:rPr>
        <w:t>Republic of Maldives]</w:t>
      </w:r>
      <w:r w:rsidR="00BC59C7">
        <w:t xml:space="preserve"> </w:t>
      </w:r>
      <w:r w:rsidRPr="008B66E1">
        <w:t xml:space="preserve">and having its principal place of business at </w:t>
      </w:r>
      <w:r w:rsidRPr="008B66E1">
        <w:rPr>
          <w:i/>
        </w:rPr>
        <w:t xml:space="preserve">[ insert address of </w:t>
      </w:r>
      <w:r w:rsidR="00BC59C7" w:rsidRPr="00BC59C7">
        <w:rPr>
          <w:i/>
          <w:iCs/>
        </w:rPr>
        <w:t>Procuring Entity</w:t>
      </w:r>
      <w:r w:rsidR="00BC59C7" w:rsidRPr="008B66E1">
        <w:rPr>
          <w:b/>
          <w:i/>
        </w:rPr>
        <w:t>]</w:t>
      </w:r>
      <w:r w:rsidRPr="008B66E1">
        <w:t xml:space="preserve"> (hereinafter called “</w:t>
      </w:r>
      <w:r w:rsidR="00BC59C7">
        <w:t>Procuring Entity</w:t>
      </w:r>
      <w:r w:rsidRPr="008B66E1">
        <w:t xml:space="preserve">”), </w:t>
      </w:r>
      <w:r w:rsidR="00504B8D" w:rsidRPr="008B66E1">
        <w:t xml:space="preserve">of the one part, </w:t>
      </w:r>
      <w:r w:rsidRPr="008B66E1">
        <w:t xml:space="preserve">and </w:t>
      </w:r>
    </w:p>
    <w:p w14:paraId="4BF735E9" w14:textId="77777777" w:rsidR="00455149" w:rsidRPr="008B66E1" w:rsidRDefault="00455149" w:rsidP="00BC59C7">
      <w:pPr>
        <w:spacing w:after="200"/>
        <w:ind w:left="1440" w:hanging="720"/>
        <w:jc w:val="both"/>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65DBFFA3" w14:textId="77777777" w:rsidR="00455149" w:rsidRPr="008B66E1" w:rsidRDefault="00455149" w:rsidP="00BC59C7">
      <w:pPr>
        <w:suppressAutoHyphens/>
        <w:spacing w:after="240"/>
        <w:jc w:val="both"/>
      </w:pPr>
      <w:r w:rsidRPr="008B66E1">
        <w:t xml:space="preserve">WHEREAS the </w:t>
      </w:r>
      <w:r w:rsidR="00BC59C7">
        <w:t xml:space="preserve">Procuring Entity </w:t>
      </w:r>
      <w:r w:rsidRPr="008B66E1">
        <w:t xml:space="preserve">invited </w:t>
      </w:r>
      <w:r w:rsidR="00BC59C7">
        <w:t>tenders</w:t>
      </w:r>
      <w:r w:rsidRPr="008B66E1">
        <w:t xml:space="preserve">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w:t>
      </w:r>
      <w:r w:rsidR="00BC59C7">
        <w:t>Tender</w:t>
      </w:r>
      <w:r w:rsidRPr="008B66E1">
        <w:t xml:space="preserve"> by the Supplier for the supply of those Goods and Services</w:t>
      </w:r>
      <w:r w:rsidR="006D6E2C">
        <w:t>.</w:t>
      </w:r>
      <w:r w:rsidRPr="008B66E1">
        <w:t xml:space="preserve"> </w:t>
      </w:r>
    </w:p>
    <w:p w14:paraId="43EB01CE" w14:textId="77777777" w:rsidR="00455149" w:rsidRPr="008B66E1" w:rsidRDefault="000E04D0" w:rsidP="00BC59C7">
      <w:pPr>
        <w:suppressAutoHyphens/>
        <w:spacing w:after="240"/>
        <w:jc w:val="both"/>
      </w:pPr>
      <w:r w:rsidRPr="008B66E1">
        <w:t xml:space="preserve">The </w:t>
      </w:r>
      <w:r w:rsidR="00BC59C7">
        <w:t>Procuring Entity</w:t>
      </w:r>
      <w:r w:rsidRPr="008B66E1">
        <w:t xml:space="preserve"> and the Supplier agree as follows: </w:t>
      </w:r>
    </w:p>
    <w:p w14:paraId="29B123C3"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0BB5C736"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6D6E2C">
        <w:t xml:space="preserve">is Agreement. </w:t>
      </w:r>
      <w:r w:rsidR="000E04D0" w:rsidRPr="008B66E1">
        <w:t>This Agreement shall prevail over all other contract documen</w:t>
      </w:r>
      <w:r w:rsidR="005863FF" w:rsidRPr="008B66E1">
        <w:t>t</w:t>
      </w:r>
      <w:r w:rsidR="000E04D0" w:rsidRPr="008B66E1">
        <w:t>s.</w:t>
      </w:r>
    </w:p>
    <w:p w14:paraId="57A80E26" w14:textId="77777777" w:rsidR="00455149"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6533B619"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w:t>
      </w:r>
      <w:r w:rsidR="00BC59C7">
        <w:t>Tender</w:t>
      </w:r>
    </w:p>
    <w:p w14:paraId="0BDDC550"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Addenda Nos._____ (if any) </w:t>
      </w:r>
    </w:p>
    <w:p w14:paraId="55E73493"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Special Conditions of Contract</w:t>
      </w:r>
    </w:p>
    <w:p w14:paraId="21D8D32E"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General Conditions of Contract</w:t>
      </w:r>
    </w:p>
    <w:p w14:paraId="162A5525" w14:textId="77777777" w:rsidR="00455149" w:rsidRPr="008B66E1" w:rsidRDefault="000E04D0" w:rsidP="00E81F1B">
      <w:pPr>
        <w:numPr>
          <w:ilvl w:val="0"/>
          <w:numId w:val="75"/>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71112037" w14:textId="77777777" w:rsidR="00455149" w:rsidRPr="008B66E1" w:rsidRDefault="004B2DA0" w:rsidP="00E81F1B">
      <w:pPr>
        <w:numPr>
          <w:ilvl w:val="0"/>
          <w:numId w:val="75"/>
        </w:numPr>
        <w:tabs>
          <w:tab w:val="clear" w:pos="716"/>
          <w:tab w:val="num" w:pos="1260"/>
        </w:tabs>
        <w:suppressAutoHyphens/>
        <w:spacing w:after="120"/>
        <w:ind w:left="1267"/>
        <w:jc w:val="both"/>
      </w:pPr>
      <w:r w:rsidRPr="008B66E1">
        <w:t xml:space="preserve">the completed Schedules (including Price Schedules) </w:t>
      </w:r>
    </w:p>
    <w:p w14:paraId="390DCB87" w14:textId="77777777" w:rsidR="00455149" w:rsidRPr="008B66E1" w:rsidRDefault="009E1E15" w:rsidP="00E81F1B">
      <w:pPr>
        <w:numPr>
          <w:ilvl w:val="0"/>
          <w:numId w:val="75"/>
        </w:numPr>
        <w:tabs>
          <w:tab w:val="clear" w:pos="716"/>
          <w:tab w:val="num" w:pos="1260"/>
        </w:tabs>
        <w:suppressAutoHyphens/>
        <w:spacing w:after="120"/>
        <w:ind w:left="1267"/>
        <w:jc w:val="both"/>
      </w:pPr>
      <w:r w:rsidRPr="008B66E1">
        <w:t xml:space="preserve">any other document listed in GCC as forming part of the Contract </w:t>
      </w:r>
    </w:p>
    <w:p w14:paraId="6145C319" w14:textId="77777777" w:rsidR="00455149" w:rsidRPr="008B66E1" w:rsidRDefault="000E04D0" w:rsidP="000A1567">
      <w:pPr>
        <w:tabs>
          <w:tab w:val="left" w:pos="540"/>
        </w:tabs>
        <w:suppressAutoHyphens/>
        <w:spacing w:after="240"/>
        <w:ind w:left="540" w:hanging="540"/>
        <w:jc w:val="both"/>
      </w:pPr>
      <w:r w:rsidRPr="008B66E1">
        <w:t>3.</w:t>
      </w:r>
      <w:r w:rsidR="00455149" w:rsidRPr="008B66E1">
        <w:tab/>
        <w:t xml:space="preserve">In consideration of the payments to be made by the </w:t>
      </w:r>
      <w:r w:rsidR="004C55B9">
        <w:t xml:space="preserve">Procuring Entity </w:t>
      </w:r>
      <w:r w:rsidR="00455149" w:rsidRPr="008B66E1">
        <w:t xml:space="preserve">to the Supplier as </w:t>
      </w:r>
      <w:r w:rsidRPr="008B66E1">
        <w:t xml:space="preserve">specified in this Agreement, </w:t>
      </w:r>
      <w:r w:rsidR="00455149" w:rsidRPr="008B66E1">
        <w:t xml:space="preserve">the Supplier hereby covenants with the </w:t>
      </w:r>
      <w:r w:rsidR="000A1567">
        <w:t>Procuring Entity</w:t>
      </w:r>
      <w:r w:rsidR="00455149" w:rsidRPr="008B66E1">
        <w:t xml:space="preserve"> to </w:t>
      </w:r>
      <w:r w:rsidR="00455149" w:rsidRPr="008B66E1">
        <w:lastRenderedPageBreak/>
        <w:t>provide the Goods and Services and to remedy defects therein in conformity in all respects with the provisions of the Contract.</w:t>
      </w:r>
    </w:p>
    <w:p w14:paraId="4C5A73BE" w14:textId="77777777" w:rsidR="00455149" w:rsidRPr="008B66E1" w:rsidRDefault="005F6135" w:rsidP="004C55B9">
      <w:pPr>
        <w:tabs>
          <w:tab w:val="left" w:pos="540"/>
        </w:tabs>
        <w:suppressAutoHyphens/>
        <w:spacing w:after="240"/>
        <w:ind w:left="540" w:hanging="540"/>
        <w:jc w:val="both"/>
      </w:pPr>
      <w:r w:rsidRPr="008B66E1">
        <w:t>4</w:t>
      </w:r>
      <w:r w:rsidR="00455149" w:rsidRPr="008B66E1">
        <w:t>.</w:t>
      </w:r>
      <w:r w:rsidR="00455149" w:rsidRPr="008B66E1">
        <w:tab/>
        <w:t xml:space="preserve">The </w:t>
      </w:r>
      <w:r w:rsidR="004C55B9">
        <w:t xml:space="preserve">Procuring Entity </w:t>
      </w:r>
      <w:r w:rsidR="00455149" w:rsidRPr="008B66E1">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171BD0" w14:textId="77777777" w:rsidR="00455149" w:rsidRPr="008B66E1" w:rsidRDefault="00455149" w:rsidP="004C55B9">
      <w:pPr>
        <w:spacing w:after="200"/>
        <w:jc w:val="both"/>
      </w:pPr>
      <w:r w:rsidRPr="008B66E1">
        <w:t xml:space="preserve">IN WITNESS whereof the parties hereto have caused this Agreement to be executed in accordance with the laws of </w:t>
      </w:r>
      <w:r w:rsidR="004C55B9" w:rsidRPr="00DE2159">
        <w:t xml:space="preserve">Republic of </w:t>
      </w:r>
      <w:r w:rsidR="004C55B9">
        <w:t xml:space="preserve">Maldives </w:t>
      </w:r>
      <w:r w:rsidRPr="008B66E1">
        <w:t>on the day, month and year indicated above.</w:t>
      </w:r>
    </w:p>
    <w:p w14:paraId="2292C199" w14:textId="77777777" w:rsidR="00455149" w:rsidRPr="008B66E1" w:rsidRDefault="00455149"/>
    <w:p w14:paraId="7319C58C" w14:textId="77777777" w:rsidR="00381EED" w:rsidRPr="00381EED" w:rsidRDefault="00455149" w:rsidP="00381EED">
      <w:pPr>
        <w:rPr>
          <w:b/>
          <w:bCs/>
        </w:rPr>
      </w:pPr>
      <w:r w:rsidRPr="00381EED">
        <w:rPr>
          <w:b/>
          <w:bCs/>
        </w:rPr>
        <w:t xml:space="preserve">For and on behalf of the </w:t>
      </w:r>
      <w:r w:rsidR="004C55B9" w:rsidRPr="00381EED">
        <w:rPr>
          <w:b/>
          <w:bCs/>
        </w:rPr>
        <w:t>Procuring Entity</w:t>
      </w:r>
    </w:p>
    <w:p w14:paraId="3EBC8A30" w14:textId="77777777" w:rsidR="00455149" w:rsidRPr="008B66E1" w:rsidRDefault="00455149"/>
    <w:p w14:paraId="620E36D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565BBDE9" w14:textId="77777777" w:rsidR="00455149" w:rsidRPr="008B66E1" w:rsidRDefault="00455149">
      <w:pPr>
        <w:tabs>
          <w:tab w:val="left" w:pos="900"/>
          <w:tab w:val="left" w:pos="7200"/>
        </w:tabs>
        <w:rPr>
          <w:u w:val="single"/>
        </w:rPr>
      </w:pPr>
      <w:r w:rsidRPr="008B66E1">
        <w:t xml:space="preserve">in the capacity of </w:t>
      </w:r>
      <w:r w:rsidR="00B26777">
        <w:t xml:space="preserve"> </w:t>
      </w:r>
      <w:r w:rsidRPr="008B66E1">
        <w:rPr>
          <w:i/>
        </w:rPr>
        <w:t>[</w:t>
      </w:r>
      <w:r w:rsidR="00B26777">
        <w:rPr>
          <w:i/>
        </w:rPr>
        <w:t xml:space="preserve">insert </w:t>
      </w:r>
      <w:r w:rsidRPr="008B66E1">
        <w:rPr>
          <w:i/>
        </w:rPr>
        <w:t>title o</w:t>
      </w:r>
      <w:r w:rsidR="00B26777">
        <w:rPr>
          <w:i/>
        </w:rPr>
        <w:t>r other appropriate designation</w:t>
      </w:r>
      <w:r w:rsidRPr="008B66E1">
        <w:rPr>
          <w:i/>
        </w:rPr>
        <w:t>]</w:t>
      </w:r>
    </w:p>
    <w:p w14:paraId="189176A1" w14:textId="77777777" w:rsidR="00455149" w:rsidRPr="008B66E1" w:rsidRDefault="00455149">
      <w:pPr>
        <w:tabs>
          <w:tab w:val="left" w:pos="7200"/>
        </w:tabs>
        <w:rPr>
          <w:u w:val="single"/>
        </w:rPr>
      </w:pPr>
      <w:r w:rsidRPr="008B66E1">
        <w:t xml:space="preserve">in the presence of </w:t>
      </w:r>
      <w:r w:rsidR="00B26777">
        <w:t xml:space="preserve"> </w:t>
      </w:r>
      <w:r w:rsidRPr="008B66E1">
        <w:rPr>
          <w:i/>
          <w:iCs/>
        </w:rPr>
        <w:t>[insert identification of official witness]</w:t>
      </w:r>
    </w:p>
    <w:p w14:paraId="1F80AFF1" w14:textId="77777777" w:rsidR="00455149" w:rsidRPr="008B66E1" w:rsidRDefault="00455149"/>
    <w:p w14:paraId="26EA85E5" w14:textId="77777777" w:rsidR="00455149" w:rsidRPr="00381EED" w:rsidRDefault="00455149">
      <w:pPr>
        <w:rPr>
          <w:b/>
          <w:bCs/>
        </w:rPr>
      </w:pPr>
      <w:r w:rsidRPr="00381EED">
        <w:rPr>
          <w:b/>
          <w:bCs/>
        </w:rPr>
        <w:t>For and on behalf of the Supplier</w:t>
      </w:r>
    </w:p>
    <w:p w14:paraId="0E1F77C3" w14:textId="77777777" w:rsidR="00455149" w:rsidRPr="008B66E1" w:rsidRDefault="00455149"/>
    <w:p w14:paraId="684237F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F694363" w14:textId="77777777" w:rsidR="00455149" w:rsidRPr="008B66E1" w:rsidRDefault="00455149">
      <w:pPr>
        <w:tabs>
          <w:tab w:val="left" w:pos="900"/>
          <w:tab w:val="left" w:pos="7200"/>
        </w:tabs>
        <w:rPr>
          <w:u w:val="single"/>
        </w:rPr>
      </w:pPr>
      <w:r w:rsidRPr="008B66E1">
        <w:t xml:space="preserve">in the capacity of </w:t>
      </w:r>
      <w:r w:rsidR="00B26777">
        <w:t xml:space="preserve"> </w:t>
      </w:r>
      <w:r w:rsidR="00B26777">
        <w:rPr>
          <w:i/>
        </w:rPr>
        <w:t xml:space="preserve">[insert </w:t>
      </w:r>
      <w:r w:rsidRPr="008B66E1">
        <w:rPr>
          <w:i/>
        </w:rPr>
        <w:t>title o</w:t>
      </w:r>
      <w:r w:rsidR="00B26777">
        <w:rPr>
          <w:i/>
        </w:rPr>
        <w:t>r other appropriate designation</w:t>
      </w:r>
      <w:r w:rsidRPr="008B66E1">
        <w:rPr>
          <w:i/>
        </w:rPr>
        <w:t>]</w:t>
      </w:r>
    </w:p>
    <w:p w14:paraId="144B0C34" w14:textId="77777777" w:rsidR="00455149" w:rsidRPr="008B66E1" w:rsidRDefault="00455149">
      <w:pPr>
        <w:tabs>
          <w:tab w:val="left" w:pos="900"/>
        </w:tabs>
        <w:rPr>
          <w:u w:val="single"/>
        </w:rPr>
      </w:pPr>
      <w:r w:rsidRPr="008B66E1">
        <w:t xml:space="preserve">in the presence of </w:t>
      </w:r>
      <w:r w:rsidR="00B26777">
        <w:t xml:space="preserve"> </w:t>
      </w:r>
      <w:r w:rsidR="00B26777">
        <w:rPr>
          <w:i/>
          <w:iCs/>
        </w:rPr>
        <w:t>[</w:t>
      </w:r>
      <w:r w:rsidRPr="008B66E1">
        <w:rPr>
          <w:i/>
          <w:iCs/>
        </w:rPr>
        <w:t>insert identification of official witness]</w:t>
      </w:r>
    </w:p>
    <w:p w14:paraId="1E1FD533" w14:textId="77777777" w:rsidR="00455149" w:rsidRPr="008B66E1" w:rsidRDefault="00455149"/>
    <w:p w14:paraId="4642C2BE" w14:textId="77777777" w:rsidR="00455149" w:rsidRPr="008B66E1" w:rsidRDefault="00455149">
      <w:pPr>
        <w:pStyle w:val="SectionIXHeader"/>
      </w:pPr>
      <w:r w:rsidRPr="008B66E1">
        <w:br w:type="page"/>
      </w:r>
      <w:bookmarkStart w:id="473" w:name="_Toc428352207"/>
      <w:bookmarkStart w:id="474" w:name="_Toc438907198"/>
      <w:bookmarkStart w:id="475" w:name="_Toc438907298"/>
      <w:bookmarkStart w:id="476" w:name="_Toc471555885"/>
      <w:bookmarkStart w:id="477" w:name="_Toc73333193"/>
      <w:bookmarkStart w:id="478" w:name="_Toc458817304"/>
      <w:r w:rsidRPr="008B66E1">
        <w:lastRenderedPageBreak/>
        <w:t>Performance Security</w:t>
      </w:r>
      <w:bookmarkEnd w:id="473"/>
      <w:bookmarkEnd w:id="474"/>
      <w:bookmarkEnd w:id="475"/>
      <w:bookmarkEnd w:id="476"/>
      <w:bookmarkEnd w:id="477"/>
      <w:bookmarkEnd w:id="478"/>
      <w:r w:rsidRPr="008B66E1">
        <w:t xml:space="preserve"> </w:t>
      </w:r>
    </w:p>
    <w:p w14:paraId="0A35DC3A" w14:textId="77777777" w:rsidR="00046259" w:rsidRPr="008B66E1" w:rsidRDefault="00046259" w:rsidP="005843E2">
      <w:pPr>
        <w:jc w:val="center"/>
        <w:rPr>
          <w:b/>
          <w:sz w:val="28"/>
          <w:szCs w:val="28"/>
        </w:rPr>
      </w:pPr>
      <w:bookmarkStart w:id="479"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479"/>
    </w:p>
    <w:p w14:paraId="4F4E5172" w14:textId="77777777" w:rsidR="00455149" w:rsidRPr="008B66E1" w:rsidRDefault="00455149" w:rsidP="001D25F8">
      <w:pPr>
        <w:pStyle w:val="Footer"/>
        <w:tabs>
          <w:tab w:val="clear" w:pos="9504"/>
        </w:tabs>
        <w:spacing w:before="0"/>
        <w:rPr>
          <w:i/>
          <w:iCs/>
        </w:rPr>
      </w:pPr>
      <w:r w:rsidRPr="008B66E1">
        <w:rPr>
          <w:i/>
          <w:iCs/>
        </w:rPr>
        <w:t xml:space="preserve">[The bank, as requested by the successful </w:t>
      </w:r>
      <w:r w:rsidR="001D25F8">
        <w:rPr>
          <w:i/>
          <w:iCs/>
        </w:rPr>
        <w:t>Tenderer</w:t>
      </w:r>
      <w:r w:rsidRPr="008B66E1">
        <w:rPr>
          <w:i/>
          <w:iCs/>
        </w:rPr>
        <w:t xml:space="preserve">, shall fill in this form in accordance with the instructions indicated]  </w:t>
      </w:r>
    </w:p>
    <w:p w14:paraId="0A975AFC" w14:textId="77777777" w:rsidR="00046259" w:rsidRPr="008B66E1" w:rsidRDefault="00046259">
      <w:pPr>
        <w:pStyle w:val="Footer"/>
        <w:tabs>
          <w:tab w:val="clear" w:pos="9504"/>
        </w:tabs>
        <w:spacing w:before="0"/>
        <w:rPr>
          <w:i/>
          <w:iCs/>
        </w:rPr>
      </w:pPr>
    </w:p>
    <w:p w14:paraId="6B8A1D7B" w14:textId="77777777" w:rsidR="00046259" w:rsidRPr="008B66E1" w:rsidRDefault="00046259">
      <w:pPr>
        <w:pStyle w:val="Footer"/>
        <w:tabs>
          <w:tab w:val="clear" w:pos="9504"/>
        </w:tabs>
        <w:spacing w:before="0"/>
        <w:rPr>
          <w:i/>
        </w:rPr>
      </w:pPr>
      <w:r w:rsidRPr="008B66E1">
        <w:rPr>
          <w:i/>
        </w:rPr>
        <w:t>[Guarantor letterhead or SWIFT identifier code]</w:t>
      </w:r>
    </w:p>
    <w:p w14:paraId="2C99F0C5" w14:textId="77777777" w:rsidR="00046259" w:rsidRPr="008B66E1" w:rsidRDefault="00046259" w:rsidP="001D25F8">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 xml:space="preserve">[insert name and Address of </w:t>
      </w:r>
      <w:r w:rsidR="001D25F8">
        <w:rPr>
          <w:rFonts w:ascii="Times New Roman" w:hAnsi="Times New Roman"/>
          <w:i/>
          <w:sz w:val="20"/>
        </w:rPr>
        <w:t>Procuring Entity</w:t>
      </w:r>
      <w:r w:rsidR="001D25F8" w:rsidRPr="008B66E1">
        <w:rPr>
          <w:rFonts w:ascii="Times New Roman" w:hAnsi="Times New Roman"/>
          <w:i/>
          <w:sz w:val="20"/>
        </w:rPr>
        <w:t>]</w:t>
      </w:r>
      <w:r w:rsidRPr="008B66E1">
        <w:rPr>
          <w:rFonts w:ascii="Times New Roman" w:hAnsi="Times New Roman"/>
          <w:i/>
        </w:rPr>
        <w:tab/>
      </w:r>
      <w:r w:rsidRPr="008B66E1">
        <w:rPr>
          <w:rFonts w:ascii="Times New Roman" w:hAnsi="Times New Roman"/>
          <w:i/>
        </w:rPr>
        <w:tab/>
      </w:r>
    </w:p>
    <w:p w14:paraId="28B67D6D"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008865B4">
        <w:rPr>
          <w:rFonts w:ascii="Times New Roman" w:hAnsi="Times New Roman"/>
        </w:rPr>
        <w:tab/>
      </w:r>
      <w:r w:rsidRPr="008B66E1">
        <w:rPr>
          <w:rFonts w:ascii="Times New Roman" w:hAnsi="Times New Roman"/>
          <w:i/>
        </w:rPr>
        <w:t>[Insert date of issue]</w:t>
      </w:r>
    </w:p>
    <w:p w14:paraId="7BF6797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399FA7C6"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3CF4180B"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 xml:space="preserve">[insert reference number of the contract] </w:t>
      </w:r>
      <w:r w:rsidRPr="008B66E1">
        <w:rPr>
          <w:rFonts w:ascii="Times New Roman" w:hAnsi="Times New Roman"/>
        </w:rPr>
        <w:t xml:space="preserve">dated </w:t>
      </w:r>
      <w:r w:rsidRPr="008B66E1">
        <w:rPr>
          <w:rFonts w:ascii="Times New Roman" w:hAnsi="Times New Roman"/>
          <w:i/>
        </w:rPr>
        <w:t>[</w:t>
      </w:r>
      <w:r w:rsidRPr="008865B4">
        <w:rPr>
          <w:rFonts w:ascii="Times New Roman" w:hAnsi="Times New Roman"/>
          <w:i/>
          <w:sz w:val="20"/>
          <w:szCs w:val="20"/>
        </w:rPr>
        <w:t>insert date</w:t>
      </w:r>
      <w:r w:rsidRPr="008B66E1">
        <w:rPr>
          <w:rFonts w:ascii="Times New Roman" w:hAnsi="Times New Roman"/>
          <w:i/>
        </w:rPr>
        <w:t>]</w:t>
      </w:r>
      <w:r w:rsidRPr="008B66E1">
        <w:rPr>
          <w:rFonts w:ascii="Times New Roman" w:hAnsi="Times New Roman"/>
        </w:rPr>
        <w:t xml:space="preserve"> with the Beneficiary, for the supply of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7B4B31E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0EC6C8A2"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5"/>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0BB49B" w14:textId="77777777" w:rsidR="00046259" w:rsidRPr="008B66E1" w:rsidRDefault="00046259" w:rsidP="008865B4">
      <w:pPr>
        <w:pStyle w:val="NormalWeb"/>
        <w:spacing w:after="0" w:afterAutospacing="0"/>
        <w:jc w:val="both"/>
        <w:rPr>
          <w:rFonts w:ascii="Times New Roman" w:hAnsi="Times New Roman"/>
        </w:rPr>
      </w:pPr>
      <w:r w:rsidRPr="008B66E1">
        <w:rPr>
          <w:rFonts w:ascii="Times New Roman" w:hAnsi="Times New Roman"/>
        </w:rPr>
        <w:t xml:space="preserve">This guarantee shall expire, no later than the …. Day of ……, 2… </w:t>
      </w:r>
      <w:r w:rsidRPr="008B66E1">
        <w:rPr>
          <w:rStyle w:val="FootnoteReference"/>
          <w:rFonts w:ascii="Times New Roman" w:hAnsi="Times New Roman"/>
        </w:rPr>
        <w:footnoteReference w:customMarkFollows="1" w:id="6"/>
        <w:t>2</w:t>
      </w:r>
      <w:r w:rsidRPr="008B66E1">
        <w:rPr>
          <w:rFonts w:ascii="Times New Roman" w:hAnsi="Times New Roman"/>
        </w:rPr>
        <w:t xml:space="preserve">, and any demand for payment under it must be received by us at this office indicated above on or before that date.  </w:t>
      </w:r>
    </w:p>
    <w:p w14:paraId="0B1CA2A3"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497F24C" w14:textId="77777777" w:rsidR="00046259" w:rsidRPr="008B66E1" w:rsidRDefault="00046259" w:rsidP="00046259">
      <w:pPr>
        <w:pStyle w:val="NormalWeb"/>
        <w:jc w:val="both"/>
        <w:rPr>
          <w:rFonts w:ascii="Times New Roman" w:hAnsi="Times New Roman"/>
        </w:rPr>
      </w:pPr>
    </w:p>
    <w:p w14:paraId="34373875"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457DBB18" w14:textId="77777777" w:rsidR="00046259" w:rsidRPr="008B66E1" w:rsidRDefault="00046259" w:rsidP="00046259">
      <w:pPr>
        <w:pStyle w:val="BodyText"/>
      </w:pPr>
      <w:r w:rsidRPr="008B66E1">
        <w:br/>
        <w:t xml:space="preserve"> </w:t>
      </w:r>
    </w:p>
    <w:p w14:paraId="037F525A" w14:textId="77777777" w:rsidR="00046259" w:rsidRPr="008B66E1" w:rsidRDefault="00046259" w:rsidP="00046259">
      <w:r w:rsidRPr="008B66E1">
        <w:rPr>
          <w:b/>
          <w:i/>
        </w:rPr>
        <w:t>Note:  All italicized text (including footnotes) is for use in preparing this form and shall be deleted from the final product.</w:t>
      </w:r>
    </w:p>
    <w:p w14:paraId="4686F6E0"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2B9C159"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B3B423B" w14:textId="77777777" w:rsidR="00455149" w:rsidRPr="008B66E1" w:rsidRDefault="00455149">
      <w:pPr>
        <w:spacing w:after="200"/>
        <w:rPr>
          <w:i/>
          <w:iCs/>
          <w:sz w:val="20"/>
        </w:rPr>
      </w:pPr>
      <w:r w:rsidRPr="008B66E1">
        <w:t xml:space="preserve"> </w:t>
      </w:r>
    </w:p>
    <w:p w14:paraId="5B68B589" w14:textId="77777777" w:rsidR="00455149" w:rsidRPr="008B66E1" w:rsidRDefault="00455149">
      <w:pPr>
        <w:spacing w:after="200"/>
        <w:rPr>
          <w:i/>
          <w:iCs/>
        </w:rPr>
      </w:pPr>
    </w:p>
    <w:p w14:paraId="5B093C62" w14:textId="77777777" w:rsidR="00455149" w:rsidRPr="008B66E1" w:rsidRDefault="00455149">
      <w:pPr>
        <w:spacing w:after="200"/>
        <w:jc w:val="both"/>
      </w:pPr>
    </w:p>
    <w:p w14:paraId="0C5E5FDC" w14:textId="77777777" w:rsidR="00FD6404" w:rsidRPr="008B66E1" w:rsidRDefault="00FD6404">
      <w:pPr>
        <w:spacing w:after="200"/>
        <w:jc w:val="both"/>
      </w:pPr>
    </w:p>
    <w:p w14:paraId="1B902FC0" w14:textId="77777777" w:rsidR="007B519B" w:rsidRPr="008B66E1" w:rsidRDefault="007B519B" w:rsidP="00E81E67"/>
    <w:sectPr w:rsidR="007B519B" w:rsidRPr="008B66E1" w:rsidSect="00482FDE">
      <w:headerReference w:type="even" r:id="rId45"/>
      <w:headerReference w:type="first" r:id="rId46"/>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54D4" w14:textId="77777777" w:rsidR="000855CD" w:rsidRDefault="000855CD">
      <w:r>
        <w:separator/>
      </w:r>
    </w:p>
  </w:endnote>
  <w:endnote w:type="continuationSeparator" w:id="0">
    <w:p w14:paraId="669DD7C2" w14:textId="77777777" w:rsidR="000855CD" w:rsidRDefault="0008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0" w:usb1="00000000" w:usb2="000001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F888" w14:textId="77777777" w:rsidR="000855CD" w:rsidRDefault="00085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F964" w14:textId="77777777" w:rsidR="000855CD" w:rsidRDefault="0008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6548E" w14:textId="77777777" w:rsidR="000855CD" w:rsidRDefault="000855CD">
      <w:r>
        <w:separator/>
      </w:r>
    </w:p>
  </w:footnote>
  <w:footnote w:type="continuationSeparator" w:id="0">
    <w:p w14:paraId="0A47BC28" w14:textId="77777777" w:rsidR="000855CD" w:rsidRDefault="000855CD">
      <w:r>
        <w:continuationSeparator/>
      </w:r>
    </w:p>
  </w:footnote>
  <w:footnote w:id="1">
    <w:p w14:paraId="47B2306C" w14:textId="77777777" w:rsidR="000855CD" w:rsidRPr="0049153D" w:rsidRDefault="000855CD"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2">
    <w:p w14:paraId="19F88344" w14:textId="77777777" w:rsidR="000855CD" w:rsidRDefault="000855CD" w:rsidP="00F91E43">
      <w:pPr>
        <w:pStyle w:val="FootnoteText"/>
      </w:pPr>
      <w:r>
        <w:rPr>
          <w:rStyle w:val="FootnoteReference"/>
        </w:rPr>
        <w:footnoteRef/>
      </w:r>
      <w:r>
        <w:t xml:space="preserve"> </w:t>
      </w:r>
      <w:r>
        <w:rPr>
          <w:b/>
          <w:bCs/>
          <w:i/>
          <w:iCs/>
        </w:rPr>
        <w:t>Use one of the two options as appropriate.</w:t>
      </w:r>
    </w:p>
  </w:footnote>
  <w:footnote w:id="3">
    <w:p w14:paraId="6DD08DFC" w14:textId="77777777" w:rsidR="000855CD" w:rsidRDefault="000855CD" w:rsidP="00F91E43">
      <w:pPr>
        <w:pStyle w:val="FootnoteText"/>
      </w:pPr>
      <w:r>
        <w:rPr>
          <w:rStyle w:val="FootnoteReference"/>
        </w:rPr>
        <w:footnoteRef/>
      </w:r>
      <w:r>
        <w:t xml:space="preserve"> </w:t>
      </w:r>
      <w:r>
        <w:rPr>
          <w:b/>
          <w:bCs/>
          <w:i/>
          <w:iCs/>
        </w:rPr>
        <w:t>If none has been paid or is to be paid, indicate “none”.</w:t>
      </w:r>
    </w:p>
  </w:footnote>
  <w:footnote w:id="4">
    <w:p w14:paraId="74E3E4EB" w14:textId="77777777" w:rsidR="000855CD" w:rsidRDefault="000855CD" w:rsidP="00A758A1">
      <w:pPr>
        <w:pStyle w:val="FootnoteText"/>
      </w:pPr>
      <w:r>
        <w:rPr>
          <w:rStyle w:val="FootnoteReference"/>
        </w:rPr>
        <w:footnoteRef/>
      </w:r>
      <w:r>
        <w:t xml:space="preserve"> </w:t>
      </w:r>
      <w:r>
        <w:tab/>
        <w:t>The amount of the Bond shall be denominated in Maldivian Rufiya or the equivalent amount in a freely convertible currency.</w:t>
      </w:r>
    </w:p>
  </w:footnote>
  <w:footnote w:id="5">
    <w:p w14:paraId="65D20C9F" w14:textId="77777777" w:rsidR="000855CD" w:rsidRPr="00BC09A2" w:rsidRDefault="000855CD" w:rsidP="00046259">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6">
    <w:p w14:paraId="463B1657" w14:textId="77777777" w:rsidR="000855CD" w:rsidRPr="00BC09A2" w:rsidRDefault="000855CD" w:rsidP="001D25F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7B519B">
        <w:rPr>
          <w:i/>
          <w:iCs/>
        </w:rPr>
        <w:t xml:space="preserve"> </w:t>
      </w:r>
      <w:r w:rsidRPr="00BC09A2">
        <w:rPr>
          <w:i/>
          <w:iCs/>
        </w:rPr>
        <w:t xml:space="preserve">would need to request an extension of this guarantee from the Guarantor. Such request must be in writing and must be made prior to the expiration date established in the guarantee. In preparing this guarantee, the </w:t>
      </w:r>
      <w:r>
        <w:rPr>
          <w:i/>
          <w:iCs/>
        </w:rPr>
        <w:t>Procuring Entity</w:t>
      </w:r>
      <w:r w:rsidRPr="007B519B">
        <w:rPr>
          <w:i/>
          <w:iCs/>
        </w:rPr>
        <w:t xml:space="preserve"> </w:t>
      </w:r>
      <w:r w:rsidRPr="00BC09A2">
        <w:rPr>
          <w:i/>
          <w:iCs/>
        </w:rPr>
        <w:t xml:space="preserve">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2DFB" w14:textId="77777777" w:rsidR="000855CD" w:rsidRDefault="000855CD">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D470F8">
      <w:rPr>
        <w:rStyle w:val="PageNumber"/>
        <w:noProof/>
      </w:rPr>
      <w:t>ii</w:t>
    </w:r>
    <w:r>
      <w:rPr>
        <w:rStyle w:val="PageNumber"/>
      </w:rPr>
      <w:fldChar w:fldCharType="end"/>
    </w:r>
  </w:p>
  <w:p w14:paraId="34B0C229" w14:textId="77777777" w:rsidR="000855CD" w:rsidRDefault="000855CD" w:rsidP="001D25F8">
    <w:pPr>
      <w:pStyle w:val="Header"/>
      <w:ind w:right="54" w:firstLine="360"/>
      <w:jc w:val="right"/>
    </w:pPr>
    <w:r>
      <w:t>Section I. Instructions to Tenderers</w:t>
    </w:r>
  </w:p>
  <w:p w14:paraId="7C157FC6" w14:textId="77777777" w:rsidR="000855CD" w:rsidRDefault="000855C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9312" w14:textId="77777777" w:rsidR="000855CD" w:rsidRDefault="000855CD">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23</w:t>
    </w:r>
    <w:r>
      <w:rPr>
        <w:rStyle w:val="PageNumber"/>
      </w:rPr>
      <w:fldChar w:fldCharType="end"/>
    </w:r>
  </w:p>
  <w:p w14:paraId="01C516C0" w14:textId="77777777" w:rsidR="000855CD" w:rsidRDefault="000855C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5D4C" w14:textId="77777777" w:rsidR="000855CD" w:rsidRPr="008576AF" w:rsidRDefault="000855CD" w:rsidP="008E1614">
    <w:pPr>
      <w:pStyle w:val="Header"/>
      <w:pBdr>
        <w:bottom w:val="single" w:sz="4" w:space="1" w:color="BFBFBF"/>
      </w:pBdr>
      <w:jc w:val="right"/>
      <w:rPr>
        <w:color w:val="808080"/>
      </w:rPr>
    </w:pPr>
    <w:r w:rsidRPr="008576AF">
      <w:rPr>
        <w:color w:val="808080"/>
      </w:rPr>
      <w:t>Section III – Evaluation and Qualification Criteria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AD29" w14:textId="77777777" w:rsidR="000855CD" w:rsidRDefault="000855C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36</w:t>
    </w:r>
    <w:r>
      <w:rPr>
        <w:rStyle w:val="PageNumber"/>
      </w:rPr>
      <w:fldChar w:fldCharType="end"/>
    </w:r>
    <w:r>
      <w:rPr>
        <w:rStyle w:val="PageNumber"/>
      </w:rPr>
      <w:tab/>
    </w:r>
    <w:r>
      <w:t>Section III. Evaluation and Qualification Criteria</w:t>
    </w:r>
  </w:p>
  <w:p w14:paraId="695DD482" w14:textId="77777777" w:rsidR="000855CD" w:rsidRDefault="000855C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F22F" w14:textId="77777777" w:rsidR="000855CD" w:rsidRDefault="000855CD">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D470F8">
      <w:rPr>
        <w:rStyle w:val="PageNumber"/>
        <w:noProof/>
      </w:rPr>
      <w:t>35</w:t>
    </w:r>
    <w:r>
      <w:rPr>
        <w:rStyle w:val="PageNumber"/>
      </w:rPr>
      <w:fldChar w:fldCharType="end"/>
    </w:r>
  </w:p>
  <w:p w14:paraId="47AFD98E" w14:textId="77777777" w:rsidR="000855CD" w:rsidRDefault="000855CD">
    <w:pPr>
      <w:pStyle w:val="Header"/>
      <w:ind w:right="-36"/>
    </w:pPr>
    <w:r>
      <w:t>Section III. Evaluation and Qualification Criteria</w:t>
    </w:r>
  </w:p>
  <w:p w14:paraId="4039E664" w14:textId="77777777" w:rsidR="000855CD" w:rsidRDefault="000855C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BFCDA" w14:textId="77777777" w:rsidR="000855CD" w:rsidRDefault="000855C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31</w:t>
    </w:r>
    <w:r>
      <w:rPr>
        <w:rStyle w:val="PageNumber"/>
      </w:rPr>
      <w:fldChar w:fldCharType="end"/>
    </w:r>
  </w:p>
  <w:p w14:paraId="55E02856" w14:textId="77777777" w:rsidR="000855CD" w:rsidRDefault="000855C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735F1" w14:textId="77777777" w:rsidR="000855CD" w:rsidRDefault="000855CD" w:rsidP="00B95277">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50</w:t>
    </w:r>
    <w:r>
      <w:rPr>
        <w:rStyle w:val="PageNumber"/>
      </w:rPr>
      <w:fldChar w:fldCharType="end"/>
    </w:r>
    <w:r>
      <w:rPr>
        <w:rStyle w:val="PageNumber"/>
      </w:rPr>
      <w:t xml:space="preserve">     Section IV </w:t>
    </w:r>
    <w:r>
      <w:t xml:space="preserve">Tendering </w:t>
    </w:r>
    <w:r>
      <w:rPr>
        <w:rStyle w:val="PageNumber"/>
      </w:rPr>
      <w:t>Forms</w:t>
    </w:r>
  </w:p>
  <w:p w14:paraId="08FD07D7" w14:textId="77777777" w:rsidR="000855CD" w:rsidRDefault="000855C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9E3E" w14:textId="77777777" w:rsidR="000855CD" w:rsidRDefault="000855CD">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D470F8">
      <w:rPr>
        <w:rStyle w:val="PageNumber"/>
        <w:noProof/>
      </w:rPr>
      <w:t>51</w:t>
    </w:r>
    <w:r>
      <w:rPr>
        <w:rStyle w:val="PageNumber"/>
      </w:rPr>
      <w:fldChar w:fldCharType="end"/>
    </w:r>
  </w:p>
  <w:p w14:paraId="286E723D" w14:textId="77777777" w:rsidR="000855CD" w:rsidRDefault="000855CD" w:rsidP="00384B45">
    <w:pPr>
      <w:pStyle w:val="Header"/>
      <w:pBdr>
        <w:bottom w:val="single" w:sz="4" w:space="1" w:color="auto"/>
      </w:pBd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51</w:t>
    </w:r>
    <w:r>
      <w:rPr>
        <w:rStyle w:val="PageNumber"/>
      </w:rPr>
      <w:fldChar w:fldCharType="end"/>
    </w:r>
  </w:p>
  <w:p w14:paraId="30214D1A" w14:textId="77777777" w:rsidR="000855CD" w:rsidRDefault="000855C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B620" w14:textId="77777777" w:rsidR="000855CD" w:rsidRDefault="000855CD" w:rsidP="00B95277">
    <w:pPr>
      <w:pStyle w:val="Header"/>
      <w:tabs>
        <w:tab w:val="clear" w:pos="9000"/>
        <w:tab w:val="right" w:pos="12870"/>
      </w:tabs>
      <w:ind w:right="-18"/>
    </w:pPr>
    <w:r>
      <w:t>Section IV Tendering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46</w:t>
    </w:r>
    <w:r>
      <w:rPr>
        <w:rStyle w:val="PageNumber"/>
      </w:rPr>
      <w:fldChar w:fldCharType="end"/>
    </w:r>
  </w:p>
  <w:p w14:paraId="780FCACE" w14:textId="77777777" w:rsidR="000855CD" w:rsidRDefault="000855C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6998" w14:textId="77777777" w:rsidR="000855CD" w:rsidRDefault="000855CD" w:rsidP="00384B45">
    <w:pPr>
      <w:pStyle w:val="Header"/>
      <w:ind w:right="-18"/>
    </w:pPr>
    <w:r>
      <w:rPr>
        <w:rStyle w:val="PageNumber"/>
      </w:rPr>
      <w:t>Section IV Tendering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49</w:t>
    </w:r>
    <w:r>
      <w:rPr>
        <w:rStyle w:val="PageNumber"/>
      </w:rPr>
      <w:fldChar w:fldCharType="end"/>
    </w:r>
  </w:p>
  <w:p w14:paraId="717CB8CB" w14:textId="77777777" w:rsidR="000855CD" w:rsidRDefault="000855C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B14" w14:textId="77777777" w:rsidR="000855CD" w:rsidRDefault="000855C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54</w:t>
    </w:r>
    <w:r>
      <w:rPr>
        <w:rStyle w:val="PageNumber"/>
      </w:rPr>
      <w:fldChar w:fldCharType="end"/>
    </w:r>
    <w:r>
      <w:rPr>
        <w:rStyle w:val="PageNumber"/>
      </w:rPr>
      <w:tab/>
    </w:r>
    <w:r>
      <w:t>Section VII Schedule of Requirements</w:t>
    </w:r>
  </w:p>
  <w:p w14:paraId="32F53DE0" w14:textId="77777777" w:rsidR="000855CD" w:rsidRDefault="000855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0634" w14:textId="77777777" w:rsidR="000855CD" w:rsidRDefault="000855CD">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E4EA56" w14:textId="77777777" w:rsidR="000855CD" w:rsidRDefault="000855CD">
    <w:pPr>
      <w:pStyle w:val="Header"/>
      <w:ind w:right="-36"/>
    </w:pPr>
    <w:r>
      <w:t>Section I. Instructions to Bidders</w:t>
    </w:r>
  </w:p>
  <w:p w14:paraId="15FE98DF" w14:textId="77777777" w:rsidR="000855CD" w:rsidRDefault="000855CD"/>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C62A7" w14:textId="77777777" w:rsidR="000855CD" w:rsidRDefault="000855CD">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55</w:t>
    </w:r>
    <w:r>
      <w:rPr>
        <w:rStyle w:val="PageNumber"/>
      </w:rPr>
      <w:fldChar w:fldCharType="end"/>
    </w:r>
  </w:p>
  <w:p w14:paraId="69018BBD" w14:textId="77777777" w:rsidR="000855CD" w:rsidRDefault="000855C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3B9AA" w14:textId="77777777" w:rsidR="000855CD" w:rsidRDefault="000855CD">
    <w:pPr>
      <w:pStyle w:val="Header"/>
    </w:pPr>
    <w:r>
      <w:tab/>
    </w: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52</w:t>
    </w:r>
    <w:r>
      <w:rPr>
        <w:rStyle w:val="PageNumber"/>
      </w:rPr>
      <w:fldChar w:fldCharType="end"/>
    </w:r>
  </w:p>
  <w:p w14:paraId="00E6A8AC" w14:textId="77777777" w:rsidR="000855CD" w:rsidRDefault="000855C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CB36" w14:textId="77777777" w:rsidR="000855CD" w:rsidRDefault="000855C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56</w:t>
    </w:r>
    <w:r>
      <w:rPr>
        <w:rStyle w:val="PageNumber"/>
      </w:rPr>
      <w:fldChar w:fldCharType="end"/>
    </w:r>
    <w:r>
      <w:rPr>
        <w:rStyle w:val="PageNumber"/>
      </w:rPr>
      <w:tab/>
    </w:r>
    <w:r>
      <w:t>Section VII. Schedule of Requirements</w:t>
    </w:r>
  </w:p>
  <w:p w14:paraId="3B1690E0" w14:textId="77777777" w:rsidR="000855CD" w:rsidRDefault="000855C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37C9" w14:textId="77777777" w:rsidR="000855CD" w:rsidRDefault="000855CD">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57</w:t>
    </w:r>
    <w:r>
      <w:rPr>
        <w:rStyle w:val="PageNumber"/>
      </w:rPr>
      <w:fldChar w:fldCharType="end"/>
    </w:r>
  </w:p>
  <w:p w14:paraId="793410ED" w14:textId="77777777" w:rsidR="000855CD" w:rsidRDefault="000855C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EE56" w14:textId="77777777" w:rsidR="000855CD" w:rsidRDefault="000855CD">
    <w:pPr>
      <w:pStyle w:val="Header"/>
    </w:pP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74</w:t>
    </w:r>
    <w:r>
      <w:rPr>
        <w:rStyle w:val="PageNumber"/>
      </w:rPr>
      <w:fldChar w:fldCharType="end"/>
    </w:r>
    <w:r>
      <w:tab/>
      <w:t>Section VIII.  General Conditions of Contract</w:t>
    </w:r>
    <w:r>
      <w:tab/>
    </w:r>
  </w:p>
  <w:p w14:paraId="18B82D51" w14:textId="77777777" w:rsidR="000855CD" w:rsidRDefault="000855C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4FC9" w14:textId="77777777" w:rsidR="000855CD" w:rsidRDefault="000855CD">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73</w:t>
    </w:r>
    <w:r>
      <w:rPr>
        <w:rStyle w:val="PageNumber"/>
      </w:rPr>
      <w:fldChar w:fldCharType="end"/>
    </w:r>
  </w:p>
  <w:p w14:paraId="52098366" w14:textId="77777777" w:rsidR="000855CD" w:rsidRDefault="000855C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A8BA6" w14:textId="77777777" w:rsidR="000855CD" w:rsidRDefault="000855CD">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59</w:t>
    </w:r>
    <w:r>
      <w:rPr>
        <w:rStyle w:val="PageNumber"/>
      </w:rPr>
      <w:fldChar w:fldCharType="end"/>
    </w:r>
  </w:p>
  <w:p w14:paraId="7FFC4966" w14:textId="77777777" w:rsidR="000855CD" w:rsidRDefault="000855CD"/>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7E46" w14:textId="77777777" w:rsidR="000855CD" w:rsidRDefault="000855CD">
    <w:pPr>
      <w:pStyle w:val="Header"/>
      <w:framePr w:wrap="around" w:vAnchor="text" w:hAnchor="page" w:x="1297" w:y="-2"/>
      <w:rPr>
        <w:rStyle w:val="PageNumber"/>
        <w:sz w:val="24"/>
      </w:rPr>
    </w:pPr>
  </w:p>
  <w:p w14:paraId="03F11D33" w14:textId="77777777" w:rsidR="000855CD" w:rsidRDefault="000855CD">
    <w:pPr>
      <w:pStyle w:val="Header"/>
      <w:ind w:right="72"/>
    </w:pP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78</w:t>
    </w:r>
    <w:r>
      <w:rPr>
        <w:rStyle w:val="PageNumber"/>
      </w:rPr>
      <w:fldChar w:fldCharType="end"/>
    </w:r>
    <w:r>
      <w:rPr>
        <w:rStyle w:val="PageNumber"/>
      </w:rPr>
      <w:tab/>
      <w:t>Section IX.  Special Conditions of Contract</w:t>
    </w:r>
  </w:p>
  <w:p w14:paraId="53F9D1DE" w14:textId="77777777" w:rsidR="000855CD" w:rsidRDefault="000855CD"/>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65BF" w14:textId="77777777" w:rsidR="000855CD" w:rsidRDefault="000855CD">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83</w:t>
    </w:r>
    <w:r>
      <w:rPr>
        <w:rStyle w:val="PageNumber"/>
      </w:rPr>
      <w:fldChar w:fldCharType="end"/>
    </w:r>
  </w:p>
  <w:p w14:paraId="17731FAA" w14:textId="77777777" w:rsidR="000855CD" w:rsidRDefault="000855C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B33D5" w14:textId="77777777" w:rsidR="000855CD" w:rsidRDefault="000855C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75</w:t>
    </w:r>
    <w:r>
      <w:rPr>
        <w:rStyle w:val="PageNumber"/>
      </w:rPr>
      <w:fldChar w:fldCharType="end"/>
    </w:r>
  </w:p>
  <w:p w14:paraId="79303224" w14:textId="77777777" w:rsidR="000855CD" w:rsidRDefault="000855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F211F" w14:textId="77777777" w:rsidR="000855CD" w:rsidRDefault="000855CD" w:rsidP="00BC7014">
    <w:pPr>
      <w:pStyle w:val="Header"/>
      <w:tabs>
        <w:tab w:val="right" w:pos="9720"/>
      </w:tabs>
      <w:ind w:right="-36"/>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CB0B" w14:textId="77777777" w:rsidR="000855CD" w:rsidRDefault="000855CD"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84</w:t>
    </w:r>
    <w:r>
      <w:rPr>
        <w:rStyle w:val="PageNumber"/>
      </w:rPr>
      <w:fldChar w:fldCharType="end"/>
    </w:r>
    <w:r>
      <w:rPr>
        <w:rStyle w:val="PageNumber"/>
      </w:rPr>
      <w:tab/>
      <w:t>Invitation for Tenders</w:t>
    </w:r>
  </w:p>
  <w:p w14:paraId="661B31DF" w14:textId="77777777" w:rsidR="000855CD" w:rsidRDefault="000855CD"/>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51D0" w14:textId="77777777" w:rsidR="000855CD" w:rsidRDefault="000855C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33DBB">
      <w:rPr>
        <w:rStyle w:val="PageNumber"/>
        <w:noProof/>
      </w:rPr>
      <w:t>79</w:t>
    </w:r>
    <w:r>
      <w:rPr>
        <w:rStyle w:val="PageNumber"/>
      </w:rPr>
      <w:fldChar w:fldCharType="end"/>
    </w:r>
  </w:p>
  <w:p w14:paraId="359C72B4" w14:textId="77777777" w:rsidR="000855CD" w:rsidRDefault="000855C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B3CE" w14:textId="77777777" w:rsidR="000855CD" w:rsidRDefault="000855CD">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1</w:t>
    </w:r>
    <w:r>
      <w:rPr>
        <w:rStyle w:val="PageNumber"/>
      </w:rPr>
      <w:fldChar w:fldCharType="end"/>
    </w:r>
  </w:p>
  <w:p w14:paraId="4818BCE7" w14:textId="77777777" w:rsidR="000855CD" w:rsidRDefault="000855C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76C1" w14:textId="77777777" w:rsidR="000855CD" w:rsidRDefault="000855CD">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D470F8">
      <w:rPr>
        <w:rStyle w:val="PageNumber"/>
        <w:noProof/>
      </w:rPr>
      <w:t>20</w:t>
    </w:r>
    <w:r>
      <w:rPr>
        <w:rStyle w:val="PageNumber"/>
      </w:rPr>
      <w:fldChar w:fldCharType="end"/>
    </w:r>
  </w:p>
  <w:p w14:paraId="31F78A7A" w14:textId="77777777" w:rsidR="000855CD" w:rsidRDefault="000855CD" w:rsidP="00B95277">
    <w:pPr>
      <w:pStyle w:val="Header"/>
      <w:ind w:right="54" w:firstLine="360"/>
      <w:jc w:val="right"/>
    </w:pPr>
    <w:r>
      <w:t>Section I Instructions to Tenderers</w:t>
    </w:r>
  </w:p>
  <w:p w14:paraId="0088454A" w14:textId="77777777" w:rsidR="000855CD" w:rsidRDefault="000855C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8A6C" w14:textId="77777777" w:rsidR="000855CD" w:rsidRDefault="000855CD">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D470F8">
      <w:rPr>
        <w:rStyle w:val="PageNumber"/>
        <w:noProof/>
      </w:rPr>
      <w:t>21</w:t>
    </w:r>
    <w:r>
      <w:rPr>
        <w:rStyle w:val="PageNumber"/>
      </w:rPr>
      <w:fldChar w:fldCharType="end"/>
    </w:r>
  </w:p>
  <w:p w14:paraId="195A56F2" w14:textId="77777777" w:rsidR="000855CD" w:rsidRDefault="000855CD" w:rsidP="00B95277">
    <w:pPr>
      <w:pStyle w:val="Header"/>
      <w:ind w:right="-36"/>
    </w:pPr>
    <w:r>
      <w:t>Section I Instructions to Tenderers</w:t>
    </w:r>
  </w:p>
  <w:p w14:paraId="39C64DF8" w14:textId="77777777" w:rsidR="000855CD" w:rsidRDefault="000855C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125E" w14:textId="77777777" w:rsidR="000855CD" w:rsidRDefault="000855CD">
    <w:pPr>
      <w:pStyle w:val="Header"/>
    </w:pPr>
    <w:r>
      <w:tab/>
    </w: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3</w:t>
    </w:r>
    <w:r>
      <w:rPr>
        <w:rStyle w:val="PageNumber"/>
      </w:rPr>
      <w:fldChar w:fldCharType="end"/>
    </w:r>
  </w:p>
  <w:p w14:paraId="5A0E8BE5" w14:textId="77777777" w:rsidR="000855CD" w:rsidRDefault="000855C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C271" w14:textId="77777777" w:rsidR="000855CD" w:rsidRDefault="000855CD" w:rsidP="009D4C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D470F8">
      <w:rPr>
        <w:rStyle w:val="PageNumber"/>
        <w:noProof/>
      </w:rPr>
      <w:t>28</w:t>
    </w:r>
    <w:r>
      <w:rPr>
        <w:rStyle w:val="PageNumber"/>
      </w:rPr>
      <w:fldChar w:fldCharType="end"/>
    </w:r>
    <w:r>
      <w:rPr>
        <w:rStyle w:val="PageNumber"/>
      </w:rPr>
      <w:tab/>
    </w:r>
    <w:r>
      <w:t>Section 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E6DF" w14:textId="77777777" w:rsidR="000855CD" w:rsidRDefault="000855CD">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D470F8">
      <w:rPr>
        <w:rStyle w:val="PageNumber"/>
        <w:noProof/>
      </w:rPr>
      <w:t>25</w:t>
    </w:r>
    <w:r>
      <w:rPr>
        <w:rStyle w:val="PageNumber"/>
      </w:rPr>
      <w:fldChar w:fldCharType="end"/>
    </w:r>
  </w:p>
  <w:p w14:paraId="4BE7B2C8" w14:textId="77777777" w:rsidR="000855CD" w:rsidRDefault="000855CD">
    <w:pPr>
      <w:pStyle w:val="Header"/>
      <w:ind w:right="-36"/>
    </w:pPr>
    <w:r>
      <w:t>Section II Bid Data Sheet</w:t>
    </w:r>
  </w:p>
  <w:p w14:paraId="12C27E39" w14:textId="77777777" w:rsidR="000855CD" w:rsidRDefault="000855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DC209BC"/>
    <w:multiLevelType w:val="multilevel"/>
    <w:tmpl w:val="A956B2FC"/>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4">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21376FB"/>
    <w:multiLevelType w:val="multilevel"/>
    <w:tmpl w:val="361C492C"/>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2631618B"/>
    <w:multiLevelType w:val="multilevel"/>
    <w:tmpl w:val="4CC8EEAC"/>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8586656"/>
    <w:multiLevelType w:val="multilevel"/>
    <w:tmpl w:val="9E0476BA"/>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36">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4565778"/>
    <w:multiLevelType w:val="hybridMultilevel"/>
    <w:tmpl w:val="0100A95E"/>
    <w:lvl w:ilvl="0" w:tplc="04164008">
      <w:start w:val="1"/>
      <w:numFmt w:val="decimal"/>
      <w:lvlText w:val="%1."/>
      <w:lvlJc w:val="left"/>
      <w:pPr>
        <w:ind w:left="720" w:hanging="360"/>
      </w:pPr>
      <w:rPr>
        <w:rFonts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1">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5072603B"/>
    <w:multiLevelType w:val="multilevel"/>
    <w:tmpl w:val="C84CBD5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1">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632D055E"/>
    <w:multiLevelType w:val="singleLevel"/>
    <w:tmpl w:val="9F6ECAF2"/>
    <w:lvl w:ilvl="0">
      <w:start w:val="1"/>
      <w:numFmt w:val="decimal"/>
      <w:lvlText w:val="%1."/>
      <w:lvlJc w:val="left"/>
      <w:pPr>
        <w:tabs>
          <w:tab w:val="num" w:pos="450"/>
        </w:tabs>
        <w:ind w:left="450" w:hanging="360"/>
      </w:pPr>
    </w:lvl>
  </w:abstractNum>
  <w:abstractNum w:abstractNumId="82">
    <w:nsid w:val="63D95966"/>
    <w:multiLevelType w:val="singleLevel"/>
    <w:tmpl w:val="ED7A1628"/>
    <w:lvl w:ilvl="0">
      <w:start w:val="1"/>
      <w:numFmt w:val="decimal"/>
      <w:lvlText w:val="%1."/>
      <w:lvlJc w:val="left"/>
      <w:pPr>
        <w:tabs>
          <w:tab w:val="num" w:pos="360"/>
        </w:tabs>
        <w:ind w:left="360" w:hanging="360"/>
      </w:pPr>
    </w:lvl>
  </w:abstractNum>
  <w:abstractNum w:abstractNumId="83">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nsid w:val="65A95416"/>
    <w:multiLevelType w:val="hybridMultilevel"/>
    <w:tmpl w:val="E55A44D4"/>
    <w:lvl w:ilvl="0" w:tplc="BCDA8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9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5">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4"/>
  </w:num>
  <w:num w:numId="2">
    <w:abstractNumId w:val="104"/>
  </w:num>
  <w:num w:numId="3">
    <w:abstractNumId w:val="36"/>
  </w:num>
  <w:num w:numId="4">
    <w:abstractNumId w:val="21"/>
  </w:num>
  <w:num w:numId="5">
    <w:abstractNumId w:val="12"/>
  </w:num>
  <w:num w:numId="6">
    <w:abstractNumId w:val="7"/>
  </w:num>
  <w:num w:numId="7">
    <w:abstractNumId w:val="39"/>
  </w:num>
  <w:num w:numId="8">
    <w:abstractNumId w:val="88"/>
  </w:num>
  <w:num w:numId="9">
    <w:abstractNumId w:val="52"/>
  </w:num>
  <w:num w:numId="10">
    <w:abstractNumId w:val="96"/>
  </w:num>
  <w:num w:numId="11">
    <w:abstractNumId w:val="0"/>
  </w:num>
  <w:num w:numId="12">
    <w:abstractNumId w:val="24"/>
  </w:num>
  <w:num w:numId="13">
    <w:abstractNumId w:val="26"/>
  </w:num>
  <w:num w:numId="14">
    <w:abstractNumId w:val="76"/>
  </w:num>
  <w:num w:numId="15">
    <w:abstractNumId w:val="16"/>
  </w:num>
  <w:num w:numId="16">
    <w:abstractNumId w:val="94"/>
  </w:num>
  <w:num w:numId="17">
    <w:abstractNumId w:val="100"/>
  </w:num>
  <w:num w:numId="18">
    <w:abstractNumId w:val="49"/>
  </w:num>
  <w:num w:numId="19">
    <w:abstractNumId w:val="69"/>
  </w:num>
  <w:num w:numId="20">
    <w:abstractNumId w:val="42"/>
  </w:num>
  <w:num w:numId="21">
    <w:abstractNumId w:val="37"/>
  </w:num>
  <w:num w:numId="22">
    <w:abstractNumId w:val="71"/>
  </w:num>
  <w:num w:numId="23">
    <w:abstractNumId w:val="55"/>
  </w:num>
  <w:num w:numId="24">
    <w:abstractNumId w:val="41"/>
  </w:num>
  <w:num w:numId="25">
    <w:abstractNumId w:val="89"/>
  </w:num>
  <w:num w:numId="26">
    <w:abstractNumId w:val="5"/>
  </w:num>
  <w:num w:numId="27">
    <w:abstractNumId w:val="93"/>
  </w:num>
  <w:num w:numId="28">
    <w:abstractNumId w:val="56"/>
  </w:num>
  <w:num w:numId="29">
    <w:abstractNumId w:val="20"/>
  </w:num>
  <w:num w:numId="30">
    <w:abstractNumId w:val="90"/>
  </w:num>
  <w:num w:numId="31">
    <w:abstractNumId w:val="61"/>
  </w:num>
  <w:num w:numId="32">
    <w:abstractNumId w:val="95"/>
  </w:num>
  <w:num w:numId="33">
    <w:abstractNumId w:val="17"/>
  </w:num>
  <w:num w:numId="34">
    <w:abstractNumId w:val="6"/>
  </w:num>
  <w:num w:numId="35">
    <w:abstractNumId w:val="34"/>
  </w:num>
  <w:num w:numId="36">
    <w:abstractNumId w:val="25"/>
  </w:num>
  <w:num w:numId="37">
    <w:abstractNumId w:val="10"/>
  </w:num>
  <w:num w:numId="38">
    <w:abstractNumId w:val="53"/>
  </w:num>
  <w:num w:numId="39">
    <w:abstractNumId w:val="73"/>
  </w:num>
  <w:num w:numId="40">
    <w:abstractNumId w:val="4"/>
  </w:num>
  <w:num w:numId="41">
    <w:abstractNumId w:val="67"/>
  </w:num>
  <w:num w:numId="42">
    <w:abstractNumId w:val="99"/>
  </w:num>
  <w:num w:numId="43">
    <w:abstractNumId w:val="64"/>
  </w:num>
  <w:num w:numId="44">
    <w:abstractNumId w:val="97"/>
  </w:num>
  <w:num w:numId="45">
    <w:abstractNumId w:val="62"/>
  </w:num>
  <w:num w:numId="46">
    <w:abstractNumId w:val="29"/>
  </w:num>
  <w:num w:numId="47">
    <w:abstractNumId w:val="31"/>
  </w:num>
  <w:num w:numId="48">
    <w:abstractNumId w:val="15"/>
  </w:num>
  <w:num w:numId="49">
    <w:abstractNumId w:val="33"/>
  </w:num>
  <w:num w:numId="50">
    <w:abstractNumId w:val="66"/>
  </w:num>
  <w:num w:numId="51">
    <w:abstractNumId w:val="51"/>
  </w:num>
  <w:num w:numId="52">
    <w:abstractNumId w:val="87"/>
  </w:num>
  <w:num w:numId="53">
    <w:abstractNumId w:val="28"/>
  </w:num>
  <w:num w:numId="54">
    <w:abstractNumId w:val="2"/>
  </w:num>
  <w:num w:numId="55">
    <w:abstractNumId w:val="102"/>
  </w:num>
  <w:num w:numId="56">
    <w:abstractNumId w:val="63"/>
  </w:num>
  <w:num w:numId="57">
    <w:abstractNumId w:val="11"/>
  </w:num>
  <w:num w:numId="58">
    <w:abstractNumId w:val="32"/>
  </w:num>
  <w:num w:numId="59">
    <w:abstractNumId w:val="40"/>
  </w:num>
  <w:num w:numId="60">
    <w:abstractNumId w:val="68"/>
  </w:num>
  <w:num w:numId="61">
    <w:abstractNumId w:val="78"/>
  </w:num>
  <w:num w:numId="62">
    <w:abstractNumId w:val="72"/>
  </w:num>
  <w:num w:numId="63">
    <w:abstractNumId w:val="30"/>
  </w:num>
  <w:num w:numId="64">
    <w:abstractNumId w:val="22"/>
  </w:num>
  <w:num w:numId="65">
    <w:abstractNumId w:val="13"/>
  </w:num>
  <w:num w:numId="66">
    <w:abstractNumId w:val="44"/>
  </w:num>
  <w:num w:numId="67">
    <w:abstractNumId w:val="1"/>
  </w:num>
  <w:num w:numId="68">
    <w:abstractNumId w:val="86"/>
  </w:num>
  <w:num w:numId="69">
    <w:abstractNumId w:val="83"/>
  </w:num>
  <w:num w:numId="70">
    <w:abstractNumId w:val="19"/>
  </w:num>
  <w:num w:numId="71">
    <w:abstractNumId w:val="8"/>
  </w:num>
  <w:num w:numId="72">
    <w:abstractNumId w:val="23"/>
  </w:num>
  <w:num w:numId="73">
    <w:abstractNumId w:val="27"/>
  </w:num>
  <w:num w:numId="74">
    <w:abstractNumId w:val="92"/>
  </w:num>
  <w:num w:numId="75">
    <w:abstractNumId w:val="60"/>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num>
  <w:num w:numId="78">
    <w:abstractNumId w:val="43"/>
  </w:num>
  <w:num w:numId="79">
    <w:abstractNumId w:val="101"/>
  </w:num>
  <w:num w:numId="80">
    <w:abstractNumId w:val="46"/>
  </w:num>
  <w:num w:numId="81">
    <w:abstractNumId w:val="81"/>
  </w:num>
  <w:num w:numId="82">
    <w:abstractNumId w:val="77"/>
  </w:num>
  <w:num w:numId="83">
    <w:abstractNumId w:val="58"/>
  </w:num>
  <w:num w:numId="84">
    <w:abstractNumId w:val="9"/>
  </w:num>
  <w:num w:numId="85">
    <w:abstractNumId w:val="50"/>
  </w:num>
  <w:num w:numId="86">
    <w:abstractNumId w:val="91"/>
  </w:num>
  <w:num w:numId="87">
    <w:abstractNumId w:val="48"/>
  </w:num>
  <w:num w:numId="88">
    <w:abstractNumId w:val="45"/>
  </w:num>
  <w:num w:numId="89">
    <w:abstractNumId w:val="85"/>
  </w:num>
  <w:num w:numId="90">
    <w:abstractNumId w:val="75"/>
  </w:num>
  <w:num w:numId="91">
    <w:abstractNumId w:val="3"/>
  </w:num>
  <w:num w:numId="92">
    <w:abstractNumId w:val="80"/>
  </w:num>
  <w:num w:numId="93">
    <w:abstractNumId w:val="65"/>
  </w:num>
  <w:num w:numId="94">
    <w:abstractNumId w:val="79"/>
  </w:num>
  <w:num w:numId="95">
    <w:abstractNumId w:val="105"/>
  </w:num>
  <w:num w:numId="96">
    <w:abstractNumId w:val="47"/>
  </w:num>
  <w:num w:numId="97">
    <w:abstractNumId w:val="54"/>
  </w:num>
  <w:num w:numId="98">
    <w:abstractNumId w:val="103"/>
  </w:num>
  <w:num w:numId="99">
    <w:abstractNumId w:val="59"/>
  </w:num>
  <w:num w:numId="100">
    <w:abstractNumId w:val="82"/>
  </w:num>
  <w:num w:numId="101">
    <w:abstractNumId w:val="38"/>
  </w:num>
  <w:num w:numId="102">
    <w:abstractNumId w:val="98"/>
  </w:num>
  <w:num w:numId="103">
    <w:abstractNumId w:val="70"/>
  </w:num>
  <w:num w:numId="104">
    <w:abstractNumId w:val="57"/>
  </w:num>
  <w:num w:numId="105">
    <w:abstractNumId w:val="84"/>
  </w:num>
  <w:num w:numId="106">
    <w:abstractNumId w:val="1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F0E"/>
    <w:rsid w:val="00002D33"/>
    <w:rsid w:val="00003B18"/>
    <w:rsid w:val="00003D8F"/>
    <w:rsid w:val="00004D57"/>
    <w:rsid w:val="0000603A"/>
    <w:rsid w:val="000068E6"/>
    <w:rsid w:val="00006A22"/>
    <w:rsid w:val="00007073"/>
    <w:rsid w:val="00011802"/>
    <w:rsid w:val="00012D0F"/>
    <w:rsid w:val="00013B28"/>
    <w:rsid w:val="00013F28"/>
    <w:rsid w:val="000143A7"/>
    <w:rsid w:val="00014977"/>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44FB1"/>
    <w:rsid w:val="00045C8E"/>
    <w:rsid w:val="00046259"/>
    <w:rsid w:val="000503A8"/>
    <w:rsid w:val="00050EAF"/>
    <w:rsid w:val="00053952"/>
    <w:rsid w:val="0005448E"/>
    <w:rsid w:val="00054F5A"/>
    <w:rsid w:val="00055005"/>
    <w:rsid w:val="000557B9"/>
    <w:rsid w:val="00056C70"/>
    <w:rsid w:val="0005730C"/>
    <w:rsid w:val="00057A01"/>
    <w:rsid w:val="00057D95"/>
    <w:rsid w:val="00060BAE"/>
    <w:rsid w:val="00060DFB"/>
    <w:rsid w:val="00062F54"/>
    <w:rsid w:val="00064DDC"/>
    <w:rsid w:val="00066DFE"/>
    <w:rsid w:val="00071A87"/>
    <w:rsid w:val="000733E1"/>
    <w:rsid w:val="000735E0"/>
    <w:rsid w:val="00073C05"/>
    <w:rsid w:val="00074569"/>
    <w:rsid w:val="00074DF4"/>
    <w:rsid w:val="00075F5F"/>
    <w:rsid w:val="00075FBB"/>
    <w:rsid w:val="00076EFB"/>
    <w:rsid w:val="00077E11"/>
    <w:rsid w:val="00080269"/>
    <w:rsid w:val="00081FA9"/>
    <w:rsid w:val="000823AD"/>
    <w:rsid w:val="00083246"/>
    <w:rsid w:val="000848CE"/>
    <w:rsid w:val="000855CD"/>
    <w:rsid w:val="00085793"/>
    <w:rsid w:val="00090156"/>
    <w:rsid w:val="00090761"/>
    <w:rsid w:val="00092AAD"/>
    <w:rsid w:val="000934DC"/>
    <w:rsid w:val="000942DA"/>
    <w:rsid w:val="00095049"/>
    <w:rsid w:val="00097735"/>
    <w:rsid w:val="000A0828"/>
    <w:rsid w:val="000A1567"/>
    <w:rsid w:val="000A2335"/>
    <w:rsid w:val="000A360D"/>
    <w:rsid w:val="000A4F28"/>
    <w:rsid w:val="000A7202"/>
    <w:rsid w:val="000B030C"/>
    <w:rsid w:val="000B0A0F"/>
    <w:rsid w:val="000B34BD"/>
    <w:rsid w:val="000B4809"/>
    <w:rsid w:val="000B62AE"/>
    <w:rsid w:val="000B6A04"/>
    <w:rsid w:val="000C11A1"/>
    <w:rsid w:val="000C2282"/>
    <w:rsid w:val="000C2904"/>
    <w:rsid w:val="000C31E9"/>
    <w:rsid w:val="000C41D9"/>
    <w:rsid w:val="000C4470"/>
    <w:rsid w:val="000C532C"/>
    <w:rsid w:val="000C77B8"/>
    <w:rsid w:val="000D029F"/>
    <w:rsid w:val="000D086C"/>
    <w:rsid w:val="000D326D"/>
    <w:rsid w:val="000D6A1C"/>
    <w:rsid w:val="000D6BD8"/>
    <w:rsid w:val="000D705C"/>
    <w:rsid w:val="000D7227"/>
    <w:rsid w:val="000D7BA9"/>
    <w:rsid w:val="000E04D0"/>
    <w:rsid w:val="000E04E3"/>
    <w:rsid w:val="000E3039"/>
    <w:rsid w:val="000E37E1"/>
    <w:rsid w:val="000E3891"/>
    <w:rsid w:val="000E4298"/>
    <w:rsid w:val="000E5ED0"/>
    <w:rsid w:val="000F250C"/>
    <w:rsid w:val="000F2872"/>
    <w:rsid w:val="000F4537"/>
    <w:rsid w:val="000F4857"/>
    <w:rsid w:val="000F4B8C"/>
    <w:rsid w:val="000F5633"/>
    <w:rsid w:val="000F7324"/>
    <w:rsid w:val="00100231"/>
    <w:rsid w:val="0010141C"/>
    <w:rsid w:val="00101ADD"/>
    <w:rsid w:val="00101ED3"/>
    <w:rsid w:val="001025E2"/>
    <w:rsid w:val="00103FCE"/>
    <w:rsid w:val="00105972"/>
    <w:rsid w:val="00110D17"/>
    <w:rsid w:val="00112389"/>
    <w:rsid w:val="00113511"/>
    <w:rsid w:val="00113E37"/>
    <w:rsid w:val="00115B59"/>
    <w:rsid w:val="00115DAF"/>
    <w:rsid w:val="00116ABF"/>
    <w:rsid w:val="00117C97"/>
    <w:rsid w:val="0012075C"/>
    <w:rsid w:val="00122ED7"/>
    <w:rsid w:val="001239C7"/>
    <w:rsid w:val="00125C0B"/>
    <w:rsid w:val="001308CD"/>
    <w:rsid w:val="00131757"/>
    <w:rsid w:val="0013308E"/>
    <w:rsid w:val="00133159"/>
    <w:rsid w:val="001334B4"/>
    <w:rsid w:val="00133942"/>
    <w:rsid w:val="001349AB"/>
    <w:rsid w:val="00135BF1"/>
    <w:rsid w:val="001418FA"/>
    <w:rsid w:val="00142DD4"/>
    <w:rsid w:val="0014537C"/>
    <w:rsid w:val="00146DD8"/>
    <w:rsid w:val="00147D31"/>
    <w:rsid w:val="00147F06"/>
    <w:rsid w:val="001504F2"/>
    <w:rsid w:val="001510A9"/>
    <w:rsid w:val="0015204F"/>
    <w:rsid w:val="001524D0"/>
    <w:rsid w:val="00156A01"/>
    <w:rsid w:val="00157BDF"/>
    <w:rsid w:val="0016042A"/>
    <w:rsid w:val="00160845"/>
    <w:rsid w:val="001621F1"/>
    <w:rsid w:val="00162EDA"/>
    <w:rsid w:val="001644A0"/>
    <w:rsid w:val="0016556C"/>
    <w:rsid w:val="00165E78"/>
    <w:rsid w:val="001674CA"/>
    <w:rsid w:val="0016759E"/>
    <w:rsid w:val="0017135B"/>
    <w:rsid w:val="00172FE4"/>
    <w:rsid w:val="001733FB"/>
    <w:rsid w:val="00174016"/>
    <w:rsid w:val="001751A4"/>
    <w:rsid w:val="00180173"/>
    <w:rsid w:val="00180290"/>
    <w:rsid w:val="001828DE"/>
    <w:rsid w:val="00182C22"/>
    <w:rsid w:val="00183BAE"/>
    <w:rsid w:val="00184F40"/>
    <w:rsid w:val="00185ADC"/>
    <w:rsid w:val="00186178"/>
    <w:rsid w:val="00186D6B"/>
    <w:rsid w:val="00186DA3"/>
    <w:rsid w:val="00187229"/>
    <w:rsid w:val="00190076"/>
    <w:rsid w:val="001923D8"/>
    <w:rsid w:val="001924B8"/>
    <w:rsid w:val="00192C29"/>
    <w:rsid w:val="00193412"/>
    <w:rsid w:val="00193CA6"/>
    <w:rsid w:val="00193D77"/>
    <w:rsid w:val="00196CD1"/>
    <w:rsid w:val="00196F90"/>
    <w:rsid w:val="001A0725"/>
    <w:rsid w:val="001A2793"/>
    <w:rsid w:val="001A28B6"/>
    <w:rsid w:val="001A44B7"/>
    <w:rsid w:val="001A4600"/>
    <w:rsid w:val="001A5A93"/>
    <w:rsid w:val="001A5C0B"/>
    <w:rsid w:val="001A65AE"/>
    <w:rsid w:val="001A6B45"/>
    <w:rsid w:val="001A77FC"/>
    <w:rsid w:val="001B19A2"/>
    <w:rsid w:val="001B2A01"/>
    <w:rsid w:val="001B4036"/>
    <w:rsid w:val="001B4EF2"/>
    <w:rsid w:val="001B513C"/>
    <w:rsid w:val="001B51D4"/>
    <w:rsid w:val="001B711D"/>
    <w:rsid w:val="001B7CFA"/>
    <w:rsid w:val="001C0E2C"/>
    <w:rsid w:val="001C472B"/>
    <w:rsid w:val="001C4CDF"/>
    <w:rsid w:val="001C5197"/>
    <w:rsid w:val="001C6487"/>
    <w:rsid w:val="001C67BA"/>
    <w:rsid w:val="001D0FE5"/>
    <w:rsid w:val="001D2503"/>
    <w:rsid w:val="001D25F8"/>
    <w:rsid w:val="001D3975"/>
    <w:rsid w:val="001D4794"/>
    <w:rsid w:val="001D4987"/>
    <w:rsid w:val="001D49ED"/>
    <w:rsid w:val="001D4D48"/>
    <w:rsid w:val="001D7675"/>
    <w:rsid w:val="001E2ED3"/>
    <w:rsid w:val="001F13F1"/>
    <w:rsid w:val="001F227D"/>
    <w:rsid w:val="001F2876"/>
    <w:rsid w:val="001F5572"/>
    <w:rsid w:val="001F568E"/>
    <w:rsid w:val="001F6683"/>
    <w:rsid w:val="001F72D2"/>
    <w:rsid w:val="0020003D"/>
    <w:rsid w:val="00200071"/>
    <w:rsid w:val="002000C6"/>
    <w:rsid w:val="002000D3"/>
    <w:rsid w:val="0020262A"/>
    <w:rsid w:val="00205248"/>
    <w:rsid w:val="002060FC"/>
    <w:rsid w:val="00206DF9"/>
    <w:rsid w:val="00206FBC"/>
    <w:rsid w:val="002073DE"/>
    <w:rsid w:val="00210EEF"/>
    <w:rsid w:val="002130B3"/>
    <w:rsid w:val="0021353D"/>
    <w:rsid w:val="002169DE"/>
    <w:rsid w:val="00216D17"/>
    <w:rsid w:val="00220149"/>
    <w:rsid w:val="00221294"/>
    <w:rsid w:val="00221C94"/>
    <w:rsid w:val="0022282F"/>
    <w:rsid w:val="00222B3D"/>
    <w:rsid w:val="002231ED"/>
    <w:rsid w:val="002232B9"/>
    <w:rsid w:val="0022426A"/>
    <w:rsid w:val="00224BB2"/>
    <w:rsid w:val="0022599E"/>
    <w:rsid w:val="002266FF"/>
    <w:rsid w:val="0022681F"/>
    <w:rsid w:val="002300ED"/>
    <w:rsid w:val="00231A8D"/>
    <w:rsid w:val="00232F75"/>
    <w:rsid w:val="00233EF9"/>
    <w:rsid w:val="002373F0"/>
    <w:rsid w:val="00237C1B"/>
    <w:rsid w:val="00237CF4"/>
    <w:rsid w:val="00241E8B"/>
    <w:rsid w:val="002421C7"/>
    <w:rsid w:val="00242472"/>
    <w:rsid w:val="002429AD"/>
    <w:rsid w:val="002432EE"/>
    <w:rsid w:val="002464F5"/>
    <w:rsid w:val="00253042"/>
    <w:rsid w:val="00253881"/>
    <w:rsid w:val="00253D93"/>
    <w:rsid w:val="00254708"/>
    <w:rsid w:val="00255C0E"/>
    <w:rsid w:val="002560F5"/>
    <w:rsid w:val="00260DA6"/>
    <w:rsid w:val="0026181C"/>
    <w:rsid w:val="00261EC8"/>
    <w:rsid w:val="002649E3"/>
    <w:rsid w:val="00264FAA"/>
    <w:rsid w:val="00265DD4"/>
    <w:rsid w:val="00265F37"/>
    <w:rsid w:val="00266441"/>
    <w:rsid w:val="00267398"/>
    <w:rsid w:val="002705B4"/>
    <w:rsid w:val="0027070C"/>
    <w:rsid w:val="00270D66"/>
    <w:rsid w:val="00271535"/>
    <w:rsid w:val="002736E3"/>
    <w:rsid w:val="00277DD6"/>
    <w:rsid w:val="002833FA"/>
    <w:rsid w:val="0028638B"/>
    <w:rsid w:val="002905BA"/>
    <w:rsid w:val="00290C2B"/>
    <w:rsid w:val="00290DE6"/>
    <w:rsid w:val="00290E8A"/>
    <w:rsid w:val="00290E92"/>
    <w:rsid w:val="00290ECA"/>
    <w:rsid w:val="00293984"/>
    <w:rsid w:val="00295073"/>
    <w:rsid w:val="00297AB1"/>
    <w:rsid w:val="00297E75"/>
    <w:rsid w:val="002A02E8"/>
    <w:rsid w:val="002A16C2"/>
    <w:rsid w:val="002A2BF4"/>
    <w:rsid w:val="002A45B4"/>
    <w:rsid w:val="002A4C99"/>
    <w:rsid w:val="002A629F"/>
    <w:rsid w:val="002A62E1"/>
    <w:rsid w:val="002A64CB"/>
    <w:rsid w:val="002A6866"/>
    <w:rsid w:val="002A6BBE"/>
    <w:rsid w:val="002A6C2B"/>
    <w:rsid w:val="002B2DAD"/>
    <w:rsid w:val="002B2EE6"/>
    <w:rsid w:val="002B42AB"/>
    <w:rsid w:val="002B7D2E"/>
    <w:rsid w:val="002C11CE"/>
    <w:rsid w:val="002C2C1A"/>
    <w:rsid w:val="002C2E8C"/>
    <w:rsid w:val="002C2F21"/>
    <w:rsid w:val="002C3EED"/>
    <w:rsid w:val="002C4A3F"/>
    <w:rsid w:val="002C683B"/>
    <w:rsid w:val="002C6ECE"/>
    <w:rsid w:val="002C73F8"/>
    <w:rsid w:val="002D3615"/>
    <w:rsid w:val="002D44BE"/>
    <w:rsid w:val="002D505B"/>
    <w:rsid w:val="002D567C"/>
    <w:rsid w:val="002D694B"/>
    <w:rsid w:val="002D6BCF"/>
    <w:rsid w:val="002E0CD9"/>
    <w:rsid w:val="002E1C0E"/>
    <w:rsid w:val="002E44CE"/>
    <w:rsid w:val="002E4A5D"/>
    <w:rsid w:val="002E585B"/>
    <w:rsid w:val="002E59E1"/>
    <w:rsid w:val="002E6464"/>
    <w:rsid w:val="002F18EC"/>
    <w:rsid w:val="002F2059"/>
    <w:rsid w:val="002F3772"/>
    <w:rsid w:val="002F473F"/>
    <w:rsid w:val="002F4DC4"/>
    <w:rsid w:val="002F5C31"/>
    <w:rsid w:val="002F5ECB"/>
    <w:rsid w:val="002F71A5"/>
    <w:rsid w:val="002F77E7"/>
    <w:rsid w:val="002F77EC"/>
    <w:rsid w:val="00301712"/>
    <w:rsid w:val="00304438"/>
    <w:rsid w:val="00305A9D"/>
    <w:rsid w:val="003101E6"/>
    <w:rsid w:val="003104B4"/>
    <w:rsid w:val="00310CB2"/>
    <w:rsid w:val="00311728"/>
    <w:rsid w:val="0031418C"/>
    <w:rsid w:val="00314309"/>
    <w:rsid w:val="00314A8A"/>
    <w:rsid w:val="00316CFE"/>
    <w:rsid w:val="00317020"/>
    <w:rsid w:val="00317E48"/>
    <w:rsid w:val="00320BA8"/>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51F"/>
    <w:rsid w:val="00333DB6"/>
    <w:rsid w:val="00334441"/>
    <w:rsid w:val="00347DF6"/>
    <w:rsid w:val="0035193A"/>
    <w:rsid w:val="00351D23"/>
    <w:rsid w:val="00352844"/>
    <w:rsid w:val="00353AE0"/>
    <w:rsid w:val="00354176"/>
    <w:rsid w:val="00354BEF"/>
    <w:rsid w:val="0035776B"/>
    <w:rsid w:val="003603C3"/>
    <w:rsid w:val="00361022"/>
    <w:rsid w:val="00361415"/>
    <w:rsid w:val="00362282"/>
    <w:rsid w:val="003626B9"/>
    <w:rsid w:val="003630B4"/>
    <w:rsid w:val="003638F5"/>
    <w:rsid w:val="00364B32"/>
    <w:rsid w:val="003659CD"/>
    <w:rsid w:val="00370D1A"/>
    <w:rsid w:val="0037104C"/>
    <w:rsid w:val="003742DC"/>
    <w:rsid w:val="00374E4C"/>
    <w:rsid w:val="00376CF1"/>
    <w:rsid w:val="00380768"/>
    <w:rsid w:val="00381952"/>
    <w:rsid w:val="00381EED"/>
    <w:rsid w:val="0038247D"/>
    <w:rsid w:val="003849A8"/>
    <w:rsid w:val="00384B45"/>
    <w:rsid w:val="003877EF"/>
    <w:rsid w:val="003929F0"/>
    <w:rsid w:val="00393B17"/>
    <w:rsid w:val="0039564E"/>
    <w:rsid w:val="00395B6B"/>
    <w:rsid w:val="00396AAE"/>
    <w:rsid w:val="00396D7C"/>
    <w:rsid w:val="003972C7"/>
    <w:rsid w:val="003A08FD"/>
    <w:rsid w:val="003A1BD7"/>
    <w:rsid w:val="003A701A"/>
    <w:rsid w:val="003A73B8"/>
    <w:rsid w:val="003A7D69"/>
    <w:rsid w:val="003B0234"/>
    <w:rsid w:val="003B200A"/>
    <w:rsid w:val="003B3209"/>
    <w:rsid w:val="003B3931"/>
    <w:rsid w:val="003B3DA2"/>
    <w:rsid w:val="003B4BB6"/>
    <w:rsid w:val="003B53D9"/>
    <w:rsid w:val="003B62D2"/>
    <w:rsid w:val="003B63E7"/>
    <w:rsid w:val="003C029F"/>
    <w:rsid w:val="003C1308"/>
    <w:rsid w:val="003C27A6"/>
    <w:rsid w:val="003C7300"/>
    <w:rsid w:val="003C7B8C"/>
    <w:rsid w:val="003C7F5E"/>
    <w:rsid w:val="003C7F74"/>
    <w:rsid w:val="003D0B63"/>
    <w:rsid w:val="003D3A21"/>
    <w:rsid w:val="003D3B39"/>
    <w:rsid w:val="003D48DD"/>
    <w:rsid w:val="003D4991"/>
    <w:rsid w:val="003D5294"/>
    <w:rsid w:val="003D5677"/>
    <w:rsid w:val="003D5938"/>
    <w:rsid w:val="003D5A1A"/>
    <w:rsid w:val="003D5CFF"/>
    <w:rsid w:val="003D6553"/>
    <w:rsid w:val="003E115F"/>
    <w:rsid w:val="003E27FA"/>
    <w:rsid w:val="003E3FFD"/>
    <w:rsid w:val="003E4540"/>
    <w:rsid w:val="003E4E20"/>
    <w:rsid w:val="003E75FD"/>
    <w:rsid w:val="003E7702"/>
    <w:rsid w:val="003F047C"/>
    <w:rsid w:val="003F171D"/>
    <w:rsid w:val="003F508C"/>
    <w:rsid w:val="003F55A4"/>
    <w:rsid w:val="003F7198"/>
    <w:rsid w:val="003F782E"/>
    <w:rsid w:val="003F7CB5"/>
    <w:rsid w:val="00406C72"/>
    <w:rsid w:val="004076E3"/>
    <w:rsid w:val="00410339"/>
    <w:rsid w:val="00410A76"/>
    <w:rsid w:val="00412164"/>
    <w:rsid w:val="00412780"/>
    <w:rsid w:val="004139C0"/>
    <w:rsid w:val="00417838"/>
    <w:rsid w:val="00417B22"/>
    <w:rsid w:val="004205CF"/>
    <w:rsid w:val="004208FD"/>
    <w:rsid w:val="00420D5D"/>
    <w:rsid w:val="0042151A"/>
    <w:rsid w:val="004220C1"/>
    <w:rsid w:val="004222CA"/>
    <w:rsid w:val="004236F9"/>
    <w:rsid w:val="004262F3"/>
    <w:rsid w:val="00426A0D"/>
    <w:rsid w:val="004275FD"/>
    <w:rsid w:val="00427D45"/>
    <w:rsid w:val="0043023F"/>
    <w:rsid w:val="00430A0F"/>
    <w:rsid w:val="004346B1"/>
    <w:rsid w:val="00435AA3"/>
    <w:rsid w:val="0043701E"/>
    <w:rsid w:val="00440015"/>
    <w:rsid w:val="004402E0"/>
    <w:rsid w:val="00442486"/>
    <w:rsid w:val="00442538"/>
    <w:rsid w:val="00442FF0"/>
    <w:rsid w:val="00443CD9"/>
    <w:rsid w:val="00446366"/>
    <w:rsid w:val="00447897"/>
    <w:rsid w:val="00450C70"/>
    <w:rsid w:val="00451965"/>
    <w:rsid w:val="00453F43"/>
    <w:rsid w:val="00454FDE"/>
    <w:rsid w:val="00455083"/>
    <w:rsid w:val="00455149"/>
    <w:rsid w:val="004551B7"/>
    <w:rsid w:val="00456726"/>
    <w:rsid w:val="0045692B"/>
    <w:rsid w:val="004600C9"/>
    <w:rsid w:val="0046032B"/>
    <w:rsid w:val="00461783"/>
    <w:rsid w:val="004650F7"/>
    <w:rsid w:val="0046540B"/>
    <w:rsid w:val="00466151"/>
    <w:rsid w:val="00467CB6"/>
    <w:rsid w:val="004724AF"/>
    <w:rsid w:val="004733BE"/>
    <w:rsid w:val="00474F39"/>
    <w:rsid w:val="00475A4C"/>
    <w:rsid w:val="0047677D"/>
    <w:rsid w:val="004807DF"/>
    <w:rsid w:val="004812FE"/>
    <w:rsid w:val="00481A30"/>
    <w:rsid w:val="00482D94"/>
    <w:rsid w:val="00482FDE"/>
    <w:rsid w:val="00483C63"/>
    <w:rsid w:val="004866F7"/>
    <w:rsid w:val="00487A03"/>
    <w:rsid w:val="0049290B"/>
    <w:rsid w:val="00492F9D"/>
    <w:rsid w:val="0049387C"/>
    <w:rsid w:val="00494998"/>
    <w:rsid w:val="00496A68"/>
    <w:rsid w:val="00497AD7"/>
    <w:rsid w:val="004A01A7"/>
    <w:rsid w:val="004A04EA"/>
    <w:rsid w:val="004A141E"/>
    <w:rsid w:val="004A4197"/>
    <w:rsid w:val="004A4F1B"/>
    <w:rsid w:val="004B26E7"/>
    <w:rsid w:val="004B2DA0"/>
    <w:rsid w:val="004B43A7"/>
    <w:rsid w:val="004B4588"/>
    <w:rsid w:val="004B4EB2"/>
    <w:rsid w:val="004B5109"/>
    <w:rsid w:val="004B588F"/>
    <w:rsid w:val="004B5C9A"/>
    <w:rsid w:val="004B67A7"/>
    <w:rsid w:val="004B7923"/>
    <w:rsid w:val="004C0505"/>
    <w:rsid w:val="004C3AE7"/>
    <w:rsid w:val="004C501A"/>
    <w:rsid w:val="004C55B9"/>
    <w:rsid w:val="004C563D"/>
    <w:rsid w:val="004C7168"/>
    <w:rsid w:val="004C7F20"/>
    <w:rsid w:val="004D0192"/>
    <w:rsid w:val="004D0F5B"/>
    <w:rsid w:val="004D2AED"/>
    <w:rsid w:val="004D35CC"/>
    <w:rsid w:val="004D5BE0"/>
    <w:rsid w:val="004D6D35"/>
    <w:rsid w:val="004E026F"/>
    <w:rsid w:val="004E1804"/>
    <w:rsid w:val="004E2BF1"/>
    <w:rsid w:val="004E36F2"/>
    <w:rsid w:val="004E379F"/>
    <w:rsid w:val="004E3E6E"/>
    <w:rsid w:val="004E52F7"/>
    <w:rsid w:val="004F03A1"/>
    <w:rsid w:val="004F03C4"/>
    <w:rsid w:val="004F0DA5"/>
    <w:rsid w:val="004F2407"/>
    <w:rsid w:val="004F4C29"/>
    <w:rsid w:val="004F51C4"/>
    <w:rsid w:val="004F6A03"/>
    <w:rsid w:val="00500254"/>
    <w:rsid w:val="00501A6B"/>
    <w:rsid w:val="00502068"/>
    <w:rsid w:val="0050230D"/>
    <w:rsid w:val="005033E9"/>
    <w:rsid w:val="00504B8D"/>
    <w:rsid w:val="005064AC"/>
    <w:rsid w:val="00506BF8"/>
    <w:rsid w:val="00506DF2"/>
    <w:rsid w:val="0051204B"/>
    <w:rsid w:val="005158DE"/>
    <w:rsid w:val="005169CE"/>
    <w:rsid w:val="005200CA"/>
    <w:rsid w:val="00521D28"/>
    <w:rsid w:val="005227CA"/>
    <w:rsid w:val="00523F81"/>
    <w:rsid w:val="005249E8"/>
    <w:rsid w:val="00525A1B"/>
    <w:rsid w:val="00525A8A"/>
    <w:rsid w:val="00530B01"/>
    <w:rsid w:val="00531AFF"/>
    <w:rsid w:val="0053341E"/>
    <w:rsid w:val="00536705"/>
    <w:rsid w:val="00537B1A"/>
    <w:rsid w:val="0054084D"/>
    <w:rsid w:val="005419FA"/>
    <w:rsid w:val="00543F6F"/>
    <w:rsid w:val="005442C2"/>
    <w:rsid w:val="0054672B"/>
    <w:rsid w:val="00546CE1"/>
    <w:rsid w:val="00551194"/>
    <w:rsid w:val="00552326"/>
    <w:rsid w:val="005527EF"/>
    <w:rsid w:val="0055674C"/>
    <w:rsid w:val="00556CF6"/>
    <w:rsid w:val="00556D2A"/>
    <w:rsid w:val="005579F9"/>
    <w:rsid w:val="005601D3"/>
    <w:rsid w:val="0056154D"/>
    <w:rsid w:val="0056452D"/>
    <w:rsid w:val="00567843"/>
    <w:rsid w:val="00572236"/>
    <w:rsid w:val="00572EC3"/>
    <w:rsid w:val="005755B3"/>
    <w:rsid w:val="0057642B"/>
    <w:rsid w:val="00577038"/>
    <w:rsid w:val="005809F2"/>
    <w:rsid w:val="00581744"/>
    <w:rsid w:val="005829E2"/>
    <w:rsid w:val="005838C0"/>
    <w:rsid w:val="00583B69"/>
    <w:rsid w:val="005843E2"/>
    <w:rsid w:val="005846A0"/>
    <w:rsid w:val="005861F8"/>
    <w:rsid w:val="005863FF"/>
    <w:rsid w:val="0059307A"/>
    <w:rsid w:val="0059319C"/>
    <w:rsid w:val="00595DA6"/>
    <w:rsid w:val="005A0156"/>
    <w:rsid w:val="005A048B"/>
    <w:rsid w:val="005A15FA"/>
    <w:rsid w:val="005A180D"/>
    <w:rsid w:val="005A3B4B"/>
    <w:rsid w:val="005A5B9C"/>
    <w:rsid w:val="005A7685"/>
    <w:rsid w:val="005B2DAC"/>
    <w:rsid w:val="005B40F8"/>
    <w:rsid w:val="005B43F5"/>
    <w:rsid w:val="005B667A"/>
    <w:rsid w:val="005C0D96"/>
    <w:rsid w:val="005C3ACB"/>
    <w:rsid w:val="005C7288"/>
    <w:rsid w:val="005D08E3"/>
    <w:rsid w:val="005D0938"/>
    <w:rsid w:val="005D13CF"/>
    <w:rsid w:val="005D1A86"/>
    <w:rsid w:val="005D238E"/>
    <w:rsid w:val="005D7D02"/>
    <w:rsid w:val="005E1B12"/>
    <w:rsid w:val="005E3EC8"/>
    <w:rsid w:val="005E4EC1"/>
    <w:rsid w:val="005E53C4"/>
    <w:rsid w:val="005E5477"/>
    <w:rsid w:val="005E65F1"/>
    <w:rsid w:val="005E759A"/>
    <w:rsid w:val="005F0A48"/>
    <w:rsid w:val="005F38A8"/>
    <w:rsid w:val="005F4933"/>
    <w:rsid w:val="005F4D06"/>
    <w:rsid w:val="005F5235"/>
    <w:rsid w:val="005F6135"/>
    <w:rsid w:val="005F7ED0"/>
    <w:rsid w:val="00601AF4"/>
    <w:rsid w:val="00605324"/>
    <w:rsid w:val="006055CF"/>
    <w:rsid w:val="00606868"/>
    <w:rsid w:val="0060702F"/>
    <w:rsid w:val="0060785B"/>
    <w:rsid w:val="00607F27"/>
    <w:rsid w:val="00610D90"/>
    <w:rsid w:val="00611A9A"/>
    <w:rsid w:val="00612260"/>
    <w:rsid w:val="00614298"/>
    <w:rsid w:val="00614550"/>
    <w:rsid w:val="006147C1"/>
    <w:rsid w:val="00614B38"/>
    <w:rsid w:val="0061745F"/>
    <w:rsid w:val="00617663"/>
    <w:rsid w:val="0062124A"/>
    <w:rsid w:val="00621D06"/>
    <w:rsid w:val="00622515"/>
    <w:rsid w:val="006230E1"/>
    <w:rsid w:val="00624C06"/>
    <w:rsid w:val="006300C3"/>
    <w:rsid w:val="00632F1E"/>
    <w:rsid w:val="00633FE9"/>
    <w:rsid w:val="00634CF0"/>
    <w:rsid w:val="00635053"/>
    <w:rsid w:val="00635C33"/>
    <w:rsid w:val="006365C3"/>
    <w:rsid w:val="006367EC"/>
    <w:rsid w:val="00637A14"/>
    <w:rsid w:val="00642B20"/>
    <w:rsid w:val="00643511"/>
    <w:rsid w:val="00643822"/>
    <w:rsid w:val="00644268"/>
    <w:rsid w:val="006449FE"/>
    <w:rsid w:val="00644D6B"/>
    <w:rsid w:val="00645F41"/>
    <w:rsid w:val="00650643"/>
    <w:rsid w:val="00650B8D"/>
    <w:rsid w:val="00651114"/>
    <w:rsid w:val="00652AA1"/>
    <w:rsid w:val="00652EBF"/>
    <w:rsid w:val="006531BF"/>
    <w:rsid w:val="0065320C"/>
    <w:rsid w:val="0065541C"/>
    <w:rsid w:val="006562A4"/>
    <w:rsid w:val="00660C7D"/>
    <w:rsid w:val="00661734"/>
    <w:rsid w:val="006628A1"/>
    <w:rsid w:val="006670F5"/>
    <w:rsid w:val="00670831"/>
    <w:rsid w:val="00670863"/>
    <w:rsid w:val="00670CBC"/>
    <w:rsid w:val="00670D3F"/>
    <w:rsid w:val="0067280A"/>
    <w:rsid w:val="00675150"/>
    <w:rsid w:val="00675CC5"/>
    <w:rsid w:val="00676600"/>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7CAC"/>
    <w:rsid w:val="006A0BAF"/>
    <w:rsid w:val="006A0D56"/>
    <w:rsid w:val="006A1453"/>
    <w:rsid w:val="006A1F3C"/>
    <w:rsid w:val="006A38B5"/>
    <w:rsid w:val="006A6B2F"/>
    <w:rsid w:val="006B1732"/>
    <w:rsid w:val="006B276D"/>
    <w:rsid w:val="006B2AB0"/>
    <w:rsid w:val="006B2DB8"/>
    <w:rsid w:val="006B3532"/>
    <w:rsid w:val="006B417A"/>
    <w:rsid w:val="006B63D3"/>
    <w:rsid w:val="006B6F41"/>
    <w:rsid w:val="006C11E6"/>
    <w:rsid w:val="006C3D6C"/>
    <w:rsid w:val="006C4F7C"/>
    <w:rsid w:val="006C5FC0"/>
    <w:rsid w:val="006C6A6F"/>
    <w:rsid w:val="006D0E1A"/>
    <w:rsid w:val="006D2344"/>
    <w:rsid w:val="006D2980"/>
    <w:rsid w:val="006D3466"/>
    <w:rsid w:val="006D37B0"/>
    <w:rsid w:val="006D3AFB"/>
    <w:rsid w:val="006D6E2C"/>
    <w:rsid w:val="006E0AFF"/>
    <w:rsid w:val="006E1A82"/>
    <w:rsid w:val="006E240C"/>
    <w:rsid w:val="006E2DEF"/>
    <w:rsid w:val="006E4245"/>
    <w:rsid w:val="006F0AB1"/>
    <w:rsid w:val="006F4E95"/>
    <w:rsid w:val="006F4FB9"/>
    <w:rsid w:val="006F5B39"/>
    <w:rsid w:val="006F5E3B"/>
    <w:rsid w:val="006F6416"/>
    <w:rsid w:val="00703659"/>
    <w:rsid w:val="007060BD"/>
    <w:rsid w:val="007068D0"/>
    <w:rsid w:val="00706A01"/>
    <w:rsid w:val="00710445"/>
    <w:rsid w:val="00716254"/>
    <w:rsid w:val="00717B0C"/>
    <w:rsid w:val="00720FDD"/>
    <w:rsid w:val="00721704"/>
    <w:rsid w:val="00721D9F"/>
    <w:rsid w:val="007226BE"/>
    <w:rsid w:val="007227ED"/>
    <w:rsid w:val="007230E5"/>
    <w:rsid w:val="00725026"/>
    <w:rsid w:val="00725558"/>
    <w:rsid w:val="00725E8A"/>
    <w:rsid w:val="007265DB"/>
    <w:rsid w:val="00727740"/>
    <w:rsid w:val="007316BE"/>
    <w:rsid w:val="0073353A"/>
    <w:rsid w:val="00735412"/>
    <w:rsid w:val="00735C4C"/>
    <w:rsid w:val="007407AF"/>
    <w:rsid w:val="007413A8"/>
    <w:rsid w:val="0074166E"/>
    <w:rsid w:val="00741A5B"/>
    <w:rsid w:val="00743489"/>
    <w:rsid w:val="007436BE"/>
    <w:rsid w:val="00744877"/>
    <w:rsid w:val="0074491E"/>
    <w:rsid w:val="00744AC8"/>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6760"/>
    <w:rsid w:val="007716A8"/>
    <w:rsid w:val="00771D4F"/>
    <w:rsid w:val="00772F1C"/>
    <w:rsid w:val="007731EC"/>
    <w:rsid w:val="00773886"/>
    <w:rsid w:val="00777F9F"/>
    <w:rsid w:val="00780024"/>
    <w:rsid w:val="0078146C"/>
    <w:rsid w:val="00782594"/>
    <w:rsid w:val="00782CE2"/>
    <w:rsid w:val="0078384A"/>
    <w:rsid w:val="00786AAD"/>
    <w:rsid w:val="00790A36"/>
    <w:rsid w:val="0079227C"/>
    <w:rsid w:val="00793FF6"/>
    <w:rsid w:val="00794971"/>
    <w:rsid w:val="00795CAE"/>
    <w:rsid w:val="00796FE0"/>
    <w:rsid w:val="007A1B65"/>
    <w:rsid w:val="007A4D64"/>
    <w:rsid w:val="007A5C94"/>
    <w:rsid w:val="007A66F7"/>
    <w:rsid w:val="007A70F3"/>
    <w:rsid w:val="007A73CB"/>
    <w:rsid w:val="007A7467"/>
    <w:rsid w:val="007B05DB"/>
    <w:rsid w:val="007B1B56"/>
    <w:rsid w:val="007B2450"/>
    <w:rsid w:val="007B31E7"/>
    <w:rsid w:val="007B519B"/>
    <w:rsid w:val="007B64F5"/>
    <w:rsid w:val="007B6F63"/>
    <w:rsid w:val="007C01A7"/>
    <w:rsid w:val="007C03AD"/>
    <w:rsid w:val="007C0C44"/>
    <w:rsid w:val="007C2530"/>
    <w:rsid w:val="007C4346"/>
    <w:rsid w:val="007C53FD"/>
    <w:rsid w:val="007D33F6"/>
    <w:rsid w:val="007D38F9"/>
    <w:rsid w:val="007D4CAF"/>
    <w:rsid w:val="007D6236"/>
    <w:rsid w:val="007D6A2F"/>
    <w:rsid w:val="007D7FA3"/>
    <w:rsid w:val="007E109A"/>
    <w:rsid w:val="007E2273"/>
    <w:rsid w:val="007E24E8"/>
    <w:rsid w:val="007E2923"/>
    <w:rsid w:val="007E3D00"/>
    <w:rsid w:val="007E4E99"/>
    <w:rsid w:val="007E7944"/>
    <w:rsid w:val="007F09E4"/>
    <w:rsid w:val="007F5935"/>
    <w:rsid w:val="007F67F8"/>
    <w:rsid w:val="007F7225"/>
    <w:rsid w:val="00801964"/>
    <w:rsid w:val="00806324"/>
    <w:rsid w:val="008079AB"/>
    <w:rsid w:val="00811832"/>
    <w:rsid w:val="00812AC6"/>
    <w:rsid w:val="00814063"/>
    <w:rsid w:val="00816867"/>
    <w:rsid w:val="00821857"/>
    <w:rsid w:val="00822A06"/>
    <w:rsid w:val="0082433B"/>
    <w:rsid w:val="00824DC9"/>
    <w:rsid w:val="00825B71"/>
    <w:rsid w:val="00826D72"/>
    <w:rsid w:val="008277AF"/>
    <w:rsid w:val="008300E2"/>
    <w:rsid w:val="0083052E"/>
    <w:rsid w:val="00830C2C"/>
    <w:rsid w:val="00831280"/>
    <w:rsid w:val="0083282F"/>
    <w:rsid w:val="00833093"/>
    <w:rsid w:val="00833858"/>
    <w:rsid w:val="00833DBB"/>
    <w:rsid w:val="008342DE"/>
    <w:rsid w:val="00834B85"/>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1B61"/>
    <w:rsid w:val="0088441B"/>
    <w:rsid w:val="008865B4"/>
    <w:rsid w:val="00887CA6"/>
    <w:rsid w:val="008903DA"/>
    <w:rsid w:val="0089147E"/>
    <w:rsid w:val="00892909"/>
    <w:rsid w:val="00894875"/>
    <w:rsid w:val="00894B43"/>
    <w:rsid w:val="008958C8"/>
    <w:rsid w:val="00895D94"/>
    <w:rsid w:val="008A01E5"/>
    <w:rsid w:val="008A07AD"/>
    <w:rsid w:val="008A0FF7"/>
    <w:rsid w:val="008A2D09"/>
    <w:rsid w:val="008A50DA"/>
    <w:rsid w:val="008A5816"/>
    <w:rsid w:val="008A591B"/>
    <w:rsid w:val="008A5B66"/>
    <w:rsid w:val="008A64ED"/>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C1D7F"/>
    <w:rsid w:val="008C33DC"/>
    <w:rsid w:val="008C4ABA"/>
    <w:rsid w:val="008C7D3F"/>
    <w:rsid w:val="008D0388"/>
    <w:rsid w:val="008D04D1"/>
    <w:rsid w:val="008D062D"/>
    <w:rsid w:val="008D0654"/>
    <w:rsid w:val="008D1DBB"/>
    <w:rsid w:val="008D3663"/>
    <w:rsid w:val="008D3698"/>
    <w:rsid w:val="008D3CCB"/>
    <w:rsid w:val="008D776C"/>
    <w:rsid w:val="008E00E4"/>
    <w:rsid w:val="008E0139"/>
    <w:rsid w:val="008E1614"/>
    <w:rsid w:val="008E4C6B"/>
    <w:rsid w:val="008E6515"/>
    <w:rsid w:val="008E75F6"/>
    <w:rsid w:val="008F3DFA"/>
    <w:rsid w:val="008F624F"/>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7A6B"/>
    <w:rsid w:val="00920153"/>
    <w:rsid w:val="0092135A"/>
    <w:rsid w:val="0092606C"/>
    <w:rsid w:val="0092728C"/>
    <w:rsid w:val="0093022A"/>
    <w:rsid w:val="00931C1C"/>
    <w:rsid w:val="009329AF"/>
    <w:rsid w:val="00933362"/>
    <w:rsid w:val="00934885"/>
    <w:rsid w:val="0093555B"/>
    <w:rsid w:val="00935A4C"/>
    <w:rsid w:val="00935A5C"/>
    <w:rsid w:val="0093610C"/>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344A"/>
    <w:rsid w:val="00964D84"/>
    <w:rsid w:val="00966E42"/>
    <w:rsid w:val="0096751B"/>
    <w:rsid w:val="009711A3"/>
    <w:rsid w:val="00971E32"/>
    <w:rsid w:val="0097276E"/>
    <w:rsid w:val="0097451C"/>
    <w:rsid w:val="00974B75"/>
    <w:rsid w:val="0097742B"/>
    <w:rsid w:val="00977952"/>
    <w:rsid w:val="00980673"/>
    <w:rsid w:val="009806A8"/>
    <w:rsid w:val="00981DCB"/>
    <w:rsid w:val="0098272C"/>
    <w:rsid w:val="00983CE8"/>
    <w:rsid w:val="00984109"/>
    <w:rsid w:val="00990BEE"/>
    <w:rsid w:val="0099274C"/>
    <w:rsid w:val="0099351E"/>
    <w:rsid w:val="009952B5"/>
    <w:rsid w:val="00997162"/>
    <w:rsid w:val="00997A7F"/>
    <w:rsid w:val="00997C64"/>
    <w:rsid w:val="009A0A86"/>
    <w:rsid w:val="009A0E99"/>
    <w:rsid w:val="009A1BA8"/>
    <w:rsid w:val="009A39E6"/>
    <w:rsid w:val="009A3DCB"/>
    <w:rsid w:val="009A46F8"/>
    <w:rsid w:val="009A4FC8"/>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D0F09"/>
    <w:rsid w:val="009D21A6"/>
    <w:rsid w:val="009D3C38"/>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6C42"/>
    <w:rsid w:val="00A4007E"/>
    <w:rsid w:val="00A400B3"/>
    <w:rsid w:val="00A40BA5"/>
    <w:rsid w:val="00A41A12"/>
    <w:rsid w:val="00A42871"/>
    <w:rsid w:val="00A4450D"/>
    <w:rsid w:val="00A44F6F"/>
    <w:rsid w:val="00A458F9"/>
    <w:rsid w:val="00A46D08"/>
    <w:rsid w:val="00A50CC3"/>
    <w:rsid w:val="00A52589"/>
    <w:rsid w:val="00A53820"/>
    <w:rsid w:val="00A5454B"/>
    <w:rsid w:val="00A60626"/>
    <w:rsid w:val="00A6070F"/>
    <w:rsid w:val="00A62D9D"/>
    <w:rsid w:val="00A65401"/>
    <w:rsid w:val="00A65B2D"/>
    <w:rsid w:val="00A67687"/>
    <w:rsid w:val="00A67C68"/>
    <w:rsid w:val="00A7224F"/>
    <w:rsid w:val="00A758A1"/>
    <w:rsid w:val="00A77A65"/>
    <w:rsid w:val="00A839B2"/>
    <w:rsid w:val="00A84E78"/>
    <w:rsid w:val="00A866AB"/>
    <w:rsid w:val="00A87B25"/>
    <w:rsid w:val="00A91038"/>
    <w:rsid w:val="00A91CB7"/>
    <w:rsid w:val="00A948C7"/>
    <w:rsid w:val="00A961AA"/>
    <w:rsid w:val="00A96D99"/>
    <w:rsid w:val="00A9722F"/>
    <w:rsid w:val="00AA4F44"/>
    <w:rsid w:val="00AA550E"/>
    <w:rsid w:val="00AA6216"/>
    <w:rsid w:val="00AA6535"/>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5369"/>
    <w:rsid w:val="00AD6321"/>
    <w:rsid w:val="00AD7293"/>
    <w:rsid w:val="00AD7864"/>
    <w:rsid w:val="00AE0726"/>
    <w:rsid w:val="00AE21DC"/>
    <w:rsid w:val="00AE22AF"/>
    <w:rsid w:val="00AE32ED"/>
    <w:rsid w:val="00AE4A5C"/>
    <w:rsid w:val="00AE5277"/>
    <w:rsid w:val="00AE5E0C"/>
    <w:rsid w:val="00AF0D4D"/>
    <w:rsid w:val="00AF1307"/>
    <w:rsid w:val="00AF222F"/>
    <w:rsid w:val="00AF379E"/>
    <w:rsid w:val="00AF3A5A"/>
    <w:rsid w:val="00AF4D3A"/>
    <w:rsid w:val="00AF5823"/>
    <w:rsid w:val="00AF610E"/>
    <w:rsid w:val="00AF7465"/>
    <w:rsid w:val="00B00BC1"/>
    <w:rsid w:val="00B01EA0"/>
    <w:rsid w:val="00B0249A"/>
    <w:rsid w:val="00B027F4"/>
    <w:rsid w:val="00B02AD9"/>
    <w:rsid w:val="00B05EC6"/>
    <w:rsid w:val="00B05FBE"/>
    <w:rsid w:val="00B06F8C"/>
    <w:rsid w:val="00B10CC8"/>
    <w:rsid w:val="00B111B2"/>
    <w:rsid w:val="00B118BD"/>
    <w:rsid w:val="00B1230D"/>
    <w:rsid w:val="00B127D0"/>
    <w:rsid w:val="00B1302A"/>
    <w:rsid w:val="00B133EE"/>
    <w:rsid w:val="00B14213"/>
    <w:rsid w:val="00B1544A"/>
    <w:rsid w:val="00B15F0E"/>
    <w:rsid w:val="00B1729E"/>
    <w:rsid w:val="00B173AD"/>
    <w:rsid w:val="00B200C2"/>
    <w:rsid w:val="00B207EE"/>
    <w:rsid w:val="00B21315"/>
    <w:rsid w:val="00B231D9"/>
    <w:rsid w:val="00B24177"/>
    <w:rsid w:val="00B24965"/>
    <w:rsid w:val="00B24E76"/>
    <w:rsid w:val="00B26777"/>
    <w:rsid w:val="00B3036A"/>
    <w:rsid w:val="00B309D1"/>
    <w:rsid w:val="00B328E9"/>
    <w:rsid w:val="00B34A71"/>
    <w:rsid w:val="00B357BA"/>
    <w:rsid w:val="00B3668A"/>
    <w:rsid w:val="00B37328"/>
    <w:rsid w:val="00B37D39"/>
    <w:rsid w:val="00B402DA"/>
    <w:rsid w:val="00B43B4F"/>
    <w:rsid w:val="00B43ED8"/>
    <w:rsid w:val="00B449E7"/>
    <w:rsid w:val="00B45147"/>
    <w:rsid w:val="00B473EF"/>
    <w:rsid w:val="00B47B1D"/>
    <w:rsid w:val="00B50F03"/>
    <w:rsid w:val="00B51FC3"/>
    <w:rsid w:val="00B52702"/>
    <w:rsid w:val="00B54970"/>
    <w:rsid w:val="00B55328"/>
    <w:rsid w:val="00B559A3"/>
    <w:rsid w:val="00B56899"/>
    <w:rsid w:val="00B622BA"/>
    <w:rsid w:val="00B625A2"/>
    <w:rsid w:val="00B63340"/>
    <w:rsid w:val="00B65891"/>
    <w:rsid w:val="00B6630B"/>
    <w:rsid w:val="00B6741E"/>
    <w:rsid w:val="00B70DE3"/>
    <w:rsid w:val="00B71986"/>
    <w:rsid w:val="00B719A9"/>
    <w:rsid w:val="00B72C7A"/>
    <w:rsid w:val="00B72EC4"/>
    <w:rsid w:val="00B7433E"/>
    <w:rsid w:val="00B74CC5"/>
    <w:rsid w:val="00B756B9"/>
    <w:rsid w:val="00B76530"/>
    <w:rsid w:val="00B77917"/>
    <w:rsid w:val="00B84764"/>
    <w:rsid w:val="00B86359"/>
    <w:rsid w:val="00B8679B"/>
    <w:rsid w:val="00B8739D"/>
    <w:rsid w:val="00B875F1"/>
    <w:rsid w:val="00B929CA"/>
    <w:rsid w:val="00B92F69"/>
    <w:rsid w:val="00B942DA"/>
    <w:rsid w:val="00B95277"/>
    <w:rsid w:val="00B9570F"/>
    <w:rsid w:val="00BA1535"/>
    <w:rsid w:val="00BA1832"/>
    <w:rsid w:val="00BA2178"/>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23"/>
    <w:rsid w:val="00BE71AA"/>
    <w:rsid w:val="00BF0602"/>
    <w:rsid w:val="00BF3085"/>
    <w:rsid w:val="00BF65DB"/>
    <w:rsid w:val="00BF6F58"/>
    <w:rsid w:val="00C0500F"/>
    <w:rsid w:val="00C0546E"/>
    <w:rsid w:val="00C13E5D"/>
    <w:rsid w:val="00C144F4"/>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6507"/>
    <w:rsid w:val="00C470DF"/>
    <w:rsid w:val="00C51C11"/>
    <w:rsid w:val="00C533CC"/>
    <w:rsid w:val="00C54CD7"/>
    <w:rsid w:val="00C55245"/>
    <w:rsid w:val="00C556CE"/>
    <w:rsid w:val="00C567A1"/>
    <w:rsid w:val="00C56975"/>
    <w:rsid w:val="00C60D77"/>
    <w:rsid w:val="00C61B5C"/>
    <w:rsid w:val="00C61C01"/>
    <w:rsid w:val="00C62947"/>
    <w:rsid w:val="00C63BBD"/>
    <w:rsid w:val="00C642E9"/>
    <w:rsid w:val="00C64AD1"/>
    <w:rsid w:val="00C655FA"/>
    <w:rsid w:val="00C659C0"/>
    <w:rsid w:val="00C72550"/>
    <w:rsid w:val="00C765CC"/>
    <w:rsid w:val="00C81C58"/>
    <w:rsid w:val="00C82515"/>
    <w:rsid w:val="00C844D9"/>
    <w:rsid w:val="00C855F8"/>
    <w:rsid w:val="00C85DB6"/>
    <w:rsid w:val="00C8689B"/>
    <w:rsid w:val="00C900F5"/>
    <w:rsid w:val="00C90EC5"/>
    <w:rsid w:val="00C91B37"/>
    <w:rsid w:val="00C92E0C"/>
    <w:rsid w:val="00C93BE3"/>
    <w:rsid w:val="00C952F3"/>
    <w:rsid w:val="00C95CA0"/>
    <w:rsid w:val="00C965CB"/>
    <w:rsid w:val="00C97774"/>
    <w:rsid w:val="00C97BA0"/>
    <w:rsid w:val="00CA17E0"/>
    <w:rsid w:val="00CA4398"/>
    <w:rsid w:val="00CA5571"/>
    <w:rsid w:val="00CA653D"/>
    <w:rsid w:val="00CA6805"/>
    <w:rsid w:val="00CB540F"/>
    <w:rsid w:val="00CB5BE4"/>
    <w:rsid w:val="00CB7B93"/>
    <w:rsid w:val="00CC1989"/>
    <w:rsid w:val="00CC234D"/>
    <w:rsid w:val="00CC3B15"/>
    <w:rsid w:val="00CC422D"/>
    <w:rsid w:val="00CC4E62"/>
    <w:rsid w:val="00CC5EC9"/>
    <w:rsid w:val="00CC64A8"/>
    <w:rsid w:val="00CC7CB2"/>
    <w:rsid w:val="00CD083B"/>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8BD"/>
    <w:rsid w:val="00D27EEE"/>
    <w:rsid w:val="00D334A4"/>
    <w:rsid w:val="00D35F1A"/>
    <w:rsid w:val="00D36C28"/>
    <w:rsid w:val="00D44E78"/>
    <w:rsid w:val="00D470F8"/>
    <w:rsid w:val="00D47335"/>
    <w:rsid w:val="00D515F0"/>
    <w:rsid w:val="00D52844"/>
    <w:rsid w:val="00D54760"/>
    <w:rsid w:val="00D54D37"/>
    <w:rsid w:val="00D573ED"/>
    <w:rsid w:val="00D57C87"/>
    <w:rsid w:val="00D57E27"/>
    <w:rsid w:val="00D60CC1"/>
    <w:rsid w:val="00D610F8"/>
    <w:rsid w:val="00D61838"/>
    <w:rsid w:val="00D637DD"/>
    <w:rsid w:val="00D643EF"/>
    <w:rsid w:val="00D64EAC"/>
    <w:rsid w:val="00D65539"/>
    <w:rsid w:val="00D65D6E"/>
    <w:rsid w:val="00D6713F"/>
    <w:rsid w:val="00D671C2"/>
    <w:rsid w:val="00D67543"/>
    <w:rsid w:val="00D70574"/>
    <w:rsid w:val="00D716C5"/>
    <w:rsid w:val="00D72D45"/>
    <w:rsid w:val="00D7371E"/>
    <w:rsid w:val="00D76670"/>
    <w:rsid w:val="00D775D3"/>
    <w:rsid w:val="00D8056A"/>
    <w:rsid w:val="00D81ABB"/>
    <w:rsid w:val="00D858D2"/>
    <w:rsid w:val="00D8726D"/>
    <w:rsid w:val="00D87B40"/>
    <w:rsid w:val="00D87BFB"/>
    <w:rsid w:val="00D91A06"/>
    <w:rsid w:val="00D91EE6"/>
    <w:rsid w:val="00D925D0"/>
    <w:rsid w:val="00D93A00"/>
    <w:rsid w:val="00D9595C"/>
    <w:rsid w:val="00D967B5"/>
    <w:rsid w:val="00D97198"/>
    <w:rsid w:val="00D97DDD"/>
    <w:rsid w:val="00D97E5B"/>
    <w:rsid w:val="00DA00E1"/>
    <w:rsid w:val="00DA3963"/>
    <w:rsid w:val="00DA7CE4"/>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5575"/>
    <w:rsid w:val="00DE5A47"/>
    <w:rsid w:val="00DE5A8D"/>
    <w:rsid w:val="00DE6FED"/>
    <w:rsid w:val="00DF1F77"/>
    <w:rsid w:val="00DF68F8"/>
    <w:rsid w:val="00DF73A2"/>
    <w:rsid w:val="00E00ACD"/>
    <w:rsid w:val="00E01064"/>
    <w:rsid w:val="00E0224D"/>
    <w:rsid w:val="00E03CF6"/>
    <w:rsid w:val="00E04098"/>
    <w:rsid w:val="00E05C03"/>
    <w:rsid w:val="00E072DE"/>
    <w:rsid w:val="00E0748A"/>
    <w:rsid w:val="00E077A2"/>
    <w:rsid w:val="00E1089A"/>
    <w:rsid w:val="00E11489"/>
    <w:rsid w:val="00E11733"/>
    <w:rsid w:val="00E119C0"/>
    <w:rsid w:val="00E14441"/>
    <w:rsid w:val="00E14C04"/>
    <w:rsid w:val="00E15AD5"/>
    <w:rsid w:val="00E1685F"/>
    <w:rsid w:val="00E16884"/>
    <w:rsid w:val="00E20537"/>
    <w:rsid w:val="00E20FEC"/>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4456E"/>
    <w:rsid w:val="00E45F83"/>
    <w:rsid w:val="00E46547"/>
    <w:rsid w:val="00E46961"/>
    <w:rsid w:val="00E515C5"/>
    <w:rsid w:val="00E51D03"/>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77A0"/>
    <w:rsid w:val="00E81D8C"/>
    <w:rsid w:val="00E81E67"/>
    <w:rsid w:val="00E81F1B"/>
    <w:rsid w:val="00E836E0"/>
    <w:rsid w:val="00E85690"/>
    <w:rsid w:val="00E856AE"/>
    <w:rsid w:val="00E86E76"/>
    <w:rsid w:val="00E90EE0"/>
    <w:rsid w:val="00E92124"/>
    <w:rsid w:val="00E92A07"/>
    <w:rsid w:val="00E937BD"/>
    <w:rsid w:val="00E93A3B"/>
    <w:rsid w:val="00EA0330"/>
    <w:rsid w:val="00EA0535"/>
    <w:rsid w:val="00EA071D"/>
    <w:rsid w:val="00EA3B62"/>
    <w:rsid w:val="00EA6698"/>
    <w:rsid w:val="00EA6C76"/>
    <w:rsid w:val="00EB0F14"/>
    <w:rsid w:val="00EB125B"/>
    <w:rsid w:val="00EB2222"/>
    <w:rsid w:val="00EB2847"/>
    <w:rsid w:val="00EB4697"/>
    <w:rsid w:val="00EB4FFE"/>
    <w:rsid w:val="00EB5CD5"/>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3A01"/>
    <w:rsid w:val="00F03DC6"/>
    <w:rsid w:val="00F06805"/>
    <w:rsid w:val="00F070A2"/>
    <w:rsid w:val="00F070E8"/>
    <w:rsid w:val="00F11D1C"/>
    <w:rsid w:val="00F11D84"/>
    <w:rsid w:val="00F159F5"/>
    <w:rsid w:val="00F17DC7"/>
    <w:rsid w:val="00F2249D"/>
    <w:rsid w:val="00F22A55"/>
    <w:rsid w:val="00F25D86"/>
    <w:rsid w:val="00F2622D"/>
    <w:rsid w:val="00F307C0"/>
    <w:rsid w:val="00F33CD8"/>
    <w:rsid w:val="00F34D54"/>
    <w:rsid w:val="00F35005"/>
    <w:rsid w:val="00F356E7"/>
    <w:rsid w:val="00F427BF"/>
    <w:rsid w:val="00F4367D"/>
    <w:rsid w:val="00F43851"/>
    <w:rsid w:val="00F442A2"/>
    <w:rsid w:val="00F4444E"/>
    <w:rsid w:val="00F45F16"/>
    <w:rsid w:val="00F504C8"/>
    <w:rsid w:val="00F5275A"/>
    <w:rsid w:val="00F55239"/>
    <w:rsid w:val="00F55426"/>
    <w:rsid w:val="00F55456"/>
    <w:rsid w:val="00F55E91"/>
    <w:rsid w:val="00F60522"/>
    <w:rsid w:val="00F61925"/>
    <w:rsid w:val="00F61D7E"/>
    <w:rsid w:val="00F62E34"/>
    <w:rsid w:val="00F62E58"/>
    <w:rsid w:val="00F62F87"/>
    <w:rsid w:val="00F63963"/>
    <w:rsid w:val="00F63A91"/>
    <w:rsid w:val="00F646D1"/>
    <w:rsid w:val="00F80CA0"/>
    <w:rsid w:val="00F82E96"/>
    <w:rsid w:val="00F83176"/>
    <w:rsid w:val="00F84C11"/>
    <w:rsid w:val="00F84DEB"/>
    <w:rsid w:val="00F85CC6"/>
    <w:rsid w:val="00F90F1A"/>
    <w:rsid w:val="00F9188B"/>
    <w:rsid w:val="00F91E43"/>
    <w:rsid w:val="00F9236A"/>
    <w:rsid w:val="00F92575"/>
    <w:rsid w:val="00F92798"/>
    <w:rsid w:val="00F93428"/>
    <w:rsid w:val="00F9423A"/>
    <w:rsid w:val="00F95271"/>
    <w:rsid w:val="00F96083"/>
    <w:rsid w:val="00F9637C"/>
    <w:rsid w:val="00F979ED"/>
    <w:rsid w:val="00FA1241"/>
    <w:rsid w:val="00FA3ACD"/>
    <w:rsid w:val="00FA65CE"/>
    <w:rsid w:val="00FA7B93"/>
    <w:rsid w:val="00FA7FCC"/>
    <w:rsid w:val="00FB0828"/>
    <w:rsid w:val="00FB0E4F"/>
    <w:rsid w:val="00FB29EF"/>
    <w:rsid w:val="00FB3A12"/>
    <w:rsid w:val="00FB3F72"/>
    <w:rsid w:val="00FB45E4"/>
    <w:rsid w:val="00FB4E23"/>
    <w:rsid w:val="00FB6A25"/>
    <w:rsid w:val="00FB718C"/>
    <w:rsid w:val="00FC0F45"/>
    <w:rsid w:val="00FC154E"/>
    <w:rsid w:val="00FC1B21"/>
    <w:rsid w:val="00FC320F"/>
    <w:rsid w:val="00FC3309"/>
    <w:rsid w:val="00FC40ED"/>
    <w:rsid w:val="00FC738B"/>
    <w:rsid w:val="00FD0728"/>
    <w:rsid w:val="00FD10EF"/>
    <w:rsid w:val="00FD3994"/>
    <w:rsid w:val="00FD547F"/>
    <w:rsid w:val="00FD6404"/>
    <w:rsid w:val="00FD78DD"/>
    <w:rsid w:val="00FE3B66"/>
    <w:rsid w:val="00FE47CD"/>
    <w:rsid w:val="00FE4B2C"/>
    <w:rsid w:val="00FE6EE8"/>
    <w:rsid w:val="00FF0D45"/>
    <w:rsid w:val="00FF18BA"/>
    <w:rsid w:val="00FF241E"/>
    <w:rsid w:val="00FF32C9"/>
    <w:rsid w:val="00FF3DD2"/>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6FFE15"/>
  <w15:docId w15:val="{A9A35C4B-ED48-4D88-A02E-E59403D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uiPriority w:val="99"/>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styleId="TableGridLight">
    <w:name w:val="Grid Table Light"/>
    <w:basedOn w:val="TableNormal"/>
    <w:uiPriority w:val="40"/>
    <w:rsid w:val="0092135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finance.gov.mv" TargetMode="Externa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yperlink" Target="mailto:aishath.nadheema@finance.gov.mv" TargetMode="Externa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yperlink" Target="mailto:project.officer@finance.gov.mv" TargetMode="Externa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mailto:project.officer@finance.gov.mv"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yperlink" Target="mailto:aishath.nadheema@finance.gov.mv" TargetMode="External"/><Relationship Id="rId41"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8A43-F8F2-46F1-BD12-95382BCB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86</Pages>
  <Words>20319</Words>
  <Characters>115821</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135869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AISHATH NADHEEMA</cp:lastModifiedBy>
  <cp:revision>17</cp:revision>
  <cp:lastPrinted>2016-08-16T04:08:00Z</cp:lastPrinted>
  <dcterms:created xsi:type="dcterms:W3CDTF">2018-04-25T03:27:00Z</dcterms:created>
  <dcterms:modified xsi:type="dcterms:W3CDTF">2019-03-12T03:40:00Z</dcterms:modified>
</cp:coreProperties>
</file>