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245AEC" w:rsidRPr="00245AEC">
        <w:rPr>
          <w:b/>
          <w:bCs/>
          <w:color w:val="000000"/>
          <w:sz w:val="44"/>
          <w:szCs w:val="44"/>
        </w:rPr>
        <w:t xml:space="preserve">Construction of New Building at </w:t>
      </w:r>
      <w:proofErr w:type="spellStart"/>
      <w:proofErr w:type="gramStart"/>
      <w:r w:rsidR="00245AEC" w:rsidRPr="00245AEC">
        <w:rPr>
          <w:b/>
          <w:bCs/>
          <w:color w:val="000000"/>
          <w:sz w:val="44"/>
          <w:szCs w:val="44"/>
        </w:rPr>
        <w:t>N.Maalhendhoo</w:t>
      </w:r>
      <w:proofErr w:type="spellEnd"/>
      <w:proofErr w:type="gramEnd"/>
      <w:r w:rsidR="00245AEC" w:rsidRPr="00245AEC">
        <w:rPr>
          <w:b/>
          <w:bCs/>
          <w:color w:val="000000"/>
          <w:sz w:val="44"/>
          <w:szCs w:val="44"/>
        </w:rPr>
        <w:t xml:space="preserve"> School</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w:t>
      </w:r>
      <w:r w:rsidR="00790D6A">
        <w:rPr>
          <w:b/>
          <w:bCs/>
          <w:color w:val="000000"/>
          <w:sz w:val="44"/>
          <w:szCs w:val="44"/>
        </w:rPr>
        <w:t>2</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3E699D">
        <w:rPr>
          <w:b/>
          <w:bCs/>
          <w:color w:val="000000"/>
          <w:sz w:val="44"/>
          <w:szCs w:val="44"/>
        </w:rPr>
        <w:t>00</w:t>
      </w:r>
      <w:r w:rsidR="00245AEC">
        <w:rPr>
          <w:b/>
          <w:bCs/>
          <w:color w:val="000000"/>
          <w:sz w:val="44"/>
          <w:szCs w:val="44"/>
        </w:rPr>
        <w:t>6</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DC4291" w:rsidRDefault="000F417A" w:rsidP="00790D6A">
      <w:pPr>
        <w:spacing w:after="240" w:line="259" w:lineRule="auto"/>
        <w:jc w:val="center"/>
        <w:rPr>
          <w:b/>
          <w:bCs/>
          <w:color w:val="000000"/>
          <w:spacing w:val="30"/>
          <w:sz w:val="28"/>
          <w:szCs w:val="28"/>
          <w:lang w:val="en-US"/>
        </w:rPr>
      </w:pPr>
      <w:r>
        <w:rPr>
          <w:b/>
          <w:bCs/>
          <w:color w:val="000000"/>
          <w:spacing w:val="30"/>
          <w:sz w:val="28"/>
          <w:szCs w:val="28"/>
          <w:lang w:val="en-US"/>
        </w:rPr>
        <w:t>Issuing Date</w:t>
      </w:r>
      <w:r w:rsidR="006E164F">
        <w:rPr>
          <w:b/>
          <w:bCs/>
          <w:color w:val="000000"/>
          <w:spacing w:val="30"/>
          <w:sz w:val="28"/>
          <w:szCs w:val="28"/>
          <w:lang w:val="en-US"/>
        </w:rPr>
        <w:t>:</w:t>
      </w:r>
      <w:r w:rsidR="00463D2F">
        <w:rPr>
          <w:b/>
          <w:bCs/>
          <w:color w:val="000000"/>
          <w:spacing w:val="30"/>
          <w:sz w:val="28"/>
          <w:szCs w:val="28"/>
          <w:lang w:val="en-US"/>
        </w:rPr>
        <w:t xml:space="preserve"> </w:t>
      </w:r>
      <w:r w:rsidR="00790D6A">
        <w:rPr>
          <w:b/>
          <w:bCs/>
          <w:color w:val="000000"/>
          <w:spacing w:val="30"/>
          <w:sz w:val="28"/>
          <w:szCs w:val="28"/>
          <w:lang w:val="en-US"/>
        </w:rPr>
        <w:t>23rd</w:t>
      </w:r>
      <w:r w:rsidR="00FC1C58">
        <w:rPr>
          <w:b/>
          <w:bCs/>
          <w:color w:val="000000"/>
          <w:spacing w:val="30"/>
          <w:sz w:val="28"/>
          <w:szCs w:val="28"/>
          <w:lang w:val="en-US"/>
        </w:rPr>
        <w:t xml:space="preserve"> </w:t>
      </w:r>
      <w:r w:rsidR="00790D6A">
        <w:rPr>
          <w:b/>
          <w:bCs/>
          <w:color w:val="000000"/>
          <w:spacing w:val="30"/>
          <w:sz w:val="28"/>
          <w:szCs w:val="28"/>
          <w:lang w:val="en-US"/>
        </w:rPr>
        <w:t>January</w:t>
      </w:r>
      <w:r w:rsidR="00463D2F">
        <w:rPr>
          <w:b/>
          <w:bCs/>
          <w:color w:val="000000"/>
          <w:spacing w:val="30"/>
          <w:sz w:val="28"/>
          <w:szCs w:val="28"/>
          <w:lang w:val="en-US"/>
        </w:rPr>
        <w:t xml:space="preserve"> 202</w:t>
      </w:r>
      <w:r w:rsidR="00790D6A">
        <w:rPr>
          <w:b/>
          <w:bCs/>
          <w:color w:val="000000"/>
          <w:spacing w:val="30"/>
          <w:sz w:val="28"/>
          <w:szCs w:val="28"/>
          <w:lang w:val="en-US"/>
        </w:rPr>
        <w:t>2</w:t>
      </w:r>
    </w:p>
    <w:p w:rsidR="000F417A" w:rsidRPr="0035582B" w:rsidRDefault="000F417A"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245AEC"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245AE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245AE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245AE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245AE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245AE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790D6A">
              <w:rPr>
                <w:b/>
                <w:bCs/>
                <w:color w:val="002060"/>
                <w:sz w:val="22"/>
                <w:szCs w:val="22"/>
              </w:rPr>
              <w:t>2022/31</w:t>
            </w:r>
          </w:p>
          <w:p w:rsidR="0041518F" w:rsidRPr="00790D6A" w:rsidRDefault="001662FA" w:rsidP="00790D6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790D6A">
              <w:rPr>
                <w:b/>
                <w:bCs/>
                <w:color w:val="002060"/>
                <w:sz w:val="22"/>
                <w:szCs w:val="22"/>
              </w:rPr>
              <w:t>2022/W-00</w:t>
            </w:r>
            <w:r w:rsidR="00245AEC">
              <w:rPr>
                <w:b/>
                <w:bCs/>
                <w:color w:val="002060"/>
                <w:sz w:val="22"/>
                <w:szCs w:val="22"/>
              </w:rPr>
              <w:t>6</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245AEC" w:rsidRPr="00245AEC">
              <w:rPr>
                <w:b/>
                <w:bCs/>
                <w:color w:val="002060"/>
                <w:sz w:val="22"/>
                <w:szCs w:val="22"/>
              </w:rPr>
              <w:t xml:space="preserve">Construction of New Building at </w:t>
            </w:r>
            <w:proofErr w:type="spellStart"/>
            <w:proofErr w:type="gramStart"/>
            <w:r w:rsidR="00245AEC" w:rsidRPr="00245AEC">
              <w:rPr>
                <w:b/>
                <w:bCs/>
                <w:color w:val="002060"/>
                <w:sz w:val="22"/>
                <w:szCs w:val="22"/>
              </w:rPr>
              <w:t>N.Maalhendhoo</w:t>
            </w:r>
            <w:proofErr w:type="spellEnd"/>
            <w:proofErr w:type="gramEnd"/>
            <w:r w:rsidR="00245AEC" w:rsidRPr="00245AEC">
              <w:rPr>
                <w:b/>
                <w:bCs/>
                <w:color w:val="002060"/>
                <w:sz w:val="22"/>
                <w:szCs w:val="22"/>
              </w:rPr>
              <w:t xml:space="preserve"> School</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sidRPr="00790D6A">
              <w:rPr>
                <w:b/>
                <w:bCs/>
                <w:color w:val="002060"/>
                <w:sz w:val="22"/>
                <w:szCs w:val="22"/>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8833AD" w:rsidRDefault="008833AD" w:rsidP="00790D6A">
            <w:pPr>
              <w:pStyle w:val="ListParagraph"/>
              <w:ind w:left="0"/>
              <w:jc w:val="both"/>
              <w:rPr>
                <w:b/>
                <w:bCs/>
                <w:color w:val="000000"/>
                <w:sz w:val="22"/>
                <w:szCs w:val="22"/>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790D6A">
              <w:rPr>
                <w:b/>
                <w:bCs/>
                <w:color w:val="000000"/>
                <w:sz w:val="22"/>
                <w:szCs w:val="22"/>
              </w:rPr>
              <w:t>3</w:t>
            </w:r>
            <w:r w:rsidR="00790D6A" w:rsidRPr="00790D6A">
              <w:rPr>
                <w:b/>
                <w:bCs/>
                <w:color w:val="000000"/>
                <w:sz w:val="22"/>
                <w:szCs w:val="22"/>
                <w:vertAlign w:val="superscript"/>
              </w:rPr>
              <w:t>rd</w:t>
            </w:r>
            <w:r w:rsidR="00790D6A">
              <w:rPr>
                <w:b/>
                <w:bCs/>
                <w:color w:val="000000"/>
                <w:sz w:val="22"/>
                <w:szCs w:val="22"/>
              </w:rPr>
              <w:t xml:space="preserve"> February 2022</w:t>
            </w:r>
          </w:p>
          <w:p w:rsidR="00790D6A" w:rsidRPr="00790D6A" w:rsidRDefault="00790D6A" w:rsidP="00790D6A">
            <w:pPr>
              <w:pStyle w:val="ListParagraph"/>
              <w:ind w:left="0"/>
              <w:jc w:val="both"/>
              <w:rPr>
                <w:rFonts w:cs="MV Boli"/>
                <w:b/>
                <w:bCs/>
                <w:color w:val="002060"/>
                <w:sz w:val="22"/>
                <w:szCs w:val="22"/>
                <w:lang w:bidi="dv-MV"/>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lastRenderedPageBreak/>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790D6A">
              <w:rPr>
                <w:b/>
                <w:bCs/>
                <w:color w:val="002060"/>
                <w:sz w:val="22"/>
                <w:szCs w:val="22"/>
              </w:rPr>
              <w:t xml:space="preserve">MVR </w:t>
            </w:r>
            <w:r w:rsidR="00245AEC">
              <w:rPr>
                <w:b/>
                <w:bCs/>
                <w:color w:val="002060"/>
                <w:sz w:val="22"/>
                <w:szCs w:val="22"/>
              </w:rPr>
              <w:t>95</w:t>
            </w:r>
            <w:r w:rsidR="001662FA" w:rsidRPr="00790D6A">
              <w:rPr>
                <w:b/>
                <w:bCs/>
                <w:color w:val="00206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lastRenderedPageBreak/>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790D6A" w:rsidRPr="00790D6A">
              <w:rPr>
                <w:b/>
                <w:bCs/>
                <w:color w:val="002060"/>
                <w:sz w:val="22"/>
                <w:szCs w:val="22"/>
              </w:rPr>
              <w:t>17th February</w:t>
            </w:r>
            <w:r w:rsidR="001662FA" w:rsidRPr="00790D6A">
              <w:rPr>
                <w:b/>
                <w:bCs/>
                <w:color w:val="002060"/>
                <w:sz w:val="22"/>
                <w:szCs w:val="22"/>
              </w:rPr>
              <w:t xml:space="preserve"> 2021</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790D6A">
              <w:rPr>
                <w:b/>
                <w:bCs/>
                <w:color w:val="002060"/>
                <w:sz w:val="22"/>
                <w:szCs w:val="22"/>
              </w:rPr>
              <w:t>13</w:t>
            </w:r>
            <w:r w:rsidR="001662FA" w:rsidRPr="00790D6A">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790D6A" w:rsidRPr="0035582B" w:rsidRDefault="00790D6A" w:rsidP="00790D6A">
            <w:pPr>
              <w:tabs>
                <w:tab w:val="right" w:pos="7254"/>
              </w:tabs>
              <w:spacing w:before="120" w:after="120" w:line="276" w:lineRule="auto"/>
              <w:rPr>
                <w:color w:val="000000"/>
                <w:sz w:val="22"/>
                <w:szCs w:val="22"/>
              </w:rPr>
            </w:pPr>
            <w:r w:rsidRPr="0035582B">
              <w:rPr>
                <w:color w:val="000000"/>
                <w:sz w:val="22"/>
                <w:szCs w:val="22"/>
              </w:rPr>
              <w:t xml:space="preserve">Date: </w:t>
            </w:r>
            <w:r w:rsidRPr="00790D6A">
              <w:rPr>
                <w:b/>
                <w:bCs/>
                <w:color w:val="002060"/>
                <w:sz w:val="22"/>
                <w:szCs w:val="22"/>
              </w:rPr>
              <w:t>17th February 2021</w:t>
            </w:r>
          </w:p>
          <w:p w:rsidR="008833AD" w:rsidRPr="0035582B" w:rsidRDefault="00790D6A" w:rsidP="00790D6A">
            <w:pPr>
              <w:tabs>
                <w:tab w:val="right" w:pos="7254"/>
              </w:tabs>
              <w:spacing w:before="120" w:after="120" w:line="276" w:lineRule="auto"/>
              <w:rPr>
                <w:color w:val="000000"/>
                <w:sz w:val="22"/>
                <w:szCs w:val="22"/>
              </w:rPr>
            </w:pPr>
            <w:r w:rsidRPr="0035582B">
              <w:rPr>
                <w:color w:val="000000"/>
                <w:sz w:val="22"/>
                <w:szCs w:val="22"/>
              </w:rPr>
              <w:t xml:space="preserve">Time: </w:t>
            </w:r>
            <w:r w:rsidRPr="00790D6A">
              <w:rPr>
                <w:b/>
                <w:bCs/>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lastRenderedPageBreak/>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245AEC"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245AEC">
              <w:rPr>
                <w:color w:val="4472C4"/>
                <w:sz w:val="20"/>
                <w:szCs w:val="20"/>
              </w:rPr>
              <w:t xml:space="preserve">9.5 </w:t>
            </w:r>
            <w:r w:rsidR="001662FA" w:rsidRPr="00BD7908">
              <w:rPr>
                <w:color w:val="4472C4"/>
                <w:sz w:val="20"/>
                <w:szCs w:val="20"/>
              </w:rPr>
              <w:t>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245AEC">
              <w:rPr>
                <w:color w:val="4472C4"/>
                <w:sz w:val="20"/>
                <w:szCs w:val="20"/>
              </w:rPr>
              <w:t>2,850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245AEC">
              <w:rPr>
                <w:color w:val="4472C4"/>
                <w:sz w:val="20"/>
                <w:szCs w:val="20"/>
              </w:rPr>
              <w:t>6,650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245AE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245AE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245AE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245AE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245AEC"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w:t>
      </w:r>
      <w:r w:rsidR="00F35E99">
        <w:rPr>
          <w:color w:val="2F5496"/>
          <w:sz w:val="22"/>
          <w:szCs w:val="22"/>
        </w:rPr>
        <w:t>2/W-00</w:t>
      </w:r>
      <w:r w:rsidR="00245AEC">
        <w:rPr>
          <w:color w:val="2F5496"/>
          <w:sz w:val="22"/>
          <w:szCs w:val="22"/>
        </w:rPr>
        <w:t>6</w:t>
      </w:r>
      <w:r w:rsidR="00F35E99">
        <w:rPr>
          <w:color w:val="2F5496"/>
          <w:sz w:val="22"/>
          <w:szCs w:val="22"/>
        </w:rPr>
        <w:t xml:space="preserve"> </w:t>
      </w:r>
      <w:r w:rsidR="00A86993" w:rsidRPr="00902B51">
        <w:rPr>
          <w:color w:val="2F5496"/>
          <w:sz w:val="22"/>
          <w:szCs w:val="22"/>
        </w:rPr>
        <w:t>–</w:t>
      </w:r>
      <w:r w:rsidR="00A86993">
        <w:rPr>
          <w:color w:val="2F5496"/>
          <w:sz w:val="22"/>
          <w:szCs w:val="22"/>
        </w:rPr>
        <w:t xml:space="preserve"> </w:t>
      </w:r>
      <w:r w:rsidR="00245AEC" w:rsidRPr="00245AEC">
        <w:rPr>
          <w:color w:val="2F5496"/>
          <w:sz w:val="22"/>
          <w:szCs w:val="22"/>
        </w:rPr>
        <w:t xml:space="preserve">Construction of New Building at </w:t>
      </w:r>
      <w:proofErr w:type="spellStart"/>
      <w:proofErr w:type="gramStart"/>
      <w:r w:rsidR="00245AEC" w:rsidRPr="00245AEC">
        <w:rPr>
          <w:color w:val="2F5496"/>
          <w:sz w:val="22"/>
          <w:szCs w:val="22"/>
        </w:rPr>
        <w:t>N.Maalhendhoo</w:t>
      </w:r>
      <w:proofErr w:type="spellEnd"/>
      <w:proofErr w:type="gramEnd"/>
      <w:r w:rsidR="00245AEC" w:rsidRPr="00245AEC">
        <w:rPr>
          <w:color w:val="2F5496"/>
          <w:sz w:val="22"/>
          <w:szCs w:val="22"/>
        </w:rPr>
        <w:t xml:space="preserve"> School</w:t>
      </w:r>
      <w:r w:rsidR="00245AEC">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1" w:name="_Toc482500892"/>
      <w:r w:rsidRPr="0035582B">
        <w:rPr>
          <w:color w:val="000000"/>
          <w:sz w:val="22"/>
          <w:szCs w:val="22"/>
        </w:rPr>
        <w:br w:type="page"/>
      </w:r>
      <w:bookmarkStart w:id="432" w:name="_Toc108950332"/>
      <w:bookmarkStart w:id="433" w:name="_Toc235671318"/>
      <w:r w:rsidR="00E7061D" w:rsidRPr="0035582B">
        <w:rPr>
          <w:color w:val="000000"/>
        </w:rPr>
        <w:lastRenderedPageBreak/>
        <w:t xml:space="preserve">Price </w:t>
      </w:r>
      <w:r w:rsidRPr="0035582B">
        <w:rPr>
          <w:color w:val="000000"/>
        </w:rPr>
        <w:t>Schedules</w:t>
      </w:r>
      <w:bookmarkEnd w:id="432"/>
      <w:bookmarkEnd w:id="433"/>
    </w:p>
    <w:p w:rsidR="007B586E" w:rsidRPr="0035582B" w:rsidRDefault="007B586E" w:rsidP="00C27D6D">
      <w:pPr>
        <w:pStyle w:val="S4-Header2"/>
        <w:spacing w:line="276" w:lineRule="auto"/>
        <w:rPr>
          <w:color w:val="000000"/>
        </w:rPr>
      </w:pPr>
      <w:bookmarkStart w:id="434" w:name="_Toc108950333"/>
      <w:bookmarkStart w:id="435" w:name="_Toc138144061"/>
      <w:bookmarkStart w:id="436" w:name="_Toc235671319"/>
      <w:r w:rsidRPr="0035582B">
        <w:rPr>
          <w:color w:val="000000"/>
        </w:rPr>
        <w:t>Bill of Quantities</w:t>
      </w:r>
      <w:r w:rsidR="00E7061D" w:rsidRPr="0035582B">
        <w:rPr>
          <w:color w:val="000000"/>
        </w:rPr>
        <w:t xml:space="preserve"> </w:t>
      </w:r>
      <w:bookmarkEnd w:id="434"/>
      <w:bookmarkEnd w:id="435"/>
      <w:bookmarkEnd w:id="436"/>
    </w:p>
    <w:p w:rsidR="00E7061D" w:rsidRPr="0035582B" w:rsidRDefault="00E7061D" w:rsidP="0047714D">
      <w:pPr>
        <w:spacing w:before="60" w:after="60" w:line="276" w:lineRule="auto"/>
        <w:rPr>
          <w:color w:val="000000"/>
          <w:sz w:val="22"/>
        </w:rPr>
      </w:pPr>
      <w:bookmarkStart w:id="437"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7"/>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00F35E99">
              <w:rPr>
                <w:color w:val="000000"/>
                <w:sz w:val="22"/>
                <w:szCs w:val="22"/>
              </w:rPr>
              <w:t>2022/W-00</w:t>
            </w:r>
            <w:r w:rsidR="00245AEC">
              <w:rPr>
                <w:color w:val="000000"/>
                <w:sz w:val="22"/>
                <w:szCs w:val="22"/>
              </w:rPr>
              <w:t>6</w:t>
            </w:r>
          </w:p>
        </w:tc>
        <w:tc>
          <w:tcPr>
            <w:tcW w:w="6840" w:type="dxa"/>
          </w:tcPr>
          <w:p w:rsidR="00C45242" w:rsidRPr="001B3512" w:rsidRDefault="00245AEC" w:rsidP="00C45242">
            <w:pPr>
              <w:spacing w:line="276" w:lineRule="auto"/>
              <w:rPr>
                <w:color w:val="000000"/>
                <w:sz w:val="22"/>
                <w:szCs w:val="22"/>
                <w:highlight w:val="yellow"/>
              </w:rPr>
            </w:pPr>
            <w:r w:rsidRPr="00245AEC">
              <w:rPr>
                <w:color w:val="000000"/>
                <w:sz w:val="22"/>
                <w:szCs w:val="22"/>
              </w:rPr>
              <w:t xml:space="preserve">Construction of New Building at </w:t>
            </w:r>
            <w:proofErr w:type="spellStart"/>
            <w:proofErr w:type="gramStart"/>
            <w:r w:rsidRPr="00245AEC">
              <w:rPr>
                <w:color w:val="000000"/>
                <w:sz w:val="22"/>
                <w:szCs w:val="22"/>
              </w:rPr>
              <w:t>N.Maalhendhoo</w:t>
            </w:r>
            <w:proofErr w:type="spellEnd"/>
            <w:proofErr w:type="gramEnd"/>
            <w:r w:rsidRPr="00245AEC">
              <w:rPr>
                <w:color w:val="000000"/>
                <w:sz w:val="22"/>
                <w:szCs w:val="22"/>
              </w:rPr>
              <w:t xml:space="preserve"> School</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245AEC" w:rsidRPr="0035582B" w:rsidTr="008576AF">
        <w:trPr>
          <w:cantSplit/>
        </w:trPr>
        <w:tc>
          <w:tcPr>
            <w:tcW w:w="2268" w:type="dxa"/>
          </w:tcPr>
          <w:p w:rsidR="00245AEC" w:rsidRPr="001B3512" w:rsidRDefault="00245AEC" w:rsidP="00245AEC">
            <w:pPr>
              <w:spacing w:line="276" w:lineRule="auto"/>
              <w:rPr>
                <w:color w:val="000000"/>
                <w:highlight w:val="yellow"/>
              </w:rPr>
            </w:pPr>
            <w:r w:rsidRPr="00C829C0">
              <w:rPr>
                <w:color w:val="000000"/>
                <w:sz w:val="22"/>
                <w:szCs w:val="22"/>
              </w:rPr>
              <w:t>TES</w:t>
            </w:r>
            <w:r>
              <w:rPr>
                <w:color w:val="000000"/>
                <w:sz w:val="22"/>
                <w:szCs w:val="22"/>
              </w:rPr>
              <w:t>/2022/W-006</w:t>
            </w:r>
          </w:p>
        </w:tc>
        <w:tc>
          <w:tcPr>
            <w:tcW w:w="6840" w:type="dxa"/>
          </w:tcPr>
          <w:p w:rsidR="00245AEC" w:rsidRPr="001B3512" w:rsidRDefault="00245AEC" w:rsidP="00245AEC">
            <w:pPr>
              <w:spacing w:line="276" w:lineRule="auto"/>
              <w:rPr>
                <w:color w:val="000000"/>
                <w:sz w:val="22"/>
                <w:szCs w:val="22"/>
                <w:highlight w:val="yellow"/>
              </w:rPr>
            </w:pPr>
            <w:r w:rsidRPr="00245AEC">
              <w:rPr>
                <w:color w:val="000000"/>
                <w:sz w:val="22"/>
                <w:szCs w:val="22"/>
              </w:rPr>
              <w:t xml:space="preserve">Construction of New Building at </w:t>
            </w:r>
            <w:proofErr w:type="spellStart"/>
            <w:proofErr w:type="gramStart"/>
            <w:r w:rsidRPr="00245AEC">
              <w:rPr>
                <w:color w:val="000000"/>
                <w:sz w:val="22"/>
                <w:szCs w:val="22"/>
              </w:rPr>
              <w:t>N.Maalhendhoo</w:t>
            </w:r>
            <w:proofErr w:type="spellEnd"/>
            <w:proofErr w:type="gramEnd"/>
            <w:r w:rsidRPr="00245AEC">
              <w:rPr>
                <w:color w:val="000000"/>
                <w:sz w:val="22"/>
                <w:szCs w:val="22"/>
              </w:rPr>
              <w:t xml:space="preserve"> School</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38" w:name="_Toc41971550"/>
            <w:bookmarkStart w:id="439" w:name="_Toc125871319"/>
            <w:bookmarkStart w:id="440" w:name="_Toc139856167"/>
            <w:bookmarkStart w:id="441" w:name="_Toc235671321"/>
            <w:r w:rsidRPr="0035582B">
              <w:rPr>
                <w:color w:val="000000"/>
              </w:rPr>
              <w:t>Form of</w:t>
            </w:r>
            <w:r w:rsidR="006830BF" w:rsidRPr="0035582B">
              <w:rPr>
                <w:color w:val="000000"/>
              </w:rPr>
              <w:t xml:space="preserve"> Tender </w:t>
            </w:r>
            <w:r w:rsidRPr="0035582B">
              <w:rPr>
                <w:color w:val="000000"/>
              </w:rPr>
              <w:t>Security</w:t>
            </w:r>
            <w:bookmarkEnd w:id="438"/>
            <w:bookmarkEnd w:id="439"/>
            <w:r w:rsidRPr="0035582B">
              <w:rPr>
                <w:color w:val="000000"/>
              </w:rPr>
              <w:t xml:space="preserve"> (Bank Guarantee)</w:t>
            </w:r>
            <w:bookmarkEnd w:id="440"/>
            <w:bookmarkEnd w:id="441"/>
          </w:p>
        </w:tc>
      </w:tr>
    </w:tbl>
    <w:p w:rsidR="007B586E" w:rsidRPr="0035582B" w:rsidRDefault="00DD65DF" w:rsidP="00A940C4">
      <w:pPr>
        <w:rPr>
          <w:color w:val="000000"/>
        </w:rPr>
      </w:pPr>
      <w:r w:rsidRPr="0035582B">
        <w:rPr>
          <w:color w:val="000000"/>
        </w:rPr>
        <w:lastRenderedPageBreak/>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2" w:name="_Toc235671324"/>
      <w:r w:rsidRPr="0035582B">
        <w:rPr>
          <w:color w:val="000000"/>
        </w:rPr>
        <w:lastRenderedPageBreak/>
        <w:t>Technical Proposal</w:t>
      </w:r>
      <w:bookmarkEnd w:id="442"/>
    </w:p>
    <w:p w:rsidR="007B586E" w:rsidRPr="0035582B" w:rsidRDefault="007B586E" w:rsidP="006247D1">
      <w:pPr>
        <w:pStyle w:val="S4-Header2"/>
        <w:spacing w:line="276" w:lineRule="auto"/>
        <w:rPr>
          <w:color w:val="000000"/>
        </w:rPr>
      </w:pPr>
      <w:bookmarkStart w:id="443" w:name="_Toc138144062"/>
      <w:bookmarkStart w:id="444" w:name="_Toc235671325"/>
      <w:r w:rsidRPr="0035582B">
        <w:rPr>
          <w:color w:val="000000"/>
        </w:rPr>
        <w:t>Technical Proposal Forms</w:t>
      </w:r>
      <w:bookmarkEnd w:id="443"/>
      <w:bookmarkEnd w:id="444"/>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5" w:name="_Toc138144063"/>
      <w:bookmarkStart w:id="446" w:name="_Toc235671326"/>
      <w:r w:rsidRPr="0035582B">
        <w:rPr>
          <w:color w:val="000000"/>
        </w:rPr>
        <w:lastRenderedPageBreak/>
        <w:t xml:space="preserve">Forms for </w:t>
      </w:r>
      <w:r w:rsidRPr="0035582B">
        <w:rPr>
          <w:color w:val="000000"/>
          <w:szCs w:val="28"/>
        </w:rPr>
        <w:t>Personnel</w:t>
      </w:r>
      <w:bookmarkEnd w:id="445"/>
      <w:bookmarkEnd w:id="446"/>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7" w:name="_Toc138144064"/>
      <w:bookmarkStart w:id="448" w:name="_Toc235671327"/>
      <w:r w:rsidRPr="0035582B">
        <w:rPr>
          <w:color w:val="000000"/>
        </w:rPr>
        <w:lastRenderedPageBreak/>
        <w:t>Forms for Equipment</w:t>
      </w:r>
      <w:bookmarkEnd w:id="447"/>
      <w:bookmarkEnd w:id="448"/>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49"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49"/>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0" w:name="_Toc446329313"/>
      <w:bookmarkStart w:id="451" w:name="_Toc473887086"/>
      <w:r w:rsidRPr="00963453">
        <w:rPr>
          <w:color w:val="000000"/>
          <w:szCs w:val="32"/>
        </w:rPr>
        <w:t xml:space="preserve">Form CON – 2: </w:t>
      </w:r>
      <w:r w:rsidRPr="00963453">
        <w:rPr>
          <w:color w:val="000000"/>
        </w:rPr>
        <w:t>Historical Contract Non-Performance, Pending Litigation and Litigation History</w:t>
      </w:r>
      <w:bookmarkEnd w:id="450"/>
      <w:bookmarkEnd w:id="451"/>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2" w:name="_Toc78273052"/>
      <w:bookmarkStart w:id="453" w:name="_Toc108950346"/>
      <w:bookmarkEnd w:id="431"/>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4" w:name="_Toc125871309"/>
      <w:bookmarkStart w:id="455" w:name="_Toc127160593"/>
      <w:bookmarkStart w:id="456" w:name="_Toc138144065"/>
      <w:bookmarkStart w:id="457" w:name="_Toc235671329"/>
      <w:r w:rsidRPr="0035582B">
        <w:rPr>
          <w:color w:val="000000"/>
        </w:rPr>
        <w:t>Tenderer</w:t>
      </w:r>
      <w:r w:rsidR="007B586E" w:rsidRPr="0035582B">
        <w:rPr>
          <w:color w:val="000000"/>
        </w:rPr>
        <w:t xml:space="preserve"> Information Sheet</w:t>
      </w:r>
      <w:bookmarkEnd w:id="454"/>
      <w:bookmarkEnd w:id="455"/>
      <w:bookmarkEnd w:id="456"/>
      <w:bookmarkEnd w:id="457"/>
    </w:p>
    <w:bookmarkEnd w:id="452"/>
    <w:bookmarkEnd w:id="453"/>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8" w:name="_Toc78273053"/>
      <w:bookmarkStart w:id="459" w:name="_Toc108950347"/>
      <w:r w:rsidRPr="0035582B">
        <w:rPr>
          <w:rStyle w:val="Table"/>
          <w:rFonts w:ascii="Times New Roman" w:hAnsi="Times New Roman"/>
          <w:b/>
          <w:color w:val="000000"/>
          <w:spacing w:val="-2"/>
          <w:sz w:val="24"/>
        </w:rPr>
        <w:lastRenderedPageBreak/>
        <w:t xml:space="preserve"> </w:t>
      </w:r>
      <w:bookmarkEnd w:id="458"/>
      <w:bookmarkEnd w:id="459"/>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0" w:name="_Toc125871310"/>
      <w:bookmarkStart w:id="461" w:name="_Toc127160594"/>
      <w:bookmarkStart w:id="462" w:name="_Toc138144066"/>
      <w:bookmarkStart w:id="463" w:name="_Toc235671330"/>
      <w:r w:rsidRPr="0035582B">
        <w:rPr>
          <w:color w:val="000000"/>
        </w:rPr>
        <w:t>Party to J</w:t>
      </w:r>
      <w:r w:rsidR="00434501" w:rsidRPr="0035582B">
        <w:rPr>
          <w:color w:val="000000"/>
        </w:rPr>
        <w:t>oint Venture</w:t>
      </w:r>
      <w:r w:rsidRPr="0035582B">
        <w:rPr>
          <w:color w:val="000000"/>
        </w:rPr>
        <w:t xml:space="preserve"> Information Sheet</w:t>
      </w:r>
      <w:bookmarkEnd w:id="460"/>
      <w:bookmarkEnd w:id="461"/>
      <w:bookmarkEnd w:id="462"/>
      <w:bookmarkEnd w:id="463"/>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4"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4"/>
    </w:p>
    <w:p w:rsidR="007B586E" w:rsidRPr="0035582B" w:rsidRDefault="007B586E" w:rsidP="006247D1">
      <w:pPr>
        <w:pStyle w:val="S4-Header2"/>
        <w:spacing w:line="276" w:lineRule="auto"/>
        <w:rPr>
          <w:color w:val="000000"/>
        </w:rPr>
      </w:pPr>
      <w:bookmarkStart w:id="465" w:name="_Toc41971547"/>
      <w:bookmarkStart w:id="466" w:name="_Toc125871312"/>
      <w:bookmarkStart w:id="467" w:name="_Toc127160596"/>
      <w:bookmarkStart w:id="468" w:name="_Toc138144068"/>
      <w:bookmarkStart w:id="469" w:name="_Toc235671332"/>
      <w:r w:rsidRPr="0035582B">
        <w:rPr>
          <w:color w:val="000000"/>
        </w:rPr>
        <w:t>Current Contract Commitments/Works in Progress</w:t>
      </w:r>
      <w:bookmarkEnd w:id="465"/>
      <w:bookmarkEnd w:id="466"/>
      <w:bookmarkEnd w:id="467"/>
      <w:bookmarkEnd w:id="468"/>
      <w:bookmarkEnd w:id="469"/>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0" w:name="_Toc127160597"/>
      <w:bookmarkStart w:id="471" w:name="_Toc138144069"/>
      <w:bookmarkStart w:id="472" w:name="_Toc235671333"/>
      <w:bookmarkStart w:id="473"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0"/>
      <w:bookmarkEnd w:id="471"/>
      <w:bookmarkEnd w:id="472"/>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4" w:name="_Toc498847216"/>
      <w:bookmarkStart w:id="475" w:name="_Toc498850089"/>
      <w:bookmarkStart w:id="476" w:name="_Toc498851694"/>
      <w:bookmarkStart w:id="477" w:name="_Toc499021795"/>
      <w:bookmarkStart w:id="478" w:name="_Toc499023478"/>
      <w:bookmarkStart w:id="479" w:name="_Toc501529960"/>
      <w:bookmarkStart w:id="480" w:name="_Toc23302381"/>
      <w:bookmarkStart w:id="481" w:name="_Toc125871313"/>
      <w:bookmarkStart w:id="482" w:name="_Toc127160598"/>
      <w:r w:rsidRPr="0035582B">
        <w:rPr>
          <w:b/>
          <w:color w:val="000000"/>
        </w:rPr>
        <w:t xml:space="preserve">Historical Financial </w:t>
      </w:r>
      <w:bookmarkEnd w:id="474"/>
      <w:bookmarkEnd w:id="475"/>
      <w:bookmarkEnd w:id="476"/>
      <w:bookmarkEnd w:id="477"/>
      <w:bookmarkEnd w:id="478"/>
      <w:bookmarkEnd w:id="479"/>
      <w:bookmarkEnd w:id="480"/>
      <w:r w:rsidRPr="0035582B">
        <w:rPr>
          <w:b/>
          <w:color w:val="000000"/>
        </w:rPr>
        <w:t>Performance</w:t>
      </w:r>
      <w:bookmarkEnd w:id="481"/>
      <w:bookmarkEnd w:id="482"/>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3" w:name="_Toc498849276"/>
      <w:bookmarkStart w:id="484" w:name="_Toc498850115"/>
      <w:bookmarkStart w:id="485"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3"/>
      <w:bookmarkEnd w:id="484"/>
      <w:bookmarkEnd w:id="485"/>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6" w:name="_Toc498849277"/>
      <w:bookmarkStart w:id="487" w:name="_Toc498850116"/>
      <w:bookmarkStart w:id="488"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6"/>
      <w:bookmarkEnd w:id="487"/>
      <w:bookmarkEnd w:id="488"/>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9" w:name="_Toc498849278"/>
      <w:bookmarkStart w:id="490" w:name="_Toc498850117"/>
      <w:bookmarkStart w:id="491" w:name="_Toc498851722"/>
      <w:r w:rsidRPr="0035582B">
        <w:rPr>
          <w:color w:val="000000"/>
          <w:sz w:val="20"/>
          <w:szCs w:val="20"/>
        </w:rPr>
        <w:t>Historic financial statements must be audited by a certified accountant</w:t>
      </w:r>
      <w:bookmarkEnd w:id="489"/>
      <w:bookmarkEnd w:id="490"/>
      <w:bookmarkEnd w:id="491"/>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2" w:name="_Toc498849280"/>
      <w:bookmarkStart w:id="493" w:name="_Toc498850119"/>
      <w:bookmarkStart w:id="494"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2"/>
      <w:bookmarkEnd w:id="493"/>
      <w:bookmarkEnd w:id="494"/>
    </w:p>
    <w:p w:rsidR="007B586E" w:rsidRPr="0035582B" w:rsidRDefault="007B586E" w:rsidP="00A940C4">
      <w:pPr>
        <w:spacing w:line="276" w:lineRule="auto"/>
        <w:jc w:val="center"/>
        <w:rPr>
          <w:b/>
          <w:color w:val="000000"/>
        </w:rPr>
      </w:pPr>
      <w:r w:rsidRPr="0035582B">
        <w:rPr>
          <w:b/>
          <w:color w:val="000000"/>
        </w:rPr>
        <w:br w:type="page"/>
      </w:r>
      <w:bookmarkStart w:id="495" w:name="_Toc498849282"/>
      <w:bookmarkStart w:id="496" w:name="_Toc498850121"/>
      <w:bookmarkStart w:id="497" w:name="_Toc498851726"/>
      <w:bookmarkStart w:id="498" w:name="_Toc4390861"/>
      <w:bookmarkStart w:id="499" w:name="_Toc4405766"/>
      <w:bookmarkStart w:id="500" w:name="_Toc23215169"/>
      <w:bookmarkEnd w:id="495"/>
      <w:bookmarkEnd w:id="496"/>
      <w:bookmarkEnd w:id="497"/>
      <w:r w:rsidRPr="0035582B">
        <w:rPr>
          <w:b/>
          <w:color w:val="000000"/>
        </w:rPr>
        <w:lastRenderedPageBreak/>
        <w:t xml:space="preserve">Form FIN – </w:t>
      </w:r>
      <w:r w:rsidR="00A940C4" w:rsidRPr="0035582B">
        <w:rPr>
          <w:b/>
          <w:color w:val="000000"/>
        </w:rPr>
        <w:t>2</w:t>
      </w:r>
      <w:r w:rsidRPr="0035582B">
        <w:rPr>
          <w:b/>
          <w:color w:val="000000"/>
        </w:rPr>
        <w:t>.2</w:t>
      </w:r>
      <w:bookmarkEnd w:id="498"/>
      <w:bookmarkEnd w:id="499"/>
      <w:bookmarkEnd w:id="500"/>
    </w:p>
    <w:p w:rsidR="007B586E" w:rsidRPr="0035582B" w:rsidRDefault="007B586E" w:rsidP="006247D1">
      <w:pPr>
        <w:pStyle w:val="S4-Header2"/>
        <w:spacing w:line="276" w:lineRule="auto"/>
        <w:rPr>
          <w:color w:val="000000"/>
        </w:rPr>
      </w:pPr>
      <w:bookmarkStart w:id="501" w:name="_Toc23302382"/>
      <w:bookmarkStart w:id="502" w:name="_Toc125871314"/>
      <w:bookmarkStart w:id="503" w:name="_Toc127160599"/>
      <w:bookmarkStart w:id="504" w:name="_Toc138144070"/>
      <w:bookmarkStart w:id="505" w:name="_Toc235671334"/>
      <w:r w:rsidRPr="0035582B">
        <w:rPr>
          <w:color w:val="000000"/>
        </w:rPr>
        <w:t>Average Annual Turnover</w:t>
      </w:r>
      <w:bookmarkEnd w:id="501"/>
      <w:bookmarkEnd w:id="502"/>
      <w:bookmarkEnd w:id="503"/>
      <w:bookmarkEnd w:id="504"/>
      <w:bookmarkEnd w:id="505"/>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6" w:name="_Toc4390862"/>
      <w:bookmarkStart w:id="507" w:name="_Toc4405767"/>
      <w:bookmarkStart w:id="508" w:name="_Toc23215170"/>
      <w:bookmarkStart w:id="509"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6"/>
      <w:bookmarkEnd w:id="507"/>
      <w:bookmarkEnd w:id="508"/>
      <w:bookmarkEnd w:id="509"/>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3"/>
    </w:p>
    <w:p w:rsidR="007B586E" w:rsidRPr="0035582B" w:rsidRDefault="007B586E" w:rsidP="006247D1">
      <w:pPr>
        <w:pStyle w:val="S4-Header2"/>
        <w:spacing w:line="276" w:lineRule="auto"/>
        <w:rPr>
          <w:rStyle w:val="Table"/>
          <w:b w:val="0"/>
          <w:color w:val="000000"/>
          <w:spacing w:val="-2"/>
          <w:sz w:val="28"/>
          <w:szCs w:val="28"/>
        </w:rPr>
      </w:pPr>
      <w:bookmarkStart w:id="510" w:name="_Toc41971549"/>
      <w:bookmarkStart w:id="511" w:name="_Toc125871315"/>
      <w:bookmarkStart w:id="512" w:name="_Toc127160600"/>
      <w:bookmarkStart w:id="513" w:name="_Toc138144071"/>
      <w:bookmarkStart w:id="514" w:name="_Toc235671335"/>
      <w:r w:rsidRPr="0035582B">
        <w:rPr>
          <w:color w:val="000000"/>
        </w:rPr>
        <w:t>Financial Resources</w:t>
      </w:r>
      <w:bookmarkEnd w:id="510"/>
      <w:bookmarkEnd w:id="511"/>
      <w:bookmarkEnd w:id="512"/>
      <w:bookmarkEnd w:id="513"/>
      <w:bookmarkEnd w:id="514"/>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5" w:name="_Toc498847218"/>
      <w:bookmarkStart w:id="516" w:name="_Toc498850124"/>
      <w:bookmarkStart w:id="517" w:name="_Toc498851729"/>
      <w:bookmarkStart w:id="518" w:name="_Toc499021797"/>
      <w:bookmarkStart w:id="519" w:name="_Toc499023480"/>
      <w:bookmarkStart w:id="520" w:name="_Toc501529962"/>
      <w:bookmarkStart w:id="521" w:name="_Toc23302383"/>
      <w:bookmarkStart w:id="522" w:name="_Toc125871316"/>
      <w:bookmarkStart w:id="523" w:name="_Toc127160602"/>
      <w:bookmarkStart w:id="524" w:name="_Toc138144072"/>
      <w:bookmarkStart w:id="525" w:name="_Toc235671336"/>
      <w:r w:rsidRPr="0035582B">
        <w:rPr>
          <w:color w:val="000000"/>
        </w:rPr>
        <w:t>General Experience</w:t>
      </w:r>
      <w:bookmarkEnd w:id="515"/>
      <w:bookmarkEnd w:id="516"/>
      <w:bookmarkEnd w:id="517"/>
      <w:bookmarkEnd w:id="518"/>
      <w:bookmarkEnd w:id="519"/>
      <w:bookmarkEnd w:id="520"/>
      <w:bookmarkEnd w:id="521"/>
      <w:bookmarkEnd w:id="522"/>
      <w:bookmarkEnd w:id="523"/>
      <w:bookmarkEnd w:id="524"/>
      <w:bookmarkEnd w:id="525"/>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6" w:name="_Toc23302384"/>
      <w:bookmarkStart w:id="527" w:name="_Toc125871317"/>
      <w:bookmarkStart w:id="528" w:name="_Toc127160603"/>
      <w:bookmarkStart w:id="529" w:name="_Toc138144073"/>
      <w:bookmarkStart w:id="530" w:name="_Toc235671337"/>
      <w:r w:rsidRPr="0035582B">
        <w:rPr>
          <w:color w:val="000000"/>
        </w:rPr>
        <w:t>Specific Experience</w:t>
      </w:r>
      <w:bookmarkEnd w:id="526"/>
      <w:bookmarkEnd w:id="527"/>
      <w:bookmarkEnd w:id="528"/>
      <w:bookmarkEnd w:id="529"/>
      <w:bookmarkEnd w:id="530"/>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1" w:name="_Toc235671251"/>
      <w:r w:rsidRPr="0035582B">
        <w:rPr>
          <w:rFonts w:cs="Arial"/>
          <w:color w:val="000000"/>
        </w:rPr>
        <w:lastRenderedPageBreak/>
        <w:t xml:space="preserve">Section V - </w:t>
      </w:r>
      <w:r w:rsidRPr="0035582B">
        <w:rPr>
          <w:color w:val="000000"/>
        </w:rPr>
        <w:t>Eligible Countries</w:t>
      </w:r>
      <w:bookmarkEnd w:id="531"/>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2" w:name="_Toc235671252"/>
      <w:r w:rsidRPr="0035582B">
        <w:rPr>
          <w:color w:val="000000"/>
        </w:rPr>
        <w:t xml:space="preserve">PART 2 – </w:t>
      </w:r>
      <w:r w:rsidR="00283744" w:rsidRPr="0035582B">
        <w:rPr>
          <w:color w:val="000000"/>
        </w:rPr>
        <w:t>Employer</w:t>
      </w:r>
      <w:r w:rsidRPr="0035582B">
        <w:rPr>
          <w:color w:val="000000"/>
        </w:rPr>
        <w:t>’s Requirements</w:t>
      </w:r>
      <w:bookmarkEnd w:id="532"/>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3"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3"/>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4" w:name="_Toc86122855"/>
      <w:bookmarkStart w:id="535" w:name="_Toc235671339"/>
      <w:bookmarkStart w:id="536" w:name="_Toc23233012"/>
      <w:bookmarkStart w:id="537" w:name="_Toc23238061"/>
      <w:bookmarkStart w:id="538" w:name="_Toc41971552"/>
      <w:bookmarkStart w:id="539" w:name="_Toc73867681"/>
      <w:bookmarkStart w:id="540" w:name="_Toc78273063"/>
      <w:r w:rsidR="00741E39" w:rsidRPr="0035582B">
        <w:rPr>
          <w:color w:val="000000"/>
        </w:rPr>
        <w:lastRenderedPageBreak/>
        <w:t>Scope of Works</w:t>
      </w:r>
      <w:bookmarkEnd w:id="534"/>
      <w:bookmarkEnd w:id="535"/>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1" w:name="_Toc235671340"/>
      <w:r w:rsidR="007B586E" w:rsidRPr="0035582B">
        <w:rPr>
          <w:color w:val="000000"/>
        </w:rPr>
        <w:lastRenderedPageBreak/>
        <w:t>Specification</w:t>
      </w:r>
      <w:bookmarkEnd w:id="536"/>
      <w:bookmarkEnd w:id="537"/>
      <w:bookmarkEnd w:id="538"/>
      <w:bookmarkEnd w:id="539"/>
      <w:bookmarkEnd w:id="540"/>
      <w:r w:rsidR="007B586E" w:rsidRPr="0035582B">
        <w:rPr>
          <w:color w:val="000000"/>
        </w:rPr>
        <w:t>s</w:t>
      </w:r>
      <w:bookmarkEnd w:id="541"/>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2" w:name="_Toc23233013"/>
      <w:bookmarkStart w:id="543" w:name="_Toc23238062"/>
      <w:bookmarkStart w:id="544" w:name="_Toc41971553"/>
      <w:bookmarkStart w:id="545" w:name="_Toc73867682"/>
      <w:bookmarkStart w:id="546" w:name="_Toc78273064"/>
      <w:bookmarkStart w:id="547" w:name="_Toc235671341"/>
      <w:r w:rsidRPr="0035582B">
        <w:rPr>
          <w:color w:val="000000"/>
        </w:rPr>
        <w:lastRenderedPageBreak/>
        <w:t>Drawings</w:t>
      </w:r>
      <w:bookmarkEnd w:id="542"/>
      <w:bookmarkEnd w:id="543"/>
      <w:bookmarkEnd w:id="544"/>
      <w:bookmarkEnd w:id="545"/>
      <w:bookmarkEnd w:id="546"/>
      <w:bookmarkEnd w:id="547"/>
    </w:p>
    <w:p w:rsidR="00C514E3" w:rsidRPr="0035582B" w:rsidRDefault="000D0814" w:rsidP="006247D1">
      <w:pPr>
        <w:spacing w:line="276" w:lineRule="auto"/>
        <w:rPr>
          <w:color w:val="000000"/>
          <w:sz w:val="22"/>
          <w:szCs w:val="22"/>
        </w:rPr>
      </w:pPr>
      <w:bookmarkStart w:id="548" w:name="_Toc23233014"/>
      <w:bookmarkStart w:id="549" w:name="_Toc23238063"/>
      <w:bookmarkStart w:id="550" w:name="_Toc41971554"/>
      <w:bookmarkStart w:id="55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2"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3" w:name="_Toc6892707"/>
      <w:bookmarkStart w:id="554" w:name="_Toc86122858"/>
      <w:bookmarkStart w:id="555" w:name="_Toc235671342"/>
      <w:r w:rsidR="004C1B88" w:rsidRPr="0035582B">
        <w:rPr>
          <w:color w:val="000000"/>
        </w:rPr>
        <w:lastRenderedPageBreak/>
        <w:t>Bill of Quantities or Activity Schedule</w:t>
      </w:r>
      <w:bookmarkEnd w:id="553"/>
      <w:bookmarkEnd w:id="554"/>
      <w:bookmarkEnd w:id="555"/>
    </w:p>
    <w:p w:rsidR="00EA3FAA" w:rsidRPr="0035582B" w:rsidRDefault="00EA3FAA" w:rsidP="006247D1">
      <w:pPr>
        <w:suppressAutoHyphens/>
        <w:spacing w:before="60" w:after="120" w:line="276" w:lineRule="auto"/>
        <w:rPr>
          <w:color w:val="000000"/>
        </w:rPr>
      </w:pPr>
      <w:bookmarkStart w:id="556"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6"/>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7" w:name="_Toc235671343"/>
      <w:r w:rsidR="007B586E" w:rsidRPr="0035582B">
        <w:rPr>
          <w:color w:val="000000"/>
        </w:rPr>
        <w:lastRenderedPageBreak/>
        <w:t>Supplementary Information</w:t>
      </w:r>
      <w:bookmarkEnd w:id="548"/>
      <w:bookmarkEnd w:id="549"/>
      <w:bookmarkEnd w:id="550"/>
      <w:bookmarkEnd w:id="551"/>
      <w:bookmarkEnd w:id="552"/>
      <w:bookmarkEnd w:id="557"/>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8" w:name="_Toc235671254"/>
      <w:r w:rsidRPr="0035582B">
        <w:rPr>
          <w:color w:val="000000"/>
        </w:rPr>
        <w:lastRenderedPageBreak/>
        <w:t>PART 3 –</w:t>
      </w:r>
      <w:r w:rsidR="00CE4EB9" w:rsidRPr="0035582B">
        <w:rPr>
          <w:color w:val="000000"/>
        </w:rPr>
        <w:t>Contract</w:t>
      </w:r>
      <w:bookmarkEnd w:id="558"/>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59" w:name="_Toc87070116"/>
    </w:p>
    <w:p w:rsidR="007B586E" w:rsidRPr="0035582B" w:rsidRDefault="007B586E" w:rsidP="006247D1">
      <w:pPr>
        <w:pStyle w:val="Subtitle"/>
        <w:spacing w:line="276" w:lineRule="auto"/>
        <w:rPr>
          <w:color w:val="000000"/>
        </w:rPr>
      </w:pPr>
      <w:bookmarkStart w:id="560" w:name="_Toc235671255"/>
      <w:r w:rsidRPr="0035582B">
        <w:rPr>
          <w:color w:val="000000"/>
        </w:rPr>
        <w:lastRenderedPageBreak/>
        <w:t>Section VII.  General Conditions of Contract</w:t>
      </w:r>
      <w:bookmarkEnd w:id="559"/>
      <w:r w:rsidR="00A42964" w:rsidRPr="0035582B">
        <w:rPr>
          <w:color w:val="000000"/>
        </w:rPr>
        <w:t xml:space="preserve"> for the Procurement of Works</w:t>
      </w:r>
      <w:bookmarkEnd w:id="560"/>
    </w:p>
    <w:p w:rsidR="007B586E" w:rsidRPr="0035582B" w:rsidRDefault="007B586E" w:rsidP="006247D1">
      <w:pPr>
        <w:pStyle w:val="Heading2"/>
        <w:spacing w:line="276" w:lineRule="auto"/>
        <w:rPr>
          <w:rFonts w:ascii="Times New Roman" w:hAnsi="Times New Roman" w:cs="Times New Roman"/>
          <w:color w:val="000000"/>
          <w:sz w:val="32"/>
        </w:rPr>
      </w:pPr>
      <w:bookmarkStart w:id="561" w:name="_Toc87070117"/>
      <w:r w:rsidRPr="0035582B">
        <w:rPr>
          <w:rFonts w:ascii="Times New Roman" w:hAnsi="Times New Roman" w:cs="Times New Roman"/>
          <w:color w:val="000000"/>
          <w:sz w:val="32"/>
        </w:rPr>
        <w:t>Table of Clauses</w:t>
      </w:r>
      <w:bookmarkEnd w:id="561"/>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2" w:name="_Toc235671344"/>
            <w:r w:rsidRPr="0035582B">
              <w:rPr>
                <w:color w:val="000000"/>
              </w:rPr>
              <w:t>A.  General</w:t>
            </w:r>
            <w:bookmarkEnd w:id="562"/>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3" w:name="_Toc235671345"/>
            <w:r w:rsidRPr="0035582B">
              <w:rPr>
                <w:color w:val="000000"/>
                <w:sz w:val="22"/>
                <w:szCs w:val="22"/>
              </w:rPr>
              <w:t>Definitions</w:t>
            </w:r>
            <w:bookmarkEnd w:id="563"/>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6"/>
            <w:r w:rsidRPr="0035582B">
              <w:rPr>
                <w:color w:val="000000"/>
                <w:sz w:val="22"/>
                <w:szCs w:val="22"/>
              </w:rPr>
              <w:lastRenderedPageBreak/>
              <w:t>Interpretation</w:t>
            </w:r>
            <w:bookmarkEnd w:id="564"/>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7"/>
            <w:r w:rsidRPr="0035582B">
              <w:rPr>
                <w:color w:val="000000"/>
                <w:sz w:val="22"/>
                <w:szCs w:val="22"/>
              </w:rPr>
              <w:t>Language and Law</w:t>
            </w:r>
            <w:bookmarkEnd w:id="565"/>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6" w:name="_Toc235671348"/>
            <w:r w:rsidRPr="0035582B">
              <w:rPr>
                <w:color w:val="000000"/>
                <w:sz w:val="22"/>
                <w:szCs w:val="22"/>
              </w:rPr>
              <w:t>Project Manager’s Decisions</w:t>
            </w:r>
            <w:bookmarkEnd w:id="566"/>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7" w:name="_Toc235671349"/>
            <w:r w:rsidRPr="0035582B">
              <w:rPr>
                <w:color w:val="000000"/>
                <w:sz w:val="22"/>
                <w:szCs w:val="22"/>
              </w:rPr>
              <w:t>Delegation</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8" w:name="_Toc235671350"/>
            <w:r w:rsidRPr="0035582B">
              <w:rPr>
                <w:color w:val="000000"/>
                <w:sz w:val="22"/>
                <w:szCs w:val="22"/>
              </w:rPr>
              <w:t>Communications</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9" w:name="_Toc235671351"/>
            <w:r w:rsidRPr="0035582B">
              <w:rPr>
                <w:color w:val="000000"/>
                <w:sz w:val="22"/>
                <w:szCs w:val="22"/>
              </w:rPr>
              <w:t>Subcontracting</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0" w:name="_Toc235671352"/>
            <w:r w:rsidRPr="0035582B">
              <w:rPr>
                <w:color w:val="000000"/>
                <w:sz w:val="22"/>
                <w:szCs w:val="22"/>
              </w:rPr>
              <w:t>Other Contractors</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1" w:name="_Toc235671353"/>
            <w:r w:rsidRPr="0035582B">
              <w:rPr>
                <w:color w:val="000000"/>
                <w:sz w:val="22"/>
                <w:szCs w:val="22"/>
              </w:rPr>
              <w:t>Personnel and Equipment</w:t>
            </w:r>
            <w:bookmarkEnd w:id="571"/>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2" w:name="_Toc235671354"/>
            <w:r w:rsidRPr="0035582B">
              <w:rPr>
                <w:color w:val="000000"/>
                <w:sz w:val="22"/>
                <w:szCs w:val="22"/>
              </w:rPr>
              <w:t>Employer’s and Contractor’s Risks</w:t>
            </w:r>
            <w:bookmarkEnd w:id="572"/>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3" w:name="_Toc235671355"/>
            <w:r w:rsidRPr="0035582B">
              <w:rPr>
                <w:color w:val="000000"/>
                <w:sz w:val="22"/>
                <w:szCs w:val="22"/>
              </w:rPr>
              <w:t>Employer’s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4" w:name="_Toc235671356"/>
            <w:r w:rsidRPr="0035582B">
              <w:rPr>
                <w:color w:val="000000"/>
                <w:sz w:val="22"/>
                <w:szCs w:val="22"/>
              </w:rPr>
              <w:lastRenderedPageBreak/>
              <w:t>Contractor’s Risks</w:t>
            </w:r>
            <w:bookmarkEnd w:id="574"/>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5" w:name="_Toc235671357"/>
            <w:r w:rsidRPr="0035582B">
              <w:rPr>
                <w:color w:val="000000"/>
                <w:sz w:val="22"/>
                <w:szCs w:val="22"/>
              </w:rPr>
              <w:t>Insurance</w:t>
            </w:r>
            <w:bookmarkEnd w:id="575"/>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6" w:name="_Toc235671358"/>
            <w:r w:rsidRPr="0035582B">
              <w:rPr>
                <w:color w:val="000000"/>
                <w:sz w:val="22"/>
                <w:szCs w:val="22"/>
              </w:rPr>
              <w:lastRenderedPageBreak/>
              <w:t>Site Data</w:t>
            </w:r>
            <w:bookmarkEnd w:id="576"/>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7" w:name="_Toc235671359"/>
            <w:r w:rsidRPr="0035582B">
              <w:rPr>
                <w:color w:val="000000"/>
                <w:sz w:val="22"/>
                <w:szCs w:val="22"/>
              </w:rPr>
              <w:t>Contractor to Construct the Works</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60"/>
            <w:r w:rsidRPr="0035582B">
              <w:rPr>
                <w:color w:val="000000"/>
                <w:sz w:val="22"/>
                <w:szCs w:val="22"/>
              </w:rPr>
              <w:t>The Works to Be Completed by the Intended Completion Date</w:t>
            </w:r>
            <w:bookmarkEnd w:id="578"/>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79" w:name="_Toc235671361"/>
            <w:r w:rsidRPr="0035582B">
              <w:rPr>
                <w:color w:val="000000"/>
                <w:sz w:val="22"/>
                <w:szCs w:val="22"/>
              </w:rPr>
              <w:t>Approval by the Project Manager</w:t>
            </w:r>
            <w:bookmarkEnd w:id="579"/>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0" w:name="_Toc235671362"/>
            <w:r w:rsidRPr="0035582B">
              <w:rPr>
                <w:color w:val="000000"/>
                <w:sz w:val="22"/>
                <w:szCs w:val="22"/>
              </w:rPr>
              <w:t>Safety</w:t>
            </w:r>
            <w:bookmarkEnd w:id="580"/>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3"/>
            <w:r w:rsidRPr="0035582B">
              <w:rPr>
                <w:color w:val="000000"/>
                <w:sz w:val="22"/>
                <w:szCs w:val="22"/>
              </w:rPr>
              <w:t>Discoveries</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4"/>
            <w:r w:rsidRPr="0035582B">
              <w:rPr>
                <w:color w:val="000000"/>
                <w:sz w:val="22"/>
                <w:szCs w:val="22"/>
              </w:rPr>
              <w:t>Possession of the Site</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3" w:name="_Toc235671365"/>
            <w:r w:rsidRPr="0035582B">
              <w:rPr>
                <w:color w:val="000000"/>
                <w:sz w:val="22"/>
                <w:szCs w:val="22"/>
              </w:rPr>
              <w:t>Access to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6"/>
            <w:r w:rsidRPr="0035582B">
              <w:rPr>
                <w:color w:val="000000"/>
                <w:sz w:val="22"/>
                <w:szCs w:val="22"/>
              </w:rPr>
              <w:t>Instructions, Inspections and Audits</w:t>
            </w:r>
            <w:bookmarkEnd w:id="584"/>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7"/>
            <w:r w:rsidRPr="0035582B">
              <w:rPr>
                <w:color w:val="000000"/>
                <w:sz w:val="22"/>
                <w:szCs w:val="22"/>
              </w:rPr>
              <w:t>Appointment of the Adjudicator</w:t>
            </w:r>
            <w:bookmarkEnd w:id="585"/>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343309866"/>
            <w:bookmarkStart w:id="587" w:name="_Toc235671368"/>
            <w:r w:rsidRPr="0035582B">
              <w:rPr>
                <w:color w:val="000000"/>
                <w:sz w:val="22"/>
                <w:szCs w:val="22"/>
              </w:rPr>
              <w:t>Procedure for Disputes</w:t>
            </w:r>
            <w:bookmarkEnd w:id="586"/>
            <w:bookmarkEnd w:id="587"/>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8" w:name="_Toc235671369"/>
            <w:r w:rsidRPr="0035582B">
              <w:rPr>
                <w:color w:val="000000"/>
              </w:rPr>
              <w:lastRenderedPageBreak/>
              <w:t>B.  Time Control</w:t>
            </w:r>
            <w:bookmarkEnd w:id="588"/>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89" w:name="_Toc235671370"/>
            <w:r w:rsidRPr="0035582B">
              <w:rPr>
                <w:color w:val="000000"/>
                <w:sz w:val="22"/>
                <w:szCs w:val="22"/>
              </w:rPr>
              <w:t>Program</w:t>
            </w:r>
            <w:bookmarkEnd w:id="589"/>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1"/>
            <w:r w:rsidRPr="0035582B">
              <w:rPr>
                <w:color w:val="000000"/>
                <w:sz w:val="22"/>
                <w:szCs w:val="22"/>
              </w:rPr>
              <w:t>Extension of the Intended Completion Date</w:t>
            </w:r>
            <w:bookmarkEnd w:id="590"/>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1" w:name="_Toc235671372"/>
            <w:r w:rsidRPr="0035582B">
              <w:rPr>
                <w:color w:val="000000"/>
                <w:sz w:val="22"/>
                <w:szCs w:val="22"/>
              </w:rPr>
              <w:t>Acceleration</w:t>
            </w:r>
            <w:bookmarkEnd w:id="591"/>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2" w:name="_Toc235671373"/>
            <w:r w:rsidRPr="0035582B">
              <w:rPr>
                <w:color w:val="000000"/>
                <w:sz w:val="22"/>
                <w:szCs w:val="22"/>
              </w:rPr>
              <w:lastRenderedPageBreak/>
              <w:t>Delays Ordered by the Project Manager</w:t>
            </w:r>
            <w:bookmarkEnd w:id="592"/>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4"/>
            <w:r w:rsidRPr="0035582B">
              <w:rPr>
                <w:color w:val="000000"/>
                <w:sz w:val="22"/>
                <w:szCs w:val="22"/>
              </w:rPr>
              <w:t>Management Meetings</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4" w:name="_Toc235671375"/>
            <w:r w:rsidRPr="0035582B">
              <w:rPr>
                <w:color w:val="000000"/>
                <w:sz w:val="22"/>
                <w:szCs w:val="22"/>
              </w:rPr>
              <w:t>Early Warning</w:t>
            </w:r>
            <w:bookmarkEnd w:id="594"/>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5" w:name="_Toc235671376"/>
            <w:r w:rsidRPr="0035582B">
              <w:rPr>
                <w:color w:val="000000"/>
              </w:rPr>
              <w:t>C.  Quality Control</w:t>
            </w:r>
            <w:bookmarkEnd w:id="595"/>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6" w:name="_Toc235671377"/>
            <w:r w:rsidRPr="0035582B">
              <w:rPr>
                <w:color w:val="000000"/>
                <w:sz w:val="22"/>
                <w:szCs w:val="22"/>
              </w:rPr>
              <w:t>Identifying Defects</w:t>
            </w:r>
            <w:bookmarkEnd w:id="596"/>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7" w:name="_Toc235671378"/>
            <w:r w:rsidRPr="0035582B">
              <w:rPr>
                <w:color w:val="000000"/>
                <w:sz w:val="22"/>
                <w:szCs w:val="22"/>
              </w:rPr>
              <w:t>Tests</w:t>
            </w:r>
            <w:bookmarkEnd w:id="59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9"/>
            <w:r w:rsidRPr="0035582B">
              <w:rPr>
                <w:color w:val="000000"/>
                <w:sz w:val="22"/>
                <w:szCs w:val="22"/>
              </w:rPr>
              <w:t>Correction of Defects</w:t>
            </w:r>
            <w:bookmarkEnd w:id="598"/>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599" w:name="_Toc235671380"/>
            <w:r w:rsidRPr="0035582B">
              <w:rPr>
                <w:color w:val="000000"/>
                <w:sz w:val="22"/>
                <w:szCs w:val="22"/>
              </w:rPr>
              <w:t>Uncorrected Defects</w:t>
            </w:r>
            <w:bookmarkEnd w:id="599"/>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0" w:name="_Toc235671381"/>
            <w:r w:rsidRPr="0035582B">
              <w:rPr>
                <w:color w:val="000000"/>
              </w:rPr>
              <w:t>D.  Cost Control</w:t>
            </w:r>
            <w:bookmarkEnd w:id="600"/>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1" w:name="_Toc235671382"/>
            <w:r w:rsidRPr="0035582B">
              <w:rPr>
                <w:color w:val="000000"/>
                <w:sz w:val="22"/>
                <w:szCs w:val="22"/>
              </w:rPr>
              <w:t>Contract Price</w:t>
            </w:r>
            <w:bookmarkEnd w:id="60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3"/>
            <w:r w:rsidRPr="0035582B">
              <w:rPr>
                <w:color w:val="000000"/>
                <w:sz w:val="22"/>
                <w:szCs w:val="22"/>
              </w:rPr>
              <w:t>Changes in the Contract Price</w:t>
            </w:r>
            <w:bookmarkEnd w:id="602"/>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3" w:name="_Toc235671384"/>
            <w:r w:rsidRPr="0035582B">
              <w:rPr>
                <w:color w:val="000000"/>
                <w:sz w:val="22"/>
                <w:szCs w:val="22"/>
              </w:rPr>
              <w:t>Variations</w:t>
            </w:r>
            <w:bookmarkEnd w:id="603"/>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4" w:name="_Toc235671385"/>
            <w:r w:rsidRPr="0035582B">
              <w:rPr>
                <w:color w:val="000000"/>
                <w:sz w:val="22"/>
                <w:szCs w:val="22"/>
              </w:rPr>
              <w:t>Cash Flow Forecasts</w:t>
            </w:r>
            <w:bookmarkEnd w:id="604"/>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5" w:name="_Toc235671386"/>
            <w:r w:rsidRPr="0035582B">
              <w:rPr>
                <w:color w:val="000000"/>
                <w:sz w:val="22"/>
                <w:szCs w:val="22"/>
              </w:rPr>
              <w:t>Payment Certificates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6" w:name="_Toc235671387"/>
            <w:r w:rsidRPr="0035582B">
              <w:rPr>
                <w:color w:val="000000"/>
                <w:sz w:val="22"/>
                <w:szCs w:val="22"/>
              </w:rPr>
              <w:lastRenderedPageBreak/>
              <w:t>Payments</w:t>
            </w:r>
            <w:bookmarkEnd w:id="60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8"/>
            <w:r w:rsidRPr="0035582B">
              <w:rPr>
                <w:color w:val="000000"/>
                <w:sz w:val="22"/>
                <w:szCs w:val="22"/>
              </w:rPr>
              <w:t>Compensation Events</w:t>
            </w:r>
            <w:bookmarkEnd w:id="607"/>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8" w:name="_Toc235671389"/>
            <w:r w:rsidRPr="0035582B">
              <w:rPr>
                <w:color w:val="000000"/>
                <w:sz w:val="22"/>
                <w:szCs w:val="22"/>
              </w:rPr>
              <w:lastRenderedPageBreak/>
              <w:t>Tax</w:t>
            </w:r>
            <w:bookmarkEnd w:id="60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09" w:name="_Toc235671390"/>
            <w:r w:rsidRPr="0035582B">
              <w:rPr>
                <w:color w:val="000000"/>
                <w:sz w:val="22"/>
                <w:szCs w:val="22"/>
              </w:rPr>
              <w:t>Currencies</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0" w:name="_Toc235671391"/>
            <w:r w:rsidRPr="0035582B">
              <w:rPr>
                <w:color w:val="000000"/>
                <w:sz w:val="22"/>
                <w:szCs w:val="22"/>
              </w:rPr>
              <w:t>Price Adjustment</w:t>
            </w:r>
            <w:bookmarkEnd w:id="610"/>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1" w:name="_Toc235671392"/>
            <w:r w:rsidRPr="0035582B">
              <w:rPr>
                <w:color w:val="000000"/>
                <w:sz w:val="22"/>
                <w:szCs w:val="22"/>
              </w:rPr>
              <w:lastRenderedPageBreak/>
              <w:t>Retention</w:t>
            </w:r>
            <w:bookmarkEnd w:id="61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2" w:name="_Toc235671393"/>
            <w:r w:rsidRPr="0035582B">
              <w:rPr>
                <w:color w:val="000000"/>
                <w:sz w:val="22"/>
                <w:szCs w:val="22"/>
              </w:rPr>
              <w:t>Liquidated Damages</w:t>
            </w:r>
            <w:bookmarkEnd w:id="612"/>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3" w:name="_Toc235671394"/>
            <w:r w:rsidRPr="0035582B">
              <w:rPr>
                <w:color w:val="000000"/>
                <w:sz w:val="22"/>
                <w:szCs w:val="22"/>
              </w:rPr>
              <w:t>Bonus</w:t>
            </w:r>
            <w:bookmarkEnd w:id="61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5"/>
            <w:r w:rsidRPr="0035582B">
              <w:rPr>
                <w:color w:val="000000"/>
                <w:sz w:val="22"/>
                <w:szCs w:val="22"/>
              </w:rPr>
              <w:t>Advance Payment</w:t>
            </w:r>
            <w:bookmarkEnd w:id="614"/>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5" w:name="_Toc235671396"/>
            <w:r w:rsidRPr="0035582B">
              <w:rPr>
                <w:color w:val="000000"/>
                <w:sz w:val="22"/>
                <w:szCs w:val="22"/>
              </w:rPr>
              <w:t>Securities</w:t>
            </w:r>
            <w:bookmarkEnd w:id="61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6" w:name="_Toc235671397"/>
            <w:r w:rsidRPr="0035582B">
              <w:rPr>
                <w:color w:val="000000"/>
                <w:sz w:val="22"/>
                <w:szCs w:val="22"/>
              </w:rPr>
              <w:t>Dayworks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7" w:name="_Toc235671398"/>
            <w:r w:rsidRPr="0035582B">
              <w:rPr>
                <w:color w:val="000000"/>
                <w:sz w:val="22"/>
                <w:szCs w:val="22"/>
              </w:rPr>
              <w:t>Cost of Repairs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8" w:name="_Toc235671399"/>
            <w:r w:rsidRPr="0035582B">
              <w:rPr>
                <w:color w:val="000000"/>
              </w:rPr>
              <w:lastRenderedPageBreak/>
              <w:t>E.  Finishing the Contract</w:t>
            </w:r>
            <w:bookmarkEnd w:id="618"/>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9" w:name="_Toc235671400"/>
            <w:r w:rsidRPr="0035582B">
              <w:rPr>
                <w:color w:val="000000"/>
                <w:sz w:val="22"/>
                <w:szCs w:val="22"/>
              </w:rPr>
              <w:t>Completion</w:t>
            </w:r>
            <w:bookmarkEnd w:id="61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0" w:name="_Toc235671401"/>
            <w:r w:rsidRPr="0035582B">
              <w:rPr>
                <w:color w:val="000000"/>
                <w:sz w:val="22"/>
                <w:szCs w:val="22"/>
              </w:rPr>
              <w:t>Taking Over</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2"/>
            <w:r w:rsidRPr="0035582B">
              <w:rPr>
                <w:color w:val="000000"/>
                <w:sz w:val="22"/>
                <w:szCs w:val="22"/>
              </w:rPr>
              <w:t>Final Account</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2" w:name="_Toc235671403"/>
            <w:r w:rsidRPr="0035582B">
              <w:rPr>
                <w:color w:val="000000"/>
                <w:sz w:val="22"/>
                <w:szCs w:val="22"/>
              </w:rPr>
              <w:t>Operating and Maintenance Manuals</w:t>
            </w:r>
            <w:bookmarkEnd w:id="622"/>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4"/>
            <w:r w:rsidRPr="0035582B">
              <w:rPr>
                <w:color w:val="000000"/>
                <w:sz w:val="22"/>
                <w:szCs w:val="22"/>
              </w:rPr>
              <w:t>Termination</w:t>
            </w:r>
            <w:bookmarkEnd w:id="62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5"/>
            <w:r w:rsidRPr="0035582B">
              <w:rPr>
                <w:color w:val="000000"/>
                <w:sz w:val="22"/>
                <w:szCs w:val="22"/>
              </w:rPr>
              <w:lastRenderedPageBreak/>
              <w:t>Fraud and Corruption</w:t>
            </w:r>
            <w:bookmarkEnd w:id="624"/>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6"/>
            <w:r w:rsidRPr="0035582B">
              <w:rPr>
                <w:color w:val="000000"/>
                <w:sz w:val="22"/>
                <w:szCs w:val="22"/>
              </w:rPr>
              <w:lastRenderedPageBreak/>
              <w:t>Payment upon Termination</w:t>
            </w:r>
            <w:bookmarkEnd w:id="625"/>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6" w:name="_Toc235671407"/>
            <w:r w:rsidRPr="0035582B">
              <w:rPr>
                <w:color w:val="000000"/>
                <w:sz w:val="22"/>
                <w:szCs w:val="22"/>
              </w:rPr>
              <w:t>Property</w:t>
            </w:r>
            <w:bookmarkEnd w:id="62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7" w:name="_Toc235671408"/>
            <w:r w:rsidRPr="0035582B">
              <w:rPr>
                <w:color w:val="000000"/>
                <w:sz w:val="22"/>
                <w:szCs w:val="22"/>
              </w:rPr>
              <w:t>Release from Performance</w:t>
            </w:r>
            <w:bookmarkEnd w:id="627"/>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8" w:name="_Toc87070118"/>
    </w:p>
    <w:p w:rsidR="007B586E" w:rsidRPr="0035582B" w:rsidRDefault="007B586E" w:rsidP="006247D1">
      <w:pPr>
        <w:pStyle w:val="Subtitle"/>
        <w:spacing w:line="276" w:lineRule="auto"/>
        <w:rPr>
          <w:color w:val="000000"/>
        </w:rPr>
      </w:pPr>
      <w:bookmarkStart w:id="629" w:name="_Toc235671256"/>
      <w:r w:rsidRPr="0035582B">
        <w:rPr>
          <w:color w:val="000000"/>
        </w:rPr>
        <w:lastRenderedPageBreak/>
        <w:t>Section VIII.  Particular Conditions of Contract</w:t>
      </w:r>
      <w:bookmarkEnd w:id="628"/>
      <w:bookmarkEnd w:id="629"/>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245AEC">
              <w:rPr>
                <w:color w:val="FF0000"/>
                <w:sz w:val="22"/>
                <w:szCs w:val="22"/>
              </w:rPr>
              <w:t>400</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w:t>
            </w:r>
            <w:bookmarkStart w:id="630" w:name="_GoBack"/>
            <w:bookmarkEnd w:id="630"/>
            <w:r w:rsidRPr="0035582B">
              <w:rPr>
                <w:color w:val="000000"/>
                <w:sz w:val="22"/>
                <w:szCs w:val="22"/>
              </w:rPr>
              <w:t>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245AE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99D" w:rsidRDefault="003E699D">
      <w:r>
        <w:separator/>
      </w:r>
    </w:p>
  </w:endnote>
  <w:endnote w:type="continuationSeparator" w:id="0">
    <w:p w:rsidR="003E699D" w:rsidRDefault="003E6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Default="003E699D"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Default="003E699D"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TES/2022/W-005 -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3E699D" w:rsidRPr="0003649B" w:rsidRDefault="003E699D"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3E699D" w:rsidRDefault="003E699D"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99D" w:rsidRDefault="003E699D">
      <w:r>
        <w:separator/>
      </w:r>
    </w:p>
  </w:footnote>
  <w:footnote w:type="continuationSeparator" w:id="0">
    <w:p w:rsidR="003E699D" w:rsidRDefault="003E699D">
      <w:r>
        <w:continuationSeparator/>
      </w:r>
    </w:p>
  </w:footnote>
  <w:footnote w:id="1">
    <w:p w:rsidR="003E699D" w:rsidRPr="00220EC1" w:rsidRDefault="003E699D"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3E699D" w:rsidRDefault="003E699D"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3E699D" w:rsidRDefault="003E699D"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3E699D" w:rsidRPr="0049153D" w:rsidRDefault="003E699D">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3E699D" w:rsidRDefault="003E699D">
      <w:pPr>
        <w:pStyle w:val="FootnoteText"/>
      </w:pPr>
      <w:r>
        <w:rPr>
          <w:rStyle w:val="FootnoteReference"/>
        </w:rPr>
        <w:footnoteRef/>
      </w:r>
      <w:r>
        <w:t xml:space="preserve"> </w:t>
      </w:r>
      <w:r>
        <w:rPr>
          <w:b/>
          <w:bCs/>
          <w:i/>
          <w:iCs/>
        </w:rPr>
        <w:t>Use one of the two options as appropriate.</w:t>
      </w:r>
    </w:p>
  </w:footnote>
  <w:footnote w:id="6">
    <w:p w:rsidR="003E699D" w:rsidRDefault="003E699D">
      <w:pPr>
        <w:pStyle w:val="FootnoteText"/>
      </w:pPr>
      <w:r>
        <w:rPr>
          <w:rStyle w:val="FootnoteReference"/>
        </w:rPr>
        <w:footnoteRef/>
      </w:r>
      <w:r>
        <w:t xml:space="preserve"> </w:t>
      </w:r>
      <w:r>
        <w:rPr>
          <w:b/>
          <w:bCs/>
          <w:i/>
          <w:iCs/>
        </w:rPr>
        <w:t>If none has been paid or is to be paid, indicate “none”.</w:t>
      </w:r>
    </w:p>
  </w:footnote>
  <w:footnote w:id="7">
    <w:p w:rsidR="003E699D" w:rsidRDefault="003E699D">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Default="003E699D">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5F5C7C" w:rsidRDefault="003E699D"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D6C4C860">
      <w:start w:val="1"/>
      <w:numFmt w:val="lowerLetter"/>
      <w:lvlText w:val="(%1)"/>
      <w:lvlJc w:val="left"/>
      <w:pPr>
        <w:tabs>
          <w:tab w:val="num" w:pos="513"/>
        </w:tabs>
        <w:ind w:left="513" w:hanging="360"/>
      </w:pPr>
      <w:rPr>
        <w:rFonts w:hint="default"/>
      </w:rPr>
    </w:lvl>
    <w:lvl w:ilvl="1" w:tplc="B896CC4C" w:tentative="1">
      <w:start w:val="1"/>
      <w:numFmt w:val="lowerLetter"/>
      <w:lvlText w:val="%2."/>
      <w:lvlJc w:val="left"/>
      <w:pPr>
        <w:tabs>
          <w:tab w:val="num" w:pos="1233"/>
        </w:tabs>
        <w:ind w:left="1233" w:hanging="360"/>
      </w:pPr>
    </w:lvl>
    <w:lvl w:ilvl="2" w:tplc="3092AD64" w:tentative="1">
      <w:start w:val="1"/>
      <w:numFmt w:val="lowerRoman"/>
      <w:lvlText w:val="%3."/>
      <w:lvlJc w:val="right"/>
      <w:pPr>
        <w:tabs>
          <w:tab w:val="num" w:pos="1953"/>
        </w:tabs>
        <w:ind w:left="1953" w:hanging="180"/>
      </w:pPr>
    </w:lvl>
    <w:lvl w:ilvl="3" w:tplc="5824F610" w:tentative="1">
      <w:start w:val="1"/>
      <w:numFmt w:val="decimal"/>
      <w:lvlText w:val="%4."/>
      <w:lvlJc w:val="left"/>
      <w:pPr>
        <w:tabs>
          <w:tab w:val="num" w:pos="2673"/>
        </w:tabs>
        <w:ind w:left="2673" w:hanging="360"/>
      </w:pPr>
    </w:lvl>
    <w:lvl w:ilvl="4" w:tplc="87183136" w:tentative="1">
      <w:start w:val="1"/>
      <w:numFmt w:val="lowerLetter"/>
      <w:lvlText w:val="%5."/>
      <w:lvlJc w:val="left"/>
      <w:pPr>
        <w:tabs>
          <w:tab w:val="num" w:pos="3393"/>
        </w:tabs>
        <w:ind w:left="3393" w:hanging="360"/>
      </w:pPr>
    </w:lvl>
    <w:lvl w:ilvl="5" w:tplc="6282AC50" w:tentative="1">
      <w:start w:val="1"/>
      <w:numFmt w:val="lowerRoman"/>
      <w:lvlText w:val="%6."/>
      <w:lvlJc w:val="right"/>
      <w:pPr>
        <w:tabs>
          <w:tab w:val="num" w:pos="4113"/>
        </w:tabs>
        <w:ind w:left="4113" w:hanging="180"/>
      </w:pPr>
    </w:lvl>
    <w:lvl w:ilvl="6" w:tplc="064006B4" w:tentative="1">
      <w:start w:val="1"/>
      <w:numFmt w:val="decimal"/>
      <w:lvlText w:val="%7."/>
      <w:lvlJc w:val="left"/>
      <w:pPr>
        <w:tabs>
          <w:tab w:val="num" w:pos="4833"/>
        </w:tabs>
        <w:ind w:left="4833" w:hanging="360"/>
      </w:pPr>
    </w:lvl>
    <w:lvl w:ilvl="7" w:tplc="757A4876" w:tentative="1">
      <w:start w:val="1"/>
      <w:numFmt w:val="lowerLetter"/>
      <w:lvlText w:val="%8."/>
      <w:lvlJc w:val="left"/>
      <w:pPr>
        <w:tabs>
          <w:tab w:val="num" w:pos="5553"/>
        </w:tabs>
        <w:ind w:left="5553" w:hanging="360"/>
      </w:pPr>
    </w:lvl>
    <w:lvl w:ilvl="8" w:tplc="3D380D4C"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5AEC"/>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E699D"/>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0D6A"/>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86993"/>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35E99"/>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11A9"/>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colormru v:ext="edit" colors="#011291,#d9ecff"/>
    </o:shapedefaults>
    <o:shapelayout v:ext="edit">
      <o:idmap v:ext="edit" data="1"/>
    </o:shapelayout>
  </w:shapeDefaults>
  <w:decimalSymbol w:val="."/>
  <w:listSeparator w:val=","/>
  <w14:docId w14:val="14ADB078"/>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FD9A8-0344-44F7-86F9-912B0507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103</Pages>
  <Words>23984</Words>
  <Characters>135974</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159639</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5</cp:revision>
  <cp:lastPrinted>2021-12-09T06:02:00Z</cp:lastPrinted>
  <dcterms:created xsi:type="dcterms:W3CDTF">2021-12-22T11:41:00Z</dcterms:created>
  <dcterms:modified xsi:type="dcterms:W3CDTF">2022-01-23T12:19:00Z</dcterms:modified>
</cp:coreProperties>
</file>