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3CE" w:rsidRPr="005457E4" w:rsidRDefault="005457E4" w:rsidP="005457E4">
      <w:pPr>
        <w:pStyle w:val="Subtitle"/>
        <w:ind w:right="288"/>
        <w:jc w:val="left"/>
        <w:rPr>
          <w:rFonts w:ascii="Times New Roman" w:hAnsi="Times New Roman"/>
          <w:sz w:val="36"/>
          <w:szCs w:val="36"/>
        </w:rPr>
      </w:pPr>
      <w:bookmarkStart w:id="0" w:name="_GoBack"/>
      <w:bookmarkEnd w:id="0"/>
      <w:r w:rsidRPr="005457E4">
        <w:rPr>
          <w:rFonts w:ascii="Times New Roman" w:hAnsi="Times New Roman"/>
          <w:sz w:val="36"/>
          <w:szCs w:val="36"/>
        </w:rPr>
        <w:t>Section 2 – Particular Conditions</w:t>
      </w:r>
    </w:p>
    <w:p w:rsidR="00D9704D" w:rsidRPr="0082341F" w:rsidRDefault="00D9704D" w:rsidP="00D9704D">
      <w:pPr>
        <w:rPr>
          <w:noProof/>
          <w:sz w:val="24"/>
          <w:szCs w:val="24"/>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End w:id="1"/>
      <w:bookmarkEnd w:id="2"/>
      <w:bookmarkEnd w:id="3"/>
      <w:bookmarkEnd w:id="4"/>
      <w:bookmarkEnd w:id="5"/>
      <w:bookmarkEnd w:id="6"/>
      <w:bookmarkEnd w:id="7"/>
    </w:p>
    <w:p w:rsidR="00D9704D" w:rsidRPr="0082341F" w:rsidRDefault="00D9704D" w:rsidP="00D9704D">
      <w:pPr>
        <w:rPr>
          <w:rFonts w:ascii="Arial" w:hAnsi="Arial" w:cs="Arial"/>
        </w:rPr>
      </w:pPr>
      <w:r w:rsidRPr="0082341F">
        <w:rPr>
          <w:rFonts w:ascii="Arial" w:hAnsi="Arial" w:cs="Arial"/>
          <w:webHidden/>
        </w:rPr>
        <w:tab/>
      </w:r>
    </w:p>
    <w:p w:rsidR="00DD7C5B" w:rsidRPr="00DD7C5B" w:rsidRDefault="00DD7C5B" w:rsidP="00DD7C5B">
      <w:pPr>
        <w:tabs>
          <w:tab w:val="left" w:pos="6824"/>
        </w:tabs>
        <w:rPr>
          <w:rFonts w:eastAsiaTheme="minorEastAsia"/>
          <w:kern w:val="2"/>
          <w:sz w:val="24"/>
          <w:szCs w:val="24"/>
          <w:lang w:val="en-US" w:eastAsia="zh-CN"/>
        </w:rPr>
      </w:pPr>
      <w:r w:rsidRPr="00DD7C5B">
        <w:rPr>
          <w:rFonts w:eastAsiaTheme="minorEastAsia"/>
          <w:kern w:val="2"/>
          <w:sz w:val="24"/>
          <w:szCs w:val="24"/>
          <w:lang w:val="en-US" w:eastAsia="zh-CN"/>
        </w:rPr>
        <w:t xml:space="preserve">The Conditions of Contract comprise the “General Conditions”, which form part of “Conditions of Contract for </w:t>
      </w:r>
      <w:r>
        <w:rPr>
          <w:rFonts w:eastAsiaTheme="minorEastAsia"/>
          <w:kern w:val="2"/>
          <w:sz w:val="24"/>
          <w:szCs w:val="24"/>
          <w:lang w:val="en-US" w:eastAsia="zh-CN"/>
        </w:rPr>
        <w:t>Plant and Design</w:t>
      </w:r>
      <w:r w:rsidRPr="00DD7C5B">
        <w:rPr>
          <w:rFonts w:eastAsiaTheme="minorEastAsia"/>
          <w:kern w:val="2"/>
          <w:sz w:val="24"/>
          <w:szCs w:val="24"/>
          <w:lang w:val="en-US" w:eastAsia="zh-CN"/>
        </w:rPr>
        <w:t>” First Edition 1999 published by the International Federation of Consulting Engineers (FIDIC), and the following “Particular Conditions” , which include amendments and additions to such General Conditions.</w:t>
      </w:r>
    </w:p>
    <w:p w:rsidR="00D9704D" w:rsidRPr="0082341F" w:rsidRDefault="00D9704D" w:rsidP="00D9704D">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897"/>
        <w:gridCol w:w="6065"/>
      </w:tblGrid>
      <w:tr w:rsidR="00D9704D" w:rsidRPr="0082341F" w:rsidTr="00CF6D93">
        <w:trPr>
          <w:tblHeader/>
        </w:trPr>
        <w:tc>
          <w:tcPr>
            <w:tcW w:w="2146" w:type="dxa"/>
          </w:tcPr>
          <w:p w:rsidR="00D9704D" w:rsidRPr="0082341F" w:rsidRDefault="00D9704D" w:rsidP="00CF6D93">
            <w:pPr>
              <w:rPr>
                <w:rFonts w:ascii="Arial" w:hAnsi="Arial" w:cs="Arial"/>
                <w:b/>
                <w:bCs/>
              </w:rPr>
            </w:pPr>
            <w:r w:rsidRPr="0082341F">
              <w:rPr>
                <w:rFonts w:ascii="Arial" w:hAnsi="Arial" w:cs="Arial"/>
                <w:b/>
                <w:bCs/>
              </w:rPr>
              <w:t>Item</w:t>
            </w:r>
          </w:p>
        </w:tc>
        <w:tc>
          <w:tcPr>
            <w:tcW w:w="897" w:type="dxa"/>
          </w:tcPr>
          <w:p w:rsidR="00D9704D" w:rsidRPr="0082341F" w:rsidRDefault="00D9704D" w:rsidP="00CF6D93">
            <w:pPr>
              <w:rPr>
                <w:rFonts w:ascii="Arial" w:hAnsi="Arial" w:cs="Arial"/>
                <w:b/>
                <w:bCs/>
              </w:rPr>
            </w:pPr>
            <w:r w:rsidRPr="0082341F">
              <w:rPr>
                <w:rFonts w:ascii="Arial" w:hAnsi="Arial" w:cs="Arial"/>
                <w:b/>
                <w:bCs/>
              </w:rPr>
              <w:t>Sub-Clause</w:t>
            </w:r>
          </w:p>
        </w:tc>
        <w:tc>
          <w:tcPr>
            <w:tcW w:w="6065" w:type="dxa"/>
          </w:tcPr>
          <w:p w:rsidR="00D9704D" w:rsidRPr="0082341F" w:rsidRDefault="00D9704D" w:rsidP="00CF6D93">
            <w:pPr>
              <w:rPr>
                <w:rFonts w:ascii="Arial" w:hAnsi="Arial" w:cs="Arial"/>
                <w:b/>
                <w:bCs/>
              </w:rPr>
            </w:pPr>
            <w:r w:rsidRPr="0082341F">
              <w:rPr>
                <w:rFonts w:ascii="Arial" w:hAnsi="Arial" w:cs="Arial"/>
                <w:b/>
                <w:bCs/>
              </w:rPr>
              <w:t>Data</w:t>
            </w:r>
          </w:p>
        </w:tc>
      </w:tr>
      <w:tr w:rsidR="00D9704D" w:rsidRPr="0082341F" w:rsidTr="00CF6D93">
        <w:tc>
          <w:tcPr>
            <w:tcW w:w="2146" w:type="dxa"/>
          </w:tcPr>
          <w:p w:rsidR="00D9704D" w:rsidRPr="0082341F" w:rsidRDefault="00D9704D" w:rsidP="00CF6D93">
            <w:pPr>
              <w:rPr>
                <w:rFonts w:ascii="Arial" w:hAnsi="Arial" w:cs="Arial"/>
              </w:rPr>
            </w:pPr>
            <w:r w:rsidRPr="0082341F">
              <w:rPr>
                <w:rFonts w:ascii="Arial" w:hAnsi="Arial" w:cs="Arial"/>
                <w:b/>
                <w:bCs/>
                <w:i/>
                <w:iCs/>
                <w:color w:val="050AC6"/>
                <w:spacing w:val="-7"/>
                <w:sz w:val="25"/>
                <w:szCs w:val="25"/>
              </w:rPr>
              <w:t>Clause 1</w:t>
            </w:r>
          </w:p>
        </w:tc>
        <w:tc>
          <w:tcPr>
            <w:tcW w:w="897" w:type="dxa"/>
          </w:tcPr>
          <w:p w:rsidR="00D9704D" w:rsidRPr="0082341F" w:rsidRDefault="00D9704D" w:rsidP="00CF6D93">
            <w:pPr>
              <w:rPr>
                <w:rFonts w:ascii="Arial" w:hAnsi="Arial" w:cs="Arial"/>
              </w:rPr>
            </w:pPr>
          </w:p>
        </w:tc>
        <w:tc>
          <w:tcPr>
            <w:tcW w:w="6065" w:type="dxa"/>
          </w:tcPr>
          <w:p w:rsidR="00D9704D" w:rsidRPr="0082341F" w:rsidRDefault="00D9704D" w:rsidP="00CF6D93">
            <w:pPr>
              <w:rPr>
                <w:rFonts w:ascii="Arial" w:hAnsi="Arial" w:cs="Arial"/>
              </w:rPr>
            </w:pPr>
          </w:p>
        </w:tc>
      </w:tr>
      <w:tr w:rsidR="00D9704D" w:rsidRPr="0082341F" w:rsidTr="00CF6D93">
        <w:tc>
          <w:tcPr>
            <w:tcW w:w="2146" w:type="dxa"/>
          </w:tcPr>
          <w:p w:rsidR="00D9704D" w:rsidRPr="0082341F" w:rsidRDefault="00802A3E" w:rsidP="00CF6D93">
            <w:pPr>
              <w:spacing w:before="120"/>
              <w:rPr>
                <w:rFonts w:ascii="Arial" w:hAnsi="Arial" w:cs="Arial"/>
              </w:rPr>
            </w:pPr>
            <w:r>
              <w:rPr>
                <w:b/>
                <w:bCs/>
                <w:i/>
                <w:iCs/>
                <w:color w:val="000000"/>
                <w:spacing w:val="-3"/>
                <w:sz w:val="22"/>
                <w:szCs w:val="22"/>
              </w:rPr>
              <w:t>Interpretation</w:t>
            </w:r>
          </w:p>
        </w:tc>
        <w:tc>
          <w:tcPr>
            <w:tcW w:w="897" w:type="dxa"/>
          </w:tcPr>
          <w:p w:rsidR="00D9704D" w:rsidRPr="0082341F" w:rsidRDefault="00CF6D93" w:rsidP="00802A3E">
            <w:pPr>
              <w:spacing w:before="120"/>
              <w:rPr>
                <w:rFonts w:ascii="Arial" w:hAnsi="Arial" w:cs="Arial"/>
              </w:rPr>
            </w:pPr>
            <w:r w:rsidRPr="00C24E5B">
              <w:rPr>
                <w:sz w:val="22"/>
                <w:szCs w:val="22"/>
              </w:rPr>
              <w:t>1.</w:t>
            </w:r>
            <w:r w:rsidR="00802A3E">
              <w:rPr>
                <w:sz w:val="22"/>
                <w:szCs w:val="22"/>
              </w:rPr>
              <w:t>2</w:t>
            </w:r>
          </w:p>
        </w:tc>
        <w:tc>
          <w:tcPr>
            <w:tcW w:w="6065" w:type="dxa"/>
          </w:tcPr>
          <w:p w:rsidR="00CF6D93" w:rsidRDefault="00802A3E" w:rsidP="00CF6D93">
            <w:pPr>
              <w:spacing w:before="120" w:line="276" w:lineRule="auto"/>
              <w:rPr>
                <w:i/>
                <w:iCs/>
                <w:color w:val="000000"/>
                <w:spacing w:val="-4"/>
                <w:sz w:val="22"/>
                <w:szCs w:val="22"/>
              </w:rPr>
            </w:pPr>
            <w:r>
              <w:rPr>
                <w:i/>
                <w:iCs/>
                <w:color w:val="000000"/>
                <w:spacing w:val="-4"/>
                <w:sz w:val="22"/>
                <w:szCs w:val="22"/>
              </w:rPr>
              <w:t>At the end of Sub-Clause 1.2, insert:</w:t>
            </w:r>
          </w:p>
          <w:p w:rsidR="00D9704D" w:rsidRPr="00F50AC1" w:rsidRDefault="00802A3E" w:rsidP="00F50AC1">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CF6D93" w:rsidRPr="0082341F" w:rsidTr="00CF6D93">
        <w:tc>
          <w:tcPr>
            <w:tcW w:w="2146" w:type="dxa"/>
          </w:tcPr>
          <w:p w:rsidR="00CF6D93" w:rsidRPr="0082341F" w:rsidRDefault="00802A3E" w:rsidP="00CF6D93">
            <w:pPr>
              <w:spacing w:before="120"/>
              <w:rPr>
                <w:rFonts w:ascii="Arial" w:hAnsi="Arial" w:cs="Arial"/>
              </w:rPr>
            </w:pPr>
            <w:r>
              <w:rPr>
                <w:b/>
                <w:bCs/>
                <w:i/>
                <w:iCs/>
                <w:color w:val="000000"/>
                <w:spacing w:val="-3"/>
                <w:sz w:val="22"/>
                <w:szCs w:val="22"/>
              </w:rPr>
              <w:t>Priority of Documents</w:t>
            </w:r>
          </w:p>
        </w:tc>
        <w:tc>
          <w:tcPr>
            <w:tcW w:w="897" w:type="dxa"/>
          </w:tcPr>
          <w:p w:rsidR="00CF6D93" w:rsidRPr="0082341F" w:rsidRDefault="00CF6D93" w:rsidP="00802A3E">
            <w:pPr>
              <w:spacing w:before="120"/>
              <w:rPr>
                <w:rFonts w:ascii="Arial" w:hAnsi="Arial" w:cs="Arial"/>
              </w:rPr>
            </w:pPr>
            <w:r w:rsidRPr="0082341F">
              <w:rPr>
                <w:color w:val="000000"/>
                <w:spacing w:val="-4"/>
                <w:sz w:val="22"/>
                <w:szCs w:val="22"/>
              </w:rPr>
              <w:t>1.</w:t>
            </w:r>
            <w:r w:rsidR="00802A3E">
              <w:rPr>
                <w:color w:val="000000"/>
                <w:spacing w:val="-4"/>
                <w:sz w:val="22"/>
                <w:szCs w:val="22"/>
              </w:rPr>
              <w:t>5</w:t>
            </w:r>
          </w:p>
        </w:tc>
        <w:tc>
          <w:tcPr>
            <w:tcW w:w="6065" w:type="dxa"/>
          </w:tcPr>
          <w:p w:rsidR="00CF6D93" w:rsidRPr="0082341F" w:rsidDel="00FB79C0" w:rsidRDefault="00802A3E" w:rsidP="00CF6D93">
            <w:pPr>
              <w:spacing w:before="120" w:line="276" w:lineRule="auto"/>
              <w:rPr>
                <w:i/>
                <w:iCs/>
                <w:color w:val="000000"/>
                <w:spacing w:val="-4"/>
                <w:sz w:val="22"/>
                <w:szCs w:val="22"/>
              </w:rPr>
            </w:pPr>
            <w:r>
              <w:rPr>
                <w:i/>
                <w:iCs/>
                <w:color w:val="000000"/>
                <w:spacing w:val="-4"/>
                <w:sz w:val="22"/>
                <w:szCs w:val="22"/>
              </w:rPr>
              <w:t>Delete Sub-Clause 1.5 and substitute:</w:t>
            </w:r>
          </w:p>
          <w:p w:rsidR="00CF6D93" w:rsidRPr="0082341F" w:rsidRDefault="00802A3E" w:rsidP="00CF6D93">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w:t>
            </w:r>
            <w:r w:rsidR="00B81715">
              <w:rPr>
                <w:color w:val="000000"/>
                <w:spacing w:val="-4"/>
                <w:sz w:val="22"/>
                <w:szCs w:val="22"/>
              </w:rPr>
              <w:t>instruction which</w:t>
            </w:r>
            <w:r>
              <w:rPr>
                <w:color w:val="000000"/>
                <w:spacing w:val="-4"/>
                <w:sz w:val="22"/>
                <w:szCs w:val="22"/>
              </w:rPr>
              <w:t xml:space="preserve"> he considers necessary to resolve an ambiguity or discrepancy. </w:t>
            </w:r>
            <w:r w:rsidR="00CF6D93" w:rsidRPr="0082341F">
              <w:rPr>
                <w:color w:val="000000"/>
                <w:spacing w:val="-4"/>
                <w:sz w:val="22"/>
                <w:szCs w:val="22"/>
              </w:rPr>
              <w:t xml:space="preserve"> </w:t>
            </w:r>
          </w:p>
        </w:tc>
      </w:tr>
      <w:tr w:rsidR="00CF6D93" w:rsidRPr="0082341F" w:rsidTr="00CF6D93">
        <w:tc>
          <w:tcPr>
            <w:tcW w:w="2146" w:type="dxa"/>
          </w:tcPr>
          <w:p w:rsidR="00CF6D93" w:rsidRPr="0082341F" w:rsidRDefault="00CF6D93" w:rsidP="00CF6D93">
            <w:pPr>
              <w:rPr>
                <w:rFonts w:ascii="Arial" w:hAnsi="Arial" w:cs="Arial"/>
              </w:rPr>
            </w:pPr>
            <w:r w:rsidRPr="0082341F">
              <w:rPr>
                <w:rFonts w:ascii="Arial" w:hAnsi="Arial" w:cs="Arial"/>
                <w:b/>
                <w:bCs/>
                <w:i/>
                <w:iCs/>
                <w:color w:val="050AC6"/>
                <w:spacing w:val="-7"/>
                <w:sz w:val="25"/>
                <w:szCs w:val="25"/>
              </w:rPr>
              <w:t>Clause 3</w:t>
            </w:r>
          </w:p>
        </w:tc>
        <w:tc>
          <w:tcPr>
            <w:tcW w:w="897" w:type="dxa"/>
          </w:tcPr>
          <w:p w:rsidR="00CF6D93" w:rsidRPr="0082341F" w:rsidRDefault="00CF6D93" w:rsidP="00CF6D93">
            <w:pPr>
              <w:rPr>
                <w:rFonts w:ascii="Arial" w:hAnsi="Arial" w:cs="Arial"/>
              </w:rPr>
            </w:pPr>
          </w:p>
        </w:tc>
        <w:tc>
          <w:tcPr>
            <w:tcW w:w="6065" w:type="dxa"/>
          </w:tcPr>
          <w:p w:rsidR="00CF6D93" w:rsidRPr="0082341F" w:rsidRDefault="00CF6D93" w:rsidP="00CF6D93">
            <w:pPr>
              <w:rPr>
                <w:rFonts w:ascii="Arial" w:hAnsi="Arial" w:cs="Arial"/>
              </w:rPr>
            </w:pPr>
          </w:p>
        </w:tc>
      </w:tr>
      <w:tr w:rsidR="00CF6D93" w:rsidRPr="0082341F" w:rsidTr="00CF6D93">
        <w:trPr>
          <w:trHeight w:val="252"/>
        </w:trPr>
        <w:tc>
          <w:tcPr>
            <w:tcW w:w="2146" w:type="dxa"/>
          </w:tcPr>
          <w:p w:rsidR="00CF6D93" w:rsidRPr="0082341F" w:rsidRDefault="00CF6D93" w:rsidP="003B5189">
            <w:pPr>
              <w:spacing w:before="120"/>
              <w:rPr>
                <w:rFonts w:ascii="Arial" w:hAnsi="Arial" w:cs="Arial"/>
              </w:rPr>
            </w:pPr>
            <w:r w:rsidRPr="0082341F">
              <w:rPr>
                <w:b/>
                <w:bCs/>
                <w:i/>
                <w:iCs/>
                <w:color w:val="000000"/>
                <w:spacing w:val="-3"/>
                <w:sz w:val="22"/>
                <w:szCs w:val="22"/>
              </w:rPr>
              <w:t>Engineer’s Duties and Authority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3.1</w:t>
            </w:r>
          </w:p>
        </w:tc>
        <w:tc>
          <w:tcPr>
            <w:tcW w:w="6065" w:type="dxa"/>
          </w:tcPr>
          <w:p w:rsidR="00CF6D93" w:rsidRPr="0082341F" w:rsidRDefault="00CF6D93" w:rsidP="00CF6D93">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CF6D93" w:rsidRPr="0082341F" w:rsidRDefault="00CF6D93" w:rsidP="00CF6D9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b/>
                <w:bCs/>
                <w:i/>
                <w:iCs/>
                <w:color w:val="000000"/>
                <w:spacing w:val="-2"/>
                <w:sz w:val="22"/>
                <w:szCs w:val="22"/>
              </w:rPr>
              <w:t>Management Meetings</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3.6</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rsidR="00CF6D93" w:rsidRPr="0082341F" w:rsidRDefault="001E6E8B" w:rsidP="001E6E8B">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CF6D93" w:rsidRPr="0082341F" w:rsidTr="00CF6D93">
        <w:tc>
          <w:tcPr>
            <w:tcW w:w="2146" w:type="dxa"/>
          </w:tcPr>
          <w:p w:rsidR="00CF6D93" w:rsidRPr="0082341F" w:rsidRDefault="00CF6D93" w:rsidP="00CF6D93">
            <w:pPr>
              <w:spacing w:before="120"/>
              <w:rPr>
                <w:rFonts w:ascii="Arial" w:hAnsi="Arial" w:cs="Arial"/>
              </w:rPr>
            </w:pPr>
            <w:r w:rsidRPr="0082341F">
              <w:rPr>
                <w:rFonts w:ascii="Arial" w:hAnsi="Arial" w:cs="Arial"/>
                <w:b/>
                <w:bCs/>
                <w:i/>
                <w:iCs/>
                <w:color w:val="050AC6"/>
                <w:spacing w:val="-7"/>
                <w:sz w:val="25"/>
                <w:szCs w:val="25"/>
              </w:rPr>
              <w:t>Clause 4</w:t>
            </w:r>
          </w:p>
        </w:tc>
        <w:tc>
          <w:tcPr>
            <w:tcW w:w="897" w:type="dxa"/>
          </w:tcPr>
          <w:p w:rsidR="00CF6D93" w:rsidRPr="0082341F" w:rsidRDefault="00CF6D93" w:rsidP="00CF6D93">
            <w:pPr>
              <w:spacing w:before="120"/>
              <w:rPr>
                <w:rFonts w:ascii="Arial" w:hAnsi="Arial" w:cs="Arial"/>
              </w:rPr>
            </w:pPr>
          </w:p>
        </w:tc>
        <w:tc>
          <w:tcPr>
            <w:tcW w:w="6065" w:type="dxa"/>
          </w:tcPr>
          <w:p w:rsidR="00CF6D93" w:rsidRPr="0082341F" w:rsidRDefault="00CF6D93" w:rsidP="00CF6D93">
            <w:pPr>
              <w:spacing w:before="120"/>
              <w:rPr>
                <w:rFonts w:ascii="Arial" w:hAnsi="Arial" w:cs="Arial"/>
              </w:rPr>
            </w:pP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rFonts w:cs="Arial"/>
                <w:b/>
                <w:bCs/>
                <w:i/>
                <w:iCs/>
                <w:color w:val="000000"/>
                <w:spacing w:val="-2"/>
                <w:sz w:val="22"/>
                <w:szCs w:val="22"/>
              </w:rPr>
              <w:t>Performance Security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4.2</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At the end of second paragraph, insert the following:</w:t>
            </w:r>
          </w:p>
          <w:p w:rsidR="00CF6D93" w:rsidRPr="0082341F" w:rsidRDefault="00CF6D93" w:rsidP="000F2DF9">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sidR="000F2DF9">
              <w:rPr>
                <w:color w:val="000000"/>
                <w:spacing w:val="-4"/>
                <w:sz w:val="22"/>
                <w:szCs w:val="22"/>
              </w:rPr>
              <w:t xml:space="preserve">local </w:t>
            </w:r>
            <w:r w:rsidRPr="0082341F">
              <w:rPr>
                <w:color w:val="000000"/>
                <w:spacing w:val="-4"/>
                <w:sz w:val="22"/>
                <w:szCs w:val="22"/>
              </w:rPr>
              <w:t xml:space="preserve">bank, or (b) </w:t>
            </w:r>
            <w:r w:rsidR="000F2DF9">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CF6D93" w:rsidRPr="0082341F" w:rsidTr="00CF6D93">
        <w:trPr>
          <w:trHeight w:val="525"/>
        </w:trPr>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4.3</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CF6D93" w:rsidRPr="0082341F" w:rsidRDefault="00CF6D93" w:rsidP="00CF6D9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Subcontractors</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4.4</w:t>
            </w:r>
          </w:p>
        </w:tc>
        <w:tc>
          <w:tcPr>
            <w:tcW w:w="6065" w:type="dxa"/>
          </w:tcPr>
          <w:p w:rsidR="00CF6D93" w:rsidRPr="0082341F" w:rsidRDefault="00CF6D93" w:rsidP="00CF6D9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4.18</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add sub paragraph as follows;</w:t>
            </w:r>
          </w:p>
          <w:p w:rsidR="00CF6D93" w:rsidRPr="0082341F" w:rsidRDefault="00CF6D93" w:rsidP="00CF6D9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23285F" w:rsidRPr="0082341F" w:rsidTr="00CF6D93">
        <w:tc>
          <w:tcPr>
            <w:tcW w:w="2146" w:type="dxa"/>
          </w:tcPr>
          <w:p w:rsidR="0023285F" w:rsidRPr="0082341F" w:rsidRDefault="0023285F" w:rsidP="00DD7C5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897" w:type="dxa"/>
          </w:tcPr>
          <w:p w:rsidR="0023285F" w:rsidRPr="0082341F" w:rsidRDefault="0023285F" w:rsidP="00DD7C5B">
            <w:pPr>
              <w:spacing w:before="120"/>
              <w:rPr>
                <w:color w:val="000000"/>
                <w:spacing w:val="-4"/>
                <w:sz w:val="22"/>
                <w:szCs w:val="22"/>
              </w:rPr>
            </w:pPr>
          </w:p>
        </w:tc>
        <w:tc>
          <w:tcPr>
            <w:tcW w:w="6065" w:type="dxa"/>
          </w:tcPr>
          <w:p w:rsidR="0023285F" w:rsidRPr="0082341F" w:rsidRDefault="0023285F" w:rsidP="00DD7C5B">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DD7C5B">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897" w:type="dxa"/>
          </w:tcPr>
          <w:p w:rsidR="0023285F" w:rsidRPr="0082341F" w:rsidRDefault="0023285F" w:rsidP="00DD7C5B">
            <w:pPr>
              <w:spacing w:before="120"/>
              <w:rPr>
                <w:color w:val="000000"/>
                <w:spacing w:val="-4"/>
                <w:sz w:val="22"/>
                <w:szCs w:val="22"/>
              </w:rPr>
            </w:pPr>
            <w:r>
              <w:rPr>
                <w:color w:val="000000"/>
                <w:spacing w:val="-4"/>
                <w:sz w:val="22"/>
                <w:szCs w:val="22"/>
              </w:rPr>
              <w:t>5.1</w:t>
            </w:r>
          </w:p>
        </w:tc>
        <w:tc>
          <w:tcPr>
            <w:tcW w:w="6065" w:type="dxa"/>
          </w:tcPr>
          <w:p w:rsidR="0023285F" w:rsidRPr="0023285F" w:rsidRDefault="0023285F" w:rsidP="00DD7C5B">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to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rsidR="0023285F" w:rsidRPr="0082341F" w:rsidRDefault="0023285F" w:rsidP="00CF6D93">
            <w:pPr>
              <w:spacing w:before="120"/>
              <w:rPr>
                <w:color w:val="000000"/>
                <w:spacing w:val="-4"/>
                <w:sz w:val="22"/>
                <w:szCs w:val="22"/>
              </w:rPr>
            </w:pPr>
          </w:p>
        </w:tc>
      </w:tr>
      <w:tr w:rsidR="0023285F" w:rsidRPr="0082341F" w:rsidTr="00CF6D93">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6.12</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3285F" w:rsidRPr="0082341F" w:rsidTr="00CF6D93">
        <w:trPr>
          <w:trHeight w:val="1478"/>
        </w:trPr>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6.13</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6.14</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8.1</w:t>
            </w:r>
          </w:p>
        </w:tc>
        <w:tc>
          <w:tcPr>
            <w:tcW w:w="6065" w:type="dxa"/>
          </w:tcPr>
          <w:p w:rsidR="0023285F" w:rsidRPr="0023285F" w:rsidRDefault="0023285F" w:rsidP="001644D8">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w:t>
            </w:r>
            <w:r w:rsidR="005220A4" w:rsidRPr="0023285F">
              <w:rPr>
                <w:color w:val="000000"/>
                <w:spacing w:val="-4"/>
                <w:sz w:val="22"/>
                <w:szCs w:val="22"/>
              </w:rPr>
              <w:t>Agreement.</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13.5</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14</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sub-paragraph </w:t>
            </w:r>
          </w:p>
          <w:p w:rsidR="0023285F" w:rsidRPr="0082341F" w:rsidRDefault="0023285F" w:rsidP="000F2DF9">
            <w:pPr>
              <w:numPr>
                <w:ilvl w:val="0"/>
                <w:numId w:val="5"/>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sidR="001F6313">
              <w:rPr>
                <w:color w:val="000000"/>
                <w:spacing w:val="-4"/>
                <w:sz w:val="22"/>
                <w:szCs w:val="22"/>
              </w:rPr>
              <w:t xml:space="preserv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14.5</w:t>
            </w:r>
          </w:p>
        </w:tc>
        <w:tc>
          <w:tcPr>
            <w:tcW w:w="6065" w:type="dxa"/>
          </w:tcPr>
          <w:p w:rsidR="0023285F" w:rsidRPr="0082341F" w:rsidRDefault="00AB0511" w:rsidP="00AB0511">
            <w:pPr>
              <w:spacing w:before="120" w:line="276" w:lineRule="auto"/>
              <w:jc w:val="both"/>
              <w:rPr>
                <w:color w:val="000000"/>
                <w:spacing w:val="-4"/>
                <w:sz w:val="22"/>
                <w:szCs w:val="22"/>
              </w:rPr>
            </w:pPr>
            <w:r>
              <w:rPr>
                <w:color w:val="000000"/>
                <w:spacing w:val="-4"/>
                <w:sz w:val="22"/>
                <w:szCs w:val="22"/>
              </w:rPr>
              <w:t>S</w:t>
            </w:r>
            <w:r w:rsidR="0023285F" w:rsidRPr="0082341F">
              <w:rPr>
                <w:color w:val="000000"/>
                <w:spacing w:val="-4"/>
                <w:sz w:val="22"/>
                <w:szCs w:val="22"/>
              </w:rPr>
              <w:t xml:space="preserve">ub-paragraph (b) </w:t>
            </w:r>
            <w:r>
              <w:rPr>
                <w:color w:val="000000"/>
                <w:spacing w:val="-4"/>
                <w:sz w:val="22"/>
                <w:szCs w:val="22"/>
              </w:rPr>
              <w:t xml:space="preserve">is not applicable.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15.6</w:t>
            </w:r>
          </w:p>
        </w:tc>
        <w:tc>
          <w:tcPr>
            <w:tcW w:w="6065" w:type="dxa"/>
          </w:tcPr>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w:t>
            </w:r>
            <w:r w:rsidR="005220A4">
              <w:rPr>
                <w:color w:val="000000"/>
                <w:spacing w:val="-4"/>
                <w:sz w:val="22"/>
                <w:szCs w:val="22"/>
              </w:rPr>
              <w:t>loyer may, after giving 14 days’</w:t>
            </w:r>
            <w:r w:rsidR="005220A4" w:rsidRPr="0082341F">
              <w:rPr>
                <w:color w:val="000000"/>
                <w:spacing w:val="-4"/>
                <w:sz w:val="22"/>
                <w:szCs w:val="22"/>
              </w:rPr>
              <w:t xml:space="preserve"> notice</w:t>
            </w:r>
            <w:r w:rsidRPr="0082341F">
              <w:rPr>
                <w:color w:val="000000"/>
                <w:spacing w:val="-4"/>
                <w:sz w:val="22"/>
                <w:szCs w:val="22"/>
              </w:rPr>
              <w:t xml:space="preserve"> to the Contractor, terminate the Contractor’s employment under the Contract and expel him from the Site, and the provisions of Clause 15 shall apply as if such expulsion had been made under Sub- Clause 15.2 [Termination by Employer].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23285F" w:rsidRPr="0082341F" w:rsidRDefault="0023285F" w:rsidP="00CF6D93">
            <w:pPr>
              <w:spacing w:before="120" w:line="276" w:lineRule="auto"/>
              <w:jc w:val="both"/>
              <w:rPr>
                <w:color w:val="000000"/>
                <w:spacing w:val="-4"/>
                <w:sz w:val="22"/>
                <w:szCs w:val="22"/>
              </w:rPr>
            </w:pP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lastRenderedPageBreak/>
              <w:t>In pursuance of this policy:</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23285F" w:rsidRPr="0082341F" w:rsidRDefault="0023285F"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23285F" w:rsidRPr="0082341F" w:rsidRDefault="005220A4"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Suspend</w:t>
            </w:r>
            <w:r w:rsidR="0023285F" w:rsidRPr="0082341F">
              <w:rPr>
                <w:color w:val="000000"/>
                <w:spacing w:val="-4"/>
                <w:sz w:val="22"/>
                <w:szCs w:val="22"/>
              </w:rPr>
              <w:t xml:space="preserve"> the operation if it is determined at any stage that evidence is sufficient to support a finding that an employee, agent or representative of the Employer, Executing Agency or Contracting Agency has engaged in an act of fraud or corruption.</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Acceptable to the Employer.</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18.3</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 xml:space="preserve">Clause 20 </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20.6</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rsidR="0023285F" w:rsidRPr="0082341F" w:rsidRDefault="0023285F" w:rsidP="00DE7CD1">
            <w:pPr>
              <w:spacing w:before="120" w:line="276" w:lineRule="auto"/>
              <w:rPr>
                <w:color w:val="000000"/>
                <w:spacing w:val="-4"/>
                <w:sz w:val="22"/>
                <w:szCs w:val="22"/>
              </w:rPr>
            </w:pPr>
            <w:r w:rsidRPr="0082341F">
              <w:rPr>
                <w:color w:val="000000"/>
                <w:spacing w:val="-4"/>
                <w:sz w:val="22"/>
                <w:szCs w:val="22"/>
              </w:rPr>
              <w:t xml:space="preserve">“in </w:t>
            </w:r>
            <w:r w:rsidR="00DE7CD1">
              <w:rPr>
                <w:color w:val="000000"/>
                <w:spacing w:val="-4"/>
                <w:sz w:val="22"/>
                <w:szCs w:val="22"/>
              </w:rPr>
              <w:t>Male’</w:t>
            </w:r>
            <w:r w:rsidRPr="0082341F">
              <w:rPr>
                <w:color w:val="000000"/>
                <w:spacing w:val="-4"/>
                <w:sz w:val="22"/>
                <w:szCs w:val="22"/>
              </w:rPr>
              <w:t>”</w:t>
            </w:r>
          </w:p>
        </w:tc>
      </w:tr>
    </w:tbl>
    <w:p w:rsidR="00596925" w:rsidRPr="0082341F" w:rsidRDefault="00596925" w:rsidP="00596925">
      <w:pPr>
        <w:rPr>
          <w:rFonts w:ascii="Arial" w:hAnsi="Arial" w:cs="Arial"/>
        </w:rPr>
      </w:pPr>
    </w:p>
    <w:sectPr w:rsidR="00596925" w:rsidRPr="0082341F" w:rsidSect="007B2965">
      <w:headerReference w:type="even" r:id="rId8"/>
      <w:headerReference w:type="default" r:id="rId9"/>
      <w:footerReference w:type="even" r:id="rId10"/>
      <w:footerReference w:type="default" r:id="rId11"/>
      <w:headerReference w:type="first" r:id="rId12"/>
      <w:footerReference w:type="first" r:id="rId13"/>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274" w:rsidRDefault="005E1274">
      <w:r>
        <w:separator/>
      </w:r>
    </w:p>
  </w:endnote>
  <w:endnote w:type="continuationSeparator" w:id="0">
    <w:p w:rsidR="005E1274" w:rsidRDefault="005E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BC" w:rsidRDefault="00F05A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DF9" w:rsidRPr="00E16FCF" w:rsidRDefault="000F2DF9" w:rsidP="009373E4">
    <w:pPr>
      <w:pStyle w:val="Footer"/>
      <w:pBdr>
        <w:top w:val="single" w:sz="2" w:space="1" w:color="auto"/>
      </w:pBdr>
      <w:tabs>
        <w:tab w:val="right" w:pos="9666"/>
      </w:tabs>
      <w:rPr>
        <w:sz w:val="16"/>
      </w:rPr>
    </w:pPr>
    <w:r w:rsidRPr="00E16FCF">
      <w:rPr>
        <w:rStyle w:val="PageNumber"/>
        <w:sz w:val="16"/>
      </w:rPr>
      <w:t xml:space="preserve">Section </w:t>
    </w:r>
    <w:r>
      <w:rPr>
        <w:rStyle w:val="PageNumber"/>
        <w:sz w:val="16"/>
      </w:rPr>
      <w:t>2</w:t>
    </w:r>
    <w:r w:rsidRPr="00E16FCF">
      <w:rPr>
        <w:rStyle w:val="PageNumber"/>
        <w:sz w:val="16"/>
      </w:rPr>
      <w:t xml:space="preserve"> </w:t>
    </w:r>
    <w:r>
      <w:rPr>
        <w:rStyle w:val="PageNumber"/>
        <w:sz w:val="16"/>
      </w:rPr>
      <w:t>–</w:t>
    </w:r>
    <w:r w:rsidRPr="00E16FCF">
      <w:rPr>
        <w:rStyle w:val="PageNumber"/>
        <w:sz w:val="16"/>
      </w:rPr>
      <w:t xml:space="preserve"> </w:t>
    </w:r>
    <w:r>
      <w:rPr>
        <w:rStyle w:val="PageNumber"/>
        <w:sz w:val="16"/>
      </w:rPr>
      <w:t>Particular Condition</w:t>
    </w:r>
    <w:r>
      <w:rPr>
        <w:sz w:val="16"/>
      </w:rPr>
      <w:t>s</w:t>
    </w:r>
  </w:p>
  <w:p w:rsidR="000F2DF9" w:rsidRPr="00A13A1F" w:rsidRDefault="000F2DF9" w:rsidP="00DB5A3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BC" w:rsidRDefault="00F05A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274" w:rsidRDefault="005E1274">
      <w:r>
        <w:separator/>
      </w:r>
    </w:p>
  </w:footnote>
  <w:footnote w:type="continuationSeparator" w:id="0">
    <w:p w:rsidR="005E1274" w:rsidRDefault="005E1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BC" w:rsidRDefault="00F05A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DF9" w:rsidRPr="00584DFF" w:rsidRDefault="00584DFF" w:rsidP="002D25BF">
    <w:pPr>
      <w:tabs>
        <w:tab w:val="left" w:pos="900"/>
      </w:tabs>
      <w:rPr>
        <w:rFonts w:cs="MV Boli"/>
        <w:b/>
        <w:bCs/>
        <w:sz w:val="24"/>
        <w:u w:val="single"/>
        <w:lang w:bidi="dv-MV"/>
      </w:rPr>
    </w:pPr>
    <w:r>
      <w:rPr>
        <w:i/>
        <w:iCs/>
        <w:noProof/>
        <w:sz w:val="16"/>
        <w:szCs w:val="16"/>
      </w:rPr>
      <w:t xml:space="preserve">Design and Build of </w:t>
    </w:r>
    <w:r w:rsidR="000F2DF9">
      <w:rPr>
        <w:noProof/>
        <w:sz w:val="16"/>
        <w:lang w:val="en-US"/>
      </w:rPr>
      <mc:AlternateContent>
        <mc:Choice Requires="wps">
          <w:drawing>
            <wp:anchor distT="0" distB="0" distL="114300" distR="114300" simplePos="0" relativeHeight="251672576" behindDoc="0" locked="0" layoutInCell="1" allowOverlap="1" wp14:anchorId="1795D6F9" wp14:editId="6A64DC3B">
              <wp:simplePos x="0" y="0"/>
              <wp:positionH relativeFrom="column">
                <wp:posOffset>-19050</wp:posOffset>
              </wp:positionH>
              <wp:positionV relativeFrom="paragraph">
                <wp:posOffset>104775</wp:posOffset>
              </wp:positionV>
              <wp:extent cx="5753100" cy="0"/>
              <wp:effectExtent l="9525" t="9525" r="9525" b="952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8B51B7" id="_x0000_t32" coordsize="21600,21600" o:spt="32" o:oned="t" path="m,l21600,21600e" filled="f">
              <v:path arrowok="t" fillok="f" o:connecttype="none"/>
              <o:lock v:ext="edit" shapetype="t"/>
            </v:shapetype>
            <v:shape id="AutoShape 7" o:spid="_x0000_s1026" type="#_x0000_t32" style="position:absolute;margin-left:-1.5pt;margin-top:8.25pt;width:453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"/>
          </w:pict>
        </mc:Fallback>
      </mc:AlternateContent>
    </w:r>
    <w:r w:rsidR="002D25BF">
      <w:rPr>
        <w:i/>
        <w:iCs/>
        <w:noProof/>
        <w:sz w:val="16"/>
        <w:szCs w:val="16"/>
      </w:rPr>
      <w:t>Gdh.Faresmaathoda Airport</w:t>
    </w:r>
    <w:r w:rsidR="002D25BF">
      <w:rPr>
        <w:i/>
        <w:iCs/>
        <w:noProof/>
        <w:sz w:val="16"/>
        <w:szCs w:val="16"/>
      </w:rPr>
      <w:tab/>
    </w:r>
    <w:r w:rsidR="002D25BF">
      <w:rPr>
        <w:i/>
        <w:iCs/>
        <w:noProof/>
        <w:sz w:val="16"/>
        <w:szCs w:val="16"/>
      </w:rPr>
      <w:tab/>
    </w:r>
    <w:r w:rsidR="002D25BF">
      <w:rPr>
        <w:i/>
        <w:iCs/>
        <w:noProof/>
        <w:sz w:val="16"/>
        <w:szCs w:val="16"/>
      </w:rPr>
      <w:tab/>
    </w:r>
    <w:r w:rsidR="002D25BF">
      <w:rPr>
        <w:i/>
        <w:iCs/>
        <w:noProof/>
        <w:sz w:val="16"/>
        <w:szCs w:val="16"/>
      </w:rPr>
      <w:tab/>
    </w:r>
    <w:r w:rsidR="002D25BF">
      <w:rPr>
        <w:i/>
        <w:iCs/>
        <w:noProof/>
        <w:sz w:val="16"/>
        <w:szCs w:val="16"/>
      </w:rPr>
      <w:tab/>
    </w:r>
    <w:r w:rsidR="002D25BF">
      <w:rPr>
        <w:i/>
        <w:iCs/>
        <w:noProof/>
        <w:sz w:val="16"/>
        <w:szCs w:val="16"/>
      </w:rPr>
      <w:tab/>
    </w:r>
    <w:r w:rsidR="002D25BF">
      <w:rPr>
        <w:i/>
        <w:iCs/>
        <w:noProof/>
        <w:sz w:val="16"/>
        <w:szCs w:val="16"/>
      </w:rPr>
      <w:tab/>
    </w:r>
    <w:r w:rsidR="00F05ABC">
      <w:rPr>
        <w:i/>
        <w:iCs/>
        <w:noProof/>
        <w:sz w:val="16"/>
        <w:szCs w:val="16"/>
      </w:rPr>
      <w:tab/>
    </w:r>
    <w:r w:rsidR="000F2DF9">
      <w:rPr>
        <w:sz w:val="16"/>
      </w:rPr>
      <w:t>7</w:t>
    </w:r>
    <w:r w:rsidR="000F2DF9" w:rsidRPr="00E16FCF">
      <w:rPr>
        <w:sz w:val="16"/>
      </w:rPr>
      <w:t>-</w:t>
    </w:r>
    <w:r w:rsidR="000F2DF9" w:rsidRPr="00E16FCF">
      <w:rPr>
        <w:rStyle w:val="PageNumber"/>
        <w:sz w:val="16"/>
      </w:rPr>
      <w:fldChar w:fldCharType="begin"/>
    </w:r>
    <w:r w:rsidR="000F2DF9" w:rsidRPr="00E16FCF">
      <w:rPr>
        <w:rStyle w:val="PageNumber"/>
        <w:sz w:val="16"/>
      </w:rPr>
      <w:instrText xml:space="preserve"> PAGE </w:instrText>
    </w:r>
    <w:r w:rsidR="000F2DF9" w:rsidRPr="00E16FCF">
      <w:rPr>
        <w:rStyle w:val="PageNumber"/>
        <w:sz w:val="16"/>
      </w:rPr>
      <w:fldChar w:fldCharType="separate"/>
    </w:r>
    <w:r w:rsidR="001C628E">
      <w:rPr>
        <w:rStyle w:val="PageNumber"/>
        <w:noProof/>
        <w:sz w:val="16"/>
      </w:rPr>
      <w:t>2</w:t>
    </w:r>
    <w:r w:rsidR="000F2DF9" w:rsidRPr="00E16FCF">
      <w:rPr>
        <w:rStyle w:val="PageNumber"/>
        <w:sz w:val="16"/>
      </w:rPr>
      <w:fldChar w:fldCharType="end"/>
    </w:r>
  </w:p>
  <w:p w:rsidR="000F2DF9" w:rsidRDefault="000F2D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BC" w:rsidRDefault="00F05A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B7174A"/>
    <w:multiLevelType w:val="hybridMultilevel"/>
    <w:tmpl w:val="3C78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7">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3">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4"/>
  </w:num>
  <w:num w:numId="3">
    <w:abstractNumId w:val="12"/>
  </w:num>
  <w:num w:numId="4">
    <w:abstractNumId w:val="6"/>
  </w:num>
  <w:num w:numId="5">
    <w:abstractNumId w:val="9"/>
  </w:num>
  <w:num w:numId="6">
    <w:abstractNumId w:val="11"/>
  </w:num>
  <w:num w:numId="7">
    <w:abstractNumId w:val="1"/>
  </w:num>
  <w:num w:numId="8">
    <w:abstractNumId w:val="13"/>
  </w:num>
  <w:num w:numId="9">
    <w:abstractNumId w:val="0"/>
  </w:num>
  <w:num w:numId="10">
    <w:abstractNumId w:val="7"/>
  </w:num>
  <w:num w:numId="11">
    <w:abstractNumId w:val="8"/>
  </w:num>
  <w:num w:numId="12">
    <w:abstractNumId w:val="4"/>
  </w:num>
  <w:num w:numId="13">
    <w:abstractNumId w:val="5"/>
  </w:num>
  <w:num w:numId="14">
    <w:abstractNumId w:val="2"/>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B39B0"/>
    <w:rsid w:val="000B5E38"/>
    <w:rsid w:val="000E43D3"/>
    <w:rsid w:val="000F1E4A"/>
    <w:rsid w:val="000F2DF9"/>
    <w:rsid w:val="001020A3"/>
    <w:rsid w:val="00116138"/>
    <w:rsid w:val="00116986"/>
    <w:rsid w:val="00117454"/>
    <w:rsid w:val="00123212"/>
    <w:rsid w:val="00130636"/>
    <w:rsid w:val="001317BC"/>
    <w:rsid w:val="001375B4"/>
    <w:rsid w:val="001630E5"/>
    <w:rsid w:val="001631E3"/>
    <w:rsid w:val="001644D8"/>
    <w:rsid w:val="00180EC8"/>
    <w:rsid w:val="00183374"/>
    <w:rsid w:val="00193B43"/>
    <w:rsid w:val="001A0D91"/>
    <w:rsid w:val="001B5075"/>
    <w:rsid w:val="001B6B4C"/>
    <w:rsid w:val="001B6B86"/>
    <w:rsid w:val="001C628E"/>
    <w:rsid w:val="001E0263"/>
    <w:rsid w:val="001E2395"/>
    <w:rsid w:val="001E6E8B"/>
    <w:rsid w:val="001E7303"/>
    <w:rsid w:val="001F029B"/>
    <w:rsid w:val="001F1F42"/>
    <w:rsid w:val="001F5877"/>
    <w:rsid w:val="001F5ABC"/>
    <w:rsid w:val="001F6313"/>
    <w:rsid w:val="001F7FAD"/>
    <w:rsid w:val="00213C17"/>
    <w:rsid w:val="00214B6A"/>
    <w:rsid w:val="00215474"/>
    <w:rsid w:val="0021771E"/>
    <w:rsid w:val="00221BCE"/>
    <w:rsid w:val="00221F5F"/>
    <w:rsid w:val="00227FDA"/>
    <w:rsid w:val="0023285F"/>
    <w:rsid w:val="002365DB"/>
    <w:rsid w:val="00254684"/>
    <w:rsid w:val="00254925"/>
    <w:rsid w:val="00254BB4"/>
    <w:rsid w:val="0025633D"/>
    <w:rsid w:val="0025739F"/>
    <w:rsid w:val="0026002B"/>
    <w:rsid w:val="00274602"/>
    <w:rsid w:val="00281784"/>
    <w:rsid w:val="00281DBA"/>
    <w:rsid w:val="002864B5"/>
    <w:rsid w:val="002914CA"/>
    <w:rsid w:val="002A00B3"/>
    <w:rsid w:val="002A1903"/>
    <w:rsid w:val="002B1DCC"/>
    <w:rsid w:val="002B49A7"/>
    <w:rsid w:val="002B765C"/>
    <w:rsid w:val="002C0191"/>
    <w:rsid w:val="002D1580"/>
    <w:rsid w:val="002D25BF"/>
    <w:rsid w:val="002E5658"/>
    <w:rsid w:val="002E68E6"/>
    <w:rsid w:val="002F0085"/>
    <w:rsid w:val="002F6339"/>
    <w:rsid w:val="003020F4"/>
    <w:rsid w:val="003025E4"/>
    <w:rsid w:val="00304EFE"/>
    <w:rsid w:val="00310D75"/>
    <w:rsid w:val="003354A8"/>
    <w:rsid w:val="00340128"/>
    <w:rsid w:val="003404E3"/>
    <w:rsid w:val="003547FF"/>
    <w:rsid w:val="003578FB"/>
    <w:rsid w:val="0037743F"/>
    <w:rsid w:val="00384C80"/>
    <w:rsid w:val="00392386"/>
    <w:rsid w:val="003B2C5D"/>
    <w:rsid w:val="003B5189"/>
    <w:rsid w:val="003B76A9"/>
    <w:rsid w:val="003C63CB"/>
    <w:rsid w:val="003D0688"/>
    <w:rsid w:val="003D1623"/>
    <w:rsid w:val="003D79A0"/>
    <w:rsid w:val="003F561A"/>
    <w:rsid w:val="003F57A1"/>
    <w:rsid w:val="004013DC"/>
    <w:rsid w:val="00417C5C"/>
    <w:rsid w:val="00422134"/>
    <w:rsid w:val="0043293D"/>
    <w:rsid w:val="004354B2"/>
    <w:rsid w:val="004357E8"/>
    <w:rsid w:val="004376F7"/>
    <w:rsid w:val="0044446C"/>
    <w:rsid w:val="00447BA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24B3"/>
    <w:rsid w:val="004E4284"/>
    <w:rsid w:val="00501E8B"/>
    <w:rsid w:val="00502A9F"/>
    <w:rsid w:val="00504853"/>
    <w:rsid w:val="00507496"/>
    <w:rsid w:val="00507DD5"/>
    <w:rsid w:val="00512866"/>
    <w:rsid w:val="0051315E"/>
    <w:rsid w:val="00522035"/>
    <w:rsid w:val="005220A4"/>
    <w:rsid w:val="00532D2F"/>
    <w:rsid w:val="00533509"/>
    <w:rsid w:val="00536C92"/>
    <w:rsid w:val="005457E4"/>
    <w:rsid w:val="0055012D"/>
    <w:rsid w:val="00550C96"/>
    <w:rsid w:val="005558F9"/>
    <w:rsid w:val="00555E01"/>
    <w:rsid w:val="0056212C"/>
    <w:rsid w:val="00564AF0"/>
    <w:rsid w:val="00564FFC"/>
    <w:rsid w:val="00566B75"/>
    <w:rsid w:val="0057197A"/>
    <w:rsid w:val="0057510A"/>
    <w:rsid w:val="00584DFF"/>
    <w:rsid w:val="0059248E"/>
    <w:rsid w:val="005946E4"/>
    <w:rsid w:val="00595B5C"/>
    <w:rsid w:val="00596925"/>
    <w:rsid w:val="005A1E99"/>
    <w:rsid w:val="005A46C5"/>
    <w:rsid w:val="005A6966"/>
    <w:rsid w:val="005C234D"/>
    <w:rsid w:val="005D00A9"/>
    <w:rsid w:val="005D1567"/>
    <w:rsid w:val="005D1E0D"/>
    <w:rsid w:val="005D3272"/>
    <w:rsid w:val="005D550B"/>
    <w:rsid w:val="005E1274"/>
    <w:rsid w:val="005F3C15"/>
    <w:rsid w:val="005F4DB7"/>
    <w:rsid w:val="005F6AE0"/>
    <w:rsid w:val="00602CC0"/>
    <w:rsid w:val="00602DB5"/>
    <w:rsid w:val="00611E1C"/>
    <w:rsid w:val="00614F5A"/>
    <w:rsid w:val="00621BF8"/>
    <w:rsid w:val="0062266E"/>
    <w:rsid w:val="00624631"/>
    <w:rsid w:val="00626F13"/>
    <w:rsid w:val="00635D99"/>
    <w:rsid w:val="00641543"/>
    <w:rsid w:val="00651427"/>
    <w:rsid w:val="006537BC"/>
    <w:rsid w:val="00655515"/>
    <w:rsid w:val="006566FA"/>
    <w:rsid w:val="006569D0"/>
    <w:rsid w:val="00670280"/>
    <w:rsid w:val="00676231"/>
    <w:rsid w:val="006769C7"/>
    <w:rsid w:val="00686C61"/>
    <w:rsid w:val="006A1EC5"/>
    <w:rsid w:val="006B138A"/>
    <w:rsid w:val="006C70CE"/>
    <w:rsid w:val="006C76D9"/>
    <w:rsid w:val="006D3957"/>
    <w:rsid w:val="006D47F7"/>
    <w:rsid w:val="006E4319"/>
    <w:rsid w:val="006E5427"/>
    <w:rsid w:val="00716A67"/>
    <w:rsid w:val="00720E52"/>
    <w:rsid w:val="00724E53"/>
    <w:rsid w:val="00726021"/>
    <w:rsid w:val="007334FB"/>
    <w:rsid w:val="00734104"/>
    <w:rsid w:val="00742D5D"/>
    <w:rsid w:val="0074406E"/>
    <w:rsid w:val="0075113D"/>
    <w:rsid w:val="007569CA"/>
    <w:rsid w:val="00756B22"/>
    <w:rsid w:val="00757664"/>
    <w:rsid w:val="00760A6A"/>
    <w:rsid w:val="00767A44"/>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C7C0B"/>
    <w:rsid w:val="007D14CE"/>
    <w:rsid w:val="007D2D04"/>
    <w:rsid w:val="007F0202"/>
    <w:rsid w:val="007F38B7"/>
    <w:rsid w:val="007F3FE8"/>
    <w:rsid w:val="00801038"/>
    <w:rsid w:val="00802A3E"/>
    <w:rsid w:val="00805FCC"/>
    <w:rsid w:val="008075E2"/>
    <w:rsid w:val="00814A69"/>
    <w:rsid w:val="00820CB0"/>
    <w:rsid w:val="0082341F"/>
    <w:rsid w:val="00826E91"/>
    <w:rsid w:val="008271BE"/>
    <w:rsid w:val="00827FCA"/>
    <w:rsid w:val="00832E0F"/>
    <w:rsid w:val="008366E6"/>
    <w:rsid w:val="00852231"/>
    <w:rsid w:val="00857155"/>
    <w:rsid w:val="00864DA4"/>
    <w:rsid w:val="008760DD"/>
    <w:rsid w:val="00876618"/>
    <w:rsid w:val="008802FF"/>
    <w:rsid w:val="00883324"/>
    <w:rsid w:val="0088635A"/>
    <w:rsid w:val="0088792E"/>
    <w:rsid w:val="008A0D21"/>
    <w:rsid w:val="008A3330"/>
    <w:rsid w:val="008B6CF1"/>
    <w:rsid w:val="008C12C0"/>
    <w:rsid w:val="008C213E"/>
    <w:rsid w:val="008D46C8"/>
    <w:rsid w:val="008D7BF0"/>
    <w:rsid w:val="008E16FD"/>
    <w:rsid w:val="008E1C72"/>
    <w:rsid w:val="008E3573"/>
    <w:rsid w:val="00903679"/>
    <w:rsid w:val="00910AE3"/>
    <w:rsid w:val="009115E4"/>
    <w:rsid w:val="0091300C"/>
    <w:rsid w:val="00914162"/>
    <w:rsid w:val="00915754"/>
    <w:rsid w:val="00920200"/>
    <w:rsid w:val="009215C3"/>
    <w:rsid w:val="00932D11"/>
    <w:rsid w:val="009355D7"/>
    <w:rsid w:val="009373E4"/>
    <w:rsid w:val="009373F2"/>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C4569"/>
    <w:rsid w:val="009C7C45"/>
    <w:rsid w:val="009D082B"/>
    <w:rsid w:val="009D45C2"/>
    <w:rsid w:val="009D499F"/>
    <w:rsid w:val="009D4CC6"/>
    <w:rsid w:val="009D7366"/>
    <w:rsid w:val="009E125B"/>
    <w:rsid w:val="009E2025"/>
    <w:rsid w:val="00A06EF6"/>
    <w:rsid w:val="00A120A2"/>
    <w:rsid w:val="00A12A18"/>
    <w:rsid w:val="00A13A1F"/>
    <w:rsid w:val="00A14E83"/>
    <w:rsid w:val="00A228EA"/>
    <w:rsid w:val="00A236D0"/>
    <w:rsid w:val="00A26BC6"/>
    <w:rsid w:val="00A3327D"/>
    <w:rsid w:val="00A34A85"/>
    <w:rsid w:val="00A43F7F"/>
    <w:rsid w:val="00A46DCC"/>
    <w:rsid w:val="00A52145"/>
    <w:rsid w:val="00A5271D"/>
    <w:rsid w:val="00A56ED1"/>
    <w:rsid w:val="00A611D4"/>
    <w:rsid w:val="00A73722"/>
    <w:rsid w:val="00A76A82"/>
    <w:rsid w:val="00A8402F"/>
    <w:rsid w:val="00A96EEA"/>
    <w:rsid w:val="00A97B4C"/>
    <w:rsid w:val="00AB0511"/>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1715"/>
    <w:rsid w:val="00B8383B"/>
    <w:rsid w:val="00B91F92"/>
    <w:rsid w:val="00B929D2"/>
    <w:rsid w:val="00B93E6F"/>
    <w:rsid w:val="00B94A2D"/>
    <w:rsid w:val="00BA2B34"/>
    <w:rsid w:val="00BA7AEE"/>
    <w:rsid w:val="00BB5092"/>
    <w:rsid w:val="00BC1FE8"/>
    <w:rsid w:val="00BC4BC3"/>
    <w:rsid w:val="00BD04EB"/>
    <w:rsid w:val="00BD2CF6"/>
    <w:rsid w:val="00BD4231"/>
    <w:rsid w:val="00BD5DEA"/>
    <w:rsid w:val="00BE608F"/>
    <w:rsid w:val="00BF1ECD"/>
    <w:rsid w:val="00BF5BFF"/>
    <w:rsid w:val="00C27236"/>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D6DA3"/>
    <w:rsid w:val="00CE08C4"/>
    <w:rsid w:val="00CF6D93"/>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04D"/>
    <w:rsid w:val="00D97A85"/>
    <w:rsid w:val="00DA08B8"/>
    <w:rsid w:val="00DA6C00"/>
    <w:rsid w:val="00DA738A"/>
    <w:rsid w:val="00DB1E13"/>
    <w:rsid w:val="00DB264C"/>
    <w:rsid w:val="00DB5A34"/>
    <w:rsid w:val="00DC07B2"/>
    <w:rsid w:val="00DC7419"/>
    <w:rsid w:val="00DD54ED"/>
    <w:rsid w:val="00DD6EEE"/>
    <w:rsid w:val="00DD7C5B"/>
    <w:rsid w:val="00DE019F"/>
    <w:rsid w:val="00DE319D"/>
    <w:rsid w:val="00DE7CD1"/>
    <w:rsid w:val="00DF053A"/>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D6126"/>
    <w:rsid w:val="00EE0EA7"/>
    <w:rsid w:val="00EE2F4F"/>
    <w:rsid w:val="00EE5724"/>
    <w:rsid w:val="00EF6F88"/>
    <w:rsid w:val="00EF77E3"/>
    <w:rsid w:val="00F0199E"/>
    <w:rsid w:val="00F05ABC"/>
    <w:rsid w:val="00F16190"/>
    <w:rsid w:val="00F16E69"/>
    <w:rsid w:val="00F174B9"/>
    <w:rsid w:val="00F25292"/>
    <w:rsid w:val="00F34188"/>
    <w:rsid w:val="00F418A9"/>
    <w:rsid w:val="00F50AC1"/>
    <w:rsid w:val="00F50D76"/>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 w:val="00FF05D7"/>
    <w:rsid w:val="00FF4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5:docId w15:val="{312A1EE3-C297-4093-A59E-35571367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821A0-6818-468B-BA47-02833CC8E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9040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Mariyam Masha Waheed</cp:lastModifiedBy>
  <cp:revision>2</cp:revision>
  <cp:lastPrinted>2016-04-06T06:36:00Z</cp:lastPrinted>
  <dcterms:created xsi:type="dcterms:W3CDTF">2020-01-14T07:24:00Z</dcterms:created>
  <dcterms:modified xsi:type="dcterms:W3CDTF">2020-01-14T07:24:00Z</dcterms:modified>
</cp:coreProperties>
</file>