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3807EC" w14:textId="77777777" w:rsidR="00E8225A" w:rsidRPr="0028660B" w:rsidRDefault="00B8008A">
      <w:pPr>
        <w:spacing w:before="8" w:line="100" w:lineRule="exact"/>
        <w:rPr>
          <w:rFonts w:asciiTheme="majorBidi" w:hAnsiTheme="majorBidi" w:cstheme="majorBidi"/>
          <w:sz w:val="10"/>
          <w:szCs w:val="10"/>
        </w:rPr>
      </w:pPr>
      <w:r>
        <w:rPr>
          <w:rFonts w:asciiTheme="majorBidi" w:hAnsiTheme="majorBidi" w:cstheme="majorBidi"/>
        </w:rPr>
        <w:pict w14:anchorId="69D08278">
          <v:group id="_x0000_s1106" style="position:absolute;margin-left:83.65pt;margin-top:204.5pt;width:456.6pt;height:29.15pt;z-index:-251662336;mso-position-horizontal-relative:page;mso-position-vertical-relative:page" coordorigin="1673,4090" coordsize="9132,583">
            <v:shape id="_x0000_s1107" style="position:absolute;left:1673;top:4090;width:9132;height:583" coordorigin="1673,4090" coordsize="9132,583" path="m1673,4673r9132,l10805,4090r-9132,l1673,4673xe" fillcolor="#16375e" stroked="f">
              <v:path arrowok="t"/>
            </v:shape>
            <w10:wrap anchorx="page" anchory="page"/>
          </v:group>
        </w:pict>
      </w:r>
      <w:r>
        <w:rPr>
          <w:rFonts w:asciiTheme="majorBidi" w:hAnsiTheme="majorBidi" w:cstheme="majorBidi"/>
        </w:rPr>
        <w:pict w14:anchorId="7F2A29F4">
          <v:group id="_x0000_s1102" style="position:absolute;margin-left:84.8pt;margin-top:802.85pt;width:454.3pt;height:.6pt;z-index:-251663360;mso-position-horizontal-relative:page;mso-position-vertical-relative:page" coordorigin="1696,16057" coordsize="9086,12">
            <v:shape id="_x0000_s1105" style="position:absolute;left:1702;top:16063;width:4537;height:0" coordorigin="1702,16063" coordsize="4537,0" path="m1702,16063r4537,e" filled="f" strokeweight=".20464mm">
              <v:path arrowok="t"/>
            </v:shape>
            <v:shape id="_x0000_s1104" style="position:absolute;left:6239;top:16063;width:10;height:0" coordorigin="6239,16063" coordsize="10,0" path="m6239,16063r10,e" filled="f" strokeweight=".20464mm">
              <v:path arrowok="t"/>
            </v:shape>
            <v:shape id="_x0000_s1103" style="position:absolute;left:6249;top:16063;width:4527;height:0" coordorigin="6249,16063" coordsize="4527,0" path="m6249,16063r4527,e" filled="f" strokeweight=".20464mm">
              <v:path arrowok="t"/>
            </v:shape>
            <w10:wrap anchorx="page" anchory="page"/>
          </v:group>
        </w:pict>
      </w:r>
    </w:p>
    <w:p w14:paraId="2D9494DE" w14:textId="77777777" w:rsidR="00E8225A" w:rsidRPr="0028660B" w:rsidRDefault="00B8008A">
      <w:pPr>
        <w:ind w:left="3943"/>
        <w:rPr>
          <w:rFonts w:asciiTheme="majorBidi" w:hAnsiTheme="majorBidi" w:cstheme="majorBidi"/>
        </w:rPr>
      </w:pPr>
      <w:r>
        <w:rPr>
          <w:rFonts w:asciiTheme="majorBidi" w:hAnsiTheme="majorBidi" w:cstheme="majorBidi"/>
        </w:rPr>
        <w:pict w14:anchorId="0F9879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50.25pt">
            <v:imagedata r:id="rId8" o:title=""/>
          </v:shape>
        </w:pict>
      </w:r>
    </w:p>
    <w:p w14:paraId="381FE1F7" w14:textId="77777777" w:rsidR="00E8225A" w:rsidRPr="0028660B" w:rsidRDefault="00E8225A">
      <w:pPr>
        <w:spacing w:line="200" w:lineRule="exact"/>
        <w:rPr>
          <w:rFonts w:asciiTheme="majorBidi" w:hAnsiTheme="majorBidi" w:cstheme="majorBidi"/>
        </w:rPr>
      </w:pPr>
    </w:p>
    <w:p w14:paraId="3A2C87FD" w14:textId="77777777" w:rsidR="00E8225A" w:rsidRPr="0028660B" w:rsidRDefault="00E8225A">
      <w:pPr>
        <w:spacing w:before="5" w:line="220" w:lineRule="exact"/>
        <w:rPr>
          <w:rFonts w:asciiTheme="majorBidi" w:hAnsiTheme="majorBidi" w:cstheme="majorBidi"/>
          <w:sz w:val="22"/>
          <w:szCs w:val="22"/>
        </w:rPr>
      </w:pPr>
    </w:p>
    <w:p w14:paraId="5969C4C8" w14:textId="77777777" w:rsidR="00E8225A" w:rsidRPr="0028660B" w:rsidRDefault="0034038C" w:rsidP="0095679C">
      <w:pPr>
        <w:spacing w:before="7"/>
        <w:ind w:left="1998" w:right="1872"/>
        <w:jc w:val="center"/>
        <w:rPr>
          <w:rFonts w:asciiTheme="majorBidi" w:hAnsiTheme="majorBidi" w:cstheme="majorBidi"/>
          <w:sz w:val="32"/>
          <w:szCs w:val="32"/>
        </w:rPr>
      </w:pPr>
      <w:r w:rsidRPr="0028660B">
        <w:rPr>
          <w:rFonts w:asciiTheme="majorBidi" w:hAnsiTheme="majorBidi" w:cstheme="majorBidi"/>
          <w:b/>
          <w:w w:val="99"/>
          <w:sz w:val="32"/>
          <w:szCs w:val="32"/>
        </w:rPr>
        <w:t>Ministry</w:t>
      </w:r>
      <w:r w:rsidRPr="0028660B">
        <w:rPr>
          <w:rFonts w:asciiTheme="majorBidi" w:hAnsiTheme="majorBidi" w:cstheme="majorBidi"/>
          <w:b/>
          <w:sz w:val="32"/>
          <w:szCs w:val="32"/>
        </w:rPr>
        <w:t xml:space="preserve"> </w:t>
      </w:r>
      <w:r w:rsidRPr="0028660B">
        <w:rPr>
          <w:rFonts w:asciiTheme="majorBidi" w:hAnsiTheme="majorBidi" w:cstheme="majorBidi"/>
          <w:b/>
          <w:w w:val="99"/>
          <w:sz w:val="32"/>
          <w:szCs w:val="32"/>
        </w:rPr>
        <w:t>of</w:t>
      </w:r>
      <w:r w:rsidRPr="0028660B">
        <w:rPr>
          <w:rFonts w:asciiTheme="majorBidi" w:hAnsiTheme="majorBidi" w:cstheme="majorBidi"/>
          <w:b/>
          <w:sz w:val="32"/>
          <w:szCs w:val="32"/>
        </w:rPr>
        <w:t xml:space="preserve"> </w:t>
      </w:r>
      <w:r w:rsidR="0095679C">
        <w:rPr>
          <w:rFonts w:asciiTheme="majorBidi" w:hAnsiTheme="majorBidi" w:cstheme="majorBidi"/>
          <w:b/>
          <w:w w:val="99"/>
          <w:sz w:val="32"/>
          <w:szCs w:val="32"/>
        </w:rPr>
        <w:t>Finance</w:t>
      </w:r>
    </w:p>
    <w:p w14:paraId="49AF1E9F" w14:textId="77777777" w:rsidR="00E8225A" w:rsidRPr="0028660B" w:rsidRDefault="0034038C">
      <w:pPr>
        <w:spacing w:line="360" w:lineRule="exact"/>
        <w:ind w:left="3127" w:right="2819"/>
        <w:jc w:val="center"/>
        <w:rPr>
          <w:rFonts w:asciiTheme="majorBidi" w:hAnsiTheme="majorBidi" w:cstheme="majorBidi"/>
          <w:sz w:val="32"/>
          <w:szCs w:val="32"/>
        </w:rPr>
      </w:pPr>
      <w:r w:rsidRPr="0028660B">
        <w:rPr>
          <w:rFonts w:asciiTheme="majorBidi" w:hAnsiTheme="majorBidi" w:cstheme="majorBidi"/>
          <w:w w:val="99"/>
          <w:sz w:val="32"/>
          <w:szCs w:val="32"/>
        </w:rPr>
        <w:t>Republic</w:t>
      </w:r>
      <w:r w:rsidRPr="0028660B">
        <w:rPr>
          <w:rFonts w:asciiTheme="majorBidi" w:hAnsiTheme="majorBidi" w:cstheme="majorBidi"/>
          <w:sz w:val="32"/>
          <w:szCs w:val="32"/>
        </w:rPr>
        <w:t xml:space="preserve"> </w:t>
      </w:r>
      <w:r w:rsidRPr="0028660B">
        <w:rPr>
          <w:rFonts w:asciiTheme="majorBidi" w:hAnsiTheme="majorBidi" w:cstheme="majorBidi"/>
          <w:w w:val="99"/>
          <w:sz w:val="32"/>
          <w:szCs w:val="32"/>
        </w:rPr>
        <w:t>of</w:t>
      </w:r>
      <w:r w:rsidRPr="0028660B">
        <w:rPr>
          <w:rFonts w:asciiTheme="majorBidi" w:hAnsiTheme="majorBidi" w:cstheme="majorBidi"/>
          <w:sz w:val="32"/>
          <w:szCs w:val="32"/>
        </w:rPr>
        <w:t xml:space="preserve"> </w:t>
      </w:r>
      <w:r w:rsidRPr="0028660B">
        <w:rPr>
          <w:rFonts w:asciiTheme="majorBidi" w:hAnsiTheme="majorBidi" w:cstheme="majorBidi"/>
          <w:w w:val="99"/>
          <w:sz w:val="32"/>
          <w:szCs w:val="32"/>
        </w:rPr>
        <w:t>Maldives</w:t>
      </w:r>
    </w:p>
    <w:p w14:paraId="5E369E2A" w14:textId="77777777" w:rsidR="00E8225A" w:rsidRPr="0028660B" w:rsidRDefault="00E8225A">
      <w:pPr>
        <w:spacing w:before="9" w:line="120" w:lineRule="exact"/>
        <w:rPr>
          <w:rFonts w:asciiTheme="majorBidi" w:hAnsiTheme="majorBidi" w:cstheme="majorBidi"/>
          <w:sz w:val="12"/>
          <w:szCs w:val="12"/>
        </w:rPr>
      </w:pPr>
    </w:p>
    <w:p w14:paraId="705E9A61" w14:textId="77777777" w:rsidR="00E8225A" w:rsidRPr="0028660B" w:rsidRDefault="00E8225A">
      <w:pPr>
        <w:spacing w:line="200" w:lineRule="exact"/>
        <w:rPr>
          <w:rFonts w:asciiTheme="majorBidi" w:hAnsiTheme="majorBidi" w:cstheme="majorBidi"/>
        </w:rPr>
      </w:pPr>
    </w:p>
    <w:p w14:paraId="7855755E" w14:textId="77777777" w:rsidR="00E8225A" w:rsidRPr="0028660B" w:rsidRDefault="00E8225A">
      <w:pPr>
        <w:spacing w:line="200" w:lineRule="exact"/>
        <w:rPr>
          <w:rFonts w:asciiTheme="majorBidi" w:hAnsiTheme="majorBidi" w:cstheme="majorBidi"/>
        </w:rPr>
      </w:pPr>
    </w:p>
    <w:p w14:paraId="01849A5A" w14:textId="77777777" w:rsidR="00E8225A" w:rsidRPr="0028660B" w:rsidRDefault="00E8225A">
      <w:pPr>
        <w:spacing w:line="200" w:lineRule="exact"/>
        <w:rPr>
          <w:rFonts w:asciiTheme="majorBidi" w:hAnsiTheme="majorBidi" w:cstheme="majorBidi"/>
        </w:rPr>
      </w:pPr>
    </w:p>
    <w:p w14:paraId="57222445" w14:textId="77777777" w:rsidR="00E8225A" w:rsidRPr="0028660B" w:rsidRDefault="00E8225A">
      <w:pPr>
        <w:spacing w:line="200" w:lineRule="exact"/>
        <w:rPr>
          <w:rFonts w:asciiTheme="majorBidi" w:hAnsiTheme="majorBidi" w:cstheme="majorBidi"/>
        </w:rPr>
      </w:pPr>
    </w:p>
    <w:p w14:paraId="53D64009" w14:textId="77777777" w:rsidR="00E8225A" w:rsidRPr="0028660B" w:rsidRDefault="00E8225A">
      <w:pPr>
        <w:spacing w:line="200" w:lineRule="exact"/>
        <w:rPr>
          <w:rFonts w:asciiTheme="majorBidi" w:hAnsiTheme="majorBidi" w:cstheme="majorBidi"/>
        </w:rPr>
      </w:pPr>
    </w:p>
    <w:p w14:paraId="5D637DD2" w14:textId="77777777" w:rsidR="00E8225A" w:rsidRPr="0028660B" w:rsidRDefault="00E8225A">
      <w:pPr>
        <w:spacing w:line="200" w:lineRule="exact"/>
        <w:rPr>
          <w:rFonts w:asciiTheme="majorBidi" w:hAnsiTheme="majorBidi" w:cstheme="majorBidi"/>
        </w:rPr>
      </w:pPr>
    </w:p>
    <w:p w14:paraId="4CDED85A" w14:textId="77777777" w:rsidR="00E8225A" w:rsidRPr="0028660B" w:rsidRDefault="00E8225A">
      <w:pPr>
        <w:spacing w:line="200" w:lineRule="exact"/>
        <w:rPr>
          <w:rFonts w:asciiTheme="majorBidi" w:hAnsiTheme="majorBidi" w:cstheme="majorBidi"/>
        </w:rPr>
      </w:pPr>
    </w:p>
    <w:p w14:paraId="1C1EC03A" w14:textId="77777777" w:rsidR="00E8225A" w:rsidRPr="0028660B" w:rsidRDefault="0034038C">
      <w:pPr>
        <w:spacing w:line="480" w:lineRule="exact"/>
        <w:ind w:left="2043" w:right="1737"/>
        <w:jc w:val="center"/>
        <w:rPr>
          <w:rFonts w:asciiTheme="majorBidi" w:hAnsiTheme="majorBidi" w:cstheme="majorBidi"/>
          <w:sz w:val="44"/>
          <w:szCs w:val="44"/>
        </w:rPr>
      </w:pPr>
      <w:bookmarkStart w:id="0" w:name="_Hlk75531946"/>
      <w:r w:rsidRPr="0028660B">
        <w:rPr>
          <w:rFonts w:asciiTheme="majorBidi" w:hAnsiTheme="majorBidi" w:cstheme="majorBidi"/>
          <w:b/>
          <w:color w:val="FFFFFF"/>
          <w:w w:val="99"/>
          <w:sz w:val="44"/>
          <w:szCs w:val="44"/>
        </w:rPr>
        <w:t>Terms</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of</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Reference</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w:t>
      </w:r>
      <w:proofErr w:type="spellStart"/>
      <w:r w:rsidRPr="0028660B">
        <w:rPr>
          <w:rFonts w:asciiTheme="majorBidi" w:hAnsiTheme="majorBidi" w:cstheme="majorBidi"/>
          <w:b/>
          <w:color w:val="FFFFFF"/>
          <w:w w:val="99"/>
          <w:sz w:val="44"/>
          <w:szCs w:val="44"/>
        </w:rPr>
        <w:t>ToR</w:t>
      </w:r>
      <w:proofErr w:type="spellEnd"/>
      <w:r w:rsidRPr="0028660B">
        <w:rPr>
          <w:rFonts w:asciiTheme="majorBidi" w:hAnsiTheme="majorBidi" w:cstheme="majorBidi"/>
          <w:b/>
          <w:color w:val="FFFFFF"/>
          <w:w w:val="99"/>
          <w:sz w:val="44"/>
          <w:szCs w:val="44"/>
        </w:rPr>
        <w:t>)</w:t>
      </w:r>
    </w:p>
    <w:bookmarkEnd w:id="0"/>
    <w:p w14:paraId="62C12824" w14:textId="77777777" w:rsidR="00E8225A" w:rsidRPr="0028660B" w:rsidRDefault="00E8225A">
      <w:pPr>
        <w:spacing w:before="4" w:line="160" w:lineRule="exact"/>
        <w:rPr>
          <w:rFonts w:asciiTheme="majorBidi" w:hAnsiTheme="majorBidi" w:cstheme="majorBidi"/>
          <w:sz w:val="16"/>
          <w:szCs w:val="16"/>
        </w:rPr>
      </w:pPr>
    </w:p>
    <w:p w14:paraId="272DDA53" w14:textId="77777777" w:rsidR="00E8225A" w:rsidRPr="0028660B" w:rsidRDefault="00E8225A">
      <w:pPr>
        <w:spacing w:line="200" w:lineRule="exact"/>
        <w:rPr>
          <w:rFonts w:asciiTheme="majorBidi" w:hAnsiTheme="majorBidi" w:cstheme="majorBidi"/>
        </w:rPr>
      </w:pPr>
    </w:p>
    <w:p w14:paraId="251D758D" w14:textId="77777777" w:rsidR="00E8225A" w:rsidRPr="0028660B" w:rsidRDefault="00E8225A">
      <w:pPr>
        <w:spacing w:line="200" w:lineRule="exact"/>
        <w:rPr>
          <w:rFonts w:asciiTheme="majorBidi" w:hAnsiTheme="majorBidi" w:cstheme="majorBidi"/>
        </w:rPr>
      </w:pPr>
    </w:p>
    <w:p w14:paraId="76335C10" w14:textId="77777777" w:rsidR="00E8225A" w:rsidRPr="0028660B" w:rsidRDefault="00E8225A">
      <w:pPr>
        <w:spacing w:line="200" w:lineRule="exact"/>
        <w:rPr>
          <w:rFonts w:asciiTheme="majorBidi" w:hAnsiTheme="majorBidi" w:cstheme="majorBidi"/>
        </w:rPr>
      </w:pPr>
    </w:p>
    <w:p w14:paraId="2B5FDAB5" w14:textId="77777777" w:rsidR="00E8225A" w:rsidRPr="0028660B" w:rsidRDefault="0034038C">
      <w:pPr>
        <w:ind w:left="4249" w:right="3937"/>
        <w:jc w:val="center"/>
        <w:rPr>
          <w:rFonts w:asciiTheme="majorBidi" w:hAnsiTheme="majorBidi" w:cstheme="majorBidi"/>
          <w:sz w:val="44"/>
          <w:szCs w:val="44"/>
        </w:rPr>
      </w:pPr>
      <w:r w:rsidRPr="0028660B">
        <w:rPr>
          <w:rFonts w:asciiTheme="majorBidi" w:hAnsiTheme="majorBidi" w:cstheme="majorBidi"/>
          <w:color w:val="16375E"/>
          <w:w w:val="99"/>
          <w:sz w:val="44"/>
          <w:szCs w:val="44"/>
        </w:rPr>
        <w:t>for</w:t>
      </w:r>
    </w:p>
    <w:p w14:paraId="17562633" w14:textId="77777777" w:rsidR="00E8225A" w:rsidRPr="0028660B" w:rsidRDefault="00E8225A">
      <w:pPr>
        <w:spacing w:before="1" w:line="160" w:lineRule="exact"/>
        <w:rPr>
          <w:rFonts w:asciiTheme="majorBidi" w:hAnsiTheme="majorBidi" w:cstheme="majorBidi"/>
          <w:sz w:val="17"/>
          <w:szCs w:val="17"/>
        </w:rPr>
      </w:pPr>
    </w:p>
    <w:p w14:paraId="5F044133" w14:textId="77777777" w:rsidR="00E8225A" w:rsidRPr="0028660B" w:rsidRDefault="00E8225A">
      <w:pPr>
        <w:spacing w:line="200" w:lineRule="exact"/>
        <w:rPr>
          <w:rFonts w:asciiTheme="majorBidi" w:hAnsiTheme="majorBidi" w:cstheme="majorBidi"/>
        </w:rPr>
      </w:pPr>
    </w:p>
    <w:p w14:paraId="41463717" w14:textId="77777777" w:rsidR="00E8225A" w:rsidRPr="0028660B" w:rsidRDefault="00E8225A">
      <w:pPr>
        <w:spacing w:line="200" w:lineRule="exact"/>
        <w:rPr>
          <w:rFonts w:asciiTheme="majorBidi" w:hAnsiTheme="majorBidi" w:cstheme="majorBidi"/>
        </w:rPr>
      </w:pPr>
    </w:p>
    <w:p w14:paraId="3DBC46F8" w14:textId="77777777" w:rsidR="00E8225A" w:rsidRPr="00D62BA1" w:rsidRDefault="00E8225A">
      <w:pPr>
        <w:spacing w:line="200" w:lineRule="exact"/>
        <w:rPr>
          <w:rFonts w:asciiTheme="majorBidi" w:hAnsiTheme="majorBidi" w:cstheme="majorBidi"/>
          <w:sz w:val="24"/>
          <w:szCs w:val="24"/>
        </w:rPr>
      </w:pPr>
    </w:p>
    <w:p w14:paraId="52C9AB84" w14:textId="2410C5A5" w:rsidR="00761FFF" w:rsidRPr="00761FFF" w:rsidRDefault="00761FFF" w:rsidP="00761FFF">
      <w:pPr>
        <w:tabs>
          <w:tab w:val="left" w:pos="1980"/>
        </w:tabs>
        <w:ind w:right="-90"/>
        <w:jc w:val="center"/>
        <w:rPr>
          <w:rFonts w:asciiTheme="majorBidi" w:hAnsiTheme="majorBidi" w:cstheme="majorBidi"/>
          <w:w w:val="99"/>
          <w:sz w:val="32"/>
          <w:szCs w:val="32"/>
        </w:rPr>
      </w:pPr>
      <w:r w:rsidRPr="00761FFF">
        <w:rPr>
          <w:rFonts w:asciiTheme="majorBidi" w:hAnsiTheme="majorBidi" w:cstheme="majorBidi"/>
          <w:w w:val="99"/>
          <w:sz w:val="32"/>
          <w:szCs w:val="32"/>
        </w:rPr>
        <w:t xml:space="preserve">Development of a state-of-the-art Technical and Vocational Education and Training (TVET) at </w:t>
      </w:r>
      <w:proofErr w:type="spellStart"/>
      <w:r w:rsidRPr="00761FFF">
        <w:rPr>
          <w:rFonts w:asciiTheme="majorBidi" w:hAnsiTheme="majorBidi" w:cstheme="majorBidi"/>
          <w:w w:val="99"/>
          <w:sz w:val="32"/>
          <w:szCs w:val="32"/>
        </w:rPr>
        <w:t>Hdh.Kulhudhuffushi</w:t>
      </w:r>
      <w:proofErr w:type="spellEnd"/>
      <w:r w:rsidRPr="00761FFF">
        <w:rPr>
          <w:rFonts w:asciiTheme="majorBidi" w:hAnsiTheme="majorBidi" w:cstheme="majorBidi"/>
          <w:w w:val="99"/>
          <w:sz w:val="32"/>
          <w:szCs w:val="32"/>
        </w:rPr>
        <w:t xml:space="preserve"> center under Build, Finance and Operate public partnership model.</w:t>
      </w:r>
    </w:p>
    <w:p w14:paraId="1ECABF1F" w14:textId="77777777" w:rsidR="00E8225A" w:rsidRPr="005C6EDC" w:rsidRDefault="00E8225A" w:rsidP="005C6EDC">
      <w:pPr>
        <w:spacing w:line="360" w:lineRule="auto"/>
        <w:rPr>
          <w:rFonts w:asciiTheme="majorBidi" w:hAnsiTheme="majorBidi" w:cstheme="majorBidi"/>
          <w:sz w:val="18"/>
          <w:szCs w:val="18"/>
        </w:rPr>
      </w:pPr>
    </w:p>
    <w:p w14:paraId="6312C627" w14:textId="77777777" w:rsidR="00E8225A" w:rsidRPr="0028660B" w:rsidRDefault="00E8225A">
      <w:pPr>
        <w:spacing w:line="200" w:lineRule="exact"/>
        <w:rPr>
          <w:rFonts w:asciiTheme="majorBidi" w:hAnsiTheme="majorBidi" w:cstheme="majorBidi"/>
        </w:rPr>
      </w:pPr>
    </w:p>
    <w:p w14:paraId="1762FC13" w14:textId="77777777" w:rsidR="00E8225A" w:rsidRPr="0028660B" w:rsidRDefault="00E8225A">
      <w:pPr>
        <w:spacing w:line="200" w:lineRule="exact"/>
        <w:rPr>
          <w:rFonts w:asciiTheme="majorBidi" w:hAnsiTheme="majorBidi" w:cstheme="majorBidi"/>
        </w:rPr>
      </w:pPr>
    </w:p>
    <w:p w14:paraId="4B6D1A7A" w14:textId="77777777" w:rsidR="00E8225A" w:rsidRPr="0028660B" w:rsidRDefault="00E8225A">
      <w:pPr>
        <w:spacing w:line="200" w:lineRule="exact"/>
        <w:rPr>
          <w:rFonts w:asciiTheme="majorBidi" w:hAnsiTheme="majorBidi" w:cstheme="majorBidi"/>
        </w:rPr>
      </w:pPr>
    </w:p>
    <w:p w14:paraId="339D8F4A" w14:textId="77777777" w:rsidR="00E8225A" w:rsidRPr="0028660B" w:rsidRDefault="00E8225A">
      <w:pPr>
        <w:spacing w:line="200" w:lineRule="exact"/>
        <w:rPr>
          <w:rFonts w:asciiTheme="majorBidi" w:hAnsiTheme="majorBidi" w:cstheme="majorBidi"/>
        </w:rPr>
      </w:pPr>
    </w:p>
    <w:p w14:paraId="3E8EE2F9" w14:textId="77777777" w:rsidR="00E8225A" w:rsidRPr="0028660B" w:rsidRDefault="00E8225A">
      <w:pPr>
        <w:spacing w:line="200" w:lineRule="exact"/>
        <w:rPr>
          <w:rFonts w:asciiTheme="majorBidi" w:hAnsiTheme="majorBidi" w:cstheme="majorBidi"/>
        </w:rPr>
      </w:pPr>
    </w:p>
    <w:p w14:paraId="0AA6432D" w14:textId="77777777" w:rsidR="00E8225A" w:rsidRPr="0028660B" w:rsidRDefault="00E8225A">
      <w:pPr>
        <w:spacing w:line="200" w:lineRule="exact"/>
        <w:rPr>
          <w:rFonts w:asciiTheme="majorBidi" w:hAnsiTheme="majorBidi" w:cstheme="majorBidi"/>
        </w:rPr>
      </w:pPr>
    </w:p>
    <w:p w14:paraId="276BCB39" w14:textId="77777777" w:rsidR="00E8225A" w:rsidRPr="0028660B" w:rsidRDefault="00E8225A">
      <w:pPr>
        <w:spacing w:before="15" w:line="220" w:lineRule="exact"/>
        <w:rPr>
          <w:rFonts w:asciiTheme="majorBidi" w:hAnsiTheme="majorBidi" w:cstheme="majorBidi"/>
          <w:sz w:val="22"/>
          <w:szCs w:val="22"/>
        </w:rPr>
      </w:pPr>
    </w:p>
    <w:p w14:paraId="19F33E0C" w14:textId="426DF5E8" w:rsidR="00E8225A" w:rsidRPr="0095679C" w:rsidRDefault="00A22B6A" w:rsidP="00501815">
      <w:pPr>
        <w:tabs>
          <w:tab w:val="left" w:pos="1980"/>
          <w:tab w:val="left" w:pos="6930"/>
        </w:tabs>
        <w:ind w:right="1890"/>
        <w:jc w:val="center"/>
        <w:rPr>
          <w:rFonts w:asciiTheme="majorBidi" w:hAnsiTheme="majorBidi" w:cstheme="majorBidi"/>
          <w:sz w:val="15"/>
          <w:szCs w:val="15"/>
        </w:rPr>
      </w:pPr>
      <w:r>
        <w:rPr>
          <w:rFonts w:asciiTheme="majorBidi" w:hAnsiTheme="majorBidi" w:cstheme="majorBidi"/>
          <w:w w:val="99"/>
          <w:sz w:val="32"/>
          <w:szCs w:val="32"/>
        </w:rPr>
        <w:t xml:space="preserve">                          </w:t>
      </w:r>
      <w:r w:rsidR="0034038C" w:rsidRPr="00501815">
        <w:rPr>
          <w:rFonts w:asciiTheme="majorBidi" w:hAnsiTheme="majorBidi" w:cstheme="majorBidi"/>
          <w:w w:val="99"/>
          <w:sz w:val="32"/>
          <w:szCs w:val="32"/>
        </w:rPr>
        <w:t>TES/202</w:t>
      </w:r>
      <w:r w:rsidR="00501815" w:rsidRPr="00501815">
        <w:rPr>
          <w:rFonts w:asciiTheme="majorBidi" w:hAnsiTheme="majorBidi" w:cstheme="majorBidi"/>
          <w:w w:val="99"/>
          <w:sz w:val="32"/>
          <w:szCs w:val="32"/>
        </w:rPr>
        <w:t>3</w:t>
      </w:r>
      <w:r w:rsidR="0034038C" w:rsidRPr="00501815">
        <w:rPr>
          <w:rFonts w:asciiTheme="majorBidi" w:hAnsiTheme="majorBidi" w:cstheme="majorBidi"/>
          <w:w w:val="99"/>
          <w:sz w:val="32"/>
          <w:szCs w:val="32"/>
        </w:rPr>
        <w:t>/W-</w:t>
      </w:r>
      <w:r w:rsidR="00501815" w:rsidRPr="00501815">
        <w:rPr>
          <w:rFonts w:asciiTheme="majorBidi" w:hAnsiTheme="majorBidi" w:cstheme="majorBidi"/>
          <w:w w:val="99"/>
          <w:sz w:val="32"/>
          <w:szCs w:val="32"/>
        </w:rPr>
        <w:t>032</w:t>
      </w:r>
    </w:p>
    <w:p w14:paraId="23A00649" w14:textId="77777777" w:rsidR="00E8225A" w:rsidRPr="0095679C" w:rsidRDefault="00E8225A">
      <w:pPr>
        <w:spacing w:line="200" w:lineRule="exact"/>
        <w:rPr>
          <w:rFonts w:asciiTheme="majorBidi" w:hAnsiTheme="majorBidi" w:cstheme="majorBidi"/>
        </w:rPr>
      </w:pPr>
    </w:p>
    <w:p w14:paraId="4D1DF3A3" w14:textId="77777777" w:rsidR="00E8225A" w:rsidRPr="0095679C" w:rsidRDefault="00E8225A">
      <w:pPr>
        <w:spacing w:line="200" w:lineRule="exact"/>
        <w:rPr>
          <w:rFonts w:asciiTheme="majorBidi" w:hAnsiTheme="majorBidi" w:cstheme="majorBidi"/>
        </w:rPr>
      </w:pPr>
    </w:p>
    <w:p w14:paraId="11189B3F" w14:textId="77777777" w:rsidR="00E8225A" w:rsidRPr="0095679C" w:rsidRDefault="00E8225A">
      <w:pPr>
        <w:spacing w:line="200" w:lineRule="exact"/>
        <w:rPr>
          <w:rFonts w:asciiTheme="majorBidi" w:hAnsiTheme="majorBidi" w:cstheme="majorBidi"/>
        </w:rPr>
      </w:pPr>
    </w:p>
    <w:p w14:paraId="780869FE" w14:textId="77777777" w:rsidR="00E8225A" w:rsidRPr="0095679C" w:rsidRDefault="00E8225A">
      <w:pPr>
        <w:spacing w:line="200" w:lineRule="exact"/>
        <w:rPr>
          <w:rFonts w:asciiTheme="majorBidi" w:hAnsiTheme="majorBidi" w:cstheme="majorBidi"/>
        </w:rPr>
      </w:pPr>
    </w:p>
    <w:p w14:paraId="75D7389F" w14:textId="77777777" w:rsidR="00E8225A" w:rsidRPr="0095679C" w:rsidRDefault="00E8225A">
      <w:pPr>
        <w:spacing w:line="200" w:lineRule="exact"/>
        <w:rPr>
          <w:rFonts w:asciiTheme="majorBidi" w:hAnsiTheme="majorBidi" w:cstheme="majorBidi"/>
        </w:rPr>
      </w:pPr>
    </w:p>
    <w:p w14:paraId="5CA415A2" w14:textId="77777777" w:rsidR="00E8225A" w:rsidRPr="0095679C" w:rsidRDefault="00E8225A">
      <w:pPr>
        <w:spacing w:line="200" w:lineRule="exact"/>
        <w:rPr>
          <w:rFonts w:asciiTheme="majorBidi" w:hAnsiTheme="majorBidi" w:cstheme="majorBidi"/>
        </w:rPr>
      </w:pPr>
    </w:p>
    <w:p w14:paraId="1DDEDB05" w14:textId="77777777" w:rsidR="00E8225A" w:rsidRPr="0095679C" w:rsidRDefault="00E8225A">
      <w:pPr>
        <w:spacing w:line="200" w:lineRule="exact"/>
        <w:rPr>
          <w:rFonts w:asciiTheme="majorBidi" w:hAnsiTheme="majorBidi" w:cstheme="majorBidi"/>
        </w:rPr>
      </w:pPr>
    </w:p>
    <w:p w14:paraId="09850944" w14:textId="77777777" w:rsidR="00E8225A" w:rsidRPr="0095679C" w:rsidRDefault="00E8225A">
      <w:pPr>
        <w:spacing w:line="200" w:lineRule="exact"/>
        <w:rPr>
          <w:rFonts w:asciiTheme="majorBidi" w:hAnsiTheme="majorBidi" w:cstheme="majorBidi"/>
        </w:rPr>
      </w:pPr>
    </w:p>
    <w:p w14:paraId="4FC11CE4" w14:textId="77777777" w:rsidR="00E8225A" w:rsidRPr="0095679C" w:rsidRDefault="00E8225A">
      <w:pPr>
        <w:spacing w:line="200" w:lineRule="exact"/>
        <w:rPr>
          <w:rFonts w:asciiTheme="majorBidi" w:hAnsiTheme="majorBidi" w:cstheme="majorBidi"/>
        </w:rPr>
      </w:pPr>
    </w:p>
    <w:p w14:paraId="3E7E3098" w14:textId="77777777" w:rsidR="00E8225A" w:rsidRPr="0095679C" w:rsidRDefault="00E8225A">
      <w:pPr>
        <w:spacing w:line="200" w:lineRule="exact"/>
        <w:rPr>
          <w:rFonts w:asciiTheme="majorBidi" w:hAnsiTheme="majorBidi" w:cstheme="majorBidi"/>
        </w:rPr>
      </w:pPr>
    </w:p>
    <w:p w14:paraId="0A1B01ED" w14:textId="77777777" w:rsidR="00E8225A" w:rsidRPr="0095679C" w:rsidRDefault="00E8225A">
      <w:pPr>
        <w:spacing w:line="200" w:lineRule="exact"/>
        <w:rPr>
          <w:rFonts w:asciiTheme="majorBidi" w:hAnsiTheme="majorBidi" w:cstheme="majorBidi"/>
        </w:rPr>
      </w:pPr>
    </w:p>
    <w:p w14:paraId="4925983F" w14:textId="77777777" w:rsidR="00E8225A" w:rsidRPr="0095679C" w:rsidRDefault="00E8225A">
      <w:pPr>
        <w:spacing w:line="200" w:lineRule="exact"/>
        <w:rPr>
          <w:rFonts w:asciiTheme="majorBidi" w:hAnsiTheme="majorBidi" w:cstheme="majorBidi"/>
        </w:rPr>
      </w:pPr>
    </w:p>
    <w:p w14:paraId="424E76BD" w14:textId="77777777" w:rsidR="00774766" w:rsidRPr="0095679C" w:rsidRDefault="0034038C" w:rsidP="00774766">
      <w:pPr>
        <w:ind w:left="3496" w:right="3191" w:firstLine="4"/>
        <w:jc w:val="center"/>
        <w:rPr>
          <w:rFonts w:asciiTheme="majorBidi" w:hAnsiTheme="majorBidi" w:cstheme="majorBidi"/>
          <w:sz w:val="24"/>
          <w:szCs w:val="24"/>
        </w:rPr>
      </w:pPr>
      <w:r w:rsidRPr="0095679C">
        <w:rPr>
          <w:rFonts w:asciiTheme="majorBidi" w:hAnsiTheme="majorBidi" w:cstheme="majorBidi"/>
          <w:b/>
          <w:sz w:val="24"/>
          <w:szCs w:val="24"/>
        </w:rPr>
        <w:t xml:space="preserve">Issued by: </w:t>
      </w:r>
    </w:p>
    <w:p w14:paraId="572DFFEF" w14:textId="73716CB8" w:rsidR="00E8225A" w:rsidRPr="0028660B" w:rsidRDefault="0095679C" w:rsidP="0095679C">
      <w:pPr>
        <w:ind w:left="3496" w:right="3191" w:firstLine="4"/>
        <w:jc w:val="center"/>
        <w:rPr>
          <w:rFonts w:asciiTheme="majorBidi" w:hAnsiTheme="majorBidi" w:cstheme="majorBidi"/>
          <w:sz w:val="24"/>
          <w:szCs w:val="24"/>
        </w:rPr>
        <w:sectPr w:rsidR="00E8225A" w:rsidRPr="0028660B">
          <w:pgSz w:w="11920" w:h="16840"/>
          <w:pgMar w:top="280" w:right="1420" w:bottom="280" w:left="1680" w:header="720" w:footer="720" w:gutter="0"/>
          <w:cols w:space="720"/>
        </w:sectPr>
      </w:pPr>
      <w:r w:rsidRPr="0095679C">
        <w:rPr>
          <w:rFonts w:asciiTheme="majorBidi" w:hAnsiTheme="majorBidi" w:cstheme="majorBidi"/>
          <w:sz w:val="24"/>
          <w:szCs w:val="24"/>
        </w:rPr>
        <w:t>National Tender</w:t>
      </w:r>
      <w:r w:rsidR="001E05E8" w:rsidRPr="0095679C">
        <w:rPr>
          <w:rFonts w:asciiTheme="majorBidi" w:hAnsiTheme="majorBidi" w:cstheme="majorBidi"/>
          <w:sz w:val="24"/>
          <w:szCs w:val="24"/>
        </w:rPr>
        <w:t xml:space="preserve"> </w:t>
      </w:r>
      <w:r w:rsidRPr="0095679C">
        <w:rPr>
          <w:rFonts w:asciiTheme="majorBidi" w:hAnsiTheme="majorBidi" w:cstheme="majorBidi"/>
          <w:sz w:val="24"/>
          <w:szCs w:val="24"/>
        </w:rPr>
        <w:t>Ministry of Finance</w:t>
      </w:r>
      <w:r w:rsidR="0034038C" w:rsidRPr="0095679C">
        <w:rPr>
          <w:rFonts w:asciiTheme="majorBidi" w:hAnsiTheme="majorBidi" w:cstheme="majorBidi"/>
          <w:sz w:val="24"/>
          <w:szCs w:val="24"/>
        </w:rPr>
        <w:t xml:space="preserve"> </w:t>
      </w:r>
      <w:r w:rsidRPr="0095679C">
        <w:rPr>
          <w:rFonts w:asciiTheme="majorBidi" w:hAnsiTheme="majorBidi" w:cstheme="majorBidi"/>
          <w:sz w:val="24"/>
          <w:szCs w:val="24"/>
        </w:rPr>
        <w:t xml:space="preserve">Republic </w:t>
      </w:r>
      <w:r w:rsidR="0034038C" w:rsidRPr="0095679C">
        <w:rPr>
          <w:rFonts w:asciiTheme="majorBidi" w:hAnsiTheme="majorBidi" w:cstheme="majorBidi"/>
          <w:sz w:val="24"/>
          <w:szCs w:val="24"/>
        </w:rPr>
        <w:t>of Maldiv</w:t>
      </w:r>
      <w:r w:rsidR="00D62BA1">
        <w:rPr>
          <w:rFonts w:asciiTheme="majorBidi" w:hAnsiTheme="majorBidi" w:cstheme="majorBidi"/>
          <w:sz w:val="24"/>
          <w:szCs w:val="24"/>
        </w:rPr>
        <w:t>es</w:t>
      </w:r>
    </w:p>
    <w:p w14:paraId="1AC05469" w14:textId="77777777" w:rsidR="00E8225A" w:rsidRPr="0028660B" w:rsidRDefault="00E8225A">
      <w:pPr>
        <w:spacing w:before="4" w:line="100" w:lineRule="exact"/>
        <w:rPr>
          <w:rFonts w:asciiTheme="majorBidi" w:hAnsiTheme="majorBidi" w:cstheme="majorBidi"/>
          <w:sz w:val="10"/>
          <w:szCs w:val="10"/>
        </w:rPr>
      </w:pPr>
    </w:p>
    <w:p w14:paraId="5F72F8CA" w14:textId="77777777" w:rsidR="00E8225A" w:rsidRPr="0028660B" w:rsidRDefault="00E8225A">
      <w:pPr>
        <w:spacing w:line="200" w:lineRule="exact"/>
        <w:rPr>
          <w:rFonts w:asciiTheme="majorBidi" w:hAnsiTheme="majorBidi" w:cstheme="majorBidi"/>
        </w:rPr>
      </w:pPr>
    </w:p>
    <w:p w14:paraId="58BF4382" w14:textId="77777777" w:rsidR="0095679C" w:rsidRDefault="0095679C" w:rsidP="0095679C">
      <w:pPr>
        <w:bidi/>
        <w:jc w:val="center"/>
        <w:rPr>
          <w:rFonts w:ascii="A_Bismillah" w:hAnsi="A_Bismillah" w:cs="DAM_Nala"/>
          <w:sz w:val="44"/>
          <w:szCs w:val="44"/>
          <w:lang w:bidi="dv-MV"/>
        </w:rPr>
      </w:pPr>
      <w:r w:rsidRPr="0095679C">
        <w:rPr>
          <w:rFonts w:ascii="A_Bismillah" w:hAnsi="A_Bismillah" w:cs="DAM_Nala"/>
          <w:sz w:val="44"/>
          <w:szCs w:val="44"/>
          <w:lang w:bidi="dv-MV"/>
        </w:rPr>
        <w:t>c</w:t>
      </w:r>
    </w:p>
    <w:p w14:paraId="3C8DC22C" w14:textId="77777777" w:rsidR="0095679C" w:rsidRPr="0095679C" w:rsidRDefault="0095679C" w:rsidP="0095679C">
      <w:pPr>
        <w:bidi/>
        <w:jc w:val="center"/>
        <w:rPr>
          <w:rFonts w:ascii="A_Bismillah" w:hAnsi="A_Bismillah" w:cs="DAM_Nala"/>
          <w:sz w:val="44"/>
          <w:szCs w:val="44"/>
          <w:lang w:bidi="dv-MV"/>
        </w:rPr>
      </w:pPr>
    </w:p>
    <w:p w14:paraId="255ED3B3" w14:textId="77777777" w:rsidR="0095679C" w:rsidRPr="0095679C" w:rsidRDefault="0095679C" w:rsidP="0095679C">
      <w:pPr>
        <w:bidi/>
        <w:jc w:val="center"/>
        <w:rPr>
          <w:rFonts w:cs="DAM_Nala"/>
          <w:sz w:val="28"/>
          <w:szCs w:val="28"/>
          <w:rtl/>
          <w:lang w:bidi="dv-MV"/>
        </w:rPr>
      </w:pPr>
      <w:r w:rsidRPr="0095679C">
        <w:rPr>
          <w:rFonts w:cs="DAM_Nala" w:hint="cs"/>
          <w:noProof/>
          <w:sz w:val="28"/>
          <w:szCs w:val="28"/>
        </w:rPr>
        <w:drawing>
          <wp:inline distT="0" distB="0" distL="0" distR="0" wp14:anchorId="135FECF6" wp14:editId="621266EB">
            <wp:extent cx="345440" cy="36004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45440" cy="360045"/>
                    </a:xfrm>
                    <a:prstGeom prst="rect">
                      <a:avLst/>
                    </a:prstGeom>
                    <a:noFill/>
                    <a:ln w="9525">
                      <a:noFill/>
                      <a:miter lim="800000"/>
                      <a:headEnd/>
                      <a:tailEnd/>
                    </a:ln>
                  </pic:spPr>
                </pic:pic>
              </a:graphicData>
            </a:graphic>
          </wp:inline>
        </w:drawing>
      </w:r>
    </w:p>
    <w:p w14:paraId="41EC38F8" w14:textId="77777777" w:rsidR="0095679C" w:rsidRPr="0095679C" w:rsidRDefault="0095679C" w:rsidP="0095679C">
      <w:pPr>
        <w:pStyle w:val="Header"/>
        <w:jc w:val="center"/>
        <w:rPr>
          <w:rFonts w:asciiTheme="majorBidi" w:hAnsiTheme="majorBidi" w:cstheme="majorBidi"/>
          <w:sz w:val="28"/>
          <w:szCs w:val="28"/>
        </w:rPr>
      </w:pPr>
      <w:r w:rsidRPr="0095679C">
        <w:rPr>
          <w:rFonts w:asciiTheme="majorBidi" w:hAnsiTheme="majorBidi" w:cstheme="majorBidi"/>
          <w:sz w:val="28"/>
          <w:szCs w:val="28"/>
        </w:rPr>
        <w:t xml:space="preserve">Ministry of Finance </w:t>
      </w:r>
    </w:p>
    <w:p w14:paraId="30EFDCA3" w14:textId="77777777" w:rsidR="00E8225A" w:rsidRDefault="0095679C" w:rsidP="009D625F">
      <w:pPr>
        <w:pStyle w:val="Header"/>
        <w:jc w:val="center"/>
        <w:rPr>
          <w:rFonts w:asciiTheme="majorBidi" w:hAnsiTheme="majorBidi" w:cstheme="majorBidi"/>
          <w:sz w:val="28"/>
          <w:szCs w:val="28"/>
        </w:rPr>
      </w:pPr>
      <w:r w:rsidRPr="0095679C">
        <w:rPr>
          <w:rFonts w:asciiTheme="majorBidi" w:hAnsiTheme="majorBidi" w:cstheme="majorBidi"/>
          <w:sz w:val="28"/>
          <w:szCs w:val="28"/>
        </w:rPr>
        <w:t>Male’, Maldives</w:t>
      </w:r>
    </w:p>
    <w:p w14:paraId="6930BB43" w14:textId="77777777" w:rsidR="00501815" w:rsidRDefault="00501815" w:rsidP="00501815">
      <w:pPr>
        <w:rPr>
          <w:rFonts w:asciiTheme="majorBidi" w:hAnsiTheme="majorBidi" w:cstheme="majorBidi"/>
          <w:sz w:val="22"/>
          <w:szCs w:val="22"/>
          <w:rtl/>
        </w:rPr>
      </w:pPr>
    </w:p>
    <w:p w14:paraId="0D8CDA3A" w14:textId="77777777" w:rsidR="00501815" w:rsidRDefault="00501815" w:rsidP="00501815">
      <w:pPr>
        <w:rPr>
          <w:rFonts w:asciiTheme="majorBidi" w:hAnsiTheme="majorBidi" w:cstheme="majorBidi"/>
          <w:sz w:val="22"/>
          <w:szCs w:val="22"/>
          <w:rtl/>
        </w:rPr>
      </w:pPr>
    </w:p>
    <w:p w14:paraId="6F9C9139" w14:textId="77777777" w:rsidR="00501815" w:rsidRPr="00501815" w:rsidRDefault="00501815" w:rsidP="00501815">
      <w:pPr>
        <w:rPr>
          <w:rFonts w:asciiTheme="majorBidi" w:hAnsiTheme="majorBidi" w:cstheme="majorBidi"/>
          <w:sz w:val="24"/>
          <w:szCs w:val="24"/>
        </w:rPr>
      </w:pPr>
    </w:p>
    <w:p w14:paraId="647C33B6" w14:textId="77777777" w:rsidR="00501815" w:rsidRPr="00501815" w:rsidRDefault="00501815" w:rsidP="00501815">
      <w:pPr>
        <w:rPr>
          <w:rFonts w:asciiTheme="majorBidi" w:hAnsiTheme="majorBidi" w:cstheme="majorBidi"/>
          <w:sz w:val="24"/>
          <w:szCs w:val="24"/>
        </w:rPr>
      </w:pPr>
    </w:p>
    <w:tbl>
      <w:tblPr>
        <w:tblStyle w:val="TableGrid"/>
        <w:bidiVisual/>
        <w:tblW w:w="5000" w:type="pct"/>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0"/>
        <w:gridCol w:w="1970"/>
      </w:tblGrid>
      <w:tr w:rsidR="00501815" w:rsidRPr="00501815" w14:paraId="0EE839B1" w14:textId="77777777" w:rsidTr="00DD184C">
        <w:trPr>
          <w:trHeight w:val="458"/>
        </w:trPr>
        <w:tc>
          <w:tcPr>
            <w:tcW w:w="3961" w:type="pct"/>
            <w:vAlign w:val="center"/>
          </w:tcPr>
          <w:p w14:paraId="0BD8BEA3" w14:textId="2E33FA7D" w:rsidR="00501815" w:rsidRPr="00501815" w:rsidRDefault="00501815" w:rsidP="00DD184C">
            <w:pPr>
              <w:ind w:left="-137" w:right="-105" w:firstLine="90"/>
              <w:rPr>
                <w:rFonts w:asciiTheme="majorBidi" w:hAnsiTheme="majorBidi" w:cstheme="majorBidi"/>
                <w:sz w:val="24"/>
                <w:szCs w:val="24"/>
                <w:rtl/>
                <w:lang w:bidi="dv-MV"/>
              </w:rPr>
            </w:pPr>
            <w:r w:rsidRPr="00501815">
              <w:rPr>
                <w:rFonts w:asciiTheme="majorBidi" w:hAnsiTheme="majorBidi" w:cstheme="majorBidi"/>
                <w:sz w:val="24"/>
                <w:szCs w:val="24"/>
              </w:rPr>
              <w:t>(IUL)13-K/13/2023/</w:t>
            </w:r>
            <w:r w:rsidRPr="00501815">
              <w:rPr>
                <w:rFonts w:asciiTheme="majorBidi" w:hAnsiTheme="majorBidi" w:cstheme="majorBidi"/>
                <w:sz w:val="24"/>
                <w:szCs w:val="24"/>
                <w:lang w:bidi="dv-MV"/>
              </w:rPr>
              <w:t>1</w:t>
            </w:r>
            <w:r w:rsidR="00761FFF">
              <w:rPr>
                <w:rFonts w:asciiTheme="majorBidi" w:hAnsiTheme="majorBidi" w:cstheme="majorBidi"/>
                <w:sz w:val="24"/>
                <w:szCs w:val="24"/>
                <w:lang w:bidi="dv-MV"/>
              </w:rPr>
              <w:t>63</w:t>
            </w:r>
            <w:r w:rsidRPr="00501815">
              <w:rPr>
                <w:rFonts w:asciiTheme="majorBidi" w:hAnsiTheme="majorBidi" w:cstheme="majorBidi"/>
                <w:sz w:val="24"/>
                <w:szCs w:val="24"/>
              </w:rPr>
              <w:t xml:space="preserve">                            </w:t>
            </w:r>
            <w:r w:rsidRPr="00501815">
              <w:rPr>
                <w:rFonts w:asciiTheme="majorBidi" w:hAnsiTheme="majorBidi" w:cstheme="majorBidi"/>
                <w:color w:val="000000" w:themeColor="text1"/>
                <w:sz w:val="24"/>
                <w:szCs w:val="24"/>
                <w:lang w:bidi="dv-MV"/>
              </w:rPr>
              <w:t>Project Number: TES/2023/W-032</w:t>
            </w:r>
            <w:r w:rsidRPr="00501815">
              <w:rPr>
                <w:rFonts w:asciiTheme="majorBidi" w:hAnsiTheme="majorBidi" w:cstheme="majorBidi"/>
                <w:sz w:val="24"/>
                <w:szCs w:val="24"/>
              </w:rPr>
              <w:t xml:space="preserve">             </w:t>
            </w:r>
          </w:p>
        </w:tc>
        <w:tc>
          <w:tcPr>
            <w:tcW w:w="1039" w:type="pct"/>
            <w:vAlign w:val="center"/>
          </w:tcPr>
          <w:p w14:paraId="15162DD0" w14:textId="77777777" w:rsidR="00501815" w:rsidRPr="00501815" w:rsidRDefault="00501815" w:rsidP="00DD184C">
            <w:pPr>
              <w:rPr>
                <w:rFonts w:asciiTheme="majorBidi" w:hAnsiTheme="majorBidi" w:cstheme="majorBidi"/>
                <w:sz w:val="24"/>
                <w:szCs w:val="24"/>
                <w:rtl/>
                <w:lang w:bidi="dv-MV"/>
              </w:rPr>
            </w:pPr>
            <w:r w:rsidRPr="00501815">
              <w:rPr>
                <w:rFonts w:asciiTheme="majorBidi" w:hAnsiTheme="majorBidi" w:cstheme="majorBidi"/>
                <w:sz w:val="24"/>
                <w:szCs w:val="24"/>
                <w:lang w:bidi="dv-MV"/>
              </w:rPr>
              <w:t>Reference Number:</w:t>
            </w:r>
          </w:p>
        </w:tc>
      </w:tr>
    </w:tbl>
    <w:p w14:paraId="7DF9E675" w14:textId="77777777" w:rsidR="00501815" w:rsidRPr="00501815" w:rsidRDefault="00501815" w:rsidP="00501815">
      <w:pPr>
        <w:rPr>
          <w:rFonts w:asciiTheme="majorBidi" w:hAnsiTheme="majorBidi" w:cs="MV Boli"/>
          <w:sz w:val="24"/>
          <w:szCs w:val="24"/>
          <w:lang w:bidi="dv-MV"/>
        </w:rPr>
      </w:pPr>
    </w:p>
    <w:p w14:paraId="770B0851" w14:textId="77777777" w:rsidR="00501815" w:rsidRPr="00501815" w:rsidRDefault="00501815" w:rsidP="00501815">
      <w:pPr>
        <w:bidi/>
        <w:ind w:right="72"/>
        <w:jc w:val="center"/>
        <w:rPr>
          <w:rFonts w:cs="A_Faruma"/>
          <w:b/>
          <w:bCs/>
          <w:color w:val="FFFFFF"/>
          <w:sz w:val="24"/>
          <w:szCs w:val="24"/>
          <w:lang w:bidi="dv-MV"/>
        </w:rPr>
      </w:pPr>
      <w:r w:rsidRPr="00501815">
        <w:rPr>
          <w:rFonts w:cs="A_Faruma"/>
          <w:b/>
          <w:bCs/>
          <w:color w:val="FFFFFF"/>
          <w:sz w:val="24"/>
          <w:szCs w:val="24"/>
          <w:highlight w:val="black"/>
          <w:lang w:bidi="dv-MV"/>
        </w:rPr>
        <w:t xml:space="preserve">     REQUEST FOR EXPRESSION OF INTEREST    </w:t>
      </w:r>
    </w:p>
    <w:p w14:paraId="7D4B0854" w14:textId="77777777" w:rsidR="00501815" w:rsidRPr="00501815" w:rsidRDefault="00501815" w:rsidP="00501815">
      <w:pPr>
        <w:rPr>
          <w:rFonts w:asciiTheme="majorBidi" w:hAnsiTheme="majorBidi" w:cstheme="majorBidi"/>
          <w:sz w:val="24"/>
          <w:szCs w:val="24"/>
          <w:lang w:bidi="dv-MV"/>
        </w:rPr>
      </w:pPr>
    </w:p>
    <w:p w14:paraId="428B76ED" w14:textId="77777777" w:rsidR="00501815" w:rsidRPr="00501815" w:rsidRDefault="00501815" w:rsidP="00501815">
      <w:pPr>
        <w:rPr>
          <w:rFonts w:asciiTheme="majorBidi" w:hAnsiTheme="majorBidi" w:cstheme="majorBidi"/>
          <w:sz w:val="24"/>
          <w:szCs w:val="24"/>
          <w:lang w:bidi="dv-MV"/>
        </w:rPr>
      </w:pPr>
    </w:p>
    <w:p w14:paraId="14B7A3F0" w14:textId="77777777" w:rsidR="00761FFF" w:rsidRPr="00761FFF" w:rsidRDefault="00761FFF" w:rsidP="00761FFF">
      <w:pPr>
        <w:pStyle w:val="ListParagraph"/>
        <w:numPr>
          <w:ilvl w:val="0"/>
          <w:numId w:val="13"/>
        </w:numPr>
        <w:ind w:left="720" w:hanging="540"/>
        <w:jc w:val="both"/>
        <w:rPr>
          <w:color w:val="000000" w:themeColor="text1"/>
          <w:spacing w:val="-2"/>
          <w:sz w:val="22"/>
          <w:szCs w:val="22"/>
        </w:rPr>
      </w:pPr>
      <w:r w:rsidRPr="00761FFF">
        <w:rPr>
          <w:sz w:val="22"/>
          <w:szCs w:val="22"/>
        </w:rPr>
        <w:t xml:space="preserve">The Ministry of Finance, on behalf of Ministry of Higher Education (the Employer), </w:t>
      </w:r>
      <w:r w:rsidRPr="00761FFF">
        <w:rPr>
          <w:sz w:val="22"/>
          <w:szCs w:val="22"/>
          <w:lang w:bidi="dv-MV"/>
        </w:rPr>
        <w:t>wishes to cancel the invitation for Bids Ref (IUL)13-K/13/2023/126 dated 4</w:t>
      </w:r>
      <w:r w:rsidRPr="00761FFF">
        <w:rPr>
          <w:sz w:val="22"/>
          <w:szCs w:val="22"/>
          <w:vertAlign w:val="superscript"/>
          <w:lang w:bidi="dv-MV"/>
        </w:rPr>
        <w:t>th</w:t>
      </w:r>
      <w:r w:rsidRPr="00761FFF">
        <w:rPr>
          <w:sz w:val="22"/>
          <w:szCs w:val="22"/>
          <w:lang w:bidi="dv-MV"/>
        </w:rPr>
        <w:t xml:space="preserve"> April 2023 and re-invites </w:t>
      </w:r>
      <w:r w:rsidRPr="00761FFF">
        <w:rPr>
          <w:color w:val="000000" w:themeColor="text1"/>
          <w:spacing w:val="-2"/>
          <w:sz w:val="22"/>
          <w:szCs w:val="22"/>
        </w:rPr>
        <w:t>Expression of Interest (</w:t>
      </w:r>
      <w:proofErr w:type="spellStart"/>
      <w:r w:rsidRPr="00761FFF">
        <w:rPr>
          <w:color w:val="000000" w:themeColor="text1"/>
          <w:spacing w:val="-2"/>
          <w:sz w:val="22"/>
          <w:szCs w:val="22"/>
        </w:rPr>
        <w:t>EoI</w:t>
      </w:r>
      <w:proofErr w:type="spellEnd"/>
      <w:r w:rsidRPr="00761FFF">
        <w:rPr>
          <w:color w:val="000000" w:themeColor="text1"/>
          <w:spacing w:val="-2"/>
          <w:sz w:val="22"/>
          <w:szCs w:val="22"/>
        </w:rPr>
        <w:t xml:space="preserve">) from eligible and qualified proponents for Development of a state-of-the-art Technical and Vocational Education and Training (TVET) at </w:t>
      </w:r>
      <w:proofErr w:type="spellStart"/>
      <w:r w:rsidRPr="00761FFF">
        <w:rPr>
          <w:color w:val="000000" w:themeColor="text1"/>
          <w:spacing w:val="-2"/>
          <w:sz w:val="22"/>
          <w:szCs w:val="22"/>
        </w:rPr>
        <w:t>Hdh.Kulhudhuffushi</w:t>
      </w:r>
      <w:proofErr w:type="spellEnd"/>
      <w:r w:rsidRPr="00761FFF">
        <w:rPr>
          <w:color w:val="000000" w:themeColor="text1"/>
          <w:spacing w:val="-2"/>
          <w:sz w:val="22"/>
          <w:szCs w:val="22"/>
        </w:rPr>
        <w:t xml:space="preserve"> center under Build, Finance and Operate public partnership model. </w:t>
      </w:r>
    </w:p>
    <w:p w14:paraId="6418EE2D" w14:textId="77777777" w:rsidR="00761FFF" w:rsidRPr="00761FFF" w:rsidRDefault="00761FFF" w:rsidP="00761FFF">
      <w:pPr>
        <w:pStyle w:val="ListParagraph"/>
        <w:ind w:left="270"/>
        <w:jc w:val="both"/>
        <w:rPr>
          <w:b/>
          <w:bCs/>
          <w:spacing w:val="6"/>
          <w:sz w:val="22"/>
          <w:szCs w:val="22"/>
          <w:u w:val="single"/>
        </w:rPr>
      </w:pPr>
      <w:r w:rsidRPr="00761FFF">
        <w:rPr>
          <w:b/>
          <w:bCs/>
          <w:spacing w:val="6"/>
          <w:sz w:val="22"/>
          <w:szCs w:val="22"/>
          <w:u w:val="single"/>
        </w:rPr>
        <w:t xml:space="preserve">  </w:t>
      </w:r>
    </w:p>
    <w:p w14:paraId="2B7612D5" w14:textId="77777777" w:rsidR="00761FFF" w:rsidRPr="00761FFF" w:rsidRDefault="00761FFF" w:rsidP="00761FFF">
      <w:pPr>
        <w:pStyle w:val="ListParagraph"/>
        <w:numPr>
          <w:ilvl w:val="0"/>
          <w:numId w:val="13"/>
        </w:numPr>
        <w:ind w:left="720" w:hanging="540"/>
        <w:jc w:val="both"/>
        <w:rPr>
          <w:color w:val="000000" w:themeColor="text1"/>
          <w:spacing w:val="-2"/>
          <w:sz w:val="22"/>
          <w:szCs w:val="22"/>
        </w:rPr>
      </w:pPr>
      <w:r w:rsidRPr="00761FFF">
        <w:rPr>
          <w:color w:val="000000" w:themeColor="text1"/>
          <w:spacing w:val="-2"/>
          <w:sz w:val="22"/>
          <w:szCs w:val="22"/>
        </w:rPr>
        <w:t xml:space="preserve">A more detailed Terms of Reference (TOR) for the Project will be available on the Ministry’s website </w:t>
      </w:r>
      <w:r w:rsidRPr="00761FFF">
        <w:rPr>
          <w:b/>
          <w:bCs/>
          <w:color w:val="000000" w:themeColor="text1"/>
          <w:spacing w:val="-2"/>
          <w:sz w:val="22"/>
          <w:szCs w:val="22"/>
        </w:rPr>
        <w:t>www.finance.gov.mv</w:t>
      </w:r>
      <w:r w:rsidRPr="00761FFF">
        <w:rPr>
          <w:color w:val="000000" w:themeColor="text1"/>
          <w:spacing w:val="-2"/>
          <w:sz w:val="22"/>
          <w:szCs w:val="22"/>
        </w:rPr>
        <w:t xml:space="preserve"> from </w:t>
      </w:r>
      <w:r w:rsidRPr="00761FFF">
        <w:rPr>
          <w:b/>
          <w:bCs/>
          <w:color w:val="000000" w:themeColor="text1"/>
          <w:spacing w:val="-2"/>
          <w:sz w:val="22"/>
          <w:szCs w:val="22"/>
        </w:rPr>
        <w:t>26</w:t>
      </w:r>
      <w:r w:rsidRPr="00761FFF">
        <w:rPr>
          <w:b/>
          <w:bCs/>
          <w:color w:val="000000" w:themeColor="text1"/>
          <w:spacing w:val="-2"/>
          <w:sz w:val="22"/>
          <w:szCs w:val="22"/>
          <w:vertAlign w:val="superscript"/>
        </w:rPr>
        <w:t>th</w:t>
      </w:r>
      <w:r w:rsidRPr="00761FFF">
        <w:rPr>
          <w:b/>
          <w:bCs/>
          <w:color w:val="000000" w:themeColor="text1"/>
          <w:spacing w:val="-2"/>
          <w:sz w:val="22"/>
          <w:szCs w:val="22"/>
        </w:rPr>
        <w:t xml:space="preserve"> April 2023</w:t>
      </w:r>
      <w:r w:rsidRPr="00761FFF">
        <w:rPr>
          <w:color w:val="000000" w:themeColor="text1"/>
          <w:spacing w:val="-2"/>
          <w:sz w:val="22"/>
          <w:szCs w:val="22"/>
        </w:rPr>
        <w:t>. Interested proponents may obtain further information by writing to the address below. It is the proponent’s responsibility to verify the website for the latest information related to this Request for Expression of Interest.</w:t>
      </w:r>
    </w:p>
    <w:p w14:paraId="6BBD5117" w14:textId="77777777" w:rsidR="00761FFF" w:rsidRPr="00761FFF" w:rsidRDefault="00761FFF" w:rsidP="00761FFF">
      <w:pPr>
        <w:pStyle w:val="ListParagraph"/>
        <w:suppressAutoHyphens/>
        <w:ind w:left="630"/>
        <w:jc w:val="both"/>
        <w:rPr>
          <w:color w:val="000000" w:themeColor="text1"/>
          <w:spacing w:val="-2"/>
          <w:sz w:val="22"/>
          <w:szCs w:val="22"/>
        </w:rPr>
      </w:pPr>
    </w:p>
    <w:p w14:paraId="58DCC5C8" w14:textId="77777777" w:rsidR="00761FFF" w:rsidRPr="00761FFF" w:rsidRDefault="00761FFF" w:rsidP="00761FFF">
      <w:pPr>
        <w:pStyle w:val="ListParagraph"/>
        <w:numPr>
          <w:ilvl w:val="0"/>
          <w:numId w:val="13"/>
        </w:numPr>
        <w:ind w:left="720" w:hanging="540"/>
        <w:jc w:val="both"/>
        <w:rPr>
          <w:color w:val="000000" w:themeColor="text1"/>
          <w:spacing w:val="-2"/>
          <w:sz w:val="22"/>
          <w:szCs w:val="22"/>
        </w:rPr>
      </w:pPr>
      <w:r w:rsidRPr="00761FFF">
        <w:rPr>
          <w:color w:val="000000" w:themeColor="text1"/>
          <w:spacing w:val="-2"/>
          <w:sz w:val="22"/>
          <w:szCs w:val="22"/>
        </w:rPr>
        <w:t>The Employer will prepare a short list of proponents based on the Expression of Interest (EOI)’s and detailed Request for Proposal (RFP) will be released to the shortlisted parties.</w:t>
      </w:r>
    </w:p>
    <w:p w14:paraId="289C6F30" w14:textId="77777777" w:rsidR="00761FFF" w:rsidRPr="00761FFF" w:rsidRDefault="00761FFF" w:rsidP="00761FFF">
      <w:pPr>
        <w:pStyle w:val="ListParagraph"/>
        <w:rPr>
          <w:color w:val="000000" w:themeColor="text1"/>
          <w:spacing w:val="-2"/>
          <w:sz w:val="22"/>
          <w:szCs w:val="22"/>
        </w:rPr>
      </w:pPr>
    </w:p>
    <w:p w14:paraId="14623CA3" w14:textId="77777777" w:rsidR="00761FFF" w:rsidRPr="00761FFF" w:rsidRDefault="00761FFF" w:rsidP="00761FFF">
      <w:pPr>
        <w:rPr>
          <w:color w:val="000000" w:themeColor="text1"/>
          <w:spacing w:val="-2"/>
          <w:sz w:val="22"/>
          <w:szCs w:val="22"/>
        </w:rPr>
      </w:pPr>
    </w:p>
    <w:p w14:paraId="17BCF589" w14:textId="77777777" w:rsidR="00761FFF" w:rsidRPr="00761FFF" w:rsidRDefault="00761FFF" w:rsidP="00761FFF">
      <w:pPr>
        <w:pStyle w:val="ListParagraph"/>
        <w:numPr>
          <w:ilvl w:val="0"/>
          <w:numId w:val="13"/>
        </w:numPr>
        <w:ind w:left="720" w:hanging="540"/>
        <w:jc w:val="both"/>
        <w:rPr>
          <w:color w:val="000000" w:themeColor="text1"/>
          <w:spacing w:val="-2"/>
          <w:sz w:val="22"/>
          <w:szCs w:val="22"/>
        </w:rPr>
      </w:pPr>
      <w:r w:rsidRPr="00761FFF">
        <w:rPr>
          <w:color w:val="000000" w:themeColor="text1"/>
          <w:spacing w:val="-2"/>
          <w:sz w:val="22"/>
          <w:szCs w:val="22"/>
        </w:rPr>
        <w:t xml:space="preserve">The Expression of Interest (EOI) must be delivered to the address below (in person, or by mail, or by e-mail) by </w:t>
      </w:r>
      <w:r w:rsidRPr="00761FFF">
        <w:rPr>
          <w:b/>
          <w:bCs/>
          <w:color w:val="000000" w:themeColor="text1"/>
          <w:spacing w:val="-2"/>
          <w:sz w:val="22"/>
          <w:szCs w:val="22"/>
          <w:u w:val="single"/>
        </w:rPr>
        <w:t>13:00:00 hours local time on 8</w:t>
      </w:r>
      <w:r w:rsidRPr="00761FFF">
        <w:rPr>
          <w:b/>
          <w:bCs/>
          <w:color w:val="000000" w:themeColor="text1"/>
          <w:spacing w:val="-2"/>
          <w:sz w:val="22"/>
          <w:szCs w:val="22"/>
          <w:u w:val="single"/>
          <w:vertAlign w:val="superscript"/>
        </w:rPr>
        <w:t>th</w:t>
      </w:r>
      <w:r w:rsidRPr="00761FFF">
        <w:rPr>
          <w:b/>
          <w:bCs/>
          <w:color w:val="000000" w:themeColor="text1"/>
          <w:spacing w:val="-2"/>
          <w:sz w:val="22"/>
          <w:szCs w:val="22"/>
          <w:u w:val="single"/>
        </w:rPr>
        <w:t xml:space="preserve"> May 2023.</w:t>
      </w:r>
      <w:r w:rsidRPr="00761FFF">
        <w:rPr>
          <w:color w:val="000000" w:themeColor="text1"/>
          <w:spacing w:val="-2"/>
          <w:sz w:val="22"/>
          <w:szCs w:val="22"/>
        </w:rPr>
        <w:t xml:space="preserve"> </w:t>
      </w:r>
    </w:p>
    <w:p w14:paraId="472444B6" w14:textId="77777777" w:rsidR="00761FFF" w:rsidRPr="00761FFF" w:rsidRDefault="00761FFF" w:rsidP="00761FFF">
      <w:pPr>
        <w:jc w:val="both"/>
        <w:rPr>
          <w:color w:val="000000" w:themeColor="text1"/>
          <w:spacing w:val="-2"/>
          <w:sz w:val="22"/>
          <w:szCs w:val="22"/>
        </w:rPr>
      </w:pPr>
    </w:p>
    <w:p w14:paraId="556CDFF2" w14:textId="77777777" w:rsidR="00761FFF" w:rsidRPr="00761FFF" w:rsidRDefault="00761FFF" w:rsidP="00761FFF">
      <w:pPr>
        <w:pStyle w:val="ListParagraph"/>
        <w:suppressAutoHyphens/>
        <w:ind w:left="630"/>
        <w:jc w:val="both"/>
        <w:rPr>
          <w:color w:val="000000" w:themeColor="text1"/>
          <w:spacing w:val="-2"/>
          <w:sz w:val="22"/>
          <w:szCs w:val="22"/>
        </w:rPr>
      </w:pPr>
    </w:p>
    <w:p w14:paraId="4CD81AFC" w14:textId="77777777" w:rsidR="00761FFF" w:rsidRPr="00761FFF" w:rsidRDefault="00761FFF" w:rsidP="00761FFF">
      <w:pPr>
        <w:pStyle w:val="ListParagraph"/>
        <w:numPr>
          <w:ilvl w:val="0"/>
          <w:numId w:val="13"/>
        </w:numPr>
        <w:tabs>
          <w:tab w:val="left" w:pos="180"/>
        </w:tabs>
        <w:spacing w:after="240" w:line="276" w:lineRule="auto"/>
        <w:ind w:left="720" w:hanging="540"/>
        <w:jc w:val="both"/>
        <w:rPr>
          <w:sz w:val="22"/>
          <w:szCs w:val="22"/>
        </w:rPr>
      </w:pPr>
      <w:r w:rsidRPr="00761FFF">
        <w:rPr>
          <w:sz w:val="22"/>
          <w:szCs w:val="22"/>
        </w:rPr>
        <w:t>Proponents may obtain further information from the following address:</w:t>
      </w:r>
    </w:p>
    <w:p w14:paraId="199007BF" w14:textId="77777777" w:rsidR="00761FFF" w:rsidRPr="00761FFF" w:rsidRDefault="00761FFF" w:rsidP="00761FFF">
      <w:pPr>
        <w:pStyle w:val="ListParagraph"/>
        <w:tabs>
          <w:tab w:val="left" w:pos="252"/>
          <w:tab w:val="left" w:pos="900"/>
        </w:tabs>
        <w:ind w:left="900"/>
        <w:jc w:val="both"/>
        <w:rPr>
          <w:sz w:val="22"/>
          <w:szCs w:val="22"/>
        </w:rPr>
      </w:pPr>
      <w:r w:rsidRPr="00761FFF">
        <w:rPr>
          <w:sz w:val="22"/>
          <w:szCs w:val="22"/>
        </w:rPr>
        <w:t>National Tender,</w:t>
      </w:r>
    </w:p>
    <w:p w14:paraId="4585E7D4" w14:textId="77777777" w:rsidR="00761FFF" w:rsidRPr="00761FFF" w:rsidRDefault="00761FFF" w:rsidP="00761FFF">
      <w:pPr>
        <w:pStyle w:val="ListParagraph"/>
        <w:tabs>
          <w:tab w:val="left" w:pos="252"/>
          <w:tab w:val="left" w:pos="900"/>
        </w:tabs>
        <w:ind w:left="900"/>
        <w:jc w:val="both"/>
        <w:rPr>
          <w:sz w:val="22"/>
          <w:szCs w:val="22"/>
        </w:rPr>
      </w:pPr>
      <w:r w:rsidRPr="00761FFF">
        <w:rPr>
          <w:sz w:val="22"/>
          <w:szCs w:val="22"/>
        </w:rPr>
        <w:t>Ministry of Finance,</w:t>
      </w:r>
    </w:p>
    <w:p w14:paraId="3D1B87C2" w14:textId="77777777" w:rsidR="00761FFF" w:rsidRPr="00761FFF" w:rsidRDefault="00761FFF" w:rsidP="00761FFF">
      <w:pPr>
        <w:pStyle w:val="ListParagraph"/>
        <w:tabs>
          <w:tab w:val="left" w:pos="252"/>
          <w:tab w:val="left" w:pos="900"/>
        </w:tabs>
        <w:ind w:left="900"/>
        <w:jc w:val="both"/>
        <w:rPr>
          <w:sz w:val="22"/>
          <w:szCs w:val="22"/>
        </w:rPr>
      </w:pPr>
      <w:proofErr w:type="spellStart"/>
      <w:r w:rsidRPr="00761FFF">
        <w:rPr>
          <w:sz w:val="22"/>
          <w:szCs w:val="22"/>
        </w:rPr>
        <w:t>Ameenee</w:t>
      </w:r>
      <w:proofErr w:type="spellEnd"/>
      <w:r w:rsidRPr="00761FFF">
        <w:rPr>
          <w:sz w:val="22"/>
          <w:szCs w:val="22"/>
        </w:rPr>
        <w:t xml:space="preserve"> </w:t>
      </w:r>
      <w:proofErr w:type="spellStart"/>
      <w:r w:rsidRPr="00761FFF">
        <w:rPr>
          <w:sz w:val="22"/>
          <w:szCs w:val="22"/>
        </w:rPr>
        <w:t>Magu</w:t>
      </w:r>
      <w:proofErr w:type="spellEnd"/>
      <w:r w:rsidRPr="00761FFF">
        <w:rPr>
          <w:sz w:val="22"/>
          <w:szCs w:val="22"/>
        </w:rPr>
        <w:t xml:space="preserve">, </w:t>
      </w:r>
      <w:proofErr w:type="spellStart"/>
      <w:r w:rsidRPr="00761FFF">
        <w:rPr>
          <w:sz w:val="22"/>
          <w:szCs w:val="22"/>
        </w:rPr>
        <w:t>Malé</w:t>
      </w:r>
      <w:proofErr w:type="spellEnd"/>
      <w:r w:rsidRPr="00761FFF">
        <w:rPr>
          <w:sz w:val="22"/>
          <w:szCs w:val="22"/>
        </w:rPr>
        <w:t>, Maldives,</w:t>
      </w:r>
    </w:p>
    <w:p w14:paraId="6433EBDA" w14:textId="77777777" w:rsidR="00761FFF" w:rsidRPr="00761FFF" w:rsidRDefault="00761FFF" w:rsidP="00761FFF">
      <w:pPr>
        <w:pStyle w:val="ListParagraph"/>
        <w:tabs>
          <w:tab w:val="left" w:pos="252"/>
          <w:tab w:val="left" w:pos="900"/>
        </w:tabs>
        <w:ind w:left="900"/>
        <w:jc w:val="both"/>
        <w:rPr>
          <w:sz w:val="22"/>
          <w:szCs w:val="22"/>
        </w:rPr>
      </w:pPr>
      <w:r w:rsidRPr="00761FFF">
        <w:rPr>
          <w:sz w:val="22"/>
          <w:szCs w:val="22"/>
        </w:rPr>
        <w:t>Tel: (960) 33</w:t>
      </w:r>
      <w:r w:rsidRPr="00761FFF">
        <w:rPr>
          <w:color w:val="000000" w:themeColor="text1"/>
          <w:sz w:val="22"/>
          <w:szCs w:val="22"/>
        </w:rPr>
        <w:t>49102, (960)3349147</w:t>
      </w:r>
    </w:p>
    <w:p w14:paraId="36EBE3E3" w14:textId="77777777" w:rsidR="00761FFF" w:rsidRPr="00761FFF" w:rsidRDefault="00761FFF" w:rsidP="00761FFF">
      <w:pPr>
        <w:pStyle w:val="ListParagraph"/>
        <w:tabs>
          <w:tab w:val="left" w:pos="252"/>
          <w:tab w:val="left" w:pos="900"/>
        </w:tabs>
        <w:ind w:left="900"/>
        <w:jc w:val="both"/>
        <w:rPr>
          <w:sz w:val="22"/>
          <w:szCs w:val="22"/>
        </w:rPr>
      </w:pPr>
      <w:r w:rsidRPr="00761FFF">
        <w:rPr>
          <w:sz w:val="22"/>
          <w:szCs w:val="22"/>
        </w:rPr>
        <w:t xml:space="preserve">E-Mail: </w:t>
      </w:r>
      <w:hyperlink r:id="rId10" w:history="1">
        <w:r w:rsidRPr="00761FFF">
          <w:rPr>
            <w:rStyle w:val="Hyperlink"/>
            <w:rFonts w:eastAsiaTheme="majorEastAsia"/>
            <w:sz w:val="22"/>
            <w:szCs w:val="22"/>
          </w:rPr>
          <w:t>ibrahim.aflah@finance.gov.mv</w:t>
        </w:r>
      </w:hyperlink>
      <w:r w:rsidRPr="00761FFF">
        <w:rPr>
          <w:sz w:val="22"/>
          <w:szCs w:val="22"/>
          <w:u w:val="single"/>
        </w:rPr>
        <w:t xml:space="preserve"> </w:t>
      </w:r>
    </w:p>
    <w:p w14:paraId="12923F34" w14:textId="77777777" w:rsidR="00761FFF" w:rsidRPr="00761FFF" w:rsidRDefault="00761FFF" w:rsidP="00761FFF">
      <w:pPr>
        <w:pStyle w:val="ListParagraph"/>
        <w:tabs>
          <w:tab w:val="left" w:pos="252"/>
          <w:tab w:val="left" w:pos="900"/>
        </w:tabs>
        <w:ind w:left="900"/>
        <w:jc w:val="both"/>
        <w:rPr>
          <w:rStyle w:val="Hyperlink"/>
          <w:rFonts w:eastAsiaTheme="majorEastAsia"/>
          <w:sz w:val="22"/>
          <w:szCs w:val="22"/>
        </w:rPr>
      </w:pPr>
      <w:r w:rsidRPr="00761FFF">
        <w:rPr>
          <w:sz w:val="22"/>
          <w:szCs w:val="22"/>
        </w:rPr>
        <w:t xml:space="preserve">Copy to: </w:t>
      </w:r>
      <w:hyperlink r:id="rId11" w:history="1">
        <w:r w:rsidRPr="00761FFF">
          <w:rPr>
            <w:rStyle w:val="Hyperlink"/>
            <w:rFonts w:eastAsiaTheme="majorEastAsia"/>
            <w:sz w:val="22"/>
            <w:szCs w:val="22"/>
          </w:rPr>
          <w:t>tender@finance.gov.mv</w:t>
        </w:r>
      </w:hyperlink>
      <w:r w:rsidRPr="00761FFF">
        <w:rPr>
          <w:rStyle w:val="Hyperlink"/>
          <w:rFonts w:eastAsiaTheme="majorEastAsia"/>
          <w:sz w:val="22"/>
          <w:szCs w:val="22"/>
        </w:rPr>
        <w:t xml:space="preserve">  </w:t>
      </w:r>
    </w:p>
    <w:p w14:paraId="0F8F692A" w14:textId="77777777" w:rsidR="00761FFF" w:rsidRPr="00761FFF" w:rsidRDefault="00761FFF" w:rsidP="00761FFF">
      <w:pPr>
        <w:pStyle w:val="ListParagraph"/>
        <w:tabs>
          <w:tab w:val="left" w:pos="252"/>
        </w:tabs>
        <w:spacing w:line="276" w:lineRule="auto"/>
        <w:jc w:val="both"/>
        <w:rPr>
          <w:sz w:val="22"/>
          <w:szCs w:val="22"/>
        </w:rPr>
      </w:pPr>
    </w:p>
    <w:p w14:paraId="0BC21760" w14:textId="77777777" w:rsidR="00761FFF" w:rsidRPr="00761FFF" w:rsidRDefault="00761FFF" w:rsidP="00761FFF">
      <w:pPr>
        <w:pStyle w:val="ListParagraph"/>
        <w:tabs>
          <w:tab w:val="left" w:pos="252"/>
        </w:tabs>
        <w:spacing w:line="276" w:lineRule="auto"/>
        <w:jc w:val="both"/>
        <w:rPr>
          <w:sz w:val="22"/>
          <w:szCs w:val="22"/>
        </w:rPr>
      </w:pPr>
    </w:p>
    <w:p w14:paraId="30076A4F" w14:textId="77777777" w:rsidR="00761FFF" w:rsidRPr="00761FFF" w:rsidRDefault="00761FFF" w:rsidP="00761FFF">
      <w:pPr>
        <w:pStyle w:val="ListParagraph"/>
        <w:tabs>
          <w:tab w:val="left" w:pos="252"/>
        </w:tabs>
        <w:spacing w:line="276" w:lineRule="auto"/>
        <w:jc w:val="both"/>
        <w:rPr>
          <w:sz w:val="22"/>
          <w:szCs w:val="22"/>
        </w:rPr>
      </w:pPr>
    </w:p>
    <w:p w14:paraId="27862787" w14:textId="77777777" w:rsidR="00761FFF" w:rsidRPr="00761FFF" w:rsidRDefault="00761FFF" w:rsidP="00761FFF">
      <w:pPr>
        <w:jc w:val="center"/>
        <w:rPr>
          <w:sz w:val="22"/>
          <w:szCs w:val="22"/>
          <w:lang w:bidi="dv-MV"/>
        </w:rPr>
      </w:pPr>
      <w:r w:rsidRPr="00761FFF">
        <w:rPr>
          <w:sz w:val="22"/>
          <w:szCs w:val="22"/>
          <w:lang w:bidi="dv-MV"/>
        </w:rPr>
        <w:t>25</w:t>
      </w:r>
      <w:r w:rsidRPr="00761FFF">
        <w:rPr>
          <w:sz w:val="22"/>
          <w:szCs w:val="22"/>
          <w:vertAlign w:val="superscript"/>
          <w:lang w:bidi="dv-MV"/>
        </w:rPr>
        <w:t>th</w:t>
      </w:r>
      <w:r w:rsidRPr="00761FFF">
        <w:rPr>
          <w:sz w:val="22"/>
          <w:szCs w:val="22"/>
          <w:lang w:bidi="dv-MV"/>
        </w:rPr>
        <w:t xml:space="preserve"> April 2023</w:t>
      </w:r>
    </w:p>
    <w:p w14:paraId="535B5568" w14:textId="77777777" w:rsidR="007656EF" w:rsidRDefault="007656EF" w:rsidP="007656EF">
      <w:pPr>
        <w:pStyle w:val="ListParagraph"/>
        <w:tabs>
          <w:tab w:val="left" w:pos="252"/>
        </w:tabs>
        <w:spacing w:line="276" w:lineRule="auto"/>
        <w:jc w:val="both"/>
        <w:rPr>
          <w:sz w:val="16"/>
          <w:szCs w:val="16"/>
        </w:rPr>
      </w:pPr>
    </w:p>
    <w:p w14:paraId="71E86167" w14:textId="77777777" w:rsidR="007656EF" w:rsidRDefault="007656EF" w:rsidP="007656EF">
      <w:pPr>
        <w:pStyle w:val="ListParagraph"/>
        <w:tabs>
          <w:tab w:val="left" w:pos="252"/>
        </w:tabs>
        <w:spacing w:line="276" w:lineRule="auto"/>
        <w:jc w:val="both"/>
        <w:rPr>
          <w:sz w:val="16"/>
          <w:szCs w:val="16"/>
        </w:rPr>
      </w:pPr>
    </w:p>
    <w:p w14:paraId="7AED9876" w14:textId="77777777" w:rsidR="007656EF" w:rsidRPr="00086BB7" w:rsidRDefault="007656EF" w:rsidP="007656EF">
      <w:pPr>
        <w:pStyle w:val="ListParagraph"/>
        <w:tabs>
          <w:tab w:val="left" w:pos="252"/>
        </w:tabs>
        <w:spacing w:line="276" w:lineRule="auto"/>
        <w:jc w:val="both"/>
        <w:rPr>
          <w:sz w:val="16"/>
          <w:szCs w:val="16"/>
        </w:rPr>
      </w:pPr>
    </w:p>
    <w:p w14:paraId="03B5A410" w14:textId="77777777" w:rsidR="009D625F" w:rsidRPr="00086BB7" w:rsidRDefault="009D625F" w:rsidP="009D625F">
      <w:pPr>
        <w:pStyle w:val="ListParagraph"/>
        <w:tabs>
          <w:tab w:val="left" w:pos="252"/>
          <w:tab w:val="left" w:pos="900"/>
        </w:tabs>
        <w:ind w:left="900"/>
        <w:jc w:val="both"/>
        <w:rPr>
          <w:rStyle w:val="Hyperlink"/>
          <w:rFonts w:eastAsiaTheme="majorEastAsia"/>
          <w:sz w:val="22"/>
          <w:szCs w:val="22"/>
        </w:rPr>
      </w:pPr>
      <w:r>
        <w:rPr>
          <w:rStyle w:val="Hyperlink"/>
          <w:rFonts w:eastAsiaTheme="majorEastAsia"/>
          <w:sz w:val="22"/>
          <w:szCs w:val="22"/>
        </w:rPr>
        <w:t xml:space="preserve"> </w:t>
      </w:r>
    </w:p>
    <w:p w14:paraId="4DF91CDD" w14:textId="0FA7E5D4" w:rsidR="00D62BA1" w:rsidRDefault="00D62BA1">
      <w:pPr>
        <w:spacing w:before="17" w:line="240" w:lineRule="exact"/>
        <w:rPr>
          <w:rFonts w:asciiTheme="majorBidi" w:hAnsiTheme="majorBidi" w:cstheme="majorBidi"/>
          <w:sz w:val="24"/>
          <w:szCs w:val="24"/>
        </w:rPr>
      </w:pPr>
    </w:p>
    <w:p w14:paraId="37289FE7" w14:textId="2C8B2900" w:rsidR="00A22B6A" w:rsidRDefault="00A22B6A">
      <w:pPr>
        <w:spacing w:before="17" w:line="240" w:lineRule="exact"/>
        <w:rPr>
          <w:rFonts w:asciiTheme="majorBidi" w:hAnsiTheme="majorBidi" w:cstheme="majorBidi"/>
          <w:sz w:val="24"/>
          <w:szCs w:val="24"/>
        </w:rPr>
      </w:pPr>
    </w:p>
    <w:p w14:paraId="71B0B4CC" w14:textId="2314E11C" w:rsidR="00A22B6A" w:rsidRDefault="00A22B6A">
      <w:pPr>
        <w:spacing w:before="17" w:line="240" w:lineRule="exact"/>
        <w:rPr>
          <w:rFonts w:asciiTheme="majorBidi" w:hAnsiTheme="majorBidi" w:cstheme="majorBidi"/>
          <w:sz w:val="24"/>
          <w:szCs w:val="24"/>
        </w:rPr>
      </w:pPr>
    </w:p>
    <w:p w14:paraId="730CB155" w14:textId="48FBF2A1" w:rsidR="00A22B6A" w:rsidRDefault="00A22B6A">
      <w:pPr>
        <w:spacing w:before="17" w:line="240" w:lineRule="exact"/>
        <w:rPr>
          <w:rFonts w:asciiTheme="majorBidi" w:hAnsiTheme="majorBidi" w:cstheme="majorBidi"/>
          <w:sz w:val="24"/>
          <w:szCs w:val="24"/>
        </w:rPr>
      </w:pPr>
    </w:p>
    <w:p w14:paraId="0497E1EF" w14:textId="51C34053" w:rsidR="00A22B6A" w:rsidRDefault="00A22B6A">
      <w:pPr>
        <w:spacing w:before="17" w:line="240" w:lineRule="exact"/>
        <w:rPr>
          <w:rFonts w:asciiTheme="majorBidi" w:hAnsiTheme="majorBidi" w:cstheme="majorBidi"/>
          <w:sz w:val="24"/>
          <w:szCs w:val="24"/>
        </w:rPr>
      </w:pPr>
    </w:p>
    <w:p w14:paraId="4A879A53" w14:textId="4F384AC0" w:rsidR="00A22B6A" w:rsidRDefault="00A22B6A">
      <w:pPr>
        <w:spacing w:before="17" w:line="240" w:lineRule="exact"/>
        <w:rPr>
          <w:rFonts w:asciiTheme="majorBidi" w:hAnsiTheme="majorBidi" w:cstheme="majorBidi"/>
          <w:sz w:val="24"/>
          <w:szCs w:val="24"/>
        </w:rPr>
      </w:pPr>
    </w:p>
    <w:p w14:paraId="3D989778" w14:textId="21F7A9C4" w:rsidR="00A22B6A" w:rsidRDefault="00A22B6A">
      <w:pPr>
        <w:spacing w:before="17" w:line="240" w:lineRule="exact"/>
        <w:rPr>
          <w:rFonts w:asciiTheme="majorBidi" w:hAnsiTheme="majorBidi" w:cstheme="majorBidi"/>
          <w:sz w:val="24"/>
          <w:szCs w:val="24"/>
        </w:rPr>
      </w:pPr>
    </w:p>
    <w:p w14:paraId="35388F82" w14:textId="55E636C2" w:rsidR="00A22B6A" w:rsidRDefault="00A22B6A">
      <w:pPr>
        <w:spacing w:before="17" w:line="240" w:lineRule="exact"/>
        <w:rPr>
          <w:rFonts w:asciiTheme="majorBidi" w:hAnsiTheme="majorBidi" w:cstheme="majorBidi"/>
          <w:sz w:val="24"/>
          <w:szCs w:val="24"/>
        </w:rPr>
      </w:pPr>
    </w:p>
    <w:p w14:paraId="7BCF83B8" w14:textId="62FD227A" w:rsidR="00A22B6A" w:rsidRDefault="00A22B6A">
      <w:pPr>
        <w:spacing w:before="17" w:line="240" w:lineRule="exact"/>
        <w:rPr>
          <w:rFonts w:asciiTheme="majorBidi" w:hAnsiTheme="majorBidi" w:cstheme="majorBidi"/>
          <w:sz w:val="24"/>
          <w:szCs w:val="24"/>
        </w:rPr>
      </w:pPr>
    </w:p>
    <w:p w14:paraId="24208D3F" w14:textId="0FD76515" w:rsidR="00A22B6A" w:rsidRDefault="00A22B6A">
      <w:pPr>
        <w:spacing w:before="17" w:line="240" w:lineRule="exact"/>
        <w:rPr>
          <w:rFonts w:asciiTheme="majorBidi" w:hAnsiTheme="majorBidi" w:cstheme="majorBidi"/>
          <w:sz w:val="24"/>
          <w:szCs w:val="24"/>
        </w:rPr>
      </w:pPr>
    </w:p>
    <w:p w14:paraId="1E49E32A" w14:textId="77777777" w:rsidR="00A22B6A" w:rsidRPr="0028660B" w:rsidRDefault="00A22B6A">
      <w:pPr>
        <w:spacing w:before="17" w:line="240" w:lineRule="exact"/>
        <w:rPr>
          <w:rFonts w:asciiTheme="majorBidi" w:hAnsiTheme="majorBidi" w:cstheme="majorBidi"/>
          <w:sz w:val="24"/>
          <w:szCs w:val="24"/>
        </w:rPr>
      </w:pPr>
    </w:p>
    <w:p w14:paraId="7D8E76C9" w14:textId="77777777" w:rsidR="00E8225A" w:rsidRPr="0028660B" w:rsidRDefault="0034038C" w:rsidP="00887748">
      <w:pPr>
        <w:pStyle w:val="Heading1"/>
        <w:rPr>
          <w:rFonts w:asciiTheme="majorBidi" w:eastAsia="Calibri" w:hAnsiTheme="majorBidi"/>
        </w:rPr>
      </w:pPr>
      <w:r w:rsidRPr="0028660B">
        <w:rPr>
          <w:rFonts w:asciiTheme="majorBidi" w:eastAsia="Calibri" w:hAnsiTheme="majorBidi"/>
          <w:u w:color="16375E"/>
        </w:rPr>
        <w:t>Section 2</w:t>
      </w:r>
      <w:r w:rsidRPr="0028660B">
        <w:rPr>
          <w:rFonts w:asciiTheme="majorBidi" w:eastAsia="Arial Unicode MS" w:hAnsiTheme="majorBidi"/>
          <w:u w:color="16375E"/>
        </w:rPr>
        <w:t xml:space="preserve">– </w:t>
      </w:r>
      <w:r w:rsidRPr="0028660B">
        <w:rPr>
          <w:rFonts w:asciiTheme="majorBidi" w:eastAsia="Calibri" w:hAnsiTheme="majorBidi"/>
          <w:u w:color="16375E"/>
        </w:rPr>
        <w:t>Specific Information</w:t>
      </w:r>
    </w:p>
    <w:p w14:paraId="5D6FF26E" w14:textId="77777777" w:rsidR="00E8225A" w:rsidRPr="0028660B" w:rsidRDefault="00E8225A">
      <w:pPr>
        <w:spacing w:line="160" w:lineRule="exact"/>
        <w:rPr>
          <w:rFonts w:asciiTheme="majorBidi" w:hAnsiTheme="majorBidi" w:cstheme="majorBidi"/>
          <w:sz w:val="17"/>
          <w:szCs w:val="17"/>
        </w:rPr>
      </w:pPr>
    </w:p>
    <w:p w14:paraId="2AB45814" w14:textId="77777777" w:rsidR="00E8225A" w:rsidRPr="0028660B" w:rsidRDefault="00556820" w:rsidP="00556820">
      <w:pPr>
        <w:rPr>
          <w:rFonts w:asciiTheme="majorBidi" w:eastAsia="Calibri" w:hAnsiTheme="majorBidi" w:cstheme="majorBidi"/>
          <w:b/>
          <w:bCs/>
          <w:color w:val="1F497D" w:themeColor="text2"/>
          <w:sz w:val="24"/>
          <w:szCs w:val="24"/>
        </w:rPr>
      </w:pPr>
      <w:r w:rsidRPr="0028660B">
        <w:rPr>
          <w:rFonts w:asciiTheme="majorBidi" w:eastAsia="Calibri" w:hAnsiTheme="majorBidi" w:cstheme="majorBidi"/>
          <w:b/>
          <w:bCs/>
          <w:color w:val="1F497D" w:themeColor="text2"/>
          <w:sz w:val="24"/>
          <w:szCs w:val="24"/>
          <w:u w:color="16375E"/>
        </w:rPr>
        <w:t xml:space="preserve"> 1. </w:t>
      </w:r>
      <w:r w:rsidR="0034038C" w:rsidRPr="0028660B">
        <w:rPr>
          <w:rFonts w:asciiTheme="majorBidi" w:eastAsia="Calibri" w:hAnsiTheme="majorBidi" w:cstheme="majorBidi"/>
          <w:b/>
          <w:bCs/>
          <w:color w:val="1F497D" w:themeColor="text2"/>
          <w:sz w:val="24"/>
          <w:szCs w:val="24"/>
          <w:u w:val="single"/>
        </w:rPr>
        <w:t>Introduction:</w:t>
      </w:r>
    </w:p>
    <w:p w14:paraId="63A3C33E" w14:textId="77777777" w:rsidR="00E8225A" w:rsidRPr="0028660B" w:rsidRDefault="00E8225A">
      <w:pPr>
        <w:spacing w:before="9" w:line="140" w:lineRule="exact"/>
        <w:rPr>
          <w:rFonts w:asciiTheme="majorBidi" w:hAnsiTheme="majorBidi" w:cstheme="majorBidi"/>
          <w:sz w:val="15"/>
          <w:szCs w:val="15"/>
        </w:rPr>
      </w:pPr>
    </w:p>
    <w:p w14:paraId="5C17244D" w14:textId="7F96D85A" w:rsidR="00E8225A" w:rsidRDefault="0095679C" w:rsidP="00761FFF">
      <w:pPr>
        <w:spacing w:line="276" w:lineRule="auto"/>
        <w:ind w:left="112" w:right="70"/>
        <w:jc w:val="both"/>
        <w:rPr>
          <w:color w:val="000000" w:themeColor="text1"/>
          <w:spacing w:val="-2"/>
          <w:sz w:val="22"/>
          <w:szCs w:val="22"/>
        </w:rPr>
      </w:pPr>
      <w:r w:rsidRPr="005810AF">
        <w:rPr>
          <w:sz w:val="22"/>
          <w:szCs w:val="22"/>
        </w:rPr>
        <w:t xml:space="preserve">The Ministry of Finance (MoF) on behalf of Ministry of </w:t>
      </w:r>
      <w:r>
        <w:rPr>
          <w:sz w:val="22"/>
          <w:szCs w:val="22"/>
        </w:rPr>
        <w:t>Higher Education</w:t>
      </w:r>
      <w:r w:rsidRPr="005810AF">
        <w:rPr>
          <w:sz w:val="22"/>
          <w:szCs w:val="22"/>
        </w:rPr>
        <w:t xml:space="preserve"> invites interested proponents to </w:t>
      </w:r>
      <w:r>
        <w:rPr>
          <w:sz w:val="22"/>
          <w:szCs w:val="22"/>
        </w:rPr>
        <w:t xml:space="preserve">indicate their interest for the </w:t>
      </w:r>
      <w:r w:rsidR="00761FFF" w:rsidRPr="00761FFF">
        <w:rPr>
          <w:color w:val="000000" w:themeColor="text1"/>
          <w:spacing w:val="-2"/>
          <w:sz w:val="22"/>
          <w:szCs w:val="22"/>
        </w:rPr>
        <w:t xml:space="preserve">Development of a state-of-the-art Technical and Vocational Education and Training (TVET) at </w:t>
      </w:r>
      <w:proofErr w:type="spellStart"/>
      <w:r w:rsidR="00761FFF" w:rsidRPr="00761FFF">
        <w:rPr>
          <w:color w:val="000000" w:themeColor="text1"/>
          <w:spacing w:val="-2"/>
          <w:sz w:val="22"/>
          <w:szCs w:val="22"/>
        </w:rPr>
        <w:t>Hdh.Kulhudhuffushi</w:t>
      </w:r>
      <w:proofErr w:type="spellEnd"/>
      <w:r w:rsidR="00761FFF" w:rsidRPr="00761FFF">
        <w:rPr>
          <w:color w:val="000000" w:themeColor="text1"/>
          <w:spacing w:val="-2"/>
          <w:sz w:val="22"/>
          <w:szCs w:val="22"/>
        </w:rPr>
        <w:t xml:space="preserve"> center under Build, Finance and Operate public partnership model</w:t>
      </w:r>
    </w:p>
    <w:p w14:paraId="58F6FDE3" w14:textId="77777777" w:rsidR="00761FFF" w:rsidRPr="0028660B" w:rsidRDefault="00761FFF" w:rsidP="00761FFF">
      <w:pPr>
        <w:spacing w:line="276" w:lineRule="auto"/>
        <w:ind w:left="112" w:right="70"/>
        <w:jc w:val="both"/>
        <w:rPr>
          <w:rFonts w:asciiTheme="majorBidi" w:hAnsiTheme="majorBidi" w:cstheme="majorBidi"/>
          <w:sz w:val="12"/>
          <w:szCs w:val="12"/>
        </w:rPr>
      </w:pPr>
    </w:p>
    <w:p w14:paraId="7ED8739D" w14:textId="77777777" w:rsidR="00E8225A" w:rsidRPr="0028660B" w:rsidRDefault="0034038C">
      <w:pPr>
        <w:spacing w:line="276" w:lineRule="auto"/>
        <w:ind w:left="112" w:right="67"/>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announcement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outlines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objectives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issuing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Request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Expression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process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review</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evaluation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received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announcement.</w:t>
      </w:r>
    </w:p>
    <w:p w14:paraId="50D83F7A" w14:textId="77777777" w:rsidR="00E8225A" w:rsidRPr="0028660B" w:rsidRDefault="00E8225A">
      <w:pPr>
        <w:spacing w:before="5" w:line="140" w:lineRule="exact"/>
        <w:rPr>
          <w:rFonts w:asciiTheme="majorBidi" w:hAnsiTheme="majorBidi" w:cstheme="majorBidi"/>
          <w:sz w:val="15"/>
          <w:szCs w:val="15"/>
        </w:rPr>
      </w:pPr>
    </w:p>
    <w:p w14:paraId="13080576" w14:textId="77777777" w:rsidR="00E8225A" w:rsidRPr="0028660B" w:rsidRDefault="00E8225A">
      <w:pPr>
        <w:spacing w:line="200" w:lineRule="exact"/>
        <w:rPr>
          <w:rFonts w:asciiTheme="majorBidi" w:hAnsiTheme="majorBidi" w:cstheme="majorBidi"/>
        </w:rPr>
      </w:pPr>
    </w:p>
    <w:p w14:paraId="35C6470D" w14:textId="77777777" w:rsidR="00E8225A" w:rsidRPr="0028660B" w:rsidRDefault="0034038C" w:rsidP="00556820">
      <w:pPr>
        <w:rPr>
          <w:rFonts w:asciiTheme="majorBidi" w:eastAsia="Calibri" w:hAnsiTheme="majorBidi" w:cstheme="majorBidi"/>
          <w:b/>
          <w:bCs/>
          <w:color w:val="1F497D" w:themeColor="text2"/>
          <w:sz w:val="24"/>
          <w:szCs w:val="24"/>
        </w:rPr>
      </w:pPr>
      <w:r w:rsidRPr="0028660B">
        <w:rPr>
          <w:rFonts w:asciiTheme="majorBidi" w:hAnsiTheme="majorBidi" w:cstheme="majorBidi"/>
          <w:b/>
          <w:bCs/>
          <w:color w:val="1F497D" w:themeColor="text2"/>
          <w:sz w:val="24"/>
          <w:szCs w:val="24"/>
        </w:rPr>
        <w:t xml:space="preserve">  </w:t>
      </w:r>
      <w:r w:rsidR="00556820" w:rsidRPr="0028660B">
        <w:rPr>
          <w:rFonts w:asciiTheme="majorBidi" w:hAnsiTheme="majorBidi" w:cstheme="majorBidi"/>
          <w:b/>
          <w:bCs/>
          <w:color w:val="1F497D" w:themeColor="text2"/>
          <w:sz w:val="24"/>
          <w:szCs w:val="24"/>
        </w:rPr>
        <w:t xml:space="preserve">2. </w:t>
      </w:r>
      <w:r w:rsidRPr="0028660B">
        <w:rPr>
          <w:rFonts w:asciiTheme="majorBidi" w:eastAsia="Calibri" w:hAnsiTheme="majorBidi" w:cstheme="majorBidi"/>
          <w:b/>
          <w:bCs/>
          <w:color w:val="1F497D" w:themeColor="text2"/>
          <w:sz w:val="24"/>
          <w:szCs w:val="24"/>
          <w:u w:val="single"/>
        </w:rPr>
        <w:t>Scope of the Project:</w:t>
      </w:r>
    </w:p>
    <w:p w14:paraId="12A086A2" w14:textId="77777777" w:rsidR="00E8225A" w:rsidRPr="0028660B" w:rsidRDefault="00E8225A">
      <w:pPr>
        <w:spacing w:before="1" w:line="160" w:lineRule="exact"/>
        <w:rPr>
          <w:rFonts w:asciiTheme="majorBidi" w:hAnsiTheme="majorBidi" w:cstheme="majorBidi"/>
          <w:sz w:val="16"/>
          <w:szCs w:val="16"/>
        </w:rPr>
      </w:pPr>
    </w:p>
    <w:p w14:paraId="33599E37" w14:textId="77777777" w:rsidR="00556820" w:rsidRPr="0028660B" w:rsidRDefault="00556820">
      <w:pPr>
        <w:spacing w:before="1" w:line="160" w:lineRule="exact"/>
        <w:rPr>
          <w:rFonts w:asciiTheme="majorBidi" w:hAnsiTheme="majorBidi" w:cstheme="majorBidi"/>
          <w:sz w:val="16"/>
          <w:szCs w:val="16"/>
        </w:rPr>
      </w:pPr>
    </w:p>
    <w:p w14:paraId="101761A6" w14:textId="337DF3B5" w:rsidR="00556820" w:rsidRDefault="000D6512" w:rsidP="007656EF">
      <w:pPr>
        <w:spacing w:line="276" w:lineRule="auto"/>
        <w:ind w:left="112" w:right="68"/>
        <w:jc w:val="both"/>
        <w:rPr>
          <w:color w:val="000000" w:themeColor="text1"/>
          <w:spacing w:val="-2"/>
          <w:sz w:val="22"/>
          <w:szCs w:val="22"/>
        </w:rPr>
      </w:pPr>
      <w:r w:rsidRPr="005810AF">
        <w:rPr>
          <w:color w:val="000000" w:themeColor="text1"/>
          <w:spacing w:val="-2"/>
          <w:sz w:val="22"/>
          <w:szCs w:val="22"/>
        </w:rPr>
        <w:t xml:space="preserve">Terms of Reference (TOR) for the Projects will be available on the Ministry’s website </w:t>
      </w:r>
      <w:r w:rsidRPr="005810AF">
        <w:rPr>
          <w:b/>
          <w:bCs/>
          <w:color w:val="000000" w:themeColor="text1"/>
          <w:spacing w:val="-2"/>
          <w:sz w:val="22"/>
          <w:szCs w:val="22"/>
        </w:rPr>
        <w:t>www.finance.gov.mv</w:t>
      </w:r>
      <w:r w:rsidRPr="005810AF">
        <w:rPr>
          <w:color w:val="000000" w:themeColor="text1"/>
          <w:spacing w:val="-2"/>
          <w:sz w:val="22"/>
          <w:szCs w:val="22"/>
        </w:rPr>
        <w:t xml:space="preserve"> </w:t>
      </w:r>
      <w:r w:rsidRPr="00501815">
        <w:rPr>
          <w:color w:val="000000" w:themeColor="text1"/>
          <w:spacing w:val="-2"/>
          <w:sz w:val="22"/>
          <w:szCs w:val="22"/>
        </w:rPr>
        <w:t xml:space="preserve">from </w:t>
      </w:r>
      <w:r w:rsidR="00761FFF">
        <w:rPr>
          <w:b/>
          <w:bCs/>
          <w:color w:val="000000" w:themeColor="text1"/>
          <w:spacing w:val="-2"/>
          <w:sz w:val="22"/>
          <w:szCs w:val="22"/>
        </w:rPr>
        <w:t>26</w:t>
      </w:r>
      <w:r w:rsidR="00501815" w:rsidRPr="00501815">
        <w:rPr>
          <w:b/>
          <w:bCs/>
          <w:color w:val="000000" w:themeColor="text1"/>
          <w:spacing w:val="-2"/>
          <w:sz w:val="22"/>
          <w:szCs w:val="22"/>
          <w:vertAlign w:val="superscript"/>
        </w:rPr>
        <w:t xml:space="preserve">th </w:t>
      </w:r>
      <w:r w:rsidR="00501815" w:rsidRPr="00501815">
        <w:rPr>
          <w:color w:val="000000" w:themeColor="text1"/>
          <w:spacing w:val="-2"/>
          <w:sz w:val="22"/>
          <w:szCs w:val="22"/>
        </w:rPr>
        <w:t>April</w:t>
      </w:r>
      <w:r w:rsidR="00501815">
        <w:rPr>
          <w:color w:val="000000" w:themeColor="text1"/>
          <w:spacing w:val="-2"/>
          <w:sz w:val="22"/>
          <w:szCs w:val="22"/>
        </w:rPr>
        <w:t xml:space="preserve"> 2023</w:t>
      </w:r>
      <w:r w:rsidRPr="005810AF">
        <w:rPr>
          <w:color w:val="000000" w:themeColor="text1"/>
          <w:spacing w:val="-2"/>
          <w:sz w:val="22"/>
          <w:szCs w:val="22"/>
        </w:rPr>
        <w:t>. Interested proponents may obtain further information by writing to the address below. It is the proponent’s responsibility to verify the website for the latest information related to this Request for Expression of Interest</w:t>
      </w:r>
    </w:p>
    <w:p w14:paraId="6C09E396" w14:textId="77777777" w:rsidR="000D6512" w:rsidRPr="0028660B" w:rsidRDefault="000D6512" w:rsidP="00983D71">
      <w:pPr>
        <w:spacing w:line="276" w:lineRule="auto"/>
        <w:ind w:left="112" w:right="68"/>
        <w:jc w:val="both"/>
        <w:rPr>
          <w:rFonts w:asciiTheme="majorBidi" w:eastAsia="Calibri" w:hAnsiTheme="majorBidi" w:cstheme="majorBidi"/>
          <w:sz w:val="22"/>
          <w:szCs w:val="22"/>
        </w:rPr>
      </w:pPr>
    </w:p>
    <w:p w14:paraId="526CD9DE" w14:textId="77777777" w:rsidR="00E8225A" w:rsidRPr="0028660B" w:rsidRDefault="0034038C" w:rsidP="00556820">
      <w:pPr>
        <w:rPr>
          <w:rFonts w:asciiTheme="majorBidi" w:eastAsia="Calibri" w:hAnsiTheme="majorBidi" w:cstheme="majorBidi"/>
          <w:b/>
          <w:bCs/>
          <w:color w:val="1F497D" w:themeColor="text2"/>
          <w:sz w:val="22"/>
          <w:szCs w:val="22"/>
        </w:rPr>
      </w:pPr>
      <w:r w:rsidRPr="0028660B">
        <w:rPr>
          <w:rFonts w:asciiTheme="majorBidi" w:eastAsia="Calibri" w:hAnsiTheme="majorBidi" w:cstheme="majorBidi"/>
          <w:b/>
          <w:bCs/>
          <w:color w:val="1F497D" w:themeColor="text2"/>
          <w:sz w:val="22"/>
          <w:szCs w:val="22"/>
        </w:rPr>
        <w:t>3.</w:t>
      </w:r>
      <w:r w:rsidRPr="0028660B">
        <w:rPr>
          <w:rFonts w:asciiTheme="majorBidi" w:hAnsiTheme="majorBidi" w:cstheme="majorBidi"/>
          <w:b/>
          <w:bCs/>
          <w:color w:val="1F497D" w:themeColor="text2"/>
          <w:sz w:val="22"/>
          <w:szCs w:val="22"/>
        </w:rPr>
        <w:t xml:space="preserve">   </w:t>
      </w:r>
      <w:r w:rsidRPr="0028660B">
        <w:rPr>
          <w:rFonts w:asciiTheme="majorBidi" w:eastAsia="Calibri" w:hAnsiTheme="majorBidi" w:cstheme="majorBidi"/>
          <w:b/>
          <w:bCs/>
          <w:color w:val="1F497D" w:themeColor="text2"/>
          <w:sz w:val="22"/>
          <w:szCs w:val="22"/>
          <w:u w:val="single"/>
        </w:rPr>
        <w:t xml:space="preserve">Purpose </w:t>
      </w:r>
      <w:r w:rsidRPr="0028660B">
        <w:rPr>
          <w:rFonts w:asciiTheme="majorBidi" w:hAnsiTheme="majorBidi" w:cstheme="majorBidi"/>
          <w:b/>
          <w:bCs/>
          <w:color w:val="1F497D" w:themeColor="text2"/>
          <w:sz w:val="22"/>
          <w:szCs w:val="22"/>
          <w:u w:val="single"/>
        </w:rPr>
        <w:t>and</w:t>
      </w:r>
      <w:r w:rsidRPr="0028660B">
        <w:rPr>
          <w:rFonts w:asciiTheme="majorBidi" w:eastAsia="Calibri" w:hAnsiTheme="majorBidi" w:cstheme="majorBidi"/>
          <w:b/>
          <w:bCs/>
          <w:color w:val="1F497D" w:themeColor="text2"/>
          <w:sz w:val="22"/>
          <w:szCs w:val="22"/>
          <w:u w:val="single"/>
        </w:rPr>
        <w:t xml:space="preserve"> Process of REOI</w:t>
      </w:r>
    </w:p>
    <w:p w14:paraId="34EEF48A" w14:textId="77777777" w:rsidR="00E8225A" w:rsidRPr="0028660B" w:rsidRDefault="00E8225A">
      <w:pPr>
        <w:spacing w:before="1" w:line="160" w:lineRule="exact"/>
        <w:rPr>
          <w:rFonts w:asciiTheme="majorBidi" w:hAnsiTheme="majorBidi" w:cstheme="majorBidi"/>
          <w:sz w:val="16"/>
          <w:szCs w:val="16"/>
        </w:rPr>
      </w:pPr>
    </w:p>
    <w:p w14:paraId="4E281245" w14:textId="0B76C164" w:rsidR="00E8225A" w:rsidRPr="00F77BAC" w:rsidRDefault="0034038C" w:rsidP="00F77BAC">
      <w:pPr>
        <w:spacing w:line="288" w:lineRule="auto"/>
        <w:ind w:left="112" w:right="69"/>
        <w:jc w:val="both"/>
        <w:rPr>
          <w:rFonts w:asciiTheme="majorBid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purpose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issuing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gauge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private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983D71" w:rsidRPr="0028660B">
        <w:rPr>
          <w:rFonts w:asciiTheme="majorBidi" w:eastAsia="Arial Unicode MS" w:hAnsiTheme="majorBidi" w:cstheme="majorBidi"/>
          <w:sz w:val="22"/>
          <w:szCs w:val="22"/>
        </w:rPr>
        <w:t>project outlined herein through applicant’s private financing without any recourse to the government</w:t>
      </w:r>
      <w:r w:rsidRPr="0028660B">
        <w:rPr>
          <w:rFonts w:asciiTheme="majorBidi" w:eastAsia="Arial Unicode MS"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obtain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information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indicative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which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carry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00983D71" w:rsidRPr="0028660B">
        <w:rPr>
          <w:rFonts w:asciiTheme="majorBidi" w:hAnsiTheme="majorBidi" w:cstheme="majorBidi"/>
          <w:sz w:val="22"/>
          <w:szCs w:val="22"/>
        </w:rPr>
        <w:t>B</w:t>
      </w:r>
      <w:r w:rsidR="002612A4">
        <w:rPr>
          <w:rFonts w:asciiTheme="majorBidi" w:hAnsiTheme="majorBidi" w:cstheme="majorBidi"/>
          <w:sz w:val="22"/>
          <w:szCs w:val="22"/>
        </w:rPr>
        <w:t>F</w:t>
      </w:r>
      <w:r w:rsidR="00983D71" w:rsidRPr="0028660B">
        <w:rPr>
          <w:rFonts w:asciiTheme="majorBidi" w:hAnsiTheme="majorBidi" w:cstheme="majorBidi"/>
          <w:sz w:val="22"/>
          <w:szCs w:val="22"/>
        </w:rPr>
        <w: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PPP</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model.</w:t>
      </w:r>
    </w:p>
    <w:p w14:paraId="7251CD7C" w14:textId="77777777" w:rsidR="006A0B32" w:rsidRPr="0028660B" w:rsidRDefault="006A0B32">
      <w:pPr>
        <w:spacing w:before="7" w:line="120" w:lineRule="exact"/>
        <w:rPr>
          <w:rFonts w:asciiTheme="majorBidi" w:hAnsiTheme="majorBidi" w:cstheme="majorBidi"/>
          <w:sz w:val="12"/>
          <w:szCs w:val="12"/>
        </w:rPr>
      </w:pPr>
    </w:p>
    <w:p w14:paraId="474507E1" w14:textId="77777777" w:rsidR="006A0B32" w:rsidRPr="0028660B" w:rsidRDefault="000D6512" w:rsidP="006A0B32">
      <w:pPr>
        <w:spacing w:line="274" w:lineRule="auto"/>
        <w:ind w:left="112" w:right="71"/>
        <w:jc w:val="both"/>
        <w:rPr>
          <w:rFonts w:asciiTheme="majorBidi" w:eastAsia="Calibri" w:hAnsiTheme="majorBidi" w:cstheme="majorBidi"/>
          <w:sz w:val="22"/>
          <w:szCs w:val="22"/>
        </w:rPr>
      </w:pPr>
      <w:r>
        <w:rPr>
          <w:rFonts w:asciiTheme="majorBidi" w:eastAsia="Calibri" w:hAnsiTheme="majorBidi" w:cstheme="majorBidi"/>
          <w:sz w:val="22"/>
          <w:szCs w:val="22"/>
        </w:rPr>
        <w:t xml:space="preserve">Ministry of Finance </w:t>
      </w:r>
      <w:r w:rsidR="006A0B32" w:rsidRPr="0028660B">
        <w:rPr>
          <w:rFonts w:asciiTheme="majorBidi" w:eastAsia="Calibri" w:hAnsiTheme="majorBidi" w:cstheme="majorBidi"/>
          <w:sz w:val="22"/>
          <w:szCs w:val="22"/>
        </w:rPr>
        <w:t xml:space="preserve">will review the submissions received under this REOI and shortlist parties with demonstrated financial and technical capacity based on the Eligibility Criteria stipulated in </w:t>
      </w:r>
      <w:r w:rsidR="006A0B32" w:rsidRPr="000D6512">
        <w:rPr>
          <w:rFonts w:asciiTheme="majorBidi" w:eastAsia="Calibri" w:hAnsiTheme="majorBidi" w:cstheme="majorBidi"/>
          <w:sz w:val="22"/>
          <w:szCs w:val="22"/>
        </w:rPr>
        <w:t>Clause 4.</w:t>
      </w:r>
    </w:p>
    <w:p w14:paraId="3E4C2A11" w14:textId="77777777" w:rsidR="006A0B32" w:rsidRPr="0028660B" w:rsidRDefault="006A0B32" w:rsidP="006A0B32">
      <w:pPr>
        <w:spacing w:line="274" w:lineRule="auto"/>
        <w:ind w:left="112" w:right="71"/>
        <w:jc w:val="both"/>
        <w:rPr>
          <w:rFonts w:asciiTheme="majorBidi" w:eastAsia="Calibri" w:hAnsiTheme="majorBidi" w:cstheme="majorBidi"/>
          <w:sz w:val="22"/>
          <w:szCs w:val="22"/>
        </w:rPr>
      </w:pPr>
    </w:p>
    <w:p w14:paraId="0AF6942A" w14:textId="77777777" w:rsidR="00E8225A" w:rsidRPr="0028660B" w:rsidRDefault="000D6512" w:rsidP="00C873B4">
      <w:pPr>
        <w:spacing w:line="274" w:lineRule="auto"/>
        <w:ind w:left="112" w:right="71"/>
        <w:jc w:val="both"/>
        <w:rPr>
          <w:rFonts w:asciiTheme="majorBidi" w:eastAsia="Calibri" w:hAnsiTheme="majorBidi" w:cstheme="majorBidi"/>
          <w:sz w:val="22"/>
          <w:szCs w:val="22"/>
        </w:rPr>
      </w:pPr>
      <w:r>
        <w:rPr>
          <w:rFonts w:asciiTheme="majorBidi" w:eastAsia="Calibri" w:hAnsiTheme="majorBidi" w:cstheme="majorBidi"/>
          <w:sz w:val="22"/>
          <w:szCs w:val="22"/>
        </w:rPr>
        <w:t>Ministry of Finance</w:t>
      </w:r>
      <w:r w:rsidR="006A0B32" w:rsidRPr="0028660B">
        <w:rPr>
          <w:rFonts w:asciiTheme="majorBidi" w:hAnsiTheme="majorBidi" w:cstheme="majorBidi"/>
          <w:sz w:val="22"/>
          <w:szCs w:val="22"/>
        </w:rPr>
        <w:t xml:space="preserve"> </w:t>
      </w:r>
      <w:r w:rsidR="006A0B32" w:rsidRPr="0028660B">
        <w:rPr>
          <w:rFonts w:asciiTheme="majorBidi" w:eastAsia="Calibri" w:hAnsiTheme="majorBidi" w:cstheme="majorBidi"/>
          <w:sz w:val="22"/>
          <w:szCs w:val="22"/>
        </w:rPr>
        <w:t>may</w:t>
      </w:r>
      <w:r w:rsidR="006A0B32" w:rsidRPr="0028660B">
        <w:rPr>
          <w:rFonts w:asciiTheme="majorBidi" w:hAnsiTheme="majorBidi" w:cstheme="majorBidi"/>
          <w:sz w:val="22"/>
          <w:szCs w:val="22"/>
        </w:rPr>
        <w:t xml:space="preserve"> approach applicants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during</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review</w:t>
      </w:r>
      <w:r w:rsidR="0034038C" w:rsidRPr="0028660B">
        <w:rPr>
          <w:rFonts w:asciiTheme="majorBidi" w:hAnsiTheme="majorBidi" w:cstheme="majorBidi"/>
          <w:sz w:val="22"/>
          <w:szCs w:val="22"/>
        </w:rPr>
        <w:t xml:space="preserve"> </w:t>
      </w:r>
      <w:r w:rsidR="006A0B32" w:rsidRPr="0028660B">
        <w:rPr>
          <w:rFonts w:asciiTheme="majorBidi" w:eastAsia="Calibri" w:hAnsiTheme="majorBidi" w:cstheme="majorBidi"/>
          <w:sz w:val="22"/>
          <w:szCs w:val="22"/>
        </w:rPr>
        <w:t>stages</w:t>
      </w:r>
      <w:r w:rsidR="006A0B32" w:rsidRPr="0028660B">
        <w:rPr>
          <w:rFonts w:asciiTheme="majorBidi" w:hAnsiTheme="majorBidi" w:cstheme="majorBidi"/>
          <w:sz w:val="22"/>
          <w:szCs w:val="22"/>
        </w:rPr>
        <w:t xml:space="preserve"> for clarification or </w:t>
      </w:r>
      <w:r w:rsidR="0034038C" w:rsidRPr="0028660B">
        <w:rPr>
          <w:rFonts w:asciiTheme="majorBidi" w:eastAsia="Calibri" w:hAnsiTheme="majorBidi" w:cstheme="majorBidi"/>
          <w:sz w:val="22"/>
          <w:szCs w:val="22"/>
        </w:rPr>
        <w:t>queries.</w:t>
      </w:r>
      <w:r w:rsidR="00C873B4" w:rsidRPr="0028660B">
        <w:rPr>
          <w:rFonts w:asciiTheme="majorBidi" w:eastAsia="Calibri" w:hAnsiTheme="majorBidi" w:cstheme="majorBidi"/>
          <w:sz w:val="22"/>
          <w:szCs w:val="22"/>
        </w:rPr>
        <w:t xml:space="preserve"> All such</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communication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will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written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form.</w:t>
      </w:r>
    </w:p>
    <w:p w14:paraId="309EB566" w14:textId="77777777" w:rsidR="00E8225A" w:rsidRPr="0028660B" w:rsidRDefault="00E8225A">
      <w:pPr>
        <w:spacing w:before="9" w:line="120" w:lineRule="exact"/>
        <w:rPr>
          <w:rFonts w:asciiTheme="majorBidi" w:hAnsiTheme="majorBidi" w:cstheme="majorBidi"/>
          <w:sz w:val="12"/>
          <w:szCs w:val="12"/>
        </w:rPr>
      </w:pPr>
    </w:p>
    <w:p w14:paraId="53A1CEFD" w14:textId="77777777" w:rsidR="00E8225A" w:rsidRPr="0028660B" w:rsidRDefault="000D6512">
      <w:pPr>
        <w:spacing w:line="275" w:lineRule="auto"/>
        <w:ind w:left="112" w:right="66"/>
        <w:jc w:val="both"/>
        <w:rPr>
          <w:rFonts w:asciiTheme="majorBidi" w:eastAsia="Calibri" w:hAnsiTheme="majorBidi" w:cstheme="majorBidi"/>
          <w:sz w:val="22"/>
          <w:szCs w:val="22"/>
        </w:rPr>
      </w:pPr>
      <w:r>
        <w:rPr>
          <w:rFonts w:asciiTheme="majorBidi" w:eastAsia="Calibri" w:hAnsiTheme="majorBidi" w:cstheme="majorBidi"/>
          <w:sz w:val="22"/>
          <w:szCs w:val="22"/>
        </w:rPr>
        <w:t>Ministry of Finance</w:t>
      </w:r>
      <w:r w:rsidR="00C873B4" w:rsidRPr="0028660B">
        <w:rPr>
          <w:rFonts w:asciiTheme="majorBidi" w:hAnsiTheme="majorBidi" w:cstheme="majorBidi"/>
          <w:sz w:val="22"/>
          <w:szCs w:val="22"/>
        </w:rPr>
        <w:t xml:space="preserve"> will depend on documentation submitted</w:t>
      </w:r>
      <w:r w:rsidR="00C873B4" w:rsidRPr="0028660B">
        <w:rPr>
          <w:rFonts w:asciiTheme="majorBidi" w:eastAsia="Calibri" w:hAnsiTheme="majorBidi" w:cstheme="majorBidi"/>
          <w:sz w:val="22"/>
          <w:szCs w:val="22"/>
        </w:rPr>
        <w:t>,</w:t>
      </w:r>
      <w:r w:rsidR="00C873B4" w:rsidRPr="0028660B">
        <w:rPr>
          <w:rFonts w:asciiTheme="majorBidi" w:hAnsiTheme="majorBidi" w:cstheme="majorBidi"/>
          <w:sz w:val="22"/>
          <w:szCs w:val="22"/>
        </w:rPr>
        <w:t xml:space="preserve"> in</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reviewing</w:t>
      </w:r>
      <w:r w:rsidR="00C873B4" w:rsidRPr="0028660B">
        <w:rPr>
          <w:rFonts w:asciiTheme="majorBidi" w:hAnsiTheme="majorBidi" w:cstheme="majorBidi"/>
          <w:sz w:val="22"/>
          <w:szCs w:val="22"/>
        </w:rPr>
        <w:t xml:space="preserve"> and shortlisting</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of</w:t>
      </w:r>
      <w:r w:rsidR="00C873B4" w:rsidRPr="0028660B">
        <w:rPr>
          <w:rFonts w:asciiTheme="majorBidi" w:hAnsiTheme="majorBidi" w:cstheme="majorBidi"/>
          <w:sz w:val="22"/>
          <w:szCs w:val="22"/>
        </w:rPr>
        <w:t xml:space="preserve"> applicants</w:t>
      </w:r>
      <w:r w:rsidR="0034038C" w:rsidRPr="0028660B">
        <w:rPr>
          <w:rFonts w:asciiTheme="majorBidi" w:eastAsia="Calibri" w:hAnsiTheme="majorBidi" w:cstheme="majorBidi"/>
          <w:sz w:val="22"/>
          <w:szCs w:val="22"/>
        </w:rPr>
        <w:t>.</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It</w:t>
      </w:r>
      <w:r w:rsidR="00C873B4" w:rsidRPr="0028660B">
        <w:rPr>
          <w:rFonts w:asciiTheme="majorBidi" w:hAnsiTheme="majorBidi" w:cstheme="majorBidi"/>
          <w:sz w:val="22"/>
          <w:szCs w:val="22"/>
        </w:rPr>
        <w:t xml:space="preserve"> is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responsibility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applicant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to</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submit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necessary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information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documentation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noted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this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REOI.</w:t>
      </w:r>
    </w:p>
    <w:p w14:paraId="018E9DF3" w14:textId="77777777" w:rsidR="00E8225A" w:rsidRPr="0028660B" w:rsidRDefault="00E8225A">
      <w:pPr>
        <w:spacing w:before="9" w:line="120" w:lineRule="exact"/>
        <w:rPr>
          <w:rFonts w:asciiTheme="majorBidi" w:hAnsiTheme="majorBidi" w:cstheme="majorBidi"/>
          <w:sz w:val="12"/>
          <w:szCs w:val="12"/>
        </w:rPr>
      </w:pPr>
    </w:p>
    <w:p w14:paraId="574E252E" w14:textId="0F28C329" w:rsidR="00E8225A" w:rsidRPr="0028660B" w:rsidRDefault="0034038C" w:rsidP="00C873B4">
      <w:pPr>
        <w:spacing w:line="276" w:lineRule="auto"/>
        <w:ind w:left="112" w:right="71"/>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submissions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received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501815">
        <w:rPr>
          <w:rFonts w:asciiTheme="majorBidi" w:eastAsia="Calibri" w:hAnsiTheme="majorBidi" w:cstheme="majorBidi"/>
          <w:sz w:val="22"/>
          <w:szCs w:val="22"/>
        </w:rPr>
        <w:t>REOI</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may</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be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used</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by</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the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Ministry</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to</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gauge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the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level</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of</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private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sector</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interest</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in</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delivery</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of</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the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project</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under</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a</w:t>
      </w:r>
      <w:r w:rsidRPr="00501815">
        <w:rPr>
          <w:rFonts w:asciiTheme="majorBidi" w:hAnsiTheme="majorBidi" w:cstheme="majorBidi"/>
          <w:sz w:val="22"/>
          <w:szCs w:val="22"/>
        </w:rPr>
        <w:t xml:space="preserve"> </w:t>
      </w:r>
      <w:r w:rsidR="0017386B" w:rsidRPr="00501815">
        <w:rPr>
          <w:rFonts w:asciiTheme="majorBidi" w:hAnsiTheme="majorBidi" w:cstheme="majorBidi"/>
          <w:sz w:val="22"/>
          <w:szCs w:val="22"/>
        </w:rPr>
        <w:t>BF</w:t>
      </w:r>
      <w:r w:rsidR="00C873B4" w:rsidRPr="00501815">
        <w:rPr>
          <w:rFonts w:asciiTheme="majorBidi" w:hAnsiTheme="majorBidi" w:cstheme="majorBidi"/>
          <w:sz w:val="22"/>
          <w:szCs w:val="22"/>
        </w:rPr>
        <w:t>O</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PPP</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structure.</w:t>
      </w:r>
    </w:p>
    <w:p w14:paraId="6BF52E80" w14:textId="77777777" w:rsidR="00E8225A" w:rsidRPr="0028660B" w:rsidRDefault="00E8225A">
      <w:pPr>
        <w:spacing w:before="5" w:line="120" w:lineRule="exact"/>
        <w:rPr>
          <w:rFonts w:asciiTheme="majorBidi" w:hAnsiTheme="majorBidi" w:cstheme="majorBidi"/>
          <w:sz w:val="12"/>
          <w:szCs w:val="12"/>
        </w:rPr>
      </w:pPr>
    </w:p>
    <w:p w14:paraId="3805D32B" w14:textId="77777777" w:rsidR="00E8225A" w:rsidRPr="0028660B" w:rsidRDefault="006A3B37" w:rsidP="006A3B37">
      <w:pPr>
        <w:spacing w:line="276" w:lineRule="auto"/>
        <w:ind w:left="112" w:right="68"/>
        <w:jc w:val="both"/>
        <w:rPr>
          <w:rFonts w:asciiTheme="majorBidi" w:eastAsia="Calibri" w:hAnsiTheme="majorBidi" w:cstheme="majorBidi"/>
          <w:sz w:val="22"/>
          <w:szCs w:val="22"/>
        </w:rPr>
      </w:pPr>
      <w:r w:rsidRPr="0028660B">
        <w:rPr>
          <w:rFonts w:asciiTheme="majorBidi" w:eastAsia="Calibri" w:hAnsiTheme="majorBidi" w:cstheme="majorBidi"/>
          <w:sz w:val="22"/>
          <w:szCs w:val="22"/>
        </w:rPr>
        <w:t>Only</w:t>
      </w:r>
      <w:r w:rsidRPr="0028660B">
        <w:rPr>
          <w:rFonts w:asciiTheme="majorBidi" w:hAnsiTheme="majorBidi" w:cstheme="majorBidi"/>
          <w:sz w:val="22"/>
          <w:szCs w:val="22"/>
        </w:rPr>
        <w:t xml:space="preserve"> those </w:t>
      </w:r>
      <w:r w:rsidR="0034038C" w:rsidRPr="0028660B">
        <w:rPr>
          <w:rFonts w:asciiTheme="majorBidi" w:eastAsia="Calibri" w:hAnsiTheme="majorBidi" w:cstheme="majorBidi"/>
          <w:sz w:val="22"/>
          <w:szCs w:val="22"/>
        </w:rPr>
        <w:t>applicants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who</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have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submitted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EOI</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are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shortlisted</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per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provisions</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this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announcement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allowed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to</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participate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subsequent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stages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project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decided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Ministry,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per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terms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conditions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that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may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specified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such</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Request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for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Proposal</w:t>
      </w:r>
      <w:r w:rsidR="003403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document</w:t>
      </w:r>
    </w:p>
    <w:p w14:paraId="5282FD66" w14:textId="77777777" w:rsidR="006A3B37" w:rsidRPr="0028660B" w:rsidRDefault="006A3B37" w:rsidP="006A3B37">
      <w:pPr>
        <w:rPr>
          <w:rFonts w:asciiTheme="majorBidi" w:eastAsia="Calibri" w:hAnsiTheme="majorBidi" w:cstheme="majorBidi"/>
          <w:sz w:val="22"/>
          <w:szCs w:val="22"/>
        </w:rPr>
      </w:pPr>
    </w:p>
    <w:p w14:paraId="064017A9" w14:textId="5D74A6AA" w:rsidR="006A3B37" w:rsidRPr="0028660B" w:rsidRDefault="006A3B37" w:rsidP="006A3B37">
      <w:pPr>
        <w:ind w:left="112"/>
        <w:rPr>
          <w:rFonts w:asciiTheme="majorBidi" w:eastAsia="Calibri" w:hAnsiTheme="majorBidi" w:cstheme="majorBidi"/>
          <w:sz w:val="22"/>
          <w:szCs w:val="22"/>
        </w:rPr>
      </w:pPr>
      <w:r w:rsidRPr="0028660B">
        <w:rPr>
          <w:rFonts w:asciiTheme="majorBidi" w:eastAsia="Calibri" w:hAnsiTheme="majorBidi" w:cstheme="majorBidi"/>
          <w:sz w:val="22"/>
          <w:szCs w:val="22"/>
        </w:rPr>
        <w:t>Mo</w:t>
      </w:r>
      <w:r w:rsidR="00E637F6">
        <w:rPr>
          <w:rFonts w:asciiTheme="majorBidi" w:eastAsia="Calibri" w:hAnsiTheme="majorBidi" w:cstheme="majorBidi"/>
          <w:sz w:val="22"/>
          <w:szCs w:val="22"/>
        </w:rPr>
        <w:t>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reserves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right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accept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without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assigning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reason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theret</w:t>
      </w:r>
      <w:bookmarkStart w:id="1" w:name="_GoBack"/>
      <w:bookmarkEnd w:id="1"/>
      <w:r w:rsidRPr="0028660B">
        <w:rPr>
          <w:rFonts w:asciiTheme="majorBidi" w:eastAsia="Calibri" w:hAnsiTheme="majorBidi" w:cstheme="majorBidi"/>
          <w:sz w:val="22"/>
          <w:szCs w:val="22"/>
        </w:rPr>
        <w:t>o.</w:t>
      </w:r>
    </w:p>
    <w:p w14:paraId="4A334103" w14:textId="77777777" w:rsidR="006A3B37" w:rsidRDefault="006A3B37" w:rsidP="006A3B37">
      <w:pPr>
        <w:rPr>
          <w:rFonts w:asciiTheme="majorBidi" w:eastAsia="Calibri" w:hAnsiTheme="majorBidi" w:cstheme="majorBidi"/>
          <w:sz w:val="22"/>
          <w:szCs w:val="22"/>
        </w:rPr>
      </w:pPr>
    </w:p>
    <w:p w14:paraId="00EFE583" w14:textId="63F94324" w:rsidR="00E8225A" w:rsidRDefault="00E8225A">
      <w:pPr>
        <w:spacing w:before="9" w:line="140" w:lineRule="exact"/>
        <w:rPr>
          <w:rFonts w:asciiTheme="majorBidi" w:hAnsiTheme="majorBidi" w:cstheme="majorBidi"/>
          <w:sz w:val="15"/>
          <w:szCs w:val="15"/>
        </w:rPr>
      </w:pPr>
    </w:p>
    <w:p w14:paraId="6C91A6C6" w14:textId="2AB7ECF2" w:rsidR="00E3458D" w:rsidRDefault="00E3458D">
      <w:pPr>
        <w:spacing w:before="9" w:line="140" w:lineRule="exact"/>
        <w:rPr>
          <w:rFonts w:asciiTheme="majorBidi" w:hAnsiTheme="majorBidi" w:cstheme="majorBidi"/>
          <w:sz w:val="15"/>
          <w:szCs w:val="15"/>
        </w:rPr>
      </w:pPr>
    </w:p>
    <w:p w14:paraId="6D09D2DB" w14:textId="2CEB1EAF" w:rsidR="00E3458D" w:rsidRDefault="00E3458D">
      <w:pPr>
        <w:spacing w:before="9" w:line="140" w:lineRule="exact"/>
        <w:rPr>
          <w:rFonts w:asciiTheme="majorBidi" w:hAnsiTheme="majorBidi" w:cstheme="majorBidi"/>
          <w:sz w:val="15"/>
          <w:szCs w:val="15"/>
        </w:rPr>
      </w:pPr>
    </w:p>
    <w:p w14:paraId="5304F49E" w14:textId="00293176" w:rsidR="00E3458D" w:rsidRDefault="00E3458D">
      <w:pPr>
        <w:spacing w:before="9" w:line="140" w:lineRule="exact"/>
        <w:rPr>
          <w:rFonts w:asciiTheme="majorBidi" w:hAnsiTheme="majorBidi" w:cstheme="majorBidi"/>
          <w:sz w:val="15"/>
          <w:szCs w:val="15"/>
        </w:rPr>
      </w:pPr>
    </w:p>
    <w:p w14:paraId="475B2A19" w14:textId="0F6ADDB3" w:rsidR="00E3458D" w:rsidRDefault="00E3458D">
      <w:pPr>
        <w:spacing w:before="9" w:line="140" w:lineRule="exact"/>
        <w:rPr>
          <w:rFonts w:asciiTheme="majorBidi" w:hAnsiTheme="majorBidi" w:cstheme="majorBidi"/>
          <w:sz w:val="15"/>
          <w:szCs w:val="15"/>
        </w:rPr>
      </w:pPr>
    </w:p>
    <w:p w14:paraId="11C7CB03" w14:textId="38C3E14C" w:rsidR="00E3458D" w:rsidRDefault="00E3458D">
      <w:pPr>
        <w:spacing w:before="9" w:line="140" w:lineRule="exact"/>
        <w:rPr>
          <w:rFonts w:asciiTheme="majorBidi" w:hAnsiTheme="majorBidi" w:cstheme="majorBidi"/>
          <w:sz w:val="15"/>
          <w:szCs w:val="15"/>
        </w:rPr>
      </w:pPr>
    </w:p>
    <w:p w14:paraId="4DA6E4B8" w14:textId="16A144F5" w:rsidR="00E3458D" w:rsidRDefault="00E3458D">
      <w:pPr>
        <w:spacing w:before="9" w:line="140" w:lineRule="exact"/>
        <w:rPr>
          <w:rFonts w:asciiTheme="majorBidi" w:hAnsiTheme="majorBidi" w:cstheme="majorBidi"/>
          <w:sz w:val="15"/>
          <w:szCs w:val="15"/>
        </w:rPr>
      </w:pPr>
    </w:p>
    <w:p w14:paraId="43DF23E0" w14:textId="62701D0B" w:rsidR="00E3458D" w:rsidRDefault="00E3458D">
      <w:pPr>
        <w:spacing w:before="9" w:line="140" w:lineRule="exact"/>
        <w:rPr>
          <w:rFonts w:asciiTheme="majorBidi" w:hAnsiTheme="majorBidi" w:cstheme="majorBidi"/>
          <w:sz w:val="15"/>
          <w:szCs w:val="15"/>
        </w:rPr>
      </w:pPr>
    </w:p>
    <w:p w14:paraId="02171294" w14:textId="4A307A9A" w:rsidR="00E3458D" w:rsidRDefault="00E3458D">
      <w:pPr>
        <w:spacing w:before="9" w:line="140" w:lineRule="exact"/>
        <w:rPr>
          <w:rFonts w:asciiTheme="majorBidi" w:hAnsiTheme="majorBidi" w:cstheme="majorBidi"/>
          <w:sz w:val="15"/>
          <w:szCs w:val="15"/>
        </w:rPr>
      </w:pPr>
    </w:p>
    <w:p w14:paraId="40DC40B0" w14:textId="5CAA6924" w:rsidR="00E3458D" w:rsidRDefault="00E3458D">
      <w:pPr>
        <w:spacing w:before="9" w:line="140" w:lineRule="exact"/>
        <w:rPr>
          <w:rFonts w:asciiTheme="majorBidi" w:hAnsiTheme="majorBidi" w:cstheme="majorBidi"/>
          <w:sz w:val="15"/>
          <w:szCs w:val="15"/>
        </w:rPr>
      </w:pPr>
    </w:p>
    <w:p w14:paraId="109075AE" w14:textId="77777777" w:rsidR="00E3458D" w:rsidRPr="0028660B" w:rsidRDefault="00E3458D">
      <w:pPr>
        <w:spacing w:before="9" w:line="140" w:lineRule="exact"/>
        <w:rPr>
          <w:rFonts w:asciiTheme="majorBidi" w:hAnsiTheme="majorBidi" w:cstheme="majorBidi"/>
          <w:sz w:val="15"/>
          <w:szCs w:val="15"/>
        </w:rPr>
      </w:pPr>
    </w:p>
    <w:p w14:paraId="0E448EE9" w14:textId="77777777" w:rsidR="00E8225A" w:rsidRPr="0028660B" w:rsidRDefault="0034038C">
      <w:pPr>
        <w:ind w:left="112"/>
        <w:rPr>
          <w:rFonts w:asciiTheme="majorBidi" w:eastAsia="Calibri" w:hAnsiTheme="majorBidi" w:cstheme="majorBidi"/>
          <w:sz w:val="22"/>
          <w:szCs w:val="22"/>
        </w:rPr>
      </w:pPr>
      <w:bookmarkStart w:id="2" w:name="_Hlk113440280"/>
      <w:r w:rsidRPr="0028660B">
        <w:rPr>
          <w:rFonts w:asciiTheme="majorBidi" w:eastAsia="Calibri" w:hAnsiTheme="majorBidi" w:cstheme="majorBidi"/>
          <w:b/>
          <w:color w:val="16375E"/>
          <w:sz w:val="22"/>
          <w:szCs w:val="22"/>
        </w:rPr>
        <w:t>4.</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Eligibility Criteria</w:t>
      </w:r>
    </w:p>
    <w:p w14:paraId="772B3C96" w14:textId="77777777" w:rsidR="00E8225A" w:rsidRPr="0028660B" w:rsidRDefault="00E8225A">
      <w:pPr>
        <w:spacing w:before="1" w:line="160" w:lineRule="exact"/>
        <w:rPr>
          <w:rFonts w:asciiTheme="majorBidi" w:hAnsiTheme="majorBidi" w:cstheme="majorBidi"/>
          <w:sz w:val="16"/>
          <w:szCs w:val="16"/>
        </w:rPr>
      </w:pPr>
    </w:p>
    <w:p w14:paraId="50C037D2"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sz w:val="22"/>
          <w:szCs w:val="22"/>
        </w:rPr>
        <w:t>These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comprise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general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related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p>
    <w:p w14:paraId="792A561E" w14:textId="77777777" w:rsidR="00E8225A" w:rsidRPr="0028660B" w:rsidRDefault="00E8225A">
      <w:pPr>
        <w:spacing w:before="1" w:line="160" w:lineRule="exact"/>
        <w:rPr>
          <w:rFonts w:asciiTheme="majorBidi" w:hAnsiTheme="majorBidi" w:cstheme="majorBidi"/>
          <w:sz w:val="16"/>
          <w:szCs w:val="16"/>
        </w:rPr>
      </w:pPr>
    </w:p>
    <w:p w14:paraId="6836AD24" w14:textId="77777777" w:rsidR="00E8225A" w:rsidRPr="0028660B" w:rsidRDefault="0034038C" w:rsidP="00556820">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Legal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Exclusion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(based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on</w:t>
      </w:r>
      <w:r w:rsidRPr="0028660B">
        <w:rPr>
          <w:rFonts w:asciiTheme="majorBidi" w:hAnsiTheme="majorBidi" w:cstheme="majorBidi"/>
          <w:color w:val="000000"/>
          <w:sz w:val="22"/>
          <w:szCs w:val="22"/>
        </w:rPr>
        <w:t xml:space="preserve"> </w:t>
      </w:r>
      <w:r w:rsidRPr="000E0273">
        <w:rPr>
          <w:rFonts w:asciiTheme="majorBidi" w:eastAsia="Calibri" w:hAnsiTheme="majorBidi" w:cstheme="majorBidi"/>
          <w:b/>
          <w:bCs/>
          <w:color w:val="000000"/>
          <w:sz w:val="22"/>
          <w:szCs w:val="22"/>
        </w:rPr>
        <w:t>Form</w:t>
      </w:r>
      <w:r w:rsidRPr="000E0273">
        <w:rPr>
          <w:rFonts w:asciiTheme="majorBidi" w:hAnsiTheme="majorBidi" w:cstheme="majorBidi"/>
          <w:b/>
          <w:bCs/>
          <w:color w:val="000000"/>
          <w:sz w:val="22"/>
          <w:szCs w:val="22"/>
        </w:rPr>
        <w:t xml:space="preserve"> </w:t>
      </w:r>
      <w:r w:rsidRPr="000E0273">
        <w:rPr>
          <w:rFonts w:asciiTheme="majorBidi" w:eastAsia="Calibri" w:hAnsiTheme="majorBidi" w:cstheme="majorBidi"/>
          <w:b/>
          <w:bCs/>
          <w:color w:val="000000"/>
          <w:sz w:val="22"/>
          <w:szCs w:val="22"/>
        </w:rPr>
        <w:t>I</w:t>
      </w:r>
      <w:r w:rsidRPr="0028660B">
        <w:rPr>
          <w:rFonts w:asciiTheme="majorBidi" w:eastAsia="Calibri" w:hAnsiTheme="majorBidi" w:cstheme="majorBidi"/>
          <w:color w:val="000000"/>
          <w:sz w:val="22"/>
          <w:szCs w:val="22"/>
        </w:rPr>
        <w:t>)</w:t>
      </w:r>
    </w:p>
    <w:p w14:paraId="149D1BD1" w14:textId="77777777" w:rsidR="00E8225A" w:rsidRPr="0028660B" w:rsidRDefault="00E8225A">
      <w:pPr>
        <w:spacing w:before="5" w:line="120" w:lineRule="exact"/>
        <w:rPr>
          <w:rFonts w:asciiTheme="majorBidi" w:hAnsiTheme="majorBidi" w:cstheme="majorBidi"/>
          <w:sz w:val="13"/>
          <w:szCs w:val="13"/>
        </w:rPr>
      </w:pPr>
    </w:p>
    <w:p w14:paraId="6A40DD51" w14:textId="3479DB14" w:rsidR="00E8225A" w:rsidRPr="0028660B" w:rsidRDefault="0034038C" w:rsidP="00556820">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Financial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sidRPr="000E0273">
        <w:rPr>
          <w:rFonts w:asciiTheme="majorBidi" w:eastAsia="Calibri" w:hAnsiTheme="majorBidi" w:cstheme="majorBidi"/>
          <w:b/>
          <w:bCs/>
          <w:color w:val="000000"/>
          <w:sz w:val="22"/>
          <w:szCs w:val="22"/>
        </w:rPr>
        <w:t>Form</w:t>
      </w:r>
      <w:r w:rsidRPr="000E0273">
        <w:rPr>
          <w:rFonts w:asciiTheme="majorBidi" w:hAnsiTheme="majorBidi" w:cstheme="majorBidi"/>
          <w:b/>
          <w:bCs/>
          <w:color w:val="000000"/>
          <w:sz w:val="22"/>
          <w:szCs w:val="22"/>
        </w:rPr>
        <w:t xml:space="preserve"> </w:t>
      </w:r>
      <w:r w:rsidRPr="000E0273">
        <w:rPr>
          <w:rFonts w:asciiTheme="majorBidi" w:eastAsia="Calibri" w:hAnsiTheme="majorBidi" w:cstheme="majorBidi"/>
          <w:b/>
          <w:bCs/>
          <w:color w:val="000000"/>
          <w:sz w:val="22"/>
          <w:szCs w:val="22"/>
        </w:rPr>
        <w:t>II</w:t>
      </w:r>
      <w:r w:rsidRPr="0028660B">
        <w:rPr>
          <w:rFonts w:asciiTheme="majorBidi" w:eastAsia="Calibri" w:hAnsiTheme="majorBidi" w:cstheme="majorBidi"/>
          <w:color w:val="000000"/>
          <w:sz w:val="22"/>
          <w:szCs w:val="22"/>
        </w:rPr>
        <w:t>)</w:t>
      </w:r>
      <w:r w:rsidR="008A6E25">
        <w:rPr>
          <w:rFonts w:asciiTheme="majorBidi" w:eastAsia="Calibri" w:hAnsiTheme="majorBidi" w:cstheme="majorBidi"/>
          <w:color w:val="000000"/>
          <w:sz w:val="22"/>
          <w:szCs w:val="22"/>
        </w:rPr>
        <w:t>. Bidders fulfilling either one of the 2 financial criteria will be considered eligible.</w:t>
      </w:r>
    </w:p>
    <w:p w14:paraId="557755B3" w14:textId="77777777" w:rsidR="00E8225A" w:rsidRPr="0028660B" w:rsidRDefault="00E8225A">
      <w:pPr>
        <w:spacing w:before="2" w:line="120" w:lineRule="exact"/>
        <w:rPr>
          <w:rFonts w:asciiTheme="majorBidi" w:hAnsiTheme="majorBidi" w:cstheme="majorBidi"/>
          <w:sz w:val="13"/>
          <w:szCs w:val="13"/>
        </w:rPr>
      </w:pPr>
    </w:p>
    <w:p w14:paraId="03E75661" w14:textId="30D9F71B" w:rsidR="00E8225A" w:rsidRPr="00153CC0" w:rsidRDefault="0034038C" w:rsidP="009D625F">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Technical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sidRPr="00924CF8">
        <w:rPr>
          <w:rFonts w:asciiTheme="majorBidi" w:eastAsia="Calibri" w:hAnsiTheme="majorBidi" w:cstheme="majorBidi"/>
          <w:b/>
          <w:bCs/>
          <w:color w:val="000000"/>
          <w:sz w:val="22"/>
          <w:szCs w:val="22"/>
        </w:rPr>
        <w:t>Form</w:t>
      </w:r>
      <w:r w:rsidRPr="00924CF8">
        <w:rPr>
          <w:rFonts w:asciiTheme="majorBidi" w:hAnsiTheme="majorBidi" w:cstheme="majorBidi"/>
          <w:b/>
          <w:bCs/>
          <w:color w:val="000000"/>
          <w:sz w:val="22"/>
          <w:szCs w:val="22"/>
        </w:rPr>
        <w:t xml:space="preserve"> </w:t>
      </w:r>
      <w:r w:rsidRPr="00924CF8">
        <w:rPr>
          <w:rFonts w:asciiTheme="majorBidi" w:eastAsia="Calibri" w:hAnsiTheme="majorBidi" w:cstheme="majorBidi"/>
          <w:b/>
          <w:bCs/>
          <w:color w:val="000000"/>
          <w:sz w:val="22"/>
          <w:szCs w:val="22"/>
        </w:rPr>
        <w:t>III</w:t>
      </w:r>
      <w:r w:rsidR="00924CF8">
        <w:rPr>
          <w:rFonts w:asciiTheme="majorBidi" w:eastAsia="Calibri" w:hAnsiTheme="majorBidi" w:cstheme="majorBidi"/>
          <w:color w:val="000000"/>
          <w:sz w:val="22"/>
          <w:szCs w:val="22"/>
        </w:rPr>
        <w:t xml:space="preserve">- Infrastructure Developed and </w:t>
      </w:r>
      <w:r w:rsidR="00924CF8" w:rsidRPr="00924CF8">
        <w:rPr>
          <w:rFonts w:asciiTheme="majorBidi" w:eastAsia="Calibri" w:hAnsiTheme="majorBidi" w:cstheme="majorBidi"/>
          <w:b/>
          <w:bCs/>
          <w:color w:val="000000"/>
          <w:sz w:val="22"/>
          <w:szCs w:val="22"/>
        </w:rPr>
        <w:t>Form IV</w:t>
      </w:r>
      <w:r w:rsidR="00924CF8">
        <w:rPr>
          <w:rFonts w:asciiTheme="majorBidi" w:eastAsia="Calibri" w:hAnsiTheme="majorBidi" w:cstheme="majorBidi"/>
          <w:color w:val="000000"/>
          <w:sz w:val="22"/>
          <w:szCs w:val="22"/>
        </w:rPr>
        <w:t>- Operational Experience</w:t>
      </w:r>
      <w:r w:rsidRPr="0028660B">
        <w:rPr>
          <w:rFonts w:asciiTheme="majorBidi" w:eastAsia="Calibri" w:hAnsiTheme="majorBidi" w:cstheme="majorBidi"/>
          <w:color w:val="000000"/>
          <w:sz w:val="22"/>
          <w:szCs w:val="22"/>
        </w:rPr>
        <w:t>).</w:t>
      </w:r>
      <w:r w:rsidR="00EB4E04">
        <w:rPr>
          <w:rFonts w:asciiTheme="majorBidi" w:eastAsia="Calibri" w:hAnsiTheme="majorBidi" w:cstheme="majorBidi"/>
          <w:color w:val="000000"/>
          <w:sz w:val="22"/>
          <w:szCs w:val="22"/>
        </w:rPr>
        <w:t xml:space="preserve"> Bidders fulfilling either one of the 2 technical criteria will be considered eligible.</w:t>
      </w:r>
    </w:p>
    <w:p w14:paraId="731BD2AB" w14:textId="77777777" w:rsidR="00153CC0" w:rsidRPr="00153CC0" w:rsidRDefault="00153CC0" w:rsidP="00153CC0">
      <w:pPr>
        <w:rPr>
          <w:rFonts w:asciiTheme="majorBidi" w:eastAsia="Calibri" w:hAnsiTheme="majorBidi" w:cstheme="majorBidi"/>
          <w:sz w:val="22"/>
          <w:szCs w:val="22"/>
        </w:rPr>
      </w:pPr>
    </w:p>
    <w:p w14:paraId="5CE98880" w14:textId="2A7EB09D" w:rsidR="00E8225A" w:rsidRDefault="0034038C">
      <w:pPr>
        <w:ind w:left="112"/>
        <w:rPr>
          <w:rFonts w:asciiTheme="majorBidi" w:eastAsia="Calibri" w:hAnsiTheme="majorBidi" w:cstheme="majorBidi"/>
          <w:b/>
          <w:color w:val="16375E"/>
          <w:sz w:val="22"/>
          <w:szCs w:val="22"/>
          <w:u w:val="single" w:color="16375E"/>
        </w:rPr>
      </w:pPr>
      <w:r w:rsidRPr="0028660B">
        <w:rPr>
          <w:rFonts w:asciiTheme="majorBidi" w:eastAsia="Calibri" w:hAnsiTheme="majorBidi" w:cstheme="majorBidi"/>
          <w:b/>
          <w:color w:val="16375E"/>
          <w:sz w:val="22"/>
          <w:szCs w:val="22"/>
        </w:rPr>
        <w:t>4.1</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Legal exclusion criteria</w:t>
      </w:r>
    </w:p>
    <w:p w14:paraId="594A3885" w14:textId="77777777" w:rsidR="009D625F" w:rsidRPr="0028660B" w:rsidRDefault="009D625F">
      <w:pPr>
        <w:ind w:left="112"/>
        <w:rPr>
          <w:rFonts w:asciiTheme="majorBidi" w:eastAsia="Calibri" w:hAnsiTheme="majorBidi" w:cstheme="majorBidi"/>
          <w:sz w:val="22"/>
          <w:szCs w:val="22"/>
        </w:rPr>
      </w:pPr>
    </w:p>
    <w:p w14:paraId="0626785C" w14:textId="77777777" w:rsidR="00E8225A" w:rsidRPr="0028660B" w:rsidRDefault="0034038C" w:rsidP="006A3B37">
      <w:pPr>
        <w:pStyle w:val="ListParagraph"/>
        <w:numPr>
          <w:ilvl w:val="0"/>
          <w:numId w:val="7"/>
        </w:numPr>
        <w:tabs>
          <w:tab w:val="left" w:pos="460"/>
        </w:tabs>
        <w:spacing w:before="41" w:line="275" w:lineRule="auto"/>
        <w:ind w:right="74"/>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Bidders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single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all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consortium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must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bankruptcy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liquidation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proceedings.</w:t>
      </w:r>
    </w:p>
    <w:p w14:paraId="0CE41D71" w14:textId="77777777" w:rsidR="00E8225A" w:rsidRPr="0028660B" w:rsidRDefault="00E8225A">
      <w:pPr>
        <w:spacing w:before="9" w:line="120" w:lineRule="exact"/>
        <w:rPr>
          <w:rFonts w:asciiTheme="majorBidi" w:hAnsiTheme="majorBidi" w:cstheme="majorBidi"/>
          <w:sz w:val="12"/>
          <w:szCs w:val="12"/>
        </w:rPr>
      </w:pPr>
    </w:p>
    <w:p w14:paraId="264A3E7C" w14:textId="77777777" w:rsidR="00E8225A" w:rsidRPr="0028660B" w:rsidRDefault="0034038C" w:rsidP="006A3B37">
      <w:pPr>
        <w:pStyle w:val="ListParagraph"/>
        <w:numPr>
          <w:ilvl w:val="0"/>
          <w:numId w:val="7"/>
        </w:numPr>
        <w:tabs>
          <w:tab w:val="left" w:pos="460"/>
        </w:tabs>
        <w:spacing w:line="276" w:lineRule="auto"/>
        <w:ind w:right="69"/>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been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convicted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fraud,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corruption,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collusion,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money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laundering,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criminal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involving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dishonesty,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physical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violence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human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life,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subject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credible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persistent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allegations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under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investigation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criminal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activities.</w:t>
      </w:r>
    </w:p>
    <w:p w14:paraId="094BEB00" w14:textId="77777777" w:rsidR="00E8225A" w:rsidRPr="0028660B" w:rsidRDefault="00E8225A">
      <w:pPr>
        <w:spacing w:before="8" w:line="120" w:lineRule="exact"/>
        <w:rPr>
          <w:rFonts w:asciiTheme="majorBidi" w:hAnsiTheme="majorBidi" w:cstheme="majorBidi"/>
          <w:sz w:val="12"/>
          <w:szCs w:val="12"/>
        </w:rPr>
      </w:pPr>
    </w:p>
    <w:p w14:paraId="40830B35" w14:textId="77777777" w:rsidR="00E8225A" w:rsidRPr="0028660B" w:rsidRDefault="0034038C" w:rsidP="006A3B37">
      <w:pPr>
        <w:pStyle w:val="ListParagraph"/>
        <w:numPr>
          <w:ilvl w:val="0"/>
          <w:numId w:val="7"/>
        </w:numPr>
        <w:tabs>
          <w:tab w:val="left" w:pos="460"/>
        </w:tabs>
        <w:spacing w:line="288"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There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exists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conflict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interest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potential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conflict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interest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arising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from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prior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existing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contracts,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agreements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relationships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which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affects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could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affect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(upon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008E0761" w:rsidRPr="0028660B">
        <w:rPr>
          <w:rFonts w:asciiTheme="majorBidi" w:eastAsia="Arial Unicode MS" w:hAnsiTheme="majorBidi" w:cstheme="majorBidi"/>
          <w:color w:val="000000"/>
          <w:sz w:val="22"/>
          <w:szCs w:val="22"/>
        </w:rPr>
        <w:t>Concessionaire’s</w:t>
      </w:r>
      <w:r w:rsidRPr="0028660B">
        <w:rPr>
          <w:rFonts w:asciiTheme="majorBidi" w:eastAsia="Arial Unicode MS" w:hAnsiTheme="majorBidi" w:cstheme="majorBidi"/>
          <w:color w:val="000000"/>
          <w:sz w:val="22"/>
          <w:szCs w:val="22"/>
        </w:rPr>
        <w:t xml:space="preserve"> </w:t>
      </w:r>
      <w:r w:rsidR="008E0761" w:rsidRPr="0028660B">
        <w:rPr>
          <w:rFonts w:asciiTheme="majorBidi" w:eastAsia="Arial Unicode MS" w:hAnsiTheme="majorBidi" w:cstheme="majorBidi"/>
          <w:color w:val="000000"/>
          <w:sz w:val="22"/>
          <w:szCs w:val="22"/>
        </w:rPr>
        <w:t>(as applicable) potential involvement in the Project, including any conflict of interest or potential conflict of interest which arises from a relationship between:</w:t>
      </w:r>
    </w:p>
    <w:p w14:paraId="7E51D089" w14:textId="77777777" w:rsidR="00E8225A" w:rsidRPr="0028660B" w:rsidRDefault="00E8225A">
      <w:pPr>
        <w:spacing w:before="6" w:line="100" w:lineRule="exact"/>
        <w:rPr>
          <w:rFonts w:asciiTheme="majorBidi" w:hAnsiTheme="majorBidi" w:cstheme="majorBidi"/>
          <w:sz w:val="11"/>
          <w:szCs w:val="11"/>
        </w:rPr>
      </w:pPr>
    </w:p>
    <w:p w14:paraId="23BA0145" w14:textId="77777777" w:rsidR="00E8225A" w:rsidRPr="0028660B" w:rsidRDefault="0034038C" w:rsidP="0028660B">
      <w:pPr>
        <w:pStyle w:val="ListParagraph"/>
        <w:numPr>
          <w:ilvl w:val="1"/>
          <w:numId w:val="11"/>
        </w:numPr>
        <w:ind w:right="3243"/>
        <w:jc w:val="both"/>
        <w:rPr>
          <w:rFonts w:asciiTheme="majorBidi" w:eastAsia="Calibri" w:hAnsiTheme="majorBidi" w:cstheme="majorBidi"/>
          <w:sz w:val="22"/>
          <w:szCs w:val="22"/>
        </w:rPr>
      </w:pPr>
      <w:r w:rsidRPr="0028660B">
        <w:rPr>
          <w:rFonts w:asciiTheme="majorBidi" w:eastAsia="Calibri" w:hAnsiTheme="majorBidi" w:cstheme="majorBidi"/>
          <w:sz w:val="22"/>
          <w:szCs w:val="22"/>
        </w:rPr>
        <w:t>it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directors,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employees,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consultants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advisers,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p>
    <w:p w14:paraId="31CF8451" w14:textId="77777777" w:rsidR="00E8225A" w:rsidRPr="0028660B" w:rsidRDefault="00E8225A">
      <w:pPr>
        <w:spacing w:before="9" w:line="140" w:lineRule="exact"/>
        <w:rPr>
          <w:rFonts w:asciiTheme="majorBidi" w:hAnsiTheme="majorBidi" w:cstheme="majorBidi"/>
          <w:sz w:val="15"/>
          <w:szCs w:val="15"/>
        </w:rPr>
      </w:pPr>
    </w:p>
    <w:p w14:paraId="0113DF83" w14:textId="77777777" w:rsidR="00E8225A" w:rsidRPr="0028660B" w:rsidRDefault="0034038C" w:rsidP="0028660B">
      <w:pPr>
        <w:pStyle w:val="ListParagraph"/>
        <w:numPr>
          <w:ilvl w:val="1"/>
          <w:numId w:val="12"/>
        </w:numPr>
        <w:spacing w:line="276" w:lineRule="auto"/>
        <w:ind w:right="66"/>
        <w:jc w:val="both"/>
        <w:rPr>
          <w:rFonts w:asciiTheme="majorBidi" w:eastAsia="Calibri" w:hAnsiTheme="majorBidi" w:cstheme="majorBidi"/>
          <w:sz w:val="22"/>
          <w:szCs w:val="22"/>
        </w:rPr>
      </w:pP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Government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Ministry,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department,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agency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body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their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officials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employees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which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indirect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influence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scope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manner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execution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conduct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Process,</w:t>
      </w:r>
    </w:p>
    <w:p w14:paraId="72724E06" w14:textId="77777777" w:rsidR="00E8225A" w:rsidRPr="0028660B" w:rsidRDefault="00E8225A">
      <w:pPr>
        <w:spacing w:before="5" w:line="120" w:lineRule="exact"/>
        <w:rPr>
          <w:rFonts w:asciiTheme="majorBidi" w:hAnsiTheme="majorBidi" w:cstheme="majorBidi"/>
          <w:sz w:val="12"/>
          <w:szCs w:val="12"/>
        </w:rPr>
      </w:pPr>
    </w:p>
    <w:p w14:paraId="2628272E" w14:textId="77777777" w:rsidR="00E8225A" w:rsidRPr="0028660B" w:rsidRDefault="0034038C" w:rsidP="006A3B37">
      <w:pPr>
        <w:pStyle w:val="ListParagraph"/>
        <w:numPr>
          <w:ilvl w:val="0"/>
          <w:numId w:val="7"/>
        </w:numPr>
        <w:tabs>
          <w:tab w:val="left" w:pos="460"/>
        </w:tabs>
        <w:spacing w:line="276"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where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relationship</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give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rise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reasonable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concerns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about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impartiality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EOI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process.</w:t>
      </w:r>
    </w:p>
    <w:p w14:paraId="6D73DD69" w14:textId="77777777" w:rsidR="00E8225A" w:rsidRPr="0028660B" w:rsidRDefault="00E8225A">
      <w:pPr>
        <w:spacing w:before="7" w:line="120" w:lineRule="exact"/>
        <w:rPr>
          <w:rFonts w:asciiTheme="majorBidi" w:hAnsiTheme="majorBidi" w:cstheme="majorBidi"/>
          <w:sz w:val="12"/>
          <w:szCs w:val="12"/>
        </w:rPr>
      </w:pPr>
    </w:p>
    <w:p w14:paraId="1101ECD9" w14:textId="77777777" w:rsidR="00E8225A" w:rsidRPr="0028660B" w:rsidRDefault="0034038C" w:rsidP="006A3B37">
      <w:pPr>
        <w:pStyle w:val="ListParagraph"/>
        <w:numPr>
          <w:ilvl w:val="0"/>
          <w:numId w:val="7"/>
        </w:numPr>
        <w:tabs>
          <w:tab w:val="left" w:pos="460"/>
        </w:tabs>
        <w:spacing w:line="276" w:lineRule="auto"/>
        <w:ind w:right="66"/>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tax</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respect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judgements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awarded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court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similar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proceedings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period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three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years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prior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date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REOI,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save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each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case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extent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that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subject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bona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disputes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which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suitable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accounting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provision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accordance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applicable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accounting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regulations.</w:t>
      </w:r>
    </w:p>
    <w:p w14:paraId="11E8034C" w14:textId="77777777" w:rsidR="00E8225A" w:rsidRPr="0028660B" w:rsidRDefault="00E8225A">
      <w:pPr>
        <w:spacing w:before="6" w:line="120" w:lineRule="exact"/>
        <w:rPr>
          <w:rFonts w:asciiTheme="majorBidi" w:hAnsiTheme="majorBidi" w:cstheme="majorBidi"/>
          <w:sz w:val="12"/>
          <w:szCs w:val="12"/>
        </w:rPr>
      </w:pPr>
    </w:p>
    <w:p w14:paraId="0CD33282" w14:textId="77777777" w:rsidR="00E8225A" w:rsidRPr="0028660B" w:rsidRDefault="0034038C" w:rsidP="006A3B37">
      <w:pPr>
        <w:pStyle w:val="ListParagraph"/>
        <w:numPr>
          <w:ilvl w:val="0"/>
          <w:numId w:val="7"/>
        </w:numPr>
        <w:tabs>
          <w:tab w:val="left" w:pos="460"/>
        </w:tabs>
        <w:spacing w:line="276"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previously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been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barred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from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participation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public</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procurement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process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Maldives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contract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terminated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public</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entity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authority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inside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outside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Maldives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breach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Prospective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Consortium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w:t>
      </w:r>
    </w:p>
    <w:p w14:paraId="1D456C09" w14:textId="77777777" w:rsidR="00E8225A" w:rsidRPr="0028660B" w:rsidRDefault="00E8225A">
      <w:pPr>
        <w:spacing w:before="8" w:line="120" w:lineRule="exact"/>
        <w:rPr>
          <w:rFonts w:asciiTheme="majorBidi" w:hAnsiTheme="majorBidi" w:cstheme="majorBidi"/>
          <w:sz w:val="12"/>
          <w:szCs w:val="12"/>
        </w:rPr>
      </w:pPr>
    </w:p>
    <w:p w14:paraId="0B4E61B3" w14:textId="77777777" w:rsidR="00E8225A" w:rsidRPr="0028660B" w:rsidRDefault="0034038C" w:rsidP="006A3B37">
      <w:pPr>
        <w:pStyle w:val="ListParagraph"/>
        <w:numPr>
          <w:ilvl w:val="0"/>
          <w:numId w:val="7"/>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p>
    <w:p w14:paraId="5906CDFE" w14:textId="77777777" w:rsidR="00E8225A" w:rsidRPr="0028660B" w:rsidRDefault="00E8225A">
      <w:pPr>
        <w:spacing w:before="1" w:line="160" w:lineRule="exact"/>
        <w:rPr>
          <w:rFonts w:asciiTheme="majorBidi" w:hAnsiTheme="majorBidi" w:cstheme="majorBidi"/>
          <w:sz w:val="16"/>
          <w:szCs w:val="16"/>
        </w:rPr>
      </w:pPr>
    </w:p>
    <w:p w14:paraId="44CB7467" w14:textId="77777777" w:rsidR="00E8225A" w:rsidRDefault="0034038C" w:rsidP="006A3B37">
      <w:pPr>
        <w:pStyle w:val="ListParagraph"/>
        <w:numPr>
          <w:ilvl w:val="0"/>
          <w:numId w:val="7"/>
        </w:numPr>
        <w:tabs>
          <w:tab w:val="left" w:pos="820"/>
        </w:tabs>
        <w:spacing w:line="276" w:lineRule="auto"/>
        <w:ind w:right="71"/>
        <w:jc w:val="both"/>
        <w:rPr>
          <w:rFonts w:asciiTheme="majorBidi" w:eastAsia="Calibri" w:hAnsiTheme="majorBidi" w:cstheme="majorBidi"/>
          <w:sz w:val="22"/>
          <w:szCs w:val="22"/>
        </w:rPr>
      </w:pPr>
      <w:r w:rsidRPr="0028660B">
        <w:rPr>
          <w:rFonts w:asciiTheme="majorBidi" w:eastAsia="Calibri" w:hAnsiTheme="majorBidi" w:cstheme="majorBidi"/>
          <w:sz w:val="22"/>
          <w:szCs w:val="22"/>
        </w:rPr>
        <w:t>debarred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from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multilateral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bank</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party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Agreement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Mutual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Enforcement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Debarment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Decision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9</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April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2010</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(www.crossdebarment.org)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activities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required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carry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obligations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Concessionaire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build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p>
    <w:p w14:paraId="4C8146BA" w14:textId="77777777" w:rsidR="009D625F" w:rsidRDefault="009D625F" w:rsidP="009D625F">
      <w:pPr>
        <w:tabs>
          <w:tab w:val="left" w:pos="820"/>
        </w:tabs>
        <w:spacing w:line="276" w:lineRule="auto"/>
        <w:ind w:right="71"/>
        <w:jc w:val="both"/>
        <w:rPr>
          <w:rFonts w:asciiTheme="majorBidi" w:eastAsia="Calibri" w:hAnsiTheme="majorBidi" w:cstheme="majorBidi"/>
          <w:sz w:val="22"/>
          <w:szCs w:val="22"/>
        </w:rPr>
      </w:pPr>
    </w:p>
    <w:p w14:paraId="16832324" w14:textId="77777777" w:rsidR="009D625F" w:rsidRPr="0028660B" w:rsidRDefault="009D625F" w:rsidP="009D625F">
      <w:pPr>
        <w:pStyle w:val="ListParagraph"/>
        <w:numPr>
          <w:ilvl w:val="1"/>
          <w:numId w:val="7"/>
        </w:numPr>
        <w:tabs>
          <w:tab w:val="left" w:pos="820"/>
        </w:tabs>
        <w:spacing w:line="274" w:lineRule="auto"/>
        <w:ind w:right="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listed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lists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promulgated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Security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Council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Committees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pursuant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resolution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Chapter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VII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Charter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p>
    <w:p w14:paraId="3FE7E030" w14:textId="77777777" w:rsidR="009D625F" w:rsidRPr="0028660B" w:rsidRDefault="009D625F" w:rsidP="009D625F">
      <w:pPr>
        <w:spacing w:before="9" w:line="120" w:lineRule="exact"/>
        <w:rPr>
          <w:rFonts w:asciiTheme="majorBidi" w:hAnsiTheme="majorBidi" w:cstheme="majorBidi"/>
          <w:sz w:val="12"/>
          <w:szCs w:val="12"/>
        </w:rPr>
      </w:pPr>
    </w:p>
    <w:p w14:paraId="75196B6D" w14:textId="211767C6" w:rsidR="009D625F" w:rsidRPr="009D625F" w:rsidRDefault="009D625F" w:rsidP="009D625F">
      <w:pPr>
        <w:pStyle w:val="ListParagraph"/>
        <w:numPr>
          <w:ilvl w:val="0"/>
          <w:numId w:val="7"/>
        </w:numPr>
        <w:ind w:right="30"/>
        <w:jc w:val="both"/>
        <w:rPr>
          <w:rFonts w:asciiTheme="majorBidi" w:eastAsia="Calibri" w:hAnsiTheme="majorBidi" w:cstheme="majorBidi"/>
          <w:sz w:val="22"/>
          <w:szCs w:val="22"/>
        </w:rPr>
        <w:sectPr w:rsidR="009D625F" w:rsidRPr="009D625F" w:rsidSect="00A22B6A">
          <w:footerReference w:type="default" r:id="rId12"/>
          <w:pgSz w:w="11920" w:h="16840"/>
          <w:pgMar w:top="540" w:right="1020" w:bottom="280" w:left="1420" w:header="0" w:footer="581" w:gutter="0"/>
          <w:cols w:space="720"/>
        </w:sectPr>
      </w:pPr>
      <w:r w:rsidRPr="0028660B">
        <w:rPr>
          <w:rFonts w:asciiTheme="majorBidi" w:eastAsia="Calibri" w:hAnsiTheme="majorBidi" w:cstheme="majorBidi"/>
          <w:sz w:val="22"/>
          <w:szCs w:val="22"/>
        </w:rPr>
        <w:t>engaged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(directly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through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subsidiary)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transactions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compliance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with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promulgated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Security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Council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Committees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pursuant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resolution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Chapter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VII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Charter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Maldives.</w:t>
      </w:r>
    </w:p>
    <w:p w14:paraId="7B45BF8F" w14:textId="77777777" w:rsidR="00E8225A" w:rsidRPr="0028660B" w:rsidRDefault="00E8225A">
      <w:pPr>
        <w:spacing w:before="9" w:line="180" w:lineRule="exact"/>
        <w:rPr>
          <w:rFonts w:asciiTheme="majorBidi" w:hAnsiTheme="majorBidi" w:cstheme="majorBidi"/>
          <w:sz w:val="18"/>
          <w:szCs w:val="18"/>
        </w:rPr>
      </w:pPr>
    </w:p>
    <w:p w14:paraId="3DD2BECB" w14:textId="77777777" w:rsidR="00E8225A" w:rsidRPr="0028660B" w:rsidRDefault="00E8225A">
      <w:pPr>
        <w:spacing w:line="200" w:lineRule="exact"/>
        <w:rPr>
          <w:rFonts w:asciiTheme="majorBidi" w:hAnsiTheme="majorBidi" w:cstheme="majorBidi"/>
        </w:rPr>
      </w:pPr>
    </w:p>
    <w:p w14:paraId="58EE56AC"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4.2</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Financial minimum criteria</w:t>
      </w:r>
    </w:p>
    <w:p w14:paraId="4A7FF806" w14:textId="77777777" w:rsidR="00E8225A" w:rsidRPr="0028660B" w:rsidRDefault="00E8225A">
      <w:pPr>
        <w:spacing w:before="9" w:line="140" w:lineRule="exact"/>
        <w:rPr>
          <w:rFonts w:asciiTheme="majorBidi" w:hAnsiTheme="majorBidi" w:cstheme="majorBidi"/>
          <w:sz w:val="15"/>
          <w:szCs w:val="15"/>
        </w:rPr>
      </w:pPr>
    </w:p>
    <w:p w14:paraId="32544E4A" w14:textId="77777777" w:rsidR="000641D3" w:rsidRDefault="00C414FB" w:rsidP="009A3BCC">
      <w:pPr>
        <w:spacing w:line="276" w:lineRule="auto"/>
        <w:ind w:left="112" w:right="127"/>
        <w:jc w:val="both"/>
        <w:rPr>
          <w:rFonts w:asciiTheme="majorBidi" w:eastAsia="Calibri" w:hAnsiTheme="majorBidi" w:cstheme="majorBidi"/>
          <w:sz w:val="22"/>
          <w:szCs w:val="22"/>
        </w:rPr>
      </w:pPr>
      <w:r w:rsidRPr="00C414FB">
        <w:rPr>
          <w:rFonts w:asciiTheme="majorBidi" w:eastAsia="Calibri" w:hAnsiTheme="majorBidi" w:cstheme="majorBidi"/>
          <w:sz w:val="22"/>
          <w:szCs w:val="22"/>
        </w:rPr>
        <w:t>Either the potential bidder must demonstrate the financial capacity to fund and/or acquire the necessary financing to establish the TVET Center</w:t>
      </w:r>
      <w:r>
        <w:rPr>
          <w:rFonts w:asciiTheme="majorBidi" w:eastAsia="Calibri" w:hAnsiTheme="majorBidi" w:cstheme="majorBidi"/>
          <w:sz w:val="22"/>
          <w:szCs w:val="22"/>
        </w:rPr>
        <w:t xml:space="preserve"> specified in </w:t>
      </w:r>
      <w:r w:rsidRPr="00C414FB">
        <w:rPr>
          <w:rFonts w:asciiTheme="majorBidi" w:eastAsia="Calibri" w:hAnsiTheme="majorBidi" w:cstheme="majorBidi"/>
          <w:b/>
          <w:bCs/>
          <w:sz w:val="22"/>
          <w:szCs w:val="22"/>
        </w:rPr>
        <w:t>4.2.1</w:t>
      </w:r>
      <w:r w:rsidR="005D434D">
        <w:rPr>
          <w:rFonts w:asciiTheme="majorBidi" w:eastAsia="Calibri" w:hAnsiTheme="majorBidi" w:cstheme="majorBidi"/>
          <w:b/>
          <w:bCs/>
          <w:sz w:val="22"/>
          <w:szCs w:val="22"/>
        </w:rPr>
        <w:t xml:space="preserve"> (</w:t>
      </w:r>
      <w:r w:rsidR="008A6E25">
        <w:rPr>
          <w:rFonts w:asciiTheme="majorBidi" w:eastAsia="Calibri" w:hAnsiTheme="majorBidi" w:cstheme="majorBidi"/>
          <w:b/>
          <w:bCs/>
          <w:sz w:val="22"/>
          <w:szCs w:val="22"/>
        </w:rPr>
        <w:t>Criteria</w:t>
      </w:r>
      <w:r w:rsidR="005D434D">
        <w:rPr>
          <w:rFonts w:asciiTheme="majorBidi" w:eastAsia="Calibri" w:hAnsiTheme="majorBidi" w:cstheme="majorBidi"/>
          <w:b/>
          <w:bCs/>
          <w:sz w:val="22"/>
          <w:szCs w:val="22"/>
        </w:rPr>
        <w:t xml:space="preserve"> 1)</w:t>
      </w:r>
      <w:r w:rsidRPr="00C414FB">
        <w:rPr>
          <w:rFonts w:asciiTheme="majorBidi" w:eastAsia="Calibri" w:hAnsiTheme="majorBidi" w:cstheme="majorBidi"/>
          <w:sz w:val="22"/>
          <w:szCs w:val="22"/>
        </w:rPr>
        <w:t xml:space="preserve">, </w:t>
      </w:r>
      <w:r w:rsidR="008A6E25">
        <w:rPr>
          <w:rFonts w:asciiTheme="majorBidi" w:eastAsia="Calibri" w:hAnsiTheme="majorBidi" w:cstheme="majorBidi"/>
          <w:sz w:val="22"/>
          <w:szCs w:val="22"/>
        </w:rPr>
        <w:t xml:space="preserve">AND OR </w:t>
      </w:r>
      <w:r w:rsidRPr="00C414FB">
        <w:rPr>
          <w:rFonts w:asciiTheme="majorBidi" w:eastAsia="Calibri" w:hAnsiTheme="majorBidi" w:cstheme="majorBidi"/>
          <w:sz w:val="22"/>
          <w:szCs w:val="22"/>
        </w:rPr>
        <w:t xml:space="preserve">the potential bidder must </w:t>
      </w:r>
      <w:r w:rsidR="000A5C7D">
        <w:rPr>
          <w:rFonts w:asciiTheme="majorBidi" w:eastAsia="Calibri" w:hAnsiTheme="majorBidi" w:cstheme="majorBidi"/>
          <w:sz w:val="22"/>
          <w:szCs w:val="22"/>
        </w:rPr>
        <w:t>provide</w:t>
      </w:r>
      <w:r w:rsidRPr="00C414FB">
        <w:rPr>
          <w:rFonts w:asciiTheme="majorBidi" w:eastAsia="Calibri" w:hAnsiTheme="majorBidi" w:cstheme="majorBidi"/>
          <w:sz w:val="22"/>
          <w:szCs w:val="22"/>
        </w:rPr>
        <w:t xml:space="preserve"> confirmation that funding has been secured for the development</w:t>
      </w:r>
      <w:r>
        <w:rPr>
          <w:rFonts w:asciiTheme="majorBidi" w:eastAsia="Calibri" w:hAnsiTheme="majorBidi" w:cstheme="majorBidi"/>
          <w:sz w:val="22"/>
          <w:szCs w:val="22"/>
        </w:rPr>
        <w:t xml:space="preserve"> as stated in </w:t>
      </w:r>
      <w:r w:rsidRPr="00C414FB">
        <w:rPr>
          <w:rFonts w:asciiTheme="majorBidi" w:eastAsia="Calibri" w:hAnsiTheme="majorBidi" w:cstheme="majorBidi"/>
          <w:b/>
          <w:bCs/>
          <w:sz w:val="22"/>
          <w:szCs w:val="22"/>
        </w:rPr>
        <w:t>4.2.2</w:t>
      </w:r>
      <w:r w:rsidR="005D434D">
        <w:rPr>
          <w:rFonts w:asciiTheme="majorBidi" w:eastAsia="Calibri" w:hAnsiTheme="majorBidi" w:cstheme="majorBidi"/>
          <w:b/>
          <w:bCs/>
          <w:sz w:val="22"/>
          <w:szCs w:val="22"/>
        </w:rPr>
        <w:t xml:space="preserve"> (</w:t>
      </w:r>
      <w:r w:rsidR="008A6E25">
        <w:rPr>
          <w:rFonts w:asciiTheme="majorBidi" w:eastAsia="Calibri" w:hAnsiTheme="majorBidi" w:cstheme="majorBidi"/>
          <w:b/>
          <w:bCs/>
          <w:sz w:val="22"/>
          <w:szCs w:val="22"/>
        </w:rPr>
        <w:t>Criteria</w:t>
      </w:r>
      <w:r w:rsidR="005D434D">
        <w:rPr>
          <w:rFonts w:asciiTheme="majorBidi" w:eastAsia="Calibri" w:hAnsiTheme="majorBidi" w:cstheme="majorBidi"/>
          <w:b/>
          <w:bCs/>
          <w:sz w:val="22"/>
          <w:szCs w:val="22"/>
        </w:rPr>
        <w:t xml:space="preserve"> 2)</w:t>
      </w:r>
      <w:r w:rsidR="00EB4E04">
        <w:rPr>
          <w:rFonts w:asciiTheme="majorBidi" w:eastAsia="Calibri" w:hAnsiTheme="majorBidi" w:cstheme="majorBidi"/>
          <w:b/>
          <w:bCs/>
          <w:sz w:val="22"/>
          <w:szCs w:val="22"/>
        </w:rPr>
        <w:t xml:space="preserve">. </w:t>
      </w:r>
      <w:r w:rsidR="008A6E25" w:rsidRPr="008A6E25">
        <w:rPr>
          <w:rFonts w:asciiTheme="majorBidi" w:eastAsia="Calibri" w:hAnsiTheme="majorBidi" w:cstheme="majorBidi"/>
          <w:sz w:val="22"/>
          <w:szCs w:val="22"/>
        </w:rPr>
        <w:t xml:space="preserve">Bidders meeting either one of the above criteria will be considered </w:t>
      </w:r>
      <w:r w:rsidR="008A6E25">
        <w:rPr>
          <w:rFonts w:asciiTheme="majorBidi" w:eastAsia="Calibri" w:hAnsiTheme="majorBidi" w:cstheme="majorBidi"/>
          <w:sz w:val="22"/>
          <w:szCs w:val="22"/>
        </w:rPr>
        <w:t xml:space="preserve">as financially </w:t>
      </w:r>
      <w:r w:rsidR="008A6E25" w:rsidRPr="008A6E25">
        <w:rPr>
          <w:rFonts w:asciiTheme="majorBidi" w:eastAsia="Calibri" w:hAnsiTheme="majorBidi" w:cstheme="majorBidi"/>
          <w:sz w:val="22"/>
          <w:szCs w:val="22"/>
        </w:rPr>
        <w:t>eligible.</w:t>
      </w:r>
      <w:r w:rsidR="008A6E25">
        <w:rPr>
          <w:rFonts w:asciiTheme="majorBidi" w:eastAsia="Calibri" w:hAnsiTheme="majorBidi" w:cstheme="majorBidi"/>
          <w:sz w:val="22"/>
          <w:szCs w:val="22"/>
        </w:rPr>
        <w:t xml:space="preserve"> </w:t>
      </w:r>
    </w:p>
    <w:p w14:paraId="715E8EC3" w14:textId="717BF8D2" w:rsidR="0002126E" w:rsidRPr="000641D3" w:rsidRDefault="000641D3" w:rsidP="009A3BCC">
      <w:pPr>
        <w:spacing w:line="276" w:lineRule="auto"/>
        <w:ind w:left="112" w:right="127"/>
        <w:jc w:val="both"/>
        <w:rPr>
          <w:rFonts w:asciiTheme="majorBidi" w:eastAsia="Calibri" w:hAnsiTheme="majorBidi" w:cstheme="majorBidi"/>
          <w:b/>
          <w:bCs/>
          <w:i/>
          <w:iCs/>
          <w:sz w:val="22"/>
          <w:szCs w:val="22"/>
        </w:rPr>
      </w:pPr>
      <w:r w:rsidRPr="000641D3">
        <w:rPr>
          <w:rFonts w:asciiTheme="majorBidi" w:eastAsia="Calibri" w:hAnsiTheme="majorBidi" w:cstheme="majorBidi"/>
          <w:i/>
          <w:iCs/>
          <w:sz w:val="22"/>
          <w:szCs w:val="22"/>
        </w:rPr>
        <w:t xml:space="preserve">Use </w:t>
      </w:r>
      <w:r>
        <w:rPr>
          <w:rFonts w:asciiTheme="majorBidi" w:eastAsia="Calibri" w:hAnsiTheme="majorBidi" w:cstheme="majorBidi"/>
          <w:b/>
          <w:bCs/>
          <w:i/>
          <w:iCs/>
          <w:sz w:val="22"/>
          <w:szCs w:val="22"/>
        </w:rPr>
        <w:t>F</w:t>
      </w:r>
      <w:r w:rsidRPr="000641D3">
        <w:rPr>
          <w:rFonts w:asciiTheme="majorBidi" w:eastAsia="Calibri" w:hAnsiTheme="majorBidi" w:cstheme="majorBidi"/>
          <w:b/>
          <w:bCs/>
          <w:i/>
          <w:iCs/>
          <w:sz w:val="22"/>
          <w:szCs w:val="22"/>
        </w:rPr>
        <w:t>orm II</w:t>
      </w:r>
      <w:r w:rsidRPr="000641D3">
        <w:rPr>
          <w:rFonts w:asciiTheme="majorBidi" w:eastAsia="Calibri" w:hAnsiTheme="majorBidi" w:cstheme="majorBidi"/>
          <w:i/>
          <w:iCs/>
          <w:sz w:val="22"/>
          <w:szCs w:val="22"/>
        </w:rPr>
        <w:t xml:space="preserve"> to fill the details.</w:t>
      </w:r>
    </w:p>
    <w:p w14:paraId="2C44541E" w14:textId="77777777" w:rsidR="00C414FB" w:rsidRDefault="00C414FB" w:rsidP="009A3BCC">
      <w:pPr>
        <w:spacing w:line="276" w:lineRule="auto"/>
        <w:ind w:left="112" w:right="127"/>
        <w:jc w:val="both"/>
        <w:rPr>
          <w:rFonts w:asciiTheme="majorBidi" w:eastAsia="Calibri" w:hAnsiTheme="majorBidi" w:cstheme="majorBidi"/>
          <w:sz w:val="22"/>
          <w:szCs w:val="22"/>
        </w:rPr>
      </w:pPr>
    </w:p>
    <w:p w14:paraId="2A5ADB78" w14:textId="6441D48D" w:rsidR="00E8225A" w:rsidRPr="0028660B" w:rsidRDefault="00C414FB" w:rsidP="009A3BCC">
      <w:pPr>
        <w:spacing w:line="276" w:lineRule="auto"/>
        <w:ind w:left="112" w:right="127"/>
        <w:jc w:val="both"/>
        <w:rPr>
          <w:rFonts w:asciiTheme="majorBidi" w:eastAsia="Calibri" w:hAnsiTheme="majorBidi" w:cstheme="majorBidi"/>
          <w:sz w:val="22"/>
          <w:szCs w:val="22"/>
        </w:rPr>
      </w:pPr>
      <w:r>
        <w:rPr>
          <w:rFonts w:asciiTheme="majorBidi" w:eastAsia="Calibri" w:hAnsiTheme="majorBidi" w:cstheme="majorBidi"/>
          <w:sz w:val="22"/>
          <w:szCs w:val="22"/>
        </w:rPr>
        <w:t xml:space="preserve">4.2.1. </w:t>
      </w:r>
      <w:r w:rsidR="005D434D">
        <w:rPr>
          <w:rFonts w:asciiTheme="majorBidi" w:eastAsia="Calibri" w:hAnsiTheme="majorBidi" w:cstheme="majorBidi"/>
          <w:sz w:val="22"/>
          <w:szCs w:val="22"/>
        </w:rPr>
        <w:t>(</w:t>
      </w:r>
      <w:r w:rsidR="008A6E25">
        <w:rPr>
          <w:rFonts w:asciiTheme="majorBidi" w:eastAsia="Calibri" w:hAnsiTheme="majorBidi" w:cstheme="majorBidi"/>
          <w:sz w:val="22"/>
          <w:szCs w:val="22"/>
        </w:rPr>
        <w:t>Criteria</w:t>
      </w:r>
      <w:r w:rsidR="005D434D">
        <w:rPr>
          <w:rFonts w:asciiTheme="majorBidi" w:eastAsia="Calibri" w:hAnsiTheme="majorBidi" w:cstheme="majorBidi"/>
          <w:sz w:val="22"/>
          <w:szCs w:val="22"/>
        </w:rPr>
        <w:t xml:space="preserve"> 1) </w:t>
      </w:r>
      <w:r w:rsidR="0034038C" w:rsidRPr="0028660B">
        <w:rPr>
          <w:rFonts w:asciiTheme="majorBidi" w:eastAsia="Calibri" w:hAnsiTheme="majorBidi" w:cstheme="majorBidi"/>
          <w:sz w:val="22"/>
          <w:szCs w:val="22"/>
        </w:rPr>
        <w:t>Bidders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must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show</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that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have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sufficient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financial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capacity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to</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attract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required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funding</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for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investments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000FA3" w:rsidRPr="0028660B">
        <w:rPr>
          <w:rFonts w:asciiTheme="majorBidi" w:eastAsia="Calibri" w:hAnsiTheme="majorBidi" w:cstheme="majorBidi"/>
          <w:sz w:val="22"/>
          <w:szCs w:val="22"/>
        </w:rPr>
        <w:t>D</w:t>
      </w:r>
      <w:r w:rsidR="009A3BCC" w:rsidRPr="0028660B">
        <w:rPr>
          <w:rFonts w:asciiTheme="majorBidi" w:eastAsia="Calibri" w:hAnsiTheme="majorBidi" w:cstheme="majorBidi"/>
          <w:sz w:val="22"/>
          <w:szCs w:val="22"/>
        </w:rPr>
        <w:t>evelopment and operation</w:t>
      </w:r>
      <w:r w:rsidR="00000FA3" w:rsidRPr="0028660B">
        <w:rPr>
          <w:rFonts w:asciiTheme="majorBidi" w:eastAsia="Calibri" w:hAnsiTheme="majorBidi" w:cstheme="majorBidi"/>
          <w:sz w:val="22"/>
          <w:szCs w:val="22"/>
        </w:rPr>
        <w:t xml:space="preserve"> of </w:t>
      </w:r>
      <w:r w:rsidR="0037094D">
        <w:rPr>
          <w:rFonts w:asciiTheme="majorBidi" w:eastAsia="Calibri" w:hAnsiTheme="majorBidi" w:cstheme="majorBidi"/>
          <w:sz w:val="22"/>
          <w:szCs w:val="22"/>
        </w:rPr>
        <w:t>TECHNICAL AND VOCATIONAL EDUCATION TRAINING (TVET)</w:t>
      </w:r>
      <w:r w:rsidR="00D62BA1">
        <w:rPr>
          <w:rFonts w:asciiTheme="majorBidi" w:eastAsia="Calibri" w:hAnsiTheme="majorBidi" w:cstheme="majorBidi"/>
          <w:sz w:val="22"/>
          <w:szCs w:val="22"/>
        </w:rPr>
        <w:t xml:space="preserve"> Center</w:t>
      </w:r>
      <w:r w:rsidR="0034038C" w:rsidRPr="0028660B">
        <w:rPr>
          <w:rFonts w:asciiTheme="majorBidi" w:eastAsia="Calibri" w:hAnsiTheme="majorBidi" w:cstheme="majorBidi"/>
          <w:sz w:val="22"/>
          <w:szCs w:val="22"/>
        </w:rPr>
        <w: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Bidders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must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therefore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submit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most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recent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consolidated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financial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statement(s).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Bidder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deemed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to</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have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sufficient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financial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capacity,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when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following</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criteria</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are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met:</w:t>
      </w:r>
    </w:p>
    <w:p w14:paraId="7AA24389" w14:textId="77777777" w:rsidR="00E8225A" w:rsidRPr="0028660B" w:rsidRDefault="00E8225A">
      <w:pPr>
        <w:spacing w:before="8" w:line="140" w:lineRule="exact"/>
        <w:rPr>
          <w:rFonts w:asciiTheme="majorBidi" w:hAnsiTheme="majorBidi" w:cstheme="majorBidi"/>
          <w:sz w:val="15"/>
          <w:szCs w:val="15"/>
        </w:rPr>
      </w:pPr>
    </w:p>
    <w:p w14:paraId="3E05E0C5" w14:textId="77777777" w:rsidR="00E8225A" w:rsidRPr="0028660B" w:rsidRDefault="00E8225A">
      <w:pPr>
        <w:spacing w:line="200" w:lineRule="exact"/>
        <w:rPr>
          <w:rFonts w:asciiTheme="majorBidi" w:hAnsiTheme="majorBidi" w:cstheme="majorBidi"/>
        </w:rPr>
      </w:pPr>
    </w:p>
    <w:p w14:paraId="028CC51B" w14:textId="77777777" w:rsidR="00E8225A" w:rsidRPr="0028660B" w:rsidRDefault="00E8225A">
      <w:pPr>
        <w:spacing w:line="200" w:lineRule="exact"/>
        <w:rPr>
          <w:rFonts w:asciiTheme="majorBidi" w:hAnsiTheme="majorBidi" w:cstheme="majorBidi"/>
        </w:rPr>
      </w:pPr>
    </w:p>
    <w:p w14:paraId="6D72409F" w14:textId="06E3ED52" w:rsidR="00E8225A" w:rsidRPr="0028660B" w:rsidRDefault="0034038C">
      <w:pPr>
        <w:ind w:left="472"/>
        <w:rPr>
          <w:rFonts w:asciiTheme="majorBidi" w:eastAsia="Calibri" w:hAnsiTheme="majorBidi" w:cstheme="majorBidi"/>
          <w:sz w:val="22"/>
          <w:szCs w:val="22"/>
        </w:rPr>
      </w:pPr>
      <w:r w:rsidRPr="0028660B">
        <w:rPr>
          <w:rFonts w:asciiTheme="majorBidi" w:eastAsia="Calibri" w:hAnsiTheme="majorBidi" w:cstheme="majorBidi"/>
          <w:color w:val="16375E"/>
          <w:sz w:val="22"/>
          <w:szCs w:val="22"/>
        </w:rPr>
        <w:t>(</w:t>
      </w:r>
      <w:r w:rsidR="00C414FB">
        <w:rPr>
          <w:rFonts w:asciiTheme="majorBidi" w:eastAsia="Calibri" w:hAnsiTheme="majorBidi" w:cstheme="majorBidi"/>
          <w:color w:val="16375E"/>
          <w:sz w:val="22"/>
          <w:szCs w:val="22"/>
        </w:rPr>
        <w:t>a</w:t>
      </w:r>
      <w:r w:rsidRPr="0028660B">
        <w:rPr>
          <w:rFonts w:asciiTheme="majorBidi" w:eastAsia="Calibri" w:hAnsiTheme="majorBidi" w:cstheme="majorBidi"/>
          <w:color w:val="16375E"/>
          <w:sz w:val="22"/>
          <w:szCs w:val="22"/>
        </w:rPr>
        <w:t>)</w:t>
      </w:r>
      <w:r w:rsidRPr="0028660B">
        <w:rPr>
          <w:rFonts w:asciiTheme="majorBidi" w:hAnsiTheme="majorBidi" w:cstheme="majorBidi"/>
          <w:color w:val="16375E"/>
          <w:sz w:val="22"/>
          <w:szCs w:val="22"/>
        </w:rPr>
        <w:t xml:space="preserve">  </w:t>
      </w:r>
      <w:r w:rsidRPr="0028660B">
        <w:rPr>
          <w:rFonts w:asciiTheme="majorBidi" w:eastAsia="Calibri" w:hAnsiTheme="majorBidi" w:cstheme="majorBidi"/>
          <w:color w:val="000000"/>
          <w:sz w:val="22"/>
          <w:szCs w:val="22"/>
        </w:rPr>
        <w:t>Solvency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after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investment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exceeds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[0.2],</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calculated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following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formula:</w:t>
      </w:r>
    </w:p>
    <w:p w14:paraId="53260D39" w14:textId="77777777" w:rsidR="00E8225A" w:rsidRPr="0028660B" w:rsidRDefault="00E8225A">
      <w:pPr>
        <w:spacing w:before="1" w:line="160" w:lineRule="exact"/>
        <w:rPr>
          <w:rFonts w:asciiTheme="majorBidi" w:hAnsiTheme="majorBidi" w:cstheme="majorBidi"/>
          <w:sz w:val="16"/>
          <w:szCs w:val="16"/>
        </w:rPr>
      </w:pPr>
    </w:p>
    <w:p w14:paraId="75D61F0B" w14:textId="77777777" w:rsidR="00E8225A" w:rsidRPr="0028660B" w:rsidRDefault="00E8225A">
      <w:pPr>
        <w:spacing w:line="200" w:lineRule="exact"/>
        <w:rPr>
          <w:rFonts w:asciiTheme="majorBidi" w:hAnsiTheme="majorBidi" w:cstheme="majorBidi"/>
        </w:rPr>
        <w:sectPr w:rsidR="00E8225A" w:rsidRPr="0028660B">
          <w:pgSz w:w="11920" w:h="16840"/>
          <w:pgMar w:top="1560" w:right="1020" w:bottom="280" w:left="1420" w:header="0" w:footer="581" w:gutter="0"/>
          <w:cols w:space="720"/>
        </w:sectPr>
      </w:pPr>
    </w:p>
    <w:p w14:paraId="3271D2F2" w14:textId="77777777" w:rsidR="00E8225A" w:rsidRPr="0028660B" w:rsidRDefault="00E8225A" w:rsidP="00000FA3">
      <w:pPr>
        <w:ind w:left="1259" w:right="-53"/>
        <w:rPr>
          <w:rFonts w:asciiTheme="majorBidi" w:eastAsia="Cambria Math" w:hAnsiTheme="majorBidi" w:cstheme="majorBidi"/>
          <w:sz w:val="22"/>
          <w:szCs w:val="22"/>
        </w:rPr>
      </w:pPr>
    </w:p>
    <w:p w14:paraId="53B661C2" w14:textId="77777777" w:rsidR="00E8225A" w:rsidRPr="0028660B" w:rsidRDefault="00000FA3" w:rsidP="00000FA3">
      <w:pPr>
        <w:spacing w:before="22"/>
        <w:ind w:left="938" w:right="939"/>
        <w:jc w:val="center"/>
        <w:rPr>
          <w:rFonts w:asciiTheme="majorBidi" w:eastAsia="Cambria Math" w:hAnsiTheme="majorBidi" w:cstheme="majorBidi"/>
          <w:sz w:val="14"/>
          <w:szCs w:val="14"/>
        </w:rPr>
      </w:pPr>
      <w:r w:rsidRPr="0028660B">
        <w:rPr>
          <w:rFonts w:asciiTheme="majorBidi" w:eastAsia="Arial" w:hAnsiTheme="majorBidi" w:cstheme="majorBidi"/>
          <w:sz w:val="22"/>
          <w:szCs w:val="22"/>
        </w:rPr>
        <w:t>Financial Minimum Criteria</w:t>
      </w:r>
      <w:r w:rsidRPr="0028660B">
        <w:rPr>
          <w:rFonts w:asciiTheme="majorBidi" w:hAnsiTheme="majorBidi" w:cstheme="majorBidi"/>
        </w:rPr>
        <w:t xml:space="preserve"> </w:t>
      </w:r>
      <w:r w:rsidR="0034038C" w:rsidRPr="0028660B">
        <w:rPr>
          <w:rFonts w:asciiTheme="majorBidi" w:hAnsiTheme="majorBidi" w:cstheme="majorBidi"/>
        </w:rPr>
        <w:br w:type="column"/>
      </w:r>
      <w:r w:rsidRPr="0028660B">
        <w:rPr>
          <w:rFonts w:asciiTheme="majorBidi" w:eastAsia="Cambria Math" w:hAnsiTheme="majorBidi" w:cstheme="majorBidi"/>
          <w:sz w:val="22"/>
          <w:szCs w:val="22"/>
          <w:lang w:bidi="syr-SY"/>
        </w:rPr>
        <w:t>Total Equity</w:t>
      </w:r>
    </w:p>
    <w:p w14:paraId="16D13322" w14:textId="25BCB8C4" w:rsidR="00E8225A" w:rsidRPr="0028660B" w:rsidRDefault="00B8008A">
      <w:pPr>
        <w:spacing w:before="59"/>
        <w:ind w:left="-37" w:right="-37"/>
        <w:jc w:val="center"/>
        <w:rPr>
          <w:rFonts w:asciiTheme="majorBidi" w:eastAsia="Cambria Math" w:hAnsiTheme="majorBidi" w:cstheme="majorBidi"/>
          <w:sz w:val="22"/>
          <w:szCs w:val="22"/>
        </w:rPr>
      </w:pPr>
      <w:r>
        <w:rPr>
          <w:rFonts w:asciiTheme="majorBidi" w:hAnsiTheme="majorBidi" w:cstheme="majorBidi"/>
        </w:rPr>
        <w:pict w14:anchorId="15AA61F2">
          <v:group id="_x0000_s1098" style="position:absolute;left:0;text-align:left;margin-left:281.2pt;margin-top:2.85pt;width:163.6pt;height:0;z-index:-251661312;mso-position-horizontal-relative:page" coordorigin="5624,57" coordsize="3272,0">
            <v:shape id="_x0000_s1099" style="position:absolute;left:5624;top:57;width:3272;height:0" coordorigin="5624,57" coordsize="3272,0" path="m5624,57r3272,e" filled="f" strokeweight=".28925mm">
              <v:path arrowok="t"/>
            </v:shape>
            <w10:wrap anchorx="page"/>
          </v:group>
        </w:pict>
      </w:r>
      <w:r w:rsidR="00000FA3" w:rsidRPr="0028660B">
        <w:rPr>
          <w:rFonts w:asciiTheme="majorBidi" w:eastAsia="Cambria Math" w:hAnsiTheme="majorBidi" w:cstheme="majorBidi"/>
          <w:sz w:val="22"/>
          <w:szCs w:val="22"/>
        </w:rPr>
        <w:t xml:space="preserve">(Total Assets + </w:t>
      </w:r>
      <w:r w:rsidR="007F3150">
        <w:rPr>
          <w:rFonts w:asciiTheme="majorBidi" w:eastAsia="Cambria Math" w:hAnsiTheme="majorBidi" w:cstheme="majorBidi"/>
          <w:sz w:val="22"/>
          <w:szCs w:val="22"/>
        </w:rPr>
        <w:t>1.9</w:t>
      </w:r>
      <w:r w:rsidR="00153CC0">
        <w:rPr>
          <w:rFonts w:asciiTheme="majorBidi" w:eastAsia="Cambria Math" w:hAnsiTheme="majorBidi" w:cstheme="majorBidi"/>
          <w:sz w:val="22"/>
          <w:szCs w:val="22"/>
        </w:rPr>
        <w:t xml:space="preserve"> </w:t>
      </w:r>
      <w:r w:rsidR="00E637F6">
        <w:rPr>
          <w:rFonts w:asciiTheme="majorBidi" w:eastAsia="Cambria Math" w:hAnsiTheme="majorBidi" w:cstheme="majorBidi"/>
          <w:sz w:val="22"/>
          <w:szCs w:val="22"/>
        </w:rPr>
        <w:t>million</w:t>
      </w:r>
      <w:r w:rsidR="00000FA3" w:rsidRPr="0028660B">
        <w:rPr>
          <w:rFonts w:asciiTheme="majorBidi" w:eastAsia="Cambria Math" w:hAnsiTheme="majorBidi" w:cstheme="majorBidi"/>
          <w:sz w:val="22"/>
          <w:szCs w:val="22"/>
        </w:rPr>
        <w:t xml:space="preserve"> USD)</w:t>
      </w:r>
    </w:p>
    <w:p w14:paraId="72A36927" w14:textId="77777777" w:rsidR="00E8225A" w:rsidRPr="0028660B" w:rsidRDefault="0034038C">
      <w:pPr>
        <w:spacing w:before="1" w:line="180" w:lineRule="exact"/>
        <w:rPr>
          <w:rFonts w:asciiTheme="majorBidi" w:hAnsiTheme="majorBidi" w:cstheme="majorBidi"/>
          <w:sz w:val="19"/>
          <w:szCs w:val="19"/>
        </w:rPr>
      </w:pPr>
      <w:r w:rsidRPr="0028660B">
        <w:rPr>
          <w:rFonts w:asciiTheme="majorBidi" w:hAnsiTheme="majorBidi" w:cstheme="majorBidi"/>
        </w:rPr>
        <w:br w:type="column"/>
      </w:r>
    </w:p>
    <w:p w14:paraId="0205FA27" w14:textId="77777777" w:rsidR="00E8225A" w:rsidRPr="0028660B" w:rsidRDefault="0034038C" w:rsidP="00000FA3">
      <w:pPr>
        <w:rPr>
          <w:rFonts w:asciiTheme="majorBidi" w:eastAsia="Cambria Math" w:hAnsiTheme="majorBidi" w:cstheme="majorBidi"/>
          <w:sz w:val="22"/>
          <w:szCs w:val="22"/>
        </w:rPr>
        <w:sectPr w:rsidR="00E8225A" w:rsidRPr="0028660B">
          <w:type w:val="continuous"/>
          <w:pgSz w:w="11920" w:h="16840"/>
          <w:pgMar w:top="280" w:right="1020" w:bottom="280" w:left="1420" w:header="720" w:footer="720" w:gutter="0"/>
          <w:cols w:num="3" w:space="720" w:equalWidth="0">
            <w:col w:w="4121" w:space="83"/>
            <w:col w:w="3273" w:space="61"/>
            <w:col w:w="1942"/>
          </w:cols>
        </w:sectPr>
      </w:pPr>
      <w:r w:rsidRPr="0028660B">
        <w:rPr>
          <w:rFonts w:asciiTheme="majorBidi" w:eastAsia="Cambria Math" w:hAnsiTheme="majorBidi" w:cstheme="majorBidi"/>
          <w:sz w:val="22"/>
          <w:szCs w:val="22"/>
        </w:rPr>
        <w:t>&gt; [</w:t>
      </w:r>
      <w:r w:rsidR="00000FA3" w:rsidRPr="0028660B">
        <w:rPr>
          <w:rFonts w:asciiTheme="majorBidi" w:eastAsia="Cambria Math" w:hAnsiTheme="majorBidi" w:cstheme="majorBidi"/>
          <w:sz w:val="22"/>
          <w:szCs w:val="22"/>
        </w:rPr>
        <w:t>0.2</w:t>
      </w:r>
      <w:r w:rsidRPr="0028660B">
        <w:rPr>
          <w:rFonts w:asciiTheme="majorBidi" w:eastAsia="Cambria Math" w:hAnsiTheme="majorBidi" w:cstheme="majorBidi"/>
          <w:sz w:val="22"/>
          <w:szCs w:val="22"/>
        </w:rPr>
        <w:t>ʹ]</w:t>
      </w:r>
    </w:p>
    <w:p w14:paraId="3A5A5CBF" w14:textId="77777777" w:rsidR="00E8225A" w:rsidRPr="0028660B" w:rsidRDefault="00E8225A">
      <w:pPr>
        <w:spacing w:before="10" w:line="140" w:lineRule="exact"/>
        <w:rPr>
          <w:rFonts w:asciiTheme="majorBidi" w:hAnsiTheme="majorBidi" w:cstheme="majorBidi"/>
          <w:sz w:val="14"/>
          <w:szCs w:val="14"/>
        </w:rPr>
      </w:pPr>
    </w:p>
    <w:p w14:paraId="37A4D62B" w14:textId="77777777" w:rsidR="00E8225A" w:rsidRPr="0028660B" w:rsidRDefault="00E8225A">
      <w:pPr>
        <w:spacing w:line="200" w:lineRule="exact"/>
        <w:rPr>
          <w:rFonts w:asciiTheme="majorBidi" w:hAnsiTheme="majorBidi" w:cstheme="majorBidi"/>
        </w:rPr>
      </w:pPr>
    </w:p>
    <w:p w14:paraId="49B904BD" w14:textId="77777777" w:rsidR="00E8225A" w:rsidRPr="0028660B" w:rsidRDefault="00E8225A">
      <w:pPr>
        <w:spacing w:line="200" w:lineRule="exact"/>
        <w:rPr>
          <w:rFonts w:asciiTheme="majorBidi" w:hAnsiTheme="majorBidi" w:cstheme="majorBidi"/>
        </w:rPr>
      </w:pPr>
    </w:p>
    <w:p w14:paraId="0DCF096A" w14:textId="43FAB6AB" w:rsidR="00E8225A" w:rsidRPr="008A6E25" w:rsidRDefault="0034038C" w:rsidP="008A6E25">
      <w:pPr>
        <w:spacing w:before="27"/>
        <w:ind w:left="472"/>
        <w:rPr>
          <w:rFonts w:asciiTheme="majorBidi" w:eastAsia="Calibri" w:hAnsiTheme="majorBidi" w:cstheme="majorBidi"/>
          <w:sz w:val="22"/>
          <w:szCs w:val="22"/>
        </w:rPr>
      </w:pPr>
      <w:r w:rsidRPr="0028660B">
        <w:rPr>
          <w:rFonts w:asciiTheme="majorBidi" w:eastAsia="Calibri" w:hAnsiTheme="majorBidi" w:cstheme="majorBidi"/>
          <w:color w:val="16375E"/>
          <w:sz w:val="22"/>
          <w:szCs w:val="22"/>
        </w:rPr>
        <w:t>(</w:t>
      </w:r>
      <w:r w:rsidR="00C414FB">
        <w:rPr>
          <w:rFonts w:asciiTheme="majorBidi" w:eastAsia="Calibri" w:hAnsiTheme="majorBidi" w:cstheme="majorBidi"/>
          <w:color w:val="16375E"/>
          <w:sz w:val="22"/>
          <w:szCs w:val="22"/>
        </w:rPr>
        <w:t>b</w:t>
      </w:r>
      <w:r w:rsidRPr="0028660B">
        <w:rPr>
          <w:rFonts w:asciiTheme="majorBidi" w:eastAsia="Calibri" w:hAnsiTheme="majorBidi" w:cstheme="majorBidi"/>
          <w:color w:val="16375E"/>
          <w:sz w:val="22"/>
          <w:szCs w:val="22"/>
        </w:rPr>
        <w:t>)</w:t>
      </w:r>
      <w:r w:rsidRPr="0028660B">
        <w:rPr>
          <w:rFonts w:asciiTheme="majorBidi" w:hAnsiTheme="majorBidi" w:cstheme="majorBidi"/>
          <w:color w:val="16375E"/>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profit,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EBITDA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operational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free</w:t>
      </w:r>
      <w:r w:rsidRPr="0028660B">
        <w:rPr>
          <w:rFonts w:asciiTheme="majorBidi" w:hAnsiTheme="majorBidi" w:cstheme="majorBidi"/>
          <w:color w:val="000000"/>
          <w:sz w:val="22"/>
          <w:szCs w:val="22"/>
        </w:rPr>
        <w:t xml:space="preserve"> </w:t>
      </w:r>
      <w:r w:rsidR="00AA69B6" w:rsidRPr="0028660B">
        <w:rPr>
          <w:rFonts w:asciiTheme="majorBidi" w:eastAsia="Calibri" w:hAnsiTheme="majorBidi" w:cstheme="majorBidi"/>
          <w:color w:val="000000"/>
          <w:sz w:val="22"/>
          <w:szCs w:val="22"/>
        </w:rPr>
        <w:t>cash flow</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last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three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years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positive</w:t>
      </w:r>
      <w:r w:rsidRPr="0028660B">
        <w:rPr>
          <w:rFonts w:asciiTheme="majorBidi" w:eastAsia="Calibri" w:hAnsiTheme="majorBidi" w:cstheme="majorBidi"/>
          <w:color w:val="3F3F3F"/>
          <w:w w:val="99"/>
          <w:position w:val="8"/>
          <w:sz w:val="14"/>
          <w:szCs w:val="14"/>
        </w:rPr>
        <w:t>2</w:t>
      </w:r>
      <w:r w:rsidRPr="0028660B">
        <w:rPr>
          <w:rFonts w:asciiTheme="majorBidi" w:eastAsia="Calibri" w:hAnsiTheme="majorBidi" w:cstheme="majorBidi"/>
          <w:color w:val="000000"/>
          <w:sz w:val="22"/>
          <w:szCs w:val="22"/>
        </w:rPr>
        <w:t>.</w:t>
      </w:r>
      <w:r w:rsidR="008A6E25">
        <w:rPr>
          <w:rFonts w:asciiTheme="majorBidi" w:eastAsia="Calibri" w:hAnsiTheme="majorBidi" w:cstheme="majorBidi"/>
          <w:sz w:val="22"/>
          <w:szCs w:val="22"/>
        </w:rPr>
        <w:t xml:space="preserve"> Covid-19 Pandemic effect will be considered.</w:t>
      </w:r>
    </w:p>
    <w:p w14:paraId="5AA8DE21" w14:textId="77777777" w:rsidR="00E8225A" w:rsidRPr="0028660B" w:rsidRDefault="00E8225A">
      <w:pPr>
        <w:spacing w:line="200" w:lineRule="exact"/>
        <w:rPr>
          <w:rFonts w:asciiTheme="majorBidi" w:hAnsiTheme="majorBidi" w:cstheme="majorBidi"/>
        </w:rPr>
      </w:pPr>
    </w:p>
    <w:p w14:paraId="0FF046DA" w14:textId="2BE884E9" w:rsidR="00E8225A" w:rsidRDefault="00E8225A">
      <w:pPr>
        <w:spacing w:line="200" w:lineRule="exact"/>
        <w:rPr>
          <w:rFonts w:asciiTheme="majorBidi" w:hAnsiTheme="majorBidi" w:cstheme="majorBidi"/>
        </w:rPr>
      </w:pPr>
    </w:p>
    <w:p w14:paraId="3D9CAC1E" w14:textId="0AA24553" w:rsidR="0002126E" w:rsidRDefault="0002126E" w:rsidP="004F36F9">
      <w:pPr>
        <w:spacing w:line="276" w:lineRule="auto"/>
        <w:rPr>
          <w:rFonts w:asciiTheme="majorBidi" w:eastAsia="Calibri" w:hAnsiTheme="majorBidi" w:cstheme="majorBidi"/>
          <w:sz w:val="22"/>
          <w:szCs w:val="22"/>
        </w:rPr>
      </w:pPr>
      <w:r w:rsidRPr="00501815">
        <w:rPr>
          <w:rFonts w:asciiTheme="majorBidi" w:eastAsia="Calibri" w:hAnsiTheme="majorBidi" w:cstheme="majorBidi"/>
          <w:sz w:val="22"/>
          <w:szCs w:val="22"/>
        </w:rPr>
        <w:t>OR</w:t>
      </w:r>
    </w:p>
    <w:p w14:paraId="0E4A2CD7" w14:textId="77777777" w:rsidR="0002126E" w:rsidRDefault="0002126E" w:rsidP="004F36F9">
      <w:pPr>
        <w:spacing w:line="276" w:lineRule="auto"/>
        <w:rPr>
          <w:rFonts w:asciiTheme="majorBidi" w:eastAsia="Calibri" w:hAnsiTheme="majorBidi" w:cstheme="majorBidi"/>
          <w:sz w:val="22"/>
          <w:szCs w:val="22"/>
        </w:rPr>
      </w:pPr>
    </w:p>
    <w:p w14:paraId="5D8686A8" w14:textId="0CD3E8C6" w:rsidR="005D434D" w:rsidRPr="005D434D" w:rsidRDefault="00C414FB" w:rsidP="000A5C7D">
      <w:pPr>
        <w:spacing w:line="360" w:lineRule="auto"/>
        <w:jc w:val="both"/>
        <w:rPr>
          <w:rFonts w:asciiTheme="majorBidi" w:eastAsia="Calibri" w:hAnsiTheme="majorBidi" w:cstheme="majorBidi"/>
          <w:sz w:val="22"/>
          <w:szCs w:val="22"/>
        </w:rPr>
      </w:pPr>
      <w:r>
        <w:rPr>
          <w:rFonts w:asciiTheme="majorBidi" w:eastAsia="Calibri" w:hAnsiTheme="majorBidi" w:cstheme="majorBidi"/>
          <w:sz w:val="22"/>
          <w:szCs w:val="22"/>
        </w:rPr>
        <w:t xml:space="preserve">4.2.2. </w:t>
      </w:r>
      <w:r w:rsidR="005D434D">
        <w:rPr>
          <w:rFonts w:asciiTheme="majorBidi" w:eastAsia="Calibri" w:hAnsiTheme="majorBidi" w:cstheme="majorBidi"/>
          <w:sz w:val="22"/>
          <w:szCs w:val="22"/>
        </w:rPr>
        <w:t>(</w:t>
      </w:r>
      <w:r w:rsidR="008A6E25">
        <w:rPr>
          <w:rFonts w:asciiTheme="majorBidi" w:eastAsia="Calibri" w:hAnsiTheme="majorBidi" w:cstheme="majorBidi"/>
          <w:sz w:val="22"/>
          <w:szCs w:val="22"/>
        </w:rPr>
        <w:t>Criteria</w:t>
      </w:r>
      <w:r w:rsidR="005D434D">
        <w:rPr>
          <w:rFonts w:asciiTheme="majorBidi" w:eastAsia="Calibri" w:hAnsiTheme="majorBidi" w:cstheme="majorBidi"/>
          <w:sz w:val="22"/>
          <w:szCs w:val="22"/>
        </w:rPr>
        <w:t xml:space="preserve"> 2) </w:t>
      </w:r>
      <w:r w:rsidR="005D434D" w:rsidRPr="005D434D">
        <w:rPr>
          <w:rFonts w:asciiTheme="majorBidi" w:eastAsia="Calibri" w:hAnsiTheme="majorBidi" w:cstheme="majorBidi"/>
          <w:sz w:val="22"/>
          <w:szCs w:val="22"/>
        </w:rPr>
        <w:t>Bidders are required to provide a written</w:t>
      </w:r>
      <w:r w:rsidR="005D434D">
        <w:rPr>
          <w:rFonts w:asciiTheme="majorBidi" w:eastAsia="Calibri" w:hAnsiTheme="majorBidi" w:cstheme="majorBidi"/>
          <w:sz w:val="22"/>
          <w:szCs w:val="22"/>
        </w:rPr>
        <w:t xml:space="preserve"> </w:t>
      </w:r>
      <w:r w:rsidR="005D434D" w:rsidRPr="005D434D">
        <w:rPr>
          <w:rFonts w:asciiTheme="majorBidi" w:eastAsia="Calibri" w:hAnsiTheme="majorBidi" w:cstheme="majorBidi"/>
          <w:sz w:val="22"/>
          <w:szCs w:val="22"/>
        </w:rPr>
        <w:t>confirmation or evidence that they have the financial resources necessary to</w:t>
      </w:r>
      <w:r w:rsidR="005D434D">
        <w:rPr>
          <w:rFonts w:asciiTheme="majorBidi" w:eastAsia="Calibri" w:hAnsiTheme="majorBidi" w:cstheme="majorBidi"/>
          <w:sz w:val="22"/>
          <w:szCs w:val="22"/>
        </w:rPr>
        <w:t xml:space="preserve"> </w:t>
      </w:r>
      <w:r w:rsidR="005D434D" w:rsidRPr="005D434D">
        <w:rPr>
          <w:rFonts w:asciiTheme="majorBidi" w:eastAsia="Calibri" w:hAnsiTheme="majorBidi" w:cstheme="majorBidi"/>
          <w:sz w:val="22"/>
          <w:szCs w:val="22"/>
        </w:rPr>
        <w:t>fund the construction of the TVET Center. Either a formal commitment to funding</w:t>
      </w:r>
      <w:r w:rsidR="005D434D">
        <w:rPr>
          <w:rFonts w:asciiTheme="majorBidi" w:eastAsia="Calibri" w:hAnsiTheme="majorBidi" w:cstheme="majorBidi"/>
          <w:sz w:val="22"/>
          <w:szCs w:val="22"/>
        </w:rPr>
        <w:t xml:space="preserve"> </w:t>
      </w:r>
      <w:r w:rsidR="005D434D" w:rsidRPr="005D434D">
        <w:rPr>
          <w:rFonts w:asciiTheme="majorBidi" w:eastAsia="Calibri" w:hAnsiTheme="majorBidi" w:cstheme="majorBidi"/>
          <w:sz w:val="22"/>
          <w:szCs w:val="22"/>
        </w:rPr>
        <w:t>from the investor shall be submitted or any other financial commitment from a</w:t>
      </w:r>
      <w:r w:rsidR="005D434D">
        <w:rPr>
          <w:rFonts w:asciiTheme="majorBidi" w:eastAsia="Calibri" w:hAnsiTheme="majorBidi" w:cstheme="majorBidi"/>
          <w:sz w:val="22"/>
          <w:szCs w:val="22"/>
        </w:rPr>
        <w:t xml:space="preserve"> </w:t>
      </w:r>
      <w:r w:rsidR="005D434D" w:rsidRPr="005D434D">
        <w:rPr>
          <w:rFonts w:asciiTheme="majorBidi" w:eastAsia="Calibri" w:hAnsiTheme="majorBidi" w:cstheme="majorBidi"/>
          <w:sz w:val="22"/>
          <w:szCs w:val="22"/>
        </w:rPr>
        <w:t>lender/financial institution can be presented conforming to the development</w:t>
      </w:r>
      <w:r w:rsidR="005D434D">
        <w:rPr>
          <w:rFonts w:asciiTheme="majorBidi" w:eastAsia="Calibri" w:hAnsiTheme="majorBidi" w:cstheme="majorBidi"/>
          <w:sz w:val="22"/>
          <w:szCs w:val="22"/>
        </w:rPr>
        <w:t xml:space="preserve"> </w:t>
      </w:r>
      <w:r w:rsidR="005D434D" w:rsidRPr="005D434D">
        <w:rPr>
          <w:rFonts w:asciiTheme="majorBidi" w:eastAsia="Calibri" w:hAnsiTheme="majorBidi" w:cstheme="majorBidi"/>
          <w:sz w:val="22"/>
          <w:szCs w:val="22"/>
        </w:rPr>
        <w:t>cost.</w:t>
      </w:r>
      <w:r w:rsidR="00EB4E04">
        <w:rPr>
          <w:rFonts w:asciiTheme="majorBidi" w:eastAsia="Calibri" w:hAnsiTheme="majorBidi" w:cstheme="majorBidi"/>
          <w:sz w:val="22"/>
          <w:szCs w:val="22"/>
        </w:rPr>
        <w:t xml:space="preserve"> A letter of comfort will be accepted.</w:t>
      </w:r>
    </w:p>
    <w:p w14:paraId="0CE8CE59" w14:textId="77777777" w:rsidR="005D434D" w:rsidRPr="005D434D" w:rsidRDefault="005D434D" w:rsidP="000A5C7D">
      <w:pPr>
        <w:spacing w:line="360" w:lineRule="auto"/>
        <w:rPr>
          <w:rFonts w:asciiTheme="majorBidi" w:eastAsia="Calibri" w:hAnsiTheme="majorBidi" w:cstheme="majorBidi"/>
          <w:sz w:val="22"/>
          <w:szCs w:val="22"/>
        </w:rPr>
      </w:pPr>
    </w:p>
    <w:p w14:paraId="23A7A42D" w14:textId="0643FB6D" w:rsidR="00854CBA" w:rsidRDefault="005D434D" w:rsidP="000A5C7D">
      <w:pPr>
        <w:spacing w:line="360" w:lineRule="auto"/>
        <w:rPr>
          <w:rFonts w:asciiTheme="majorBidi" w:eastAsia="Calibri" w:hAnsiTheme="majorBidi" w:cstheme="majorBidi"/>
          <w:sz w:val="22"/>
          <w:szCs w:val="22"/>
        </w:rPr>
      </w:pPr>
      <w:r w:rsidRPr="005D434D">
        <w:rPr>
          <w:rFonts w:asciiTheme="majorBidi" w:eastAsia="Calibri" w:hAnsiTheme="majorBidi" w:cstheme="majorBidi"/>
          <w:sz w:val="22"/>
          <w:szCs w:val="22"/>
        </w:rPr>
        <w:t xml:space="preserve">Approximate Development Cost of Institute </w:t>
      </w:r>
      <w:r w:rsidR="000A5C7D">
        <w:rPr>
          <w:rFonts w:asciiTheme="majorBidi" w:eastAsia="Calibri" w:hAnsiTheme="majorBidi" w:cstheme="majorBidi"/>
          <w:sz w:val="22"/>
          <w:szCs w:val="22"/>
        </w:rPr>
        <w:t>with</w:t>
      </w:r>
      <w:r w:rsidRPr="005D434D">
        <w:rPr>
          <w:rFonts w:asciiTheme="majorBidi" w:eastAsia="Calibri" w:hAnsiTheme="majorBidi" w:cstheme="majorBidi"/>
          <w:sz w:val="22"/>
          <w:szCs w:val="22"/>
        </w:rPr>
        <w:t xml:space="preserve"> furniture and fixtures: </w:t>
      </w:r>
      <w:r w:rsidR="007F3150" w:rsidRPr="005D434D">
        <w:rPr>
          <w:rFonts w:asciiTheme="majorBidi" w:eastAsia="Calibri" w:hAnsiTheme="majorBidi" w:cstheme="majorBidi"/>
          <w:sz w:val="22"/>
          <w:szCs w:val="22"/>
        </w:rPr>
        <w:t xml:space="preserve">MVR </w:t>
      </w:r>
      <w:r w:rsidR="007F3150">
        <w:rPr>
          <w:rFonts w:asciiTheme="majorBidi" w:eastAsia="Calibri" w:hAnsiTheme="majorBidi" w:cstheme="majorBidi"/>
          <w:sz w:val="22"/>
          <w:szCs w:val="22"/>
        </w:rPr>
        <w:t>3</w:t>
      </w:r>
      <w:r w:rsidR="007F3150" w:rsidRPr="005D434D">
        <w:rPr>
          <w:rFonts w:asciiTheme="majorBidi" w:eastAsia="Calibri" w:hAnsiTheme="majorBidi" w:cstheme="majorBidi"/>
          <w:sz w:val="22"/>
          <w:szCs w:val="22"/>
        </w:rPr>
        <w:t>0,000,000 (equivalent to</w:t>
      </w:r>
      <w:r w:rsidR="007F3150">
        <w:rPr>
          <w:rFonts w:asciiTheme="majorBidi" w:eastAsia="Calibri" w:hAnsiTheme="majorBidi" w:cstheme="majorBidi"/>
          <w:sz w:val="22"/>
          <w:szCs w:val="22"/>
        </w:rPr>
        <w:t xml:space="preserve"> </w:t>
      </w:r>
      <w:r w:rsidR="007F3150" w:rsidRPr="005D434D">
        <w:rPr>
          <w:rFonts w:asciiTheme="majorBidi" w:eastAsia="Calibri" w:hAnsiTheme="majorBidi" w:cstheme="majorBidi"/>
          <w:sz w:val="22"/>
          <w:szCs w:val="22"/>
        </w:rPr>
        <w:t xml:space="preserve">USD </w:t>
      </w:r>
      <w:r w:rsidR="007F3150" w:rsidRPr="005E34CD">
        <w:rPr>
          <w:rFonts w:asciiTheme="majorBidi" w:eastAsia="Calibri" w:hAnsiTheme="majorBidi" w:cstheme="majorBidi"/>
          <w:sz w:val="22"/>
          <w:szCs w:val="22"/>
        </w:rPr>
        <w:t>1,945,525.29</w:t>
      </w:r>
      <w:r w:rsidR="007F3150" w:rsidRPr="005D434D">
        <w:rPr>
          <w:rFonts w:asciiTheme="majorBidi" w:eastAsia="Calibri" w:hAnsiTheme="majorBidi" w:cstheme="majorBidi"/>
          <w:sz w:val="22"/>
          <w:szCs w:val="22"/>
        </w:rPr>
        <w:t>)</w:t>
      </w:r>
      <w:r w:rsidR="007F3150">
        <w:rPr>
          <w:rFonts w:asciiTheme="majorBidi" w:eastAsia="Calibri" w:hAnsiTheme="majorBidi" w:cstheme="majorBidi"/>
          <w:sz w:val="22"/>
          <w:szCs w:val="22"/>
        </w:rPr>
        <w:t>.</w:t>
      </w:r>
    </w:p>
    <w:p w14:paraId="77ED8452" w14:textId="00904FC4" w:rsidR="00E8225A" w:rsidRPr="0028660B" w:rsidRDefault="00E8225A" w:rsidP="00854CBA">
      <w:pPr>
        <w:spacing w:line="276" w:lineRule="auto"/>
        <w:jc w:val="both"/>
        <w:rPr>
          <w:rFonts w:asciiTheme="majorBidi" w:hAnsiTheme="majorBidi" w:cstheme="majorBidi"/>
        </w:rPr>
      </w:pPr>
    </w:p>
    <w:p w14:paraId="6DFA3A64" w14:textId="77777777" w:rsidR="00E8225A" w:rsidRPr="0028660B" w:rsidRDefault="00E8225A">
      <w:pPr>
        <w:spacing w:line="200" w:lineRule="exact"/>
        <w:rPr>
          <w:rFonts w:asciiTheme="majorBidi" w:hAnsiTheme="majorBidi" w:cstheme="majorBidi"/>
        </w:rPr>
      </w:pPr>
    </w:p>
    <w:p w14:paraId="339F113B" w14:textId="77777777" w:rsidR="00E8225A" w:rsidRPr="0028660B" w:rsidRDefault="00E8225A">
      <w:pPr>
        <w:spacing w:line="200" w:lineRule="exact"/>
        <w:rPr>
          <w:rFonts w:asciiTheme="majorBidi" w:hAnsiTheme="majorBidi" w:cstheme="majorBidi"/>
        </w:rPr>
      </w:pPr>
    </w:p>
    <w:p w14:paraId="7864C47F" w14:textId="77777777" w:rsidR="00E8225A" w:rsidRPr="0028660B" w:rsidRDefault="00E8225A">
      <w:pPr>
        <w:spacing w:line="200" w:lineRule="exact"/>
        <w:rPr>
          <w:rFonts w:asciiTheme="majorBidi" w:hAnsiTheme="majorBidi" w:cstheme="majorBidi"/>
        </w:rPr>
      </w:pPr>
    </w:p>
    <w:p w14:paraId="4CD32197" w14:textId="77777777" w:rsidR="00E8225A" w:rsidRPr="0028660B" w:rsidRDefault="00E8225A">
      <w:pPr>
        <w:spacing w:line="200" w:lineRule="exact"/>
        <w:rPr>
          <w:rFonts w:asciiTheme="majorBidi" w:hAnsiTheme="majorBidi" w:cstheme="majorBidi"/>
        </w:rPr>
      </w:pPr>
    </w:p>
    <w:p w14:paraId="17DA2EBA" w14:textId="77777777" w:rsidR="009D625F" w:rsidRPr="0028660B" w:rsidRDefault="009D625F">
      <w:pPr>
        <w:spacing w:before="8" w:line="280" w:lineRule="exact"/>
        <w:rPr>
          <w:rFonts w:asciiTheme="majorBidi" w:hAnsiTheme="majorBidi" w:cstheme="majorBidi"/>
          <w:sz w:val="28"/>
          <w:szCs w:val="28"/>
        </w:rPr>
      </w:pPr>
    </w:p>
    <w:p w14:paraId="07E56D0E" w14:textId="77777777" w:rsidR="00E8225A" w:rsidRPr="0028660B" w:rsidRDefault="0034038C" w:rsidP="00431907">
      <w:pPr>
        <w:spacing w:before="34" w:line="279" w:lineRule="auto"/>
        <w:ind w:left="112" w:right="225"/>
        <w:rPr>
          <w:rFonts w:asciiTheme="majorBidi" w:eastAsia="Arial Unicode MS" w:hAnsiTheme="majorBidi" w:cstheme="majorBidi"/>
          <w:sz w:val="16"/>
          <w:szCs w:val="16"/>
        </w:rPr>
      </w:pPr>
      <w:r w:rsidRPr="0028660B">
        <w:rPr>
          <w:rFonts w:asciiTheme="majorBidi" w:eastAsia="Calibri" w:hAnsiTheme="majorBidi" w:cstheme="majorBidi"/>
          <w:color w:val="3F3F3F"/>
          <w:position w:val="5"/>
          <w:sz w:val="10"/>
          <w:szCs w:val="10"/>
        </w:rPr>
        <w:t>1</w:t>
      </w:r>
      <w:r w:rsidRPr="0028660B">
        <w:rPr>
          <w:rFonts w:asciiTheme="majorBidi" w:hAnsiTheme="majorBidi" w:cstheme="majorBidi"/>
          <w:color w:val="3F3F3F"/>
          <w:position w:val="5"/>
          <w:sz w:val="10"/>
          <w:szCs w:val="10"/>
        </w:rPr>
        <w:t xml:space="preserve"> </w:t>
      </w:r>
      <w:r w:rsidR="00431907" w:rsidRPr="0028660B">
        <w:rPr>
          <w:rFonts w:asciiTheme="majorBidi" w:eastAsia="Arial Unicode MS" w:hAnsiTheme="majorBidi" w:cstheme="majorBidi"/>
          <w:color w:val="3F3F3F"/>
          <w:sz w:val="16"/>
          <w:szCs w:val="16"/>
        </w:rPr>
        <w:t xml:space="preserve">Both Total Equity and Total Asset will be expressed in USD, using the IMF Historic Exchange Rate for the relevant currency, as of the date of publication of the financial statement. The relevant exchange rates may be found </w:t>
      </w:r>
      <w:proofErr w:type="gramStart"/>
      <w:r w:rsidR="00431907" w:rsidRPr="0028660B">
        <w:rPr>
          <w:rFonts w:asciiTheme="majorBidi" w:eastAsia="Arial Unicode MS" w:hAnsiTheme="majorBidi" w:cstheme="majorBidi"/>
          <w:color w:val="3F3F3F"/>
          <w:sz w:val="16"/>
          <w:szCs w:val="16"/>
        </w:rPr>
        <w:t>through :</w:t>
      </w:r>
      <w:proofErr w:type="gramEnd"/>
      <w:r w:rsidR="00431907" w:rsidRPr="0028660B">
        <w:rPr>
          <w:rFonts w:asciiTheme="majorBidi" w:eastAsia="Arial Unicode MS" w:hAnsiTheme="majorBidi" w:cstheme="majorBidi"/>
          <w:color w:val="3F3F3F"/>
          <w:sz w:val="16"/>
          <w:szCs w:val="16"/>
        </w:rPr>
        <w:t xml:space="preserve"> </w:t>
      </w:r>
      <w:hyperlink r:id="rId13" w:history="1">
        <w:r w:rsidR="00431907" w:rsidRPr="0028660B">
          <w:rPr>
            <w:rStyle w:val="Hyperlink"/>
            <w:rFonts w:asciiTheme="majorBidi" w:eastAsiaTheme="majorEastAsia" w:hAnsiTheme="majorBidi" w:cstheme="majorBidi"/>
          </w:rPr>
          <w:t>Exchange Rate Archives by Month (imf.org)</w:t>
        </w:r>
      </w:hyperlink>
      <w:r w:rsidR="00431907" w:rsidRPr="0028660B">
        <w:rPr>
          <w:rFonts w:asciiTheme="majorBidi" w:eastAsia="Arial Unicode MS" w:hAnsiTheme="majorBidi" w:cstheme="majorBidi"/>
          <w:color w:val="3F3F3F"/>
          <w:sz w:val="16"/>
          <w:szCs w:val="16"/>
        </w:rPr>
        <w:t xml:space="preserve"> </w:t>
      </w:r>
    </w:p>
    <w:p w14:paraId="0795693D" w14:textId="44900185" w:rsidR="00E8225A" w:rsidRPr="0028660B" w:rsidRDefault="0034038C" w:rsidP="00431907">
      <w:pPr>
        <w:ind w:left="112"/>
        <w:rPr>
          <w:rFonts w:asciiTheme="majorBidi" w:eastAsia="Arial Unicode MS" w:hAnsiTheme="majorBidi" w:cstheme="majorBidi"/>
          <w:sz w:val="16"/>
          <w:szCs w:val="16"/>
        </w:rPr>
        <w:sectPr w:rsidR="00E8225A" w:rsidRPr="0028660B">
          <w:type w:val="continuous"/>
          <w:pgSz w:w="11920" w:h="16840"/>
          <w:pgMar w:top="280" w:right="1020" w:bottom="280" w:left="1420" w:header="720" w:footer="720" w:gutter="0"/>
          <w:cols w:space="720"/>
        </w:sectPr>
      </w:pPr>
      <w:r w:rsidRPr="0028660B">
        <w:rPr>
          <w:rFonts w:asciiTheme="majorBidi" w:eastAsia="Calibri" w:hAnsiTheme="majorBidi" w:cstheme="majorBidi"/>
          <w:color w:val="3F3F3F"/>
          <w:position w:val="5"/>
          <w:sz w:val="10"/>
          <w:szCs w:val="10"/>
        </w:rPr>
        <w:t>2</w:t>
      </w:r>
      <w:r w:rsidRPr="0028660B">
        <w:rPr>
          <w:rFonts w:asciiTheme="majorBidi" w:hAnsiTheme="majorBidi" w:cstheme="majorBidi"/>
          <w:color w:val="3F3F3F"/>
          <w:position w:val="5"/>
          <w:sz w:val="10"/>
          <w:szCs w:val="10"/>
        </w:rPr>
        <w:t xml:space="preserve"> </w:t>
      </w:r>
      <w:r w:rsidRPr="0028660B">
        <w:rPr>
          <w:rFonts w:asciiTheme="majorBidi" w:eastAsia="Arial Unicode MS" w:hAnsiTheme="majorBidi" w:cstheme="majorBidi"/>
          <w:color w:val="3F3F3F"/>
          <w:sz w:val="16"/>
          <w:szCs w:val="16"/>
        </w:rPr>
        <w:t>M</w:t>
      </w:r>
      <w:r w:rsidR="009D381A">
        <w:rPr>
          <w:rFonts w:asciiTheme="majorBidi" w:eastAsia="Arial Unicode MS" w:hAnsiTheme="majorBidi" w:cstheme="majorBidi"/>
          <w:color w:val="3F3F3F"/>
          <w:sz w:val="16"/>
          <w:szCs w:val="16"/>
        </w:rPr>
        <w:t xml:space="preserve">oF </w:t>
      </w:r>
      <w:r w:rsidR="00431907" w:rsidRPr="0028660B">
        <w:rPr>
          <w:rFonts w:asciiTheme="majorBidi" w:eastAsia="Arial Unicode MS" w:hAnsiTheme="majorBidi" w:cstheme="majorBidi"/>
          <w:color w:val="3F3F3F"/>
          <w:sz w:val="16"/>
          <w:szCs w:val="16"/>
        </w:rPr>
        <w:t>reserves the right to admit Bidders that can provide a convincing explanation for a negative profit, EBITDA or operational free cashflow</w:t>
      </w:r>
      <w:r w:rsidRPr="0028660B">
        <w:rPr>
          <w:rFonts w:asciiTheme="majorBidi" w:eastAsia="Arial Unicode MS" w:hAnsiTheme="majorBidi" w:cstheme="majorBidi"/>
          <w:color w:val="3F3F3F"/>
          <w:sz w:val="16"/>
          <w:szCs w:val="16"/>
        </w:rPr>
        <w:t>.</w:t>
      </w:r>
      <w:r w:rsidR="00CC2729">
        <w:rPr>
          <w:rFonts w:asciiTheme="majorBidi" w:eastAsia="Arial Unicode MS" w:hAnsiTheme="majorBidi" w:cstheme="majorBidi"/>
          <w:color w:val="3F3F3F"/>
          <w:sz w:val="16"/>
          <w:szCs w:val="16"/>
        </w:rPr>
        <w:t xml:space="preserve"> Effect of Covid-</w:t>
      </w:r>
      <w:proofErr w:type="gramStart"/>
      <w:r w:rsidR="00CC2729">
        <w:rPr>
          <w:rFonts w:asciiTheme="majorBidi" w:eastAsia="Arial Unicode MS" w:hAnsiTheme="majorBidi" w:cstheme="majorBidi"/>
          <w:color w:val="3F3F3F"/>
          <w:sz w:val="16"/>
          <w:szCs w:val="16"/>
        </w:rPr>
        <w:t>19  Pandemic</w:t>
      </w:r>
      <w:proofErr w:type="gramEnd"/>
      <w:r w:rsidR="00CC2729">
        <w:rPr>
          <w:rFonts w:asciiTheme="majorBidi" w:eastAsia="Arial Unicode MS" w:hAnsiTheme="majorBidi" w:cstheme="majorBidi"/>
          <w:color w:val="3F3F3F"/>
          <w:sz w:val="16"/>
          <w:szCs w:val="16"/>
        </w:rPr>
        <w:t xml:space="preserve">  shall be considered.</w:t>
      </w:r>
    </w:p>
    <w:p w14:paraId="09F2F0A7" w14:textId="77777777" w:rsidR="00E8225A" w:rsidRPr="0028660B" w:rsidRDefault="00E8225A">
      <w:pPr>
        <w:spacing w:before="4" w:line="120" w:lineRule="exact"/>
        <w:rPr>
          <w:rFonts w:asciiTheme="majorBidi" w:hAnsiTheme="majorBidi" w:cstheme="majorBidi"/>
          <w:sz w:val="12"/>
          <w:szCs w:val="12"/>
        </w:rPr>
      </w:pPr>
    </w:p>
    <w:p w14:paraId="4806DF94" w14:textId="21FFEAD4" w:rsidR="00E8225A" w:rsidRPr="0028660B" w:rsidRDefault="00D62BA1">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4.3</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Technical</w:t>
      </w:r>
      <w:r w:rsidR="0034038C" w:rsidRPr="0028660B">
        <w:rPr>
          <w:rFonts w:asciiTheme="majorBidi" w:eastAsia="Calibri" w:hAnsiTheme="majorBidi" w:cstheme="majorBidi"/>
          <w:b/>
          <w:color w:val="16375E"/>
          <w:sz w:val="22"/>
          <w:szCs w:val="22"/>
          <w:u w:val="single" w:color="16375E"/>
        </w:rPr>
        <w:t xml:space="preserve"> criteria</w:t>
      </w:r>
    </w:p>
    <w:p w14:paraId="4ABC1159" w14:textId="0AA46350" w:rsidR="00E8225A" w:rsidRDefault="00E8225A">
      <w:pPr>
        <w:spacing w:before="9" w:line="140" w:lineRule="exact"/>
        <w:rPr>
          <w:rFonts w:asciiTheme="majorBidi" w:hAnsiTheme="majorBidi" w:cstheme="majorBidi"/>
          <w:sz w:val="16"/>
          <w:szCs w:val="16"/>
        </w:rPr>
      </w:pPr>
    </w:p>
    <w:p w14:paraId="5F82A763" w14:textId="77777777" w:rsidR="009D625F" w:rsidRPr="009D625F" w:rsidRDefault="009D625F">
      <w:pPr>
        <w:spacing w:before="9" w:line="140" w:lineRule="exact"/>
        <w:rPr>
          <w:rFonts w:asciiTheme="majorBidi" w:hAnsiTheme="majorBidi" w:cstheme="majorBidi"/>
          <w:sz w:val="16"/>
          <w:szCs w:val="16"/>
        </w:rPr>
      </w:pPr>
    </w:p>
    <w:p w14:paraId="0CB389BC" w14:textId="77777777" w:rsidR="00E8225A" w:rsidRPr="0028660B" w:rsidRDefault="00E8225A" w:rsidP="009D625F">
      <w:pPr>
        <w:spacing w:before="5" w:line="276" w:lineRule="auto"/>
        <w:jc w:val="both"/>
        <w:rPr>
          <w:rFonts w:asciiTheme="majorBidi" w:hAnsiTheme="majorBidi" w:cstheme="majorBidi"/>
          <w:sz w:val="12"/>
          <w:szCs w:val="12"/>
        </w:rPr>
      </w:pPr>
    </w:p>
    <w:p w14:paraId="0FA2AD08" w14:textId="1D6A2CE8" w:rsidR="0069775E" w:rsidRPr="00FD16D0" w:rsidRDefault="0069775E" w:rsidP="0069775E">
      <w:pPr>
        <w:spacing w:before="1" w:line="276" w:lineRule="auto"/>
        <w:jc w:val="both"/>
        <w:rPr>
          <w:rFonts w:asciiTheme="majorBidi" w:hAnsiTheme="majorBidi" w:cstheme="majorBidi"/>
          <w:sz w:val="22"/>
          <w:szCs w:val="22"/>
        </w:rPr>
      </w:pPr>
      <w:r w:rsidRPr="00FD16D0">
        <w:rPr>
          <w:rFonts w:asciiTheme="majorBidi" w:hAnsiTheme="majorBidi" w:cstheme="majorBidi"/>
          <w:sz w:val="22"/>
          <w:szCs w:val="22"/>
        </w:rPr>
        <w:t>Bidder's capacity in the infrastructure established</w:t>
      </w:r>
      <w:r>
        <w:rPr>
          <w:rFonts w:asciiTheme="majorBidi" w:hAnsiTheme="majorBidi" w:cstheme="majorBidi"/>
          <w:sz w:val="22"/>
          <w:szCs w:val="22"/>
        </w:rPr>
        <w:t xml:space="preserve"> (4.3.1) </w:t>
      </w:r>
      <w:r w:rsidR="00EB4E04" w:rsidRPr="008A6E25">
        <w:rPr>
          <w:rFonts w:asciiTheme="majorBidi" w:hAnsiTheme="majorBidi" w:cstheme="majorBidi"/>
          <w:b/>
          <w:bCs/>
          <w:sz w:val="22"/>
          <w:szCs w:val="22"/>
        </w:rPr>
        <w:t>AND OR</w:t>
      </w:r>
      <w:r w:rsidRPr="00FD16D0">
        <w:rPr>
          <w:rFonts w:asciiTheme="majorBidi" w:hAnsiTheme="majorBidi" w:cstheme="majorBidi"/>
          <w:sz w:val="22"/>
          <w:szCs w:val="22"/>
        </w:rPr>
        <w:t xml:space="preserve"> operating experience</w:t>
      </w:r>
      <w:r>
        <w:rPr>
          <w:rFonts w:asciiTheme="majorBidi" w:hAnsiTheme="majorBidi" w:cstheme="majorBidi"/>
          <w:sz w:val="22"/>
          <w:szCs w:val="22"/>
        </w:rPr>
        <w:t xml:space="preserve"> (4.3.2)</w:t>
      </w:r>
      <w:r w:rsidRPr="00FD16D0">
        <w:rPr>
          <w:rFonts w:asciiTheme="majorBidi" w:hAnsiTheme="majorBidi" w:cstheme="majorBidi"/>
          <w:sz w:val="22"/>
          <w:szCs w:val="22"/>
        </w:rPr>
        <w:t xml:space="preserve"> will be </w:t>
      </w:r>
      <w:r>
        <w:rPr>
          <w:rFonts w:asciiTheme="majorBidi" w:hAnsiTheme="majorBidi" w:cstheme="majorBidi"/>
          <w:sz w:val="22"/>
          <w:szCs w:val="22"/>
        </w:rPr>
        <w:t>accounted</w:t>
      </w:r>
      <w:r w:rsidRPr="00FD16D0">
        <w:rPr>
          <w:rFonts w:asciiTheme="majorBidi" w:hAnsiTheme="majorBidi" w:cstheme="majorBidi"/>
          <w:sz w:val="22"/>
          <w:szCs w:val="22"/>
        </w:rPr>
        <w:t xml:space="preserve"> </w:t>
      </w:r>
      <w:r>
        <w:rPr>
          <w:rFonts w:asciiTheme="majorBidi" w:hAnsiTheme="majorBidi" w:cstheme="majorBidi"/>
          <w:sz w:val="22"/>
          <w:szCs w:val="22"/>
        </w:rPr>
        <w:t xml:space="preserve">for </w:t>
      </w:r>
      <w:r w:rsidRPr="00FD16D0">
        <w:rPr>
          <w:rFonts w:asciiTheme="majorBidi" w:hAnsiTheme="majorBidi" w:cstheme="majorBidi"/>
          <w:sz w:val="22"/>
          <w:szCs w:val="22"/>
        </w:rPr>
        <w:t xml:space="preserve">technical capability. </w:t>
      </w:r>
      <w:r>
        <w:rPr>
          <w:rFonts w:asciiTheme="majorBidi" w:hAnsiTheme="majorBidi" w:cstheme="majorBidi"/>
          <w:sz w:val="22"/>
          <w:szCs w:val="22"/>
        </w:rPr>
        <w:t xml:space="preserve">Bidders meeting either one of the criteria below will be considered </w:t>
      </w:r>
      <w:r w:rsidR="00EB4E04">
        <w:rPr>
          <w:rFonts w:asciiTheme="majorBidi" w:hAnsiTheme="majorBidi" w:cstheme="majorBidi"/>
          <w:sz w:val="22"/>
          <w:szCs w:val="22"/>
        </w:rPr>
        <w:t xml:space="preserve">qualifying the </w:t>
      </w:r>
      <w:r w:rsidR="000641D3">
        <w:rPr>
          <w:rFonts w:asciiTheme="majorBidi" w:hAnsiTheme="majorBidi" w:cstheme="majorBidi"/>
          <w:sz w:val="22"/>
          <w:szCs w:val="22"/>
        </w:rPr>
        <w:t>T</w:t>
      </w:r>
      <w:r w:rsidR="00EB4E04">
        <w:rPr>
          <w:rFonts w:asciiTheme="majorBidi" w:hAnsiTheme="majorBidi" w:cstheme="majorBidi"/>
          <w:sz w:val="22"/>
          <w:szCs w:val="22"/>
        </w:rPr>
        <w:t xml:space="preserve">echnical </w:t>
      </w:r>
      <w:r w:rsidR="000641D3">
        <w:rPr>
          <w:rFonts w:asciiTheme="majorBidi" w:hAnsiTheme="majorBidi" w:cstheme="majorBidi"/>
          <w:sz w:val="22"/>
          <w:szCs w:val="22"/>
        </w:rPr>
        <w:t>C</w:t>
      </w:r>
      <w:r w:rsidR="00EB4E04">
        <w:rPr>
          <w:rFonts w:asciiTheme="majorBidi" w:hAnsiTheme="majorBidi" w:cstheme="majorBidi"/>
          <w:sz w:val="22"/>
          <w:szCs w:val="22"/>
        </w:rPr>
        <w:t>riteria.</w:t>
      </w:r>
    </w:p>
    <w:p w14:paraId="6ED4CBE5" w14:textId="77777777" w:rsidR="0069775E" w:rsidRPr="0028660B" w:rsidRDefault="0069775E" w:rsidP="0069775E">
      <w:pPr>
        <w:spacing w:before="1" w:line="276" w:lineRule="auto"/>
        <w:jc w:val="both"/>
        <w:rPr>
          <w:rFonts w:asciiTheme="majorBidi" w:hAnsiTheme="majorBidi" w:cstheme="majorBidi"/>
          <w:sz w:val="16"/>
          <w:szCs w:val="16"/>
        </w:rPr>
      </w:pPr>
    </w:p>
    <w:p w14:paraId="749EFA2D" w14:textId="77777777" w:rsidR="0069775E" w:rsidRPr="0028660B" w:rsidRDefault="0069775E" w:rsidP="0069775E">
      <w:pPr>
        <w:spacing w:before="9" w:line="276" w:lineRule="auto"/>
        <w:jc w:val="both"/>
        <w:rPr>
          <w:rFonts w:asciiTheme="majorBidi" w:hAnsiTheme="majorBidi" w:cstheme="majorBidi"/>
          <w:sz w:val="15"/>
          <w:szCs w:val="15"/>
        </w:rPr>
      </w:pPr>
    </w:p>
    <w:p w14:paraId="11F07AD3" w14:textId="77777777" w:rsidR="0069775E" w:rsidRDefault="0069775E" w:rsidP="0069775E">
      <w:pPr>
        <w:tabs>
          <w:tab w:val="left" w:pos="460"/>
        </w:tabs>
        <w:spacing w:line="276" w:lineRule="auto"/>
        <w:ind w:left="469" w:right="74" w:hanging="358"/>
        <w:jc w:val="both"/>
        <w:rPr>
          <w:rFonts w:asciiTheme="majorBidi" w:eastAsia="Arial Unicode MS" w:hAnsiTheme="majorBidi" w:cstheme="majorBidi"/>
          <w:color w:val="1F487C"/>
          <w:w w:val="99"/>
          <w:sz w:val="19"/>
          <w:szCs w:val="19"/>
        </w:rPr>
      </w:pPr>
    </w:p>
    <w:p w14:paraId="51A4A879" w14:textId="61831E45" w:rsidR="0069775E" w:rsidRPr="000C15BD" w:rsidRDefault="0069775E" w:rsidP="0069775E">
      <w:pPr>
        <w:tabs>
          <w:tab w:val="left" w:pos="460"/>
        </w:tabs>
        <w:spacing w:line="276" w:lineRule="auto"/>
        <w:ind w:left="469" w:right="74" w:hanging="358"/>
        <w:jc w:val="both"/>
        <w:rPr>
          <w:rFonts w:asciiTheme="majorBidi" w:eastAsia="Calibri" w:hAnsiTheme="majorBidi" w:cstheme="majorBidi"/>
          <w:color w:val="00B0F0"/>
          <w:sz w:val="22"/>
          <w:szCs w:val="22"/>
        </w:rPr>
      </w:pPr>
      <w:r w:rsidRPr="000C15BD">
        <w:rPr>
          <w:rFonts w:asciiTheme="majorBidi" w:eastAsia="Arial Unicode MS" w:hAnsiTheme="majorBidi" w:cstheme="majorBidi"/>
          <w:b/>
          <w:bCs/>
          <w:color w:val="00B0F0"/>
          <w:w w:val="99"/>
          <w:sz w:val="22"/>
          <w:szCs w:val="22"/>
        </w:rPr>
        <w:t xml:space="preserve">4.3.1. </w:t>
      </w:r>
      <w:r w:rsidRPr="000C15BD">
        <w:rPr>
          <w:rFonts w:asciiTheme="majorBidi" w:eastAsia="Calibri" w:hAnsiTheme="majorBidi" w:cstheme="majorBidi"/>
          <w:b/>
          <w:bCs/>
          <w:color w:val="00B0F0"/>
          <w:sz w:val="22"/>
          <w:szCs w:val="22"/>
        </w:rPr>
        <w:t>Building</w:t>
      </w:r>
      <w:r w:rsidRPr="000C15BD">
        <w:rPr>
          <w:rFonts w:asciiTheme="majorBidi" w:hAnsiTheme="majorBidi" w:cstheme="majorBidi"/>
          <w:b/>
          <w:bCs/>
          <w:color w:val="00B0F0"/>
          <w:sz w:val="22"/>
          <w:szCs w:val="22"/>
        </w:rPr>
        <w:t xml:space="preserve"> </w:t>
      </w:r>
      <w:r w:rsidRPr="000C15BD">
        <w:rPr>
          <w:rFonts w:asciiTheme="majorBidi" w:eastAsia="Calibri" w:hAnsiTheme="majorBidi" w:cstheme="majorBidi"/>
          <w:b/>
          <w:bCs/>
          <w:color w:val="00B0F0"/>
          <w:sz w:val="22"/>
          <w:szCs w:val="22"/>
        </w:rPr>
        <w:t>infrastructure</w:t>
      </w:r>
      <w:r w:rsidRPr="000C15BD">
        <w:rPr>
          <w:rFonts w:asciiTheme="majorBidi" w:hAnsiTheme="majorBidi" w:cstheme="majorBidi"/>
          <w:b/>
          <w:bCs/>
          <w:color w:val="00B0F0"/>
          <w:sz w:val="22"/>
          <w:szCs w:val="22"/>
        </w:rPr>
        <w:t xml:space="preserve"> </w:t>
      </w:r>
      <w:r w:rsidR="00EB4E04">
        <w:rPr>
          <w:rFonts w:asciiTheme="majorBidi" w:hAnsiTheme="majorBidi" w:cstheme="majorBidi"/>
          <w:b/>
          <w:bCs/>
          <w:color w:val="00B0F0"/>
          <w:sz w:val="22"/>
          <w:szCs w:val="22"/>
        </w:rPr>
        <w:t>(Criteria 1)</w:t>
      </w:r>
    </w:p>
    <w:p w14:paraId="00088E35" w14:textId="77777777" w:rsidR="000641D3" w:rsidRDefault="0069775E" w:rsidP="000641D3">
      <w:pPr>
        <w:spacing w:line="276" w:lineRule="auto"/>
        <w:ind w:left="112" w:right="127"/>
        <w:jc w:val="both"/>
        <w:rPr>
          <w:rFonts w:asciiTheme="majorBidi" w:eastAsia="Calibri" w:hAnsiTheme="majorBidi" w:cstheme="majorBidi"/>
          <w:color w:val="000000"/>
          <w:sz w:val="22"/>
          <w:szCs w:val="22"/>
        </w:rPr>
      </w:pPr>
      <w:r w:rsidRPr="000C15BD">
        <w:rPr>
          <w:rFonts w:asciiTheme="majorBidi" w:eastAsia="Calibri" w:hAnsiTheme="majorBidi" w:cstheme="majorBidi"/>
          <w:color w:val="000000"/>
          <w:sz w:val="22"/>
          <w:szCs w:val="22"/>
        </w:rPr>
        <w:t xml:space="preserve">The bidder is responsible for the </w:t>
      </w:r>
      <w:r>
        <w:rPr>
          <w:rFonts w:asciiTheme="majorBidi" w:eastAsia="Calibri" w:hAnsiTheme="majorBidi" w:cstheme="majorBidi"/>
          <w:color w:val="000000"/>
          <w:sz w:val="22"/>
          <w:szCs w:val="22"/>
        </w:rPr>
        <w:t>entire</w:t>
      </w:r>
      <w:r w:rsidRPr="000C15BD">
        <w:rPr>
          <w:rFonts w:asciiTheme="majorBidi" w:eastAsia="Calibri" w:hAnsiTheme="majorBidi" w:cstheme="majorBidi"/>
          <w:color w:val="000000"/>
          <w:sz w:val="22"/>
          <w:szCs w:val="22"/>
        </w:rPr>
        <w:t xml:space="preserve"> development process of campus infrastructure (including building phases from the </w:t>
      </w:r>
      <w:r>
        <w:rPr>
          <w:rFonts w:asciiTheme="majorBidi" w:eastAsia="Calibri" w:hAnsiTheme="majorBidi" w:cstheme="majorBidi"/>
          <w:color w:val="000000"/>
          <w:sz w:val="22"/>
          <w:szCs w:val="22"/>
        </w:rPr>
        <w:t xml:space="preserve">foundation </w:t>
      </w:r>
      <w:r w:rsidRPr="000C15BD">
        <w:rPr>
          <w:rFonts w:asciiTheme="majorBidi" w:eastAsia="Calibri" w:hAnsiTheme="majorBidi" w:cstheme="majorBidi"/>
          <w:color w:val="000000"/>
          <w:sz w:val="22"/>
          <w:szCs w:val="22"/>
        </w:rPr>
        <w:t>up to completion, the acquisition of fixtures and furnishings, and the installation of equipment, machines, and tools, etc.)</w:t>
      </w:r>
      <w:r>
        <w:rPr>
          <w:rFonts w:asciiTheme="majorBidi" w:eastAsia="Calibri" w:hAnsiTheme="majorBidi" w:cstheme="majorBidi"/>
          <w:color w:val="000000"/>
          <w:sz w:val="22"/>
          <w:szCs w:val="22"/>
        </w:rPr>
        <w:t xml:space="preserve">. Hence,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Consortium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Members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collectively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satisfy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Pr>
          <w:rFonts w:asciiTheme="majorBidi" w:eastAsia="Calibri" w:hAnsiTheme="majorBidi" w:cstheme="majorBidi"/>
          <w:color w:val="000000"/>
          <w:sz w:val="22"/>
          <w:szCs w:val="22"/>
        </w:rPr>
        <w:t>below criteria.</w:t>
      </w:r>
      <w:r w:rsidR="000641D3">
        <w:rPr>
          <w:rFonts w:asciiTheme="majorBidi" w:eastAsia="Calibri" w:hAnsiTheme="majorBidi" w:cstheme="majorBidi"/>
          <w:color w:val="000000"/>
          <w:sz w:val="22"/>
          <w:szCs w:val="22"/>
        </w:rPr>
        <w:t xml:space="preserve"> </w:t>
      </w:r>
    </w:p>
    <w:p w14:paraId="0F89902B" w14:textId="64327D94" w:rsidR="000641D3" w:rsidRPr="000641D3" w:rsidRDefault="000641D3" w:rsidP="000641D3">
      <w:pPr>
        <w:spacing w:line="276" w:lineRule="auto"/>
        <w:ind w:left="112" w:right="127"/>
        <w:jc w:val="both"/>
        <w:rPr>
          <w:rFonts w:asciiTheme="majorBidi" w:eastAsia="Calibri" w:hAnsiTheme="majorBidi" w:cstheme="majorBidi"/>
          <w:b/>
          <w:bCs/>
          <w:i/>
          <w:iCs/>
          <w:sz w:val="22"/>
          <w:szCs w:val="22"/>
        </w:rPr>
      </w:pPr>
      <w:r w:rsidRPr="000641D3">
        <w:rPr>
          <w:rFonts w:asciiTheme="majorBidi" w:eastAsia="Calibri" w:hAnsiTheme="majorBidi" w:cstheme="majorBidi"/>
          <w:i/>
          <w:iCs/>
          <w:sz w:val="22"/>
          <w:szCs w:val="22"/>
        </w:rPr>
        <w:t xml:space="preserve">Use </w:t>
      </w:r>
      <w:r>
        <w:rPr>
          <w:rFonts w:asciiTheme="majorBidi" w:eastAsia="Calibri" w:hAnsiTheme="majorBidi" w:cstheme="majorBidi"/>
          <w:b/>
          <w:bCs/>
          <w:i/>
          <w:iCs/>
          <w:sz w:val="22"/>
          <w:szCs w:val="22"/>
        </w:rPr>
        <w:t>F</w:t>
      </w:r>
      <w:r w:rsidRPr="000641D3">
        <w:rPr>
          <w:rFonts w:asciiTheme="majorBidi" w:eastAsia="Calibri" w:hAnsiTheme="majorBidi" w:cstheme="majorBidi"/>
          <w:b/>
          <w:bCs/>
          <w:i/>
          <w:iCs/>
          <w:sz w:val="22"/>
          <w:szCs w:val="22"/>
        </w:rPr>
        <w:t>orm II</w:t>
      </w:r>
      <w:r>
        <w:rPr>
          <w:rFonts w:asciiTheme="majorBidi" w:eastAsia="Calibri" w:hAnsiTheme="majorBidi" w:cstheme="majorBidi"/>
          <w:b/>
          <w:bCs/>
          <w:i/>
          <w:iCs/>
          <w:sz w:val="22"/>
          <w:szCs w:val="22"/>
        </w:rPr>
        <w:t>I</w:t>
      </w:r>
      <w:r w:rsidRPr="000641D3">
        <w:rPr>
          <w:rFonts w:asciiTheme="majorBidi" w:eastAsia="Calibri" w:hAnsiTheme="majorBidi" w:cstheme="majorBidi"/>
          <w:i/>
          <w:iCs/>
          <w:sz w:val="22"/>
          <w:szCs w:val="22"/>
        </w:rPr>
        <w:t xml:space="preserve"> to fill the details.</w:t>
      </w:r>
    </w:p>
    <w:p w14:paraId="34E01029" w14:textId="2B6C7A91" w:rsidR="0069775E" w:rsidRDefault="0069775E" w:rsidP="0069775E">
      <w:pPr>
        <w:spacing w:line="276" w:lineRule="auto"/>
        <w:jc w:val="both"/>
        <w:rPr>
          <w:rFonts w:asciiTheme="majorBidi" w:eastAsia="Calibri" w:hAnsiTheme="majorBidi" w:cstheme="majorBidi"/>
          <w:color w:val="000000"/>
          <w:sz w:val="22"/>
          <w:szCs w:val="22"/>
        </w:rPr>
      </w:pPr>
    </w:p>
    <w:p w14:paraId="12D8C572" w14:textId="77777777" w:rsidR="0069775E" w:rsidRDefault="0069775E" w:rsidP="0069775E">
      <w:pPr>
        <w:spacing w:line="276" w:lineRule="auto"/>
        <w:rPr>
          <w:rFonts w:asciiTheme="majorBidi" w:eastAsia="Calibri" w:hAnsiTheme="majorBidi" w:cstheme="majorBidi"/>
          <w:sz w:val="22"/>
          <w:szCs w:val="22"/>
        </w:rPr>
      </w:pPr>
    </w:p>
    <w:p w14:paraId="211B6402" w14:textId="77777777" w:rsidR="0069775E" w:rsidRPr="000C15BD" w:rsidRDefault="0069775E" w:rsidP="0069775E">
      <w:pPr>
        <w:pStyle w:val="ListParagraph"/>
        <w:numPr>
          <w:ilvl w:val="0"/>
          <w:numId w:val="16"/>
        </w:numPr>
        <w:tabs>
          <w:tab w:val="left" w:pos="820"/>
        </w:tabs>
        <w:spacing w:line="276" w:lineRule="auto"/>
        <w:ind w:left="720" w:right="69"/>
        <w:jc w:val="both"/>
        <w:rPr>
          <w:rFonts w:asciiTheme="majorBidi" w:eastAsia="Calibri" w:hAnsiTheme="majorBidi" w:cstheme="majorBidi"/>
          <w:sz w:val="22"/>
          <w:szCs w:val="22"/>
        </w:rPr>
      </w:pPr>
      <w:r>
        <w:rPr>
          <w:rFonts w:asciiTheme="majorBidi" w:eastAsia="Calibri" w:hAnsiTheme="majorBidi" w:cstheme="majorBidi"/>
          <w:sz w:val="22"/>
          <w:szCs w:val="22"/>
        </w:rPr>
        <w:t>Successfully</w:t>
      </w:r>
      <w:r w:rsidRPr="008D1552">
        <w:rPr>
          <w:rFonts w:asciiTheme="majorBidi" w:eastAsia="Calibri" w:hAnsiTheme="majorBidi" w:cstheme="majorBidi"/>
          <w:sz w:val="22"/>
          <w:szCs w:val="22"/>
        </w:rPr>
        <w:t xml:space="preserve"> </w:t>
      </w:r>
      <w:r>
        <w:rPr>
          <w:rFonts w:asciiTheme="majorBidi" w:eastAsia="Calibri" w:hAnsiTheme="majorBidi" w:cstheme="majorBidi"/>
          <w:sz w:val="22"/>
          <w:szCs w:val="22"/>
        </w:rPr>
        <w:t>funded,</w:t>
      </w:r>
      <w:r w:rsidRPr="008D1552">
        <w:rPr>
          <w:rFonts w:asciiTheme="majorBidi" w:eastAsia="Calibri" w:hAnsiTheme="majorBidi" w:cstheme="majorBidi"/>
          <w:sz w:val="22"/>
          <w:szCs w:val="22"/>
        </w:rPr>
        <w:t xml:space="preserve"> </w:t>
      </w:r>
      <w:r>
        <w:rPr>
          <w:rFonts w:asciiTheme="majorBidi" w:eastAsia="Calibri" w:hAnsiTheme="majorBidi" w:cstheme="majorBidi"/>
          <w:sz w:val="22"/>
          <w:szCs w:val="22"/>
        </w:rPr>
        <w:t>OR</w:t>
      </w:r>
      <w:r w:rsidRPr="008D1552">
        <w:rPr>
          <w:rFonts w:asciiTheme="majorBidi" w:eastAsia="Calibri" w:hAnsiTheme="majorBidi" w:cstheme="majorBidi"/>
          <w:sz w:val="22"/>
          <w:szCs w:val="22"/>
        </w:rPr>
        <w:t xml:space="preserve"> supervised the commissioning of</w:t>
      </w:r>
      <w:r>
        <w:rPr>
          <w:rFonts w:asciiTheme="majorBidi" w:eastAsia="Calibri" w:hAnsiTheme="majorBidi" w:cstheme="majorBidi"/>
          <w:sz w:val="22"/>
          <w:szCs w:val="22"/>
        </w:rPr>
        <w:t xml:space="preserve"> a </w:t>
      </w:r>
      <w:r w:rsidRPr="008D1552">
        <w:rPr>
          <w:rFonts w:asciiTheme="majorBidi" w:eastAsia="Calibri" w:hAnsiTheme="majorBidi" w:cstheme="majorBidi"/>
          <w:sz w:val="22"/>
          <w:szCs w:val="22"/>
        </w:rPr>
        <w:t>construction related</w:t>
      </w:r>
      <w:r>
        <w:rPr>
          <w:rFonts w:asciiTheme="majorBidi" w:eastAsia="Calibri" w:hAnsiTheme="majorBidi" w:cstheme="majorBidi"/>
          <w:sz w:val="22"/>
          <w:szCs w:val="22"/>
        </w:rPr>
        <w:t xml:space="preserve"> projects with a value of USD 3 million. Combination of projects relevant to the infrastructure development projects can be accounted.</w:t>
      </w:r>
    </w:p>
    <w:p w14:paraId="32D8600B" w14:textId="77777777" w:rsidR="0069775E" w:rsidRPr="0028660B" w:rsidRDefault="0069775E" w:rsidP="0069775E">
      <w:pPr>
        <w:tabs>
          <w:tab w:val="left" w:pos="820"/>
        </w:tabs>
        <w:spacing w:line="276" w:lineRule="auto"/>
        <w:ind w:left="824" w:right="69" w:hanging="355"/>
        <w:jc w:val="both"/>
        <w:rPr>
          <w:rFonts w:asciiTheme="majorBidi" w:eastAsia="Calibri" w:hAnsiTheme="majorBidi" w:cstheme="majorBidi"/>
          <w:sz w:val="22"/>
          <w:szCs w:val="22"/>
        </w:rPr>
      </w:pPr>
    </w:p>
    <w:p w14:paraId="31E94C21" w14:textId="77777777" w:rsidR="0069775E" w:rsidRDefault="0069775E" w:rsidP="0069775E">
      <w:pPr>
        <w:spacing w:line="276" w:lineRule="auto"/>
        <w:rPr>
          <w:rFonts w:asciiTheme="majorBidi" w:hAnsiTheme="majorBidi" w:cstheme="majorBidi"/>
          <w:sz w:val="12"/>
          <w:szCs w:val="12"/>
        </w:rPr>
      </w:pPr>
    </w:p>
    <w:p w14:paraId="5E1A686D" w14:textId="7CD3684F" w:rsidR="0069775E" w:rsidRPr="000C15BD" w:rsidRDefault="0069775E" w:rsidP="0069775E">
      <w:pPr>
        <w:spacing w:line="276" w:lineRule="auto"/>
        <w:rPr>
          <w:rFonts w:asciiTheme="majorBidi" w:eastAsia="Calibri" w:hAnsiTheme="majorBidi" w:cstheme="majorBidi"/>
          <w:b/>
          <w:bCs/>
          <w:color w:val="00B0F0"/>
          <w:sz w:val="22"/>
          <w:szCs w:val="22"/>
        </w:rPr>
      </w:pPr>
      <w:r w:rsidRPr="000C15BD">
        <w:rPr>
          <w:rFonts w:asciiTheme="majorBidi" w:hAnsiTheme="majorBidi" w:cstheme="majorBidi"/>
          <w:b/>
          <w:bCs/>
          <w:color w:val="00B0F0"/>
        </w:rPr>
        <w:t>4.3.2</w:t>
      </w:r>
      <w:r w:rsidRPr="000C15BD">
        <w:rPr>
          <w:rFonts w:asciiTheme="majorBidi" w:hAnsiTheme="majorBidi" w:cstheme="majorBidi"/>
          <w:b/>
          <w:bCs/>
          <w:color w:val="00B0F0"/>
          <w:sz w:val="12"/>
          <w:szCs w:val="12"/>
        </w:rPr>
        <w:t xml:space="preserve">. </w:t>
      </w:r>
      <w:r w:rsidRPr="000C15BD">
        <w:rPr>
          <w:rFonts w:asciiTheme="majorBidi" w:eastAsia="Calibri" w:hAnsiTheme="majorBidi" w:cstheme="majorBidi"/>
          <w:b/>
          <w:bCs/>
          <w:color w:val="00B0F0"/>
          <w:sz w:val="22"/>
          <w:szCs w:val="22"/>
        </w:rPr>
        <w:t>Operational</w:t>
      </w:r>
      <w:r w:rsidRPr="000C15BD">
        <w:rPr>
          <w:rFonts w:asciiTheme="majorBidi" w:hAnsiTheme="majorBidi" w:cstheme="majorBidi"/>
          <w:b/>
          <w:bCs/>
          <w:color w:val="00B0F0"/>
          <w:sz w:val="22"/>
          <w:szCs w:val="22"/>
        </w:rPr>
        <w:t xml:space="preserve"> </w:t>
      </w:r>
      <w:r w:rsidRPr="000C15BD">
        <w:rPr>
          <w:rFonts w:asciiTheme="majorBidi" w:eastAsia="Calibri" w:hAnsiTheme="majorBidi" w:cstheme="majorBidi"/>
          <w:b/>
          <w:bCs/>
          <w:color w:val="00B0F0"/>
          <w:sz w:val="22"/>
          <w:szCs w:val="22"/>
        </w:rPr>
        <w:t>Experience</w:t>
      </w:r>
      <w:r w:rsidR="00EB4E04">
        <w:rPr>
          <w:rFonts w:asciiTheme="majorBidi" w:eastAsia="Calibri" w:hAnsiTheme="majorBidi" w:cstheme="majorBidi"/>
          <w:b/>
          <w:bCs/>
          <w:color w:val="00B0F0"/>
          <w:sz w:val="22"/>
          <w:szCs w:val="22"/>
        </w:rPr>
        <w:t xml:space="preserve"> (Criteria 2)</w:t>
      </w:r>
    </w:p>
    <w:p w14:paraId="362500A7" w14:textId="77777777" w:rsidR="0069775E" w:rsidRPr="0028660B" w:rsidRDefault="0069775E" w:rsidP="0069775E">
      <w:pPr>
        <w:spacing w:before="1" w:line="276" w:lineRule="auto"/>
        <w:rPr>
          <w:rFonts w:asciiTheme="majorBidi" w:hAnsiTheme="majorBidi" w:cstheme="majorBidi"/>
          <w:sz w:val="16"/>
          <w:szCs w:val="16"/>
        </w:rPr>
      </w:pPr>
    </w:p>
    <w:p w14:paraId="48E1C863" w14:textId="77777777" w:rsidR="000641D3" w:rsidRDefault="0069775E" w:rsidP="0069775E">
      <w:pPr>
        <w:tabs>
          <w:tab w:val="left" w:pos="820"/>
        </w:tabs>
        <w:spacing w:line="276" w:lineRule="auto"/>
        <w:ind w:right="72"/>
        <w:jc w:val="both"/>
        <w:rPr>
          <w:rFonts w:asciiTheme="majorBidi" w:eastAsia="Calibri" w:hAnsiTheme="majorBidi" w:cstheme="majorBidi"/>
          <w:i/>
          <w:iCs/>
          <w:sz w:val="22"/>
          <w:szCs w:val="22"/>
        </w:rPr>
      </w:pPr>
      <w:r w:rsidRPr="009D35BF">
        <w:rPr>
          <w:sz w:val="22"/>
          <w:szCs w:val="22"/>
        </w:rPr>
        <w:t xml:space="preserve">The Prospective Bidder (in case of a Consortium, </w:t>
      </w:r>
      <w:r>
        <w:rPr>
          <w:sz w:val="22"/>
          <w:szCs w:val="22"/>
        </w:rPr>
        <w:t>at least one consortium member</w:t>
      </w:r>
      <w:r w:rsidRPr="009D35BF">
        <w:rPr>
          <w:sz w:val="22"/>
          <w:szCs w:val="22"/>
        </w:rPr>
        <w:t xml:space="preserve">) </w:t>
      </w:r>
      <w:r w:rsidRPr="0028660B">
        <w:rPr>
          <w:rFonts w:asciiTheme="majorBidi" w:eastAsia="Calibri" w:hAnsiTheme="majorBidi" w:cstheme="majorBidi"/>
          <w:color w:val="000000"/>
          <w:sz w:val="22"/>
          <w:szCs w:val="22"/>
        </w:rPr>
        <w:t>shall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currently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compliance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Good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Industry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Practice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Pr>
          <w:rFonts w:asciiTheme="majorBidi" w:eastAsia="Calibri" w:hAnsiTheme="majorBidi" w:cstheme="majorBidi"/>
          <w:color w:val="000000"/>
          <w:sz w:val="22"/>
          <w:szCs w:val="22"/>
        </w:rPr>
        <w:t>two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Pr>
          <w:rFonts w:asciiTheme="majorBidi" w:eastAsia="Calibri" w:hAnsiTheme="majorBidi" w:cstheme="majorBidi"/>
          <w:color w:val="000000"/>
          <w:sz w:val="22"/>
          <w:szCs w:val="22"/>
        </w:rPr>
        <w:t>2</w:t>
      </w:r>
      <w:r w:rsidRPr="0028660B">
        <w:rPr>
          <w:rFonts w:asciiTheme="majorBidi" w:eastAsia="Calibri" w:hAnsiTheme="majorBidi" w:cstheme="majorBidi"/>
          <w:color w:val="000000"/>
          <w:sz w:val="22"/>
          <w:szCs w:val="22"/>
        </w:rPr>
        <w: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year</w:t>
      </w:r>
      <w:r>
        <w:rPr>
          <w:rFonts w:asciiTheme="majorBidi" w:eastAsia="Calibri" w:hAnsiTheme="majorBidi" w:cstheme="majorBidi"/>
          <w:color w:val="000000"/>
          <w:sz w:val="22"/>
          <w:szCs w:val="22"/>
        </w:rPr>
        <w:t>(s)</w:t>
      </w:r>
      <w:r w:rsidRPr="0028660B">
        <w:rPr>
          <w:rFonts w:asciiTheme="majorBidi" w:eastAsia="Calibri" w:hAnsiTheme="majorBidi" w:cstheme="majorBidi"/>
          <w:color w:val="000000"/>
          <w:sz w:val="22"/>
          <w:szCs w:val="22"/>
        </w:rPr>
        <w:t>:</w:t>
      </w:r>
      <w:r>
        <w:rPr>
          <w:rFonts w:asciiTheme="majorBidi" w:eastAsia="Calibri" w:hAnsiTheme="majorBidi" w:cstheme="majorBidi"/>
          <w:color w:val="000000"/>
          <w:sz w:val="22"/>
          <w:szCs w:val="22"/>
        </w:rPr>
        <w:t xml:space="preserve"> 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least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1</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educational institute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 1</w:t>
      </w:r>
      <w:r>
        <w:rPr>
          <w:rFonts w:asciiTheme="majorBidi" w:eastAsia="Calibri" w:hAnsiTheme="majorBidi" w:cstheme="majorBidi"/>
          <w:color w:val="000000"/>
          <w:sz w:val="22"/>
          <w:szCs w:val="22"/>
        </w:rPr>
        <w:t>0</w:t>
      </w:r>
      <w:r w:rsidRPr="0028660B">
        <w:rPr>
          <w:rFonts w:asciiTheme="majorBidi" w:eastAsia="Calibri" w:hAnsiTheme="majorBidi" w:cstheme="majorBidi"/>
          <w:color w:val="000000"/>
          <w:sz w:val="22"/>
          <w:szCs w:val="22"/>
        </w:rPr>
        <w:t>0 candidates.</w:t>
      </w:r>
      <w:r w:rsidR="000641D3" w:rsidRPr="000641D3">
        <w:rPr>
          <w:rFonts w:asciiTheme="majorBidi" w:eastAsia="Calibri" w:hAnsiTheme="majorBidi" w:cstheme="majorBidi"/>
          <w:i/>
          <w:iCs/>
          <w:sz w:val="22"/>
          <w:szCs w:val="22"/>
        </w:rPr>
        <w:t xml:space="preserve"> </w:t>
      </w:r>
    </w:p>
    <w:p w14:paraId="4496E574" w14:textId="634428E5" w:rsidR="0069775E" w:rsidRDefault="000641D3" w:rsidP="0069775E">
      <w:pPr>
        <w:tabs>
          <w:tab w:val="left" w:pos="820"/>
        </w:tabs>
        <w:spacing w:line="276" w:lineRule="auto"/>
        <w:ind w:right="72"/>
        <w:jc w:val="both"/>
        <w:rPr>
          <w:rFonts w:asciiTheme="majorBidi" w:eastAsia="Calibri" w:hAnsiTheme="majorBidi" w:cstheme="majorBidi"/>
          <w:color w:val="000000"/>
          <w:sz w:val="22"/>
          <w:szCs w:val="22"/>
        </w:rPr>
      </w:pPr>
      <w:r w:rsidRPr="000641D3">
        <w:rPr>
          <w:rFonts w:asciiTheme="majorBidi" w:eastAsia="Calibri" w:hAnsiTheme="majorBidi" w:cstheme="majorBidi"/>
          <w:i/>
          <w:iCs/>
          <w:sz w:val="22"/>
          <w:szCs w:val="22"/>
        </w:rPr>
        <w:t xml:space="preserve">Use </w:t>
      </w:r>
      <w:r>
        <w:rPr>
          <w:rFonts w:asciiTheme="majorBidi" w:eastAsia="Calibri" w:hAnsiTheme="majorBidi" w:cstheme="majorBidi"/>
          <w:b/>
          <w:bCs/>
          <w:i/>
          <w:iCs/>
          <w:sz w:val="22"/>
          <w:szCs w:val="22"/>
        </w:rPr>
        <w:t>F</w:t>
      </w:r>
      <w:r w:rsidRPr="000641D3">
        <w:rPr>
          <w:rFonts w:asciiTheme="majorBidi" w:eastAsia="Calibri" w:hAnsiTheme="majorBidi" w:cstheme="majorBidi"/>
          <w:b/>
          <w:bCs/>
          <w:i/>
          <w:iCs/>
          <w:sz w:val="22"/>
          <w:szCs w:val="22"/>
        </w:rPr>
        <w:t>orm I</w:t>
      </w:r>
      <w:r>
        <w:rPr>
          <w:rFonts w:asciiTheme="majorBidi" w:eastAsia="Calibri" w:hAnsiTheme="majorBidi" w:cstheme="majorBidi"/>
          <w:b/>
          <w:bCs/>
          <w:i/>
          <w:iCs/>
          <w:sz w:val="22"/>
          <w:szCs w:val="22"/>
        </w:rPr>
        <w:t>V</w:t>
      </w:r>
      <w:r w:rsidRPr="000641D3">
        <w:rPr>
          <w:rFonts w:asciiTheme="majorBidi" w:eastAsia="Calibri" w:hAnsiTheme="majorBidi" w:cstheme="majorBidi"/>
          <w:i/>
          <w:iCs/>
          <w:sz w:val="22"/>
          <w:szCs w:val="22"/>
        </w:rPr>
        <w:t xml:space="preserve"> to fill the details.</w:t>
      </w:r>
    </w:p>
    <w:p w14:paraId="6BED645C" w14:textId="77777777" w:rsidR="0069775E" w:rsidRDefault="0069775E" w:rsidP="0069775E">
      <w:pPr>
        <w:tabs>
          <w:tab w:val="left" w:pos="820"/>
        </w:tabs>
        <w:spacing w:line="276" w:lineRule="auto"/>
        <w:ind w:left="824" w:right="72" w:hanging="355"/>
        <w:jc w:val="both"/>
        <w:rPr>
          <w:rFonts w:asciiTheme="majorBidi" w:eastAsia="Calibri" w:hAnsiTheme="majorBidi" w:cstheme="majorBidi"/>
          <w:sz w:val="22"/>
          <w:szCs w:val="22"/>
        </w:rPr>
      </w:pPr>
    </w:p>
    <w:p w14:paraId="0D3019BB" w14:textId="77777777" w:rsidR="0069775E" w:rsidRPr="00D13F5A" w:rsidRDefault="0069775E" w:rsidP="0069775E">
      <w:pPr>
        <w:tabs>
          <w:tab w:val="left" w:pos="820"/>
        </w:tabs>
        <w:spacing w:line="276" w:lineRule="auto"/>
        <w:ind w:right="72"/>
        <w:jc w:val="both"/>
        <w:rPr>
          <w:rFonts w:asciiTheme="majorBidi" w:eastAsia="Calibri" w:hAnsiTheme="majorBidi" w:cstheme="majorBidi"/>
          <w:sz w:val="22"/>
          <w:szCs w:val="22"/>
        </w:rPr>
      </w:pPr>
      <w:r w:rsidRPr="00D13F5A">
        <w:rPr>
          <w:rFonts w:asciiTheme="majorBidi" w:eastAsia="Calibri" w:hAnsiTheme="majorBidi" w:cstheme="majorBidi"/>
          <w:sz w:val="22"/>
          <w:szCs w:val="22"/>
        </w:rPr>
        <w:t>At least one member of the consortium shall meet the below requirements</w:t>
      </w:r>
      <w:r>
        <w:rPr>
          <w:rFonts w:asciiTheme="majorBidi" w:eastAsia="Calibri" w:hAnsiTheme="majorBidi" w:cstheme="majorBidi"/>
          <w:sz w:val="22"/>
          <w:szCs w:val="22"/>
        </w:rPr>
        <w:t>;</w:t>
      </w:r>
    </w:p>
    <w:p w14:paraId="0957DB9A" w14:textId="3701DB01" w:rsidR="0069775E" w:rsidRDefault="0069775E" w:rsidP="00875351">
      <w:pPr>
        <w:pStyle w:val="ListParagraph"/>
        <w:numPr>
          <w:ilvl w:val="2"/>
          <w:numId w:val="14"/>
        </w:numPr>
        <w:tabs>
          <w:tab w:val="left" w:pos="820"/>
        </w:tabs>
        <w:spacing w:line="276" w:lineRule="auto"/>
        <w:ind w:right="72"/>
        <w:jc w:val="both"/>
        <w:rPr>
          <w:rFonts w:asciiTheme="majorBidi" w:eastAsia="Calibri" w:hAnsiTheme="majorBidi" w:cstheme="majorBidi"/>
          <w:sz w:val="22"/>
          <w:szCs w:val="22"/>
        </w:rPr>
      </w:pPr>
      <w:r>
        <w:rPr>
          <w:rFonts w:asciiTheme="majorBidi" w:eastAsia="Calibri" w:hAnsiTheme="majorBidi" w:cstheme="majorBidi"/>
          <w:sz w:val="22"/>
          <w:szCs w:val="22"/>
        </w:rPr>
        <w:t>At least 1 institute currently in operation</w:t>
      </w:r>
      <w:r w:rsidR="00875351">
        <w:rPr>
          <w:rFonts w:asciiTheme="majorBidi" w:eastAsia="Calibri" w:hAnsiTheme="majorBidi" w:cstheme="majorBidi"/>
          <w:sz w:val="22"/>
          <w:szCs w:val="22"/>
        </w:rPr>
        <w:t xml:space="preserve"> or operated in the past.</w:t>
      </w:r>
    </w:p>
    <w:p w14:paraId="5CE8EF12" w14:textId="77777777" w:rsidR="0069775E" w:rsidRPr="00B57C11" w:rsidRDefault="0069775E" w:rsidP="0069775E">
      <w:pPr>
        <w:pStyle w:val="ListParagraph"/>
        <w:numPr>
          <w:ilvl w:val="2"/>
          <w:numId w:val="14"/>
        </w:numPr>
        <w:tabs>
          <w:tab w:val="left" w:pos="820"/>
        </w:tabs>
        <w:spacing w:line="276" w:lineRule="auto"/>
        <w:ind w:right="72"/>
        <w:jc w:val="both"/>
        <w:rPr>
          <w:rFonts w:asciiTheme="majorBidi" w:eastAsia="Calibri" w:hAnsiTheme="majorBidi" w:cstheme="majorBidi"/>
          <w:sz w:val="22"/>
          <w:szCs w:val="22"/>
        </w:rPr>
      </w:pPr>
      <w:r>
        <w:rPr>
          <w:rFonts w:asciiTheme="majorBidi" w:eastAsia="Calibri" w:hAnsiTheme="majorBidi" w:cstheme="majorBidi"/>
          <w:sz w:val="22"/>
          <w:szCs w:val="22"/>
        </w:rPr>
        <w:t>Institute must have operated for at least 2 years (experience)</w:t>
      </w:r>
    </w:p>
    <w:p w14:paraId="6F286F56" w14:textId="77777777" w:rsidR="0069775E" w:rsidRDefault="0069775E" w:rsidP="0069775E">
      <w:pPr>
        <w:pStyle w:val="ListParagraph"/>
        <w:numPr>
          <w:ilvl w:val="2"/>
          <w:numId w:val="14"/>
        </w:numPr>
        <w:tabs>
          <w:tab w:val="left" w:pos="820"/>
        </w:tabs>
        <w:spacing w:line="276" w:lineRule="auto"/>
        <w:ind w:right="72"/>
        <w:jc w:val="both"/>
        <w:rPr>
          <w:rFonts w:asciiTheme="majorBidi" w:eastAsia="Calibri" w:hAnsiTheme="majorBidi" w:cstheme="majorBidi"/>
          <w:sz w:val="22"/>
          <w:szCs w:val="22"/>
        </w:rPr>
      </w:pPr>
      <w:r>
        <w:rPr>
          <w:rFonts w:asciiTheme="majorBidi" w:eastAsia="Calibri" w:hAnsiTheme="majorBidi" w:cstheme="majorBidi"/>
          <w:sz w:val="22"/>
          <w:szCs w:val="22"/>
        </w:rPr>
        <w:t>At least 100 students have graduated (Certificate level and above).</w:t>
      </w:r>
    </w:p>
    <w:p w14:paraId="7D44225C" w14:textId="77777777" w:rsidR="0069775E" w:rsidRDefault="0069775E" w:rsidP="0069775E">
      <w:pPr>
        <w:pStyle w:val="ListParagraph"/>
        <w:tabs>
          <w:tab w:val="left" w:pos="820"/>
        </w:tabs>
        <w:spacing w:line="276" w:lineRule="auto"/>
        <w:ind w:right="72"/>
        <w:jc w:val="both"/>
        <w:rPr>
          <w:rFonts w:asciiTheme="majorBidi" w:eastAsia="Calibri" w:hAnsiTheme="majorBidi" w:cstheme="majorBidi"/>
          <w:sz w:val="22"/>
          <w:szCs w:val="22"/>
        </w:rPr>
      </w:pPr>
    </w:p>
    <w:p w14:paraId="39E727D2" w14:textId="1A997A9C" w:rsidR="0069775E" w:rsidRPr="00740DE3" w:rsidRDefault="0069775E" w:rsidP="0069775E">
      <w:pPr>
        <w:tabs>
          <w:tab w:val="left" w:pos="820"/>
        </w:tabs>
        <w:spacing w:line="276" w:lineRule="auto"/>
        <w:ind w:right="72"/>
        <w:jc w:val="both"/>
        <w:rPr>
          <w:rFonts w:asciiTheme="majorBidi" w:eastAsia="Calibri" w:hAnsiTheme="majorBidi" w:cstheme="majorBidi"/>
          <w:b/>
          <w:bCs/>
          <w:sz w:val="22"/>
          <w:szCs w:val="22"/>
        </w:rPr>
      </w:pPr>
      <w:r w:rsidRPr="00740DE3">
        <w:rPr>
          <w:rFonts w:asciiTheme="majorBidi" w:eastAsia="Calibri" w:hAnsiTheme="majorBidi" w:cstheme="majorBidi"/>
          <w:b/>
          <w:bCs/>
          <w:sz w:val="22"/>
          <w:szCs w:val="22"/>
        </w:rPr>
        <w:t>Experience in TVET Programs</w:t>
      </w:r>
      <w:r w:rsidR="00EB4E04">
        <w:rPr>
          <w:rFonts w:asciiTheme="majorBidi" w:eastAsia="Calibri" w:hAnsiTheme="majorBidi" w:cstheme="majorBidi"/>
          <w:b/>
          <w:bCs/>
          <w:sz w:val="22"/>
          <w:szCs w:val="22"/>
        </w:rPr>
        <w:t xml:space="preserve"> (optional)</w:t>
      </w:r>
    </w:p>
    <w:p w14:paraId="73EF7BA0" w14:textId="77777777" w:rsidR="0069775E" w:rsidRDefault="0069775E" w:rsidP="0069775E">
      <w:pPr>
        <w:pStyle w:val="ListParagraph"/>
        <w:numPr>
          <w:ilvl w:val="2"/>
          <w:numId w:val="14"/>
        </w:numPr>
        <w:tabs>
          <w:tab w:val="left" w:pos="820"/>
        </w:tabs>
        <w:spacing w:line="276" w:lineRule="auto"/>
        <w:ind w:right="72"/>
        <w:jc w:val="both"/>
        <w:rPr>
          <w:rFonts w:asciiTheme="majorBidi" w:eastAsia="Calibri" w:hAnsiTheme="majorBidi" w:cstheme="majorBidi"/>
          <w:sz w:val="22"/>
          <w:szCs w:val="22"/>
        </w:rPr>
      </w:pPr>
      <w:r>
        <w:rPr>
          <w:rFonts w:asciiTheme="majorBidi" w:eastAsia="Calibri" w:hAnsiTheme="majorBidi" w:cstheme="majorBidi"/>
          <w:sz w:val="22"/>
          <w:szCs w:val="22"/>
        </w:rPr>
        <w:t xml:space="preserve">Have conducted </w:t>
      </w:r>
      <w:r w:rsidRPr="00793F90">
        <w:rPr>
          <w:rFonts w:asciiTheme="majorBidi" w:eastAsia="Calibri" w:hAnsiTheme="majorBidi" w:cstheme="majorBidi"/>
          <w:sz w:val="22"/>
          <w:szCs w:val="22"/>
        </w:rPr>
        <w:t xml:space="preserve">Technical and Vocational Education Training (TVET) </w:t>
      </w:r>
      <w:r>
        <w:rPr>
          <w:rFonts w:asciiTheme="majorBidi" w:eastAsia="Calibri" w:hAnsiTheme="majorBidi" w:cstheme="majorBidi"/>
          <w:sz w:val="22"/>
          <w:szCs w:val="22"/>
        </w:rPr>
        <w:t>programs (Certificate level and above).</w:t>
      </w:r>
    </w:p>
    <w:p w14:paraId="4566AF3F" w14:textId="77777777" w:rsidR="0069775E" w:rsidRDefault="0069775E" w:rsidP="0069775E">
      <w:pPr>
        <w:pStyle w:val="ListParagraph"/>
        <w:tabs>
          <w:tab w:val="left" w:pos="820"/>
        </w:tabs>
        <w:spacing w:line="276" w:lineRule="auto"/>
        <w:ind w:right="72"/>
        <w:jc w:val="both"/>
        <w:rPr>
          <w:rFonts w:asciiTheme="majorBidi" w:eastAsia="Calibri" w:hAnsiTheme="majorBidi" w:cstheme="majorBidi"/>
          <w:sz w:val="22"/>
          <w:szCs w:val="22"/>
        </w:rPr>
      </w:pPr>
    </w:p>
    <w:p w14:paraId="0F5DE320" w14:textId="77777777" w:rsidR="0069775E" w:rsidRPr="00252B3B" w:rsidRDefault="0069775E" w:rsidP="0069775E">
      <w:pPr>
        <w:tabs>
          <w:tab w:val="left" w:pos="820"/>
        </w:tabs>
        <w:spacing w:line="276" w:lineRule="auto"/>
        <w:ind w:right="72"/>
        <w:jc w:val="both"/>
        <w:rPr>
          <w:rFonts w:asciiTheme="majorBidi" w:eastAsia="Calibri" w:hAnsiTheme="majorBidi" w:cstheme="majorBidi"/>
          <w:sz w:val="22"/>
          <w:szCs w:val="22"/>
        </w:rPr>
      </w:pPr>
    </w:p>
    <w:p w14:paraId="13BBD548" w14:textId="5021DC1D" w:rsidR="000722F6" w:rsidRDefault="000722F6" w:rsidP="000722F6">
      <w:pPr>
        <w:tabs>
          <w:tab w:val="left" w:pos="820"/>
        </w:tabs>
        <w:spacing w:line="276" w:lineRule="auto"/>
        <w:ind w:right="72"/>
        <w:jc w:val="both"/>
        <w:rPr>
          <w:rFonts w:asciiTheme="majorBidi" w:eastAsia="Calibri" w:hAnsiTheme="majorBidi" w:cstheme="majorBidi"/>
          <w:sz w:val="22"/>
          <w:szCs w:val="22"/>
        </w:rPr>
      </w:pPr>
    </w:p>
    <w:p w14:paraId="4F14FC5A" w14:textId="77777777" w:rsidR="000C15BD" w:rsidRDefault="000C15BD" w:rsidP="000C15BD">
      <w:pPr>
        <w:pStyle w:val="ListParagraph"/>
        <w:tabs>
          <w:tab w:val="left" w:pos="820"/>
        </w:tabs>
        <w:spacing w:line="276" w:lineRule="auto"/>
        <w:ind w:right="72"/>
        <w:jc w:val="both"/>
        <w:rPr>
          <w:rFonts w:asciiTheme="majorBidi" w:eastAsia="Calibri" w:hAnsiTheme="majorBidi" w:cstheme="majorBidi"/>
          <w:sz w:val="22"/>
          <w:szCs w:val="22"/>
        </w:rPr>
      </w:pPr>
    </w:p>
    <w:p w14:paraId="1C929DDC" w14:textId="77777777" w:rsidR="000B5527" w:rsidRPr="00252B3B" w:rsidRDefault="000B5527" w:rsidP="00252B3B">
      <w:pPr>
        <w:tabs>
          <w:tab w:val="left" w:pos="820"/>
        </w:tabs>
        <w:spacing w:line="276" w:lineRule="auto"/>
        <w:ind w:right="72"/>
        <w:jc w:val="both"/>
        <w:rPr>
          <w:rFonts w:asciiTheme="majorBidi" w:eastAsia="Calibri" w:hAnsiTheme="majorBidi" w:cstheme="majorBidi"/>
          <w:sz w:val="22"/>
          <w:szCs w:val="22"/>
        </w:rPr>
      </w:pPr>
    </w:p>
    <w:p w14:paraId="1060DD63" w14:textId="7E3621CE" w:rsidR="00740DE3" w:rsidRDefault="00740DE3" w:rsidP="00740DE3">
      <w:pPr>
        <w:tabs>
          <w:tab w:val="left" w:pos="820"/>
        </w:tabs>
        <w:spacing w:line="276" w:lineRule="auto"/>
        <w:ind w:right="72"/>
        <w:jc w:val="both"/>
        <w:rPr>
          <w:rFonts w:asciiTheme="majorBidi" w:eastAsia="Calibri" w:hAnsiTheme="majorBidi" w:cstheme="majorBidi"/>
          <w:sz w:val="22"/>
          <w:szCs w:val="22"/>
        </w:rPr>
      </w:pPr>
    </w:p>
    <w:p w14:paraId="22DB25F3" w14:textId="77777777" w:rsidR="005F3761" w:rsidRPr="00740DE3" w:rsidRDefault="005F3761" w:rsidP="005F3761">
      <w:pPr>
        <w:tabs>
          <w:tab w:val="left" w:pos="820"/>
        </w:tabs>
        <w:spacing w:line="276" w:lineRule="auto"/>
        <w:ind w:right="72"/>
        <w:jc w:val="both"/>
        <w:rPr>
          <w:rFonts w:asciiTheme="majorBidi" w:eastAsia="Calibri" w:hAnsiTheme="majorBidi" w:cstheme="majorBidi"/>
          <w:b/>
          <w:bCs/>
          <w:sz w:val="22"/>
          <w:szCs w:val="22"/>
        </w:rPr>
      </w:pPr>
    </w:p>
    <w:p w14:paraId="6D450D56" w14:textId="77777777" w:rsidR="005F3761" w:rsidRPr="005F3761" w:rsidRDefault="005F3761" w:rsidP="005F3761">
      <w:pPr>
        <w:tabs>
          <w:tab w:val="left" w:pos="820"/>
        </w:tabs>
        <w:spacing w:line="276" w:lineRule="auto"/>
        <w:ind w:right="72"/>
        <w:jc w:val="both"/>
        <w:rPr>
          <w:rFonts w:asciiTheme="majorBidi" w:eastAsia="Calibri" w:hAnsiTheme="majorBidi" w:cstheme="majorBidi"/>
          <w:sz w:val="22"/>
          <w:szCs w:val="22"/>
        </w:rPr>
      </w:pPr>
    </w:p>
    <w:p w14:paraId="30EE06B8" w14:textId="77777777" w:rsidR="00E8225A" w:rsidRPr="0028660B" w:rsidRDefault="00E8225A" w:rsidP="009D625F">
      <w:pPr>
        <w:spacing w:before="8" w:line="276" w:lineRule="auto"/>
        <w:rPr>
          <w:rFonts w:asciiTheme="majorBidi" w:hAnsiTheme="majorBidi" w:cstheme="majorBidi"/>
          <w:sz w:val="12"/>
          <w:szCs w:val="12"/>
        </w:rPr>
      </w:pPr>
    </w:p>
    <w:p w14:paraId="36849A75" w14:textId="77777777" w:rsidR="00E8225A" w:rsidRPr="0028660B" w:rsidRDefault="0034038C" w:rsidP="009D625F">
      <w:pPr>
        <w:spacing w:line="276" w:lineRule="auto"/>
        <w:ind w:left="469"/>
        <w:rPr>
          <w:rFonts w:asciiTheme="majorBidi" w:eastAsia="Calibri" w:hAnsiTheme="majorBidi" w:cstheme="majorBidi"/>
          <w:sz w:val="22"/>
          <w:szCs w:val="22"/>
        </w:rPr>
        <w:sectPr w:rsidR="00E8225A" w:rsidRPr="0028660B">
          <w:footerReference w:type="default" r:id="rId14"/>
          <w:pgSz w:w="11920" w:h="16840"/>
          <w:pgMar w:top="1560" w:right="1020" w:bottom="280" w:left="1420" w:header="0" w:footer="581" w:gutter="0"/>
          <w:cols w:space="720"/>
        </w:sectPr>
      </w:pPr>
      <w:r w:rsidRPr="0028660B">
        <w:rPr>
          <w:rFonts w:asciiTheme="majorBidi" w:eastAsia="Arial Unicode MS" w:hAnsiTheme="majorBidi" w:cstheme="majorBidi"/>
          <w:color w:val="EEECE1"/>
          <w:w w:val="99"/>
          <w:sz w:val="19"/>
          <w:szCs w:val="19"/>
        </w:rPr>
        <w:t></w:t>
      </w:r>
      <w:r w:rsidRPr="0028660B">
        <w:rPr>
          <w:rFonts w:asciiTheme="majorBidi" w:eastAsia="Arial Unicode MS" w:hAnsiTheme="majorBidi" w:cstheme="majorBidi"/>
          <w:color w:val="EEECE1"/>
          <w:sz w:val="19"/>
          <w:szCs w:val="19"/>
        </w:rPr>
        <w:t xml:space="preserve">   </w:t>
      </w:r>
    </w:p>
    <w:p w14:paraId="18265DA3" w14:textId="77777777" w:rsidR="00E8225A" w:rsidRPr="0028660B" w:rsidRDefault="00E8225A">
      <w:pPr>
        <w:spacing w:before="4" w:line="120" w:lineRule="exact"/>
        <w:rPr>
          <w:rFonts w:asciiTheme="majorBidi" w:hAnsiTheme="majorBidi" w:cstheme="majorBidi"/>
          <w:sz w:val="12"/>
          <w:szCs w:val="12"/>
        </w:rPr>
      </w:pPr>
    </w:p>
    <w:p w14:paraId="12E2F59B" w14:textId="77777777" w:rsidR="00E8225A" w:rsidRPr="00501815" w:rsidRDefault="0034038C">
      <w:pPr>
        <w:ind w:left="112"/>
        <w:rPr>
          <w:rFonts w:asciiTheme="majorBidi" w:eastAsia="Calibri" w:hAnsiTheme="majorBidi" w:cstheme="majorBidi"/>
          <w:sz w:val="22"/>
          <w:szCs w:val="22"/>
        </w:rPr>
      </w:pPr>
      <w:r w:rsidRPr="00501815">
        <w:rPr>
          <w:rFonts w:asciiTheme="majorBidi" w:eastAsia="Calibri" w:hAnsiTheme="majorBidi" w:cstheme="majorBidi"/>
          <w:b/>
          <w:color w:val="16375E"/>
          <w:sz w:val="22"/>
          <w:szCs w:val="22"/>
        </w:rPr>
        <w:t>5.</w:t>
      </w:r>
      <w:r w:rsidRPr="00501815">
        <w:rPr>
          <w:rFonts w:asciiTheme="majorBidi" w:hAnsiTheme="majorBidi" w:cstheme="majorBidi"/>
          <w:b/>
          <w:color w:val="16375E"/>
          <w:sz w:val="22"/>
          <w:szCs w:val="22"/>
        </w:rPr>
        <w:t xml:space="preserve">   </w:t>
      </w:r>
      <w:r w:rsidRPr="00501815">
        <w:rPr>
          <w:rFonts w:asciiTheme="majorBidi" w:eastAsia="Calibri" w:hAnsiTheme="majorBidi" w:cstheme="majorBidi"/>
          <w:b/>
          <w:color w:val="16375E"/>
          <w:sz w:val="22"/>
          <w:szCs w:val="22"/>
          <w:u w:val="single" w:color="16375E"/>
        </w:rPr>
        <w:t>Submission Requirements</w:t>
      </w:r>
    </w:p>
    <w:p w14:paraId="27F50869" w14:textId="77777777" w:rsidR="00E8225A" w:rsidRPr="00501815" w:rsidRDefault="00E8225A">
      <w:pPr>
        <w:spacing w:before="9" w:line="140" w:lineRule="exact"/>
        <w:rPr>
          <w:rFonts w:asciiTheme="majorBidi" w:hAnsiTheme="majorBidi" w:cstheme="majorBidi"/>
          <w:sz w:val="15"/>
          <w:szCs w:val="15"/>
        </w:rPr>
      </w:pPr>
    </w:p>
    <w:p w14:paraId="7E507A75" w14:textId="6B6CD026" w:rsidR="00E8225A" w:rsidRPr="00501815" w:rsidRDefault="0034038C" w:rsidP="009D625F">
      <w:pPr>
        <w:spacing w:line="276" w:lineRule="auto"/>
        <w:ind w:left="112"/>
        <w:jc w:val="both"/>
        <w:rPr>
          <w:rFonts w:asciiTheme="majorBidi" w:eastAsia="Calibri" w:hAnsiTheme="majorBidi" w:cstheme="majorBidi"/>
          <w:sz w:val="22"/>
          <w:szCs w:val="22"/>
        </w:rPr>
      </w:pPr>
      <w:r w:rsidRPr="00501815">
        <w:rPr>
          <w:rFonts w:asciiTheme="majorBidi" w:eastAsia="Calibri" w:hAnsiTheme="majorBidi" w:cstheme="majorBidi"/>
          <w:sz w:val="22"/>
          <w:szCs w:val="22"/>
        </w:rPr>
        <w:t>The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EOI</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submitted</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shall</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consist</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of</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the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following</w:t>
      </w:r>
      <w:r w:rsidR="0025664C" w:rsidRPr="00501815">
        <w:rPr>
          <w:rFonts w:asciiTheme="majorBidi" w:eastAsia="Calibri" w:hAnsiTheme="majorBidi" w:cstheme="majorBidi"/>
          <w:sz w:val="22"/>
          <w:szCs w:val="22"/>
        </w:rPr>
        <w:t xml:space="preserve"> (</w:t>
      </w:r>
      <w:r w:rsidR="00165D68" w:rsidRPr="00501815">
        <w:rPr>
          <w:rFonts w:asciiTheme="majorBidi" w:eastAsia="Calibri" w:hAnsiTheme="majorBidi" w:cstheme="majorBidi"/>
          <w:sz w:val="22"/>
          <w:szCs w:val="22"/>
        </w:rPr>
        <w:t>in the following order</w:t>
      </w:r>
      <w:r w:rsidR="0025664C" w:rsidRPr="00501815">
        <w:rPr>
          <w:rFonts w:asciiTheme="majorBidi" w:eastAsia="Calibri" w:hAnsiTheme="majorBidi" w:cstheme="majorBidi"/>
          <w:sz w:val="22"/>
          <w:szCs w:val="22"/>
        </w:rPr>
        <w:t>)</w:t>
      </w:r>
      <w:r w:rsidRPr="00501815">
        <w:rPr>
          <w:rFonts w:asciiTheme="majorBidi" w:eastAsia="Calibri" w:hAnsiTheme="majorBidi" w:cstheme="majorBidi"/>
          <w:sz w:val="22"/>
          <w:szCs w:val="22"/>
        </w:rPr>
        <w:t>:</w:t>
      </w:r>
    </w:p>
    <w:p w14:paraId="7076E44B" w14:textId="77777777" w:rsidR="00E8225A" w:rsidRPr="00501815" w:rsidRDefault="00E8225A" w:rsidP="009D625F">
      <w:pPr>
        <w:spacing w:before="1" w:line="276" w:lineRule="auto"/>
        <w:jc w:val="both"/>
        <w:rPr>
          <w:rFonts w:asciiTheme="majorBidi" w:hAnsiTheme="majorBidi" w:cstheme="majorBidi"/>
          <w:sz w:val="16"/>
          <w:szCs w:val="16"/>
        </w:rPr>
      </w:pPr>
    </w:p>
    <w:p w14:paraId="1C2112F3" w14:textId="77777777" w:rsidR="00E8225A" w:rsidRPr="00501815" w:rsidRDefault="0034038C" w:rsidP="009D625F">
      <w:pPr>
        <w:spacing w:line="276" w:lineRule="auto"/>
        <w:ind w:left="472"/>
        <w:jc w:val="both"/>
        <w:rPr>
          <w:rFonts w:asciiTheme="majorBidi" w:eastAsia="Calibri" w:hAnsiTheme="majorBidi" w:cstheme="majorBidi"/>
          <w:sz w:val="22"/>
          <w:szCs w:val="22"/>
        </w:rPr>
      </w:pPr>
      <w:r w:rsidRPr="00501815">
        <w:rPr>
          <w:rFonts w:asciiTheme="majorBidi" w:eastAsia="Calibri" w:hAnsiTheme="majorBidi" w:cstheme="majorBidi"/>
          <w:sz w:val="22"/>
          <w:szCs w:val="22"/>
        </w:rPr>
        <w:t>1.</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Name,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title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address</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and</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telephone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number</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of</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the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Investor</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or</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Principal</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who</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will</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serve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as</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the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Lead</w:t>
      </w:r>
    </w:p>
    <w:p w14:paraId="3BE0B7F0" w14:textId="77777777" w:rsidR="00E8225A" w:rsidRPr="00501815" w:rsidRDefault="0034038C" w:rsidP="009D625F">
      <w:pPr>
        <w:spacing w:before="41" w:line="276" w:lineRule="auto"/>
        <w:ind w:left="450"/>
        <w:jc w:val="both"/>
        <w:rPr>
          <w:rFonts w:asciiTheme="majorBidi" w:eastAsia="Calibri" w:hAnsiTheme="majorBidi" w:cstheme="majorBidi"/>
          <w:sz w:val="22"/>
          <w:szCs w:val="22"/>
        </w:rPr>
      </w:pPr>
      <w:r w:rsidRPr="00501815">
        <w:rPr>
          <w:rFonts w:asciiTheme="majorBidi" w:eastAsia="Calibri" w:hAnsiTheme="majorBidi" w:cstheme="majorBidi"/>
          <w:sz w:val="22"/>
          <w:szCs w:val="22"/>
        </w:rPr>
        <w:t>Member</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for</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this</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project.</w:t>
      </w:r>
    </w:p>
    <w:p w14:paraId="36FD4CDA" w14:textId="77777777" w:rsidR="00E8225A" w:rsidRPr="00501815" w:rsidRDefault="00E8225A" w:rsidP="009D625F">
      <w:pPr>
        <w:spacing w:before="9" w:line="276" w:lineRule="auto"/>
        <w:jc w:val="both"/>
        <w:rPr>
          <w:rFonts w:asciiTheme="majorBidi" w:hAnsiTheme="majorBidi" w:cstheme="majorBidi"/>
          <w:sz w:val="15"/>
          <w:szCs w:val="15"/>
        </w:rPr>
      </w:pPr>
    </w:p>
    <w:p w14:paraId="2E7A18CB" w14:textId="5E136E29" w:rsidR="00E8225A" w:rsidRPr="00501815" w:rsidRDefault="0034038C" w:rsidP="009D625F">
      <w:pPr>
        <w:spacing w:line="276" w:lineRule="auto"/>
        <w:ind w:left="832" w:right="69" w:hanging="360"/>
        <w:jc w:val="both"/>
        <w:rPr>
          <w:rFonts w:asciiTheme="majorBidi" w:eastAsia="Calibri" w:hAnsiTheme="majorBidi" w:cstheme="majorBidi"/>
          <w:sz w:val="22"/>
          <w:szCs w:val="22"/>
        </w:rPr>
      </w:pPr>
      <w:r w:rsidRPr="00501815">
        <w:rPr>
          <w:rFonts w:asciiTheme="majorBidi" w:eastAsia="Calibri" w:hAnsiTheme="majorBidi" w:cstheme="majorBidi"/>
          <w:sz w:val="22"/>
          <w:szCs w:val="22"/>
        </w:rPr>
        <w:t>2.</w:t>
      </w:r>
      <w:r w:rsidRPr="00501815">
        <w:rPr>
          <w:rFonts w:asciiTheme="majorBidi" w:hAnsiTheme="majorBidi" w:cstheme="majorBidi"/>
          <w:sz w:val="22"/>
          <w:szCs w:val="22"/>
        </w:rPr>
        <w:t xml:space="preserve">   </w:t>
      </w:r>
      <w:r w:rsidR="00926895" w:rsidRPr="00501815">
        <w:rPr>
          <w:rFonts w:asciiTheme="majorBidi" w:hAnsiTheme="majorBidi" w:cstheme="majorBidi"/>
          <w:sz w:val="22"/>
          <w:szCs w:val="22"/>
        </w:rPr>
        <w:t xml:space="preserve">Company Profile/s: </w:t>
      </w:r>
      <w:r w:rsidRPr="00501815">
        <w:rPr>
          <w:rFonts w:asciiTheme="majorBidi" w:eastAsia="Calibri" w:hAnsiTheme="majorBidi" w:cstheme="majorBidi"/>
          <w:sz w:val="22"/>
          <w:szCs w:val="22"/>
        </w:rPr>
        <w:t>Details</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of</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the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individual</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firm,</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company</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or</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consortium,</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including</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company</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profile,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expertise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an</w:t>
      </w:r>
      <w:r w:rsidR="008312D6" w:rsidRPr="00501815">
        <w:rPr>
          <w:rFonts w:asciiTheme="majorBidi" w:eastAsia="Calibri" w:hAnsiTheme="majorBidi" w:cstheme="majorBidi"/>
          <w:sz w:val="22"/>
          <w:szCs w:val="22"/>
        </w:rPr>
        <w:t xml:space="preserve">d </w:t>
      </w:r>
      <w:r w:rsidRPr="00501815">
        <w:rPr>
          <w:rFonts w:asciiTheme="majorBidi" w:eastAsia="Calibri" w:hAnsiTheme="majorBidi" w:cstheme="majorBidi"/>
          <w:sz w:val="22"/>
          <w:szCs w:val="22"/>
        </w:rPr>
        <w:t>resource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capacity.</w:t>
      </w:r>
    </w:p>
    <w:p w14:paraId="1D15F62B" w14:textId="77777777" w:rsidR="00E8225A" w:rsidRPr="00501815" w:rsidRDefault="00E8225A" w:rsidP="009D625F">
      <w:pPr>
        <w:spacing w:before="7" w:line="276" w:lineRule="auto"/>
        <w:jc w:val="both"/>
        <w:rPr>
          <w:rFonts w:asciiTheme="majorBidi" w:hAnsiTheme="majorBidi" w:cstheme="majorBidi"/>
          <w:sz w:val="12"/>
          <w:szCs w:val="12"/>
        </w:rPr>
      </w:pPr>
    </w:p>
    <w:p w14:paraId="63FF7278" w14:textId="20317C97" w:rsidR="00E8225A" w:rsidRPr="00501815" w:rsidRDefault="0034038C" w:rsidP="009D625F">
      <w:pPr>
        <w:spacing w:line="276" w:lineRule="auto"/>
        <w:ind w:left="472"/>
        <w:jc w:val="both"/>
        <w:rPr>
          <w:rFonts w:asciiTheme="majorBidi" w:eastAsia="Calibri" w:hAnsiTheme="majorBidi" w:cstheme="majorBidi"/>
          <w:sz w:val="22"/>
          <w:szCs w:val="22"/>
        </w:rPr>
      </w:pPr>
      <w:r w:rsidRPr="00501815">
        <w:rPr>
          <w:rFonts w:asciiTheme="majorBidi" w:eastAsia="Calibri" w:hAnsiTheme="majorBidi" w:cstheme="majorBidi"/>
          <w:sz w:val="22"/>
          <w:szCs w:val="22"/>
        </w:rPr>
        <w:t>3.</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Documents</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confirming</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the</w:t>
      </w:r>
      <w:r w:rsidRPr="00501815">
        <w:rPr>
          <w:rFonts w:asciiTheme="majorBidi" w:hAnsiTheme="majorBidi" w:cstheme="majorBidi"/>
          <w:sz w:val="22"/>
          <w:szCs w:val="22"/>
        </w:rPr>
        <w:t xml:space="preserve"> </w:t>
      </w:r>
      <w:r w:rsidR="00CC0B44" w:rsidRPr="00501815">
        <w:rPr>
          <w:rFonts w:asciiTheme="majorBidi" w:eastAsia="Calibri" w:hAnsiTheme="majorBidi" w:cstheme="majorBidi"/>
          <w:sz w:val="22"/>
          <w:szCs w:val="22"/>
        </w:rPr>
        <w:t>eligibility</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of</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the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Bidder,</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including</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but</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not</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limited</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to</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Form</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I,</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Form</w:t>
      </w:r>
      <w:r w:rsidR="008312D6" w:rsidRPr="00501815">
        <w:rPr>
          <w:rFonts w:asciiTheme="majorBidi" w:eastAsia="Calibri" w:hAnsiTheme="majorBidi" w:cstheme="majorBidi"/>
          <w:sz w:val="22"/>
          <w:szCs w:val="22"/>
        </w:rPr>
        <w:t xml:space="preserve"> </w:t>
      </w:r>
      <w:proofErr w:type="gramStart"/>
      <w:r w:rsidRPr="00501815">
        <w:rPr>
          <w:rFonts w:asciiTheme="majorBidi" w:eastAsia="Calibri" w:hAnsiTheme="majorBidi" w:cstheme="majorBidi"/>
          <w:sz w:val="22"/>
          <w:szCs w:val="22"/>
        </w:rPr>
        <w:t>II</w:t>
      </w:r>
      <w:r w:rsidRPr="00501815">
        <w:rPr>
          <w:rFonts w:asciiTheme="majorBidi" w:hAnsiTheme="majorBidi" w:cstheme="majorBidi"/>
          <w:sz w:val="22"/>
          <w:szCs w:val="22"/>
        </w:rPr>
        <w:t xml:space="preserve"> </w:t>
      </w:r>
      <w:r w:rsidR="00D65781" w:rsidRPr="00501815">
        <w:rPr>
          <w:rFonts w:asciiTheme="majorBidi" w:eastAsia="Calibri" w:hAnsiTheme="majorBidi" w:cstheme="majorBidi"/>
          <w:sz w:val="22"/>
          <w:szCs w:val="22"/>
        </w:rPr>
        <w:t>,</w:t>
      </w:r>
      <w:proofErr w:type="gramEnd"/>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Form</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III</w:t>
      </w:r>
      <w:r w:rsidR="00D65781" w:rsidRPr="00501815">
        <w:rPr>
          <w:rFonts w:asciiTheme="majorBidi" w:eastAsia="Calibri" w:hAnsiTheme="majorBidi" w:cstheme="majorBidi"/>
          <w:sz w:val="22"/>
          <w:szCs w:val="22"/>
        </w:rPr>
        <w:t xml:space="preserve"> and Form IV.</w:t>
      </w:r>
    </w:p>
    <w:p w14:paraId="59D75B9B" w14:textId="77777777" w:rsidR="00E8225A" w:rsidRPr="00501815" w:rsidRDefault="00E8225A" w:rsidP="009D625F">
      <w:pPr>
        <w:spacing w:before="1" w:line="276" w:lineRule="auto"/>
        <w:jc w:val="both"/>
        <w:rPr>
          <w:rFonts w:asciiTheme="majorBidi" w:hAnsiTheme="majorBidi" w:cstheme="majorBidi"/>
          <w:sz w:val="16"/>
          <w:szCs w:val="16"/>
        </w:rPr>
      </w:pPr>
    </w:p>
    <w:p w14:paraId="5D31140F" w14:textId="74CD74B4" w:rsidR="00E8225A" w:rsidRPr="00501815" w:rsidRDefault="0034038C" w:rsidP="00CC2729">
      <w:pPr>
        <w:spacing w:line="276" w:lineRule="auto"/>
        <w:ind w:left="472"/>
        <w:jc w:val="both"/>
        <w:rPr>
          <w:rFonts w:asciiTheme="majorBidi" w:eastAsia="Calibri" w:hAnsiTheme="majorBidi" w:cstheme="majorBidi"/>
          <w:sz w:val="22"/>
          <w:szCs w:val="22"/>
        </w:rPr>
      </w:pPr>
      <w:r w:rsidRPr="00501815">
        <w:rPr>
          <w:rFonts w:asciiTheme="majorBidi" w:eastAsia="Calibri" w:hAnsiTheme="majorBidi" w:cstheme="majorBidi"/>
          <w:sz w:val="22"/>
          <w:szCs w:val="22"/>
        </w:rPr>
        <w:t>4.</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Copies</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of</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Annual</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Audited</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Financial</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Accounts</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of</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the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applicant</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for</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the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latest</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three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financial</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years</w:t>
      </w:r>
      <w:r w:rsidR="008312D6" w:rsidRPr="00501815">
        <w:rPr>
          <w:rFonts w:asciiTheme="majorBidi" w:eastAsia="Calibri" w:hAnsiTheme="majorBidi" w:cstheme="majorBidi"/>
          <w:sz w:val="22"/>
          <w:szCs w:val="22"/>
        </w:rPr>
        <w:t xml:space="preserve"> </w:t>
      </w:r>
      <w:r w:rsidRPr="00501815">
        <w:rPr>
          <w:rFonts w:asciiTheme="majorBidi" w:eastAsia="Calibri" w:hAnsiTheme="majorBidi" w:cstheme="majorBidi"/>
          <w:sz w:val="22"/>
          <w:szCs w:val="22"/>
        </w:rPr>
        <w:t>(stamped</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by</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the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Company).</w:t>
      </w:r>
    </w:p>
    <w:p w14:paraId="3EDB7797" w14:textId="77777777" w:rsidR="00E8225A" w:rsidRPr="00501815" w:rsidRDefault="00E8225A" w:rsidP="009D625F">
      <w:pPr>
        <w:spacing w:before="1" w:line="276" w:lineRule="auto"/>
        <w:jc w:val="both"/>
        <w:rPr>
          <w:rFonts w:asciiTheme="majorBidi" w:hAnsiTheme="majorBidi" w:cstheme="majorBidi"/>
          <w:sz w:val="16"/>
          <w:szCs w:val="16"/>
        </w:rPr>
      </w:pPr>
    </w:p>
    <w:p w14:paraId="0487A42A" w14:textId="57E39E58" w:rsidR="00E8225A" w:rsidRPr="00501815" w:rsidRDefault="00CC2729" w:rsidP="009D625F">
      <w:pPr>
        <w:spacing w:line="276" w:lineRule="auto"/>
        <w:ind w:left="472"/>
        <w:jc w:val="both"/>
        <w:rPr>
          <w:rFonts w:asciiTheme="majorBidi" w:eastAsia="Arial Unicode MS" w:hAnsiTheme="majorBidi" w:cstheme="majorBidi"/>
          <w:sz w:val="22"/>
          <w:szCs w:val="22"/>
        </w:rPr>
      </w:pPr>
      <w:r w:rsidRPr="00501815">
        <w:rPr>
          <w:rFonts w:asciiTheme="majorBidi" w:eastAsia="Calibri" w:hAnsiTheme="majorBidi" w:cstheme="majorBidi"/>
          <w:sz w:val="22"/>
          <w:szCs w:val="22"/>
        </w:rPr>
        <w:t>5</w:t>
      </w:r>
      <w:r w:rsidR="0034038C" w:rsidRPr="00501815">
        <w:rPr>
          <w:rFonts w:asciiTheme="majorBidi" w:eastAsia="Calibri" w:hAnsiTheme="majorBidi" w:cstheme="majorBidi"/>
          <w:sz w:val="22"/>
          <w:szCs w:val="22"/>
        </w:rPr>
        <w:t>.</w:t>
      </w:r>
      <w:r w:rsidR="0034038C" w:rsidRPr="00501815">
        <w:rPr>
          <w:rFonts w:asciiTheme="majorBidi" w:hAnsiTheme="majorBidi" w:cstheme="majorBidi"/>
          <w:sz w:val="22"/>
          <w:szCs w:val="22"/>
        </w:rPr>
        <w:t xml:space="preserve">   </w:t>
      </w:r>
      <w:r w:rsidR="00926895" w:rsidRPr="00501815">
        <w:rPr>
          <w:rFonts w:asciiTheme="majorBidi" w:eastAsia="Arial Unicode MS" w:hAnsiTheme="majorBidi" w:cstheme="majorBidi"/>
          <w:sz w:val="22"/>
          <w:szCs w:val="22"/>
        </w:rPr>
        <w:t>Additional</w:t>
      </w:r>
      <w:r w:rsidR="00153CC0" w:rsidRPr="00501815">
        <w:rPr>
          <w:rFonts w:asciiTheme="majorBidi" w:eastAsia="Arial Unicode MS" w:hAnsiTheme="majorBidi" w:cstheme="majorBidi"/>
          <w:sz w:val="22"/>
          <w:szCs w:val="22"/>
        </w:rPr>
        <w:t xml:space="preserve"> detailed</w:t>
      </w:r>
      <w:r w:rsidR="00926895" w:rsidRPr="00501815">
        <w:rPr>
          <w:rFonts w:asciiTheme="majorBidi" w:eastAsia="Arial Unicode MS" w:hAnsiTheme="majorBidi" w:cstheme="majorBidi"/>
          <w:sz w:val="22"/>
          <w:szCs w:val="22"/>
        </w:rPr>
        <w:t xml:space="preserve"> </w:t>
      </w:r>
      <w:r w:rsidR="00A6298C" w:rsidRPr="00501815">
        <w:rPr>
          <w:rFonts w:asciiTheme="majorBidi" w:eastAsia="Arial Unicode MS" w:hAnsiTheme="majorBidi" w:cstheme="majorBidi"/>
          <w:sz w:val="22"/>
          <w:szCs w:val="22"/>
        </w:rPr>
        <w:t>information the applicant desires to submit to emphasize the strength on</w:t>
      </w:r>
      <w:r w:rsidR="008312D6" w:rsidRPr="00501815">
        <w:rPr>
          <w:rFonts w:asciiTheme="majorBidi" w:eastAsia="Arial Unicode MS" w:hAnsiTheme="majorBidi" w:cstheme="majorBidi"/>
          <w:sz w:val="22"/>
          <w:szCs w:val="22"/>
        </w:rPr>
        <w:t xml:space="preserve"> </w:t>
      </w:r>
      <w:r w:rsidR="00A6298C" w:rsidRPr="00501815">
        <w:rPr>
          <w:rFonts w:asciiTheme="majorBidi" w:eastAsia="Arial Unicode MS" w:hAnsiTheme="majorBidi" w:cstheme="majorBidi"/>
          <w:sz w:val="22"/>
          <w:szCs w:val="22"/>
        </w:rPr>
        <w:t xml:space="preserve">investing </w:t>
      </w:r>
      <w:r w:rsidR="0034038C" w:rsidRPr="00501815">
        <w:rPr>
          <w:rFonts w:asciiTheme="majorBidi" w:eastAsia="Calibri" w:hAnsiTheme="majorBidi" w:cstheme="majorBidi"/>
          <w:sz w:val="22"/>
          <w:szCs w:val="22"/>
        </w:rPr>
        <w:t>and</w:t>
      </w:r>
      <w:r w:rsidR="0034038C" w:rsidRPr="00501815">
        <w:rPr>
          <w:rFonts w:asciiTheme="majorBidi" w:hAnsiTheme="majorBidi" w:cstheme="majorBidi"/>
          <w:sz w:val="22"/>
          <w:szCs w:val="22"/>
        </w:rPr>
        <w:t xml:space="preserve"> </w:t>
      </w:r>
      <w:r w:rsidR="0034038C" w:rsidRPr="00501815">
        <w:rPr>
          <w:rFonts w:asciiTheme="majorBidi" w:eastAsia="Calibri" w:hAnsiTheme="majorBidi" w:cstheme="majorBidi"/>
          <w:sz w:val="22"/>
          <w:szCs w:val="22"/>
        </w:rPr>
        <w:t>delivering</w:t>
      </w:r>
      <w:r w:rsidR="0034038C" w:rsidRPr="00501815">
        <w:rPr>
          <w:rFonts w:asciiTheme="majorBidi" w:hAnsiTheme="majorBidi" w:cstheme="majorBidi"/>
          <w:sz w:val="22"/>
          <w:szCs w:val="22"/>
        </w:rPr>
        <w:t xml:space="preserve"> </w:t>
      </w:r>
      <w:r w:rsidR="0034038C" w:rsidRPr="00501815">
        <w:rPr>
          <w:rFonts w:asciiTheme="majorBidi" w:eastAsia="Calibri" w:hAnsiTheme="majorBidi" w:cstheme="majorBidi"/>
          <w:sz w:val="22"/>
          <w:szCs w:val="22"/>
        </w:rPr>
        <w:t>the</w:t>
      </w:r>
      <w:r w:rsidR="0034038C" w:rsidRPr="00501815">
        <w:rPr>
          <w:rFonts w:asciiTheme="majorBidi" w:hAnsiTheme="majorBidi" w:cstheme="majorBidi"/>
          <w:sz w:val="22"/>
          <w:szCs w:val="22"/>
        </w:rPr>
        <w:t xml:space="preserve"> </w:t>
      </w:r>
      <w:r w:rsidR="0034038C" w:rsidRPr="00501815">
        <w:rPr>
          <w:rFonts w:asciiTheme="majorBidi" w:eastAsia="Calibri" w:hAnsiTheme="majorBidi" w:cstheme="majorBidi"/>
          <w:sz w:val="22"/>
          <w:szCs w:val="22"/>
        </w:rPr>
        <w:t>project.</w:t>
      </w:r>
    </w:p>
    <w:p w14:paraId="1710876F" w14:textId="4201D05F" w:rsidR="00A22B6A" w:rsidRPr="00501815" w:rsidRDefault="00A22B6A" w:rsidP="00A22B6A">
      <w:pPr>
        <w:pStyle w:val="Default"/>
        <w:rPr>
          <w:rFonts w:eastAsia="Times New Roman"/>
        </w:rPr>
      </w:pPr>
    </w:p>
    <w:bookmarkEnd w:id="2"/>
    <w:p w14:paraId="60D11C6E" w14:textId="77777777" w:rsidR="00A22B6A" w:rsidRPr="00501815" w:rsidRDefault="00A22B6A" w:rsidP="00A22B6A">
      <w:pPr>
        <w:pStyle w:val="Default"/>
        <w:rPr>
          <w:sz w:val="22"/>
          <w:szCs w:val="22"/>
        </w:rPr>
      </w:pPr>
    </w:p>
    <w:p w14:paraId="6780D557" w14:textId="77777777" w:rsidR="00E8225A" w:rsidRPr="00501815" w:rsidRDefault="00E8225A" w:rsidP="00D65781">
      <w:pPr>
        <w:spacing w:before="1" w:line="360" w:lineRule="auto"/>
        <w:rPr>
          <w:rFonts w:asciiTheme="majorBidi" w:hAnsiTheme="majorBidi" w:cstheme="majorBidi"/>
          <w:sz w:val="12"/>
          <w:szCs w:val="12"/>
        </w:rPr>
      </w:pPr>
    </w:p>
    <w:p w14:paraId="1D7657D7" w14:textId="6B2DE936" w:rsidR="00E8225A" w:rsidRPr="0028660B" w:rsidRDefault="0034038C" w:rsidP="00D65781">
      <w:pPr>
        <w:spacing w:line="360" w:lineRule="auto"/>
        <w:ind w:left="112"/>
        <w:rPr>
          <w:rFonts w:asciiTheme="majorBidi" w:eastAsia="Calibri" w:hAnsiTheme="majorBidi" w:cstheme="majorBidi"/>
          <w:sz w:val="22"/>
          <w:szCs w:val="22"/>
        </w:rPr>
      </w:pPr>
      <w:r w:rsidRPr="00501815">
        <w:rPr>
          <w:rFonts w:asciiTheme="majorBidi" w:eastAsia="Calibri" w:hAnsiTheme="majorBidi" w:cstheme="majorBidi"/>
          <w:sz w:val="22"/>
          <w:szCs w:val="22"/>
        </w:rPr>
        <w:t>Any</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clarifications</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to</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the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REOI</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may</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be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sent</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to</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below</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given</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mail</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addresses</w:t>
      </w:r>
      <w:r w:rsidRPr="00501815">
        <w:rPr>
          <w:rFonts w:asciiTheme="majorBidi" w:hAnsiTheme="majorBidi" w:cstheme="majorBidi"/>
          <w:sz w:val="22"/>
          <w:szCs w:val="22"/>
        </w:rPr>
        <w:t xml:space="preserve"> </w:t>
      </w:r>
      <w:r w:rsidRPr="00501815">
        <w:rPr>
          <w:rFonts w:asciiTheme="majorBidi" w:eastAsia="Calibri" w:hAnsiTheme="majorBidi" w:cstheme="majorBidi"/>
          <w:b/>
          <w:sz w:val="22"/>
          <w:szCs w:val="22"/>
        </w:rPr>
        <w:t>on</w:t>
      </w:r>
      <w:r w:rsidRPr="00501815">
        <w:rPr>
          <w:rFonts w:asciiTheme="majorBidi" w:hAnsiTheme="majorBidi" w:cstheme="majorBidi"/>
          <w:b/>
          <w:sz w:val="22"/>
          <w:szCs w:val="22"/>
        </w:rPr>
        <w:t xml:space="preserve"> </w:t>
      </w:r>
      <w:r w:rsidRPr="00501815">
        <w:rPr>
          <w:rFonts w:asciiTheme="majorBidi" w:eastAsia="Calibri" w:hAnsiTheme="majorBidi" w:cstheme="majorBidi"/>
          <w:b/>
          <w:sz w:val="22"/>
          <w:szCs w:val="22"/>
        </w:rPr>
        <w:t>or</w:t>
      </w:r>
      <w:r w:rsidRPr="00501815">
        <w:rPr>
          <w:rFonts w:asciiTheme="majorBidi" w:hAnsiTheme="majorBidi" w:cstheme="majorBidi"/>
          <w:b/>
          <w:sz w:val="22"/>
          <w:szCs w:val="22"/>
        </w:rPr>
        <w:t xml:space="preserve"> </w:t>
      </w:r>
      <w:r w:rsidRPr="00501815">
        <w:rPr>
          <w:rFonts w:asciiTheme="majorBidi" w:eastAsia="Calibri" w:hAnsiTheme="majorBidi" w:cstheme="majorBidi"/>
          <w:b/>
          <w:sz w:val="22"/>
          <w:szCs w:val="22"/>
        </w:rPr>
        <w:t>before</w:t>
      </w:r>
      <w:r w:rsidRPr="00501815">
        <w:rPr>
          <w:rFonts w:asciiTheme="majorBidi" w:hAnsiTheme="majorBidi" w:cstheme="majorBidi"/>
          <w:b/>
          <w:sz w:val="22"/>
          <w:szCs w:val="22"/>
        </w:rPr>
        <w:t xml:space="preserve"> </w:t>
      </w:r>
      <w:r w:rsidR="00761FFF">
        <w:rPr>
          <w:rFonts w:asciiTheme="majorBidi" w:eastAsia="Calibri" w:hAnsiTheme="majorBidi" w:cstheme="majorBidi"/>
          <w:b/>
          <w:sz w:val="22"/>
          <w:szCs w:val="22"/>
        </w:rPr>
        <w:t>May 2</w:t>
      </w:r>
      <w:r w:rsidR="00501815" w:rsidRPr="00501815">
        <w:rPr>
          <w:rFonts w:asciiTheme="majorBidi" w:eastAsia="Calibri" w:hAnsiTheme="majorBidi" w:cstheme="majorBidi"/>
          <w:b/>
          <w:sz w:val="22"/>
          <w:szCs w:val="22"/>
        </w:rPr>
        <w:t>, 2023</w:t>
      </w:r>
      <w:r w:rsidRPr="00501815">
        <w:rPr>
          <w:rFonts w:asciiTheme="majorBidi" w:hAnsiTheme="majorBidi" w:cstheme="majorBidi"/>
          <w:b/>
          <w:sz w:val="22"/>
          <w:szCs w:val="22"/>
        </w:rPr>
        <w:t xml:space="preserve"> </w:t>
      </w:r>
      <w:r w:rsidRPr="00501815">
        <w:rPr>
          <w:rFonts w:asciiTheme="majorBidi" w:eastAsia="Calibri" w:hAnsiTheme="majorBidi" w:cstheme="majorBidi"/>
          <w:sz w:val="22"/>
          <w:szCs w:val="22"/>
        </w:rPr>
        <w:t>at</w:t>
      </w:r>
      <w:r w:rsidR="00DE5303" w:rsidRPr="007656EF">
        <w:rPr>
          <w:rFonts w:asciiTheme="majorBidi" w:eastAsia="Calibri" w:hAnsiTheme="majorBidi" w:cstheme="majorBidi"/>
          <w:sz w:val="22"/>
          <w:szCs w:val="22"/>
        </w:rPr>
        <w:t xml:space="preserve"> </w:t>
      </w:r>
      <w:r w:rsidRPr="007656EF">
        <w:rPr>
          <w:rFonts w:asciiTheme="majorBidi" w:eastAsia="Calibri" w:hAnsiTheme="majorBidi" w:cstheme="majorBidi"/>
          <w:b/>
          <w:sz w:val="22"/>
          <w:szCs w:val="22"/>
        </w:rPr>
        <w:t>1</w:t>
      </w:r>
      <w:r w:rsidR="00761FFF">
        <w:rPr>
          <w:rFonts w:asciiTheme="majorBidi" w:eastAsia="Calibri" w:hAnsiTheme="majorBidi" w:cstheme="majorBidi"/>
          <w:b/>
          <w:sz w:val="22"/>
          <w:szCs w:val="22"/>
        </w:rPr>
        <w:t>3:</w:t>
      </w:r>
      <w:r w:rsidRPr="007656EF">
        <w:rPr>
          <w:rFonts w:asciiTheme="majorBidi" w:eastAsia="Calibri" w:hAnsiTheme="majorBidi" w:cstheme="majorBidi"/>
          <w:b/>
          <w:sz w:val="22"/>
          <w:szCs w:val="22"/>
        </w:rPr>
        <w:t>00</w:t>
      </w:r>
      <w:r w:rsidR="00761FFF">
        <w:rPr>
          <w:rFonts w:asciiTheme="majorBidi" w:eastAsia="Calibri" w:hAnsiTheme="majorBidi" w:cstheme="majorBidi"/>
          <w:b/>
          <w:sz w:val="22"/>
          <w:szCs w:val="22"/>
        </w:rPr>
        <w:t>:00</w:t>
      </w:r>
      <w:r w:rsidRPr="007656EF">
        <w:rPr>
          <w:rFonts w:asciiTheme="majorBidi" w:hAnsiTheme="majorBidi" w:cstheme="majorBidi"/>
          <w:b/>
          <w:sz w:val="22"/>
          <w:szCs w:val="22"/>
        </w:rPr>
        <w:t xml:space="preserve"> </w:t>
      </w:r>
      <w:r w:rsidRPr="007656EF">
        <w:rPr>
          <w:rFonts w:asciiTheme="majorBidi" w:eastAsia="Calibri" w:hAnsiTheme="majorBidi" w:cstheme="majorBidi"/>
          <w:b/>
          <w:sz w:val="22"/>
          <w:szCs w:val="22"/>
        </w:rPr>
        <w:t>hours</w:t>
      </w:r>
      <w:r w:rsidRPr="007656EF">
        <w:rPr>
          <w:rFonts w:asciiTheme="majorBidi" w:eastAsia="Calibri" w:hAnsiTheme="majorBidi" w:cstheme="majorBidi"/>
          <w:sz w:val="22"/>
          <w:szCs w:val="22"/>
        </w:rPr>
        <w:t>.</w:t>
      </w:r>
      <w:r w:rsidR="007F17DF" w:rsidRPr="007656EF">
        <w:rPr>
          <w:rFonts w:asciiTheme="majorBidi" w:eastAsia="Calibri" w:hAnsiTheme="majorBidi" w:cstheme="majorBidi"/>
          <w:sz w:val="22"/>
          <w:szCs w:val="22"/>
        </w:rPr>
        <w:t xml:space="preserve"> </w:t>
      </w:r>
      <w:r w:rsidRPr="007656EF">
        <w:rPr>
          <w:rFonts w:asciiTheme="majorBidi" w:eastAsia="Calibri" w:hAnsiTheme="majorBidi" w:cstheme="majorBidi"/>
          <w:sz w:val="22"/>
          <w:szCs w:val="22"/>
        </w:rPr>
        <w:t>The</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Ministry</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will</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provide</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written</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responses</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to</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all</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of</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the</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queries</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submitted</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by</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interested</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parties</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on</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or</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prior</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to</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the</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deadline</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for</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submission</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of</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queries.</w:t>
      </w:r>
    </w:p>
    <w:p w14:paraId="60148B86" w14:textId="77777777" w:rsidR="00E8225A" w:rsidRPr="0028660B" w:rsidRDefault="00E8225A" w:rsidP="009D625F">
      <w:pPr>
        <w:spacing w:before="5" w:line="276" w:lineRule="auto"/>
        <w:rPr>
          <w:rFonts w:asciiTheme="majorBidi" w:hAnsiTheme="majorBidi" w:cstheme="majorBidi"/>
          <w:sz w:val="15"/>
          <w:szCs w:val="15"/>
        </w:rPr>
      </w:pPr>
    </w:p>
    <w:p w14:paraId="0F398B45" w14:textId="77777777" w:rsidR="00E8225A" w:rsidRPr="0028660B" w:rsidRDefault="00E8225A" w:rsidP="009D625F">
      <w:pPr>
        <w:spacing w:line="276" w:lineRule="auto"/>
        <w:rPr>
          <w:rFonts w:asciiTheme="majorBidi" w:hAnsiTheme="majorBidi" w:cstheme="majorBidi"/>
        </w:rPr>
      </w:pPr>
    </w:p>
    <w:p w14:paraId="2DA085A6" w14:textId="0FE461BC" w:rsidR="00E8225A" w:rsidRPr="00DE5303" w:rsidRDefault="00DE5303" w:rsidP="009D625F">
      <w:pPr>
        <w:pStyle w:val="ListParagraph"/>
        <w:tabs>
          <w:tab w:val="left" w:pos="252"/>
          <w:tab w:val="left" w:pos="900"/>
        </w:tabs>
        <w:spacing w:line="276" w:lineRule="auto"/>
        <w:ind w:left="900"/>
        <w:jc w:val="both"/>
        <w:rPr>
          <w:sz w:val="22"/>
          <w:szCs w:val="22"/>
        </w:rPr>
      </w:pPr>
      <w:r w:rsidRPr="00DE5303">
        <w:rPr>
          <w:sz w:val="22"/>
          <w:szCs w:val="22"/>
        </w:rPr>
        <w:t>Ms. Fathimath Rishfa Ahmed</w:t>
      </w:r>
    </w:p>
    <w:p w14:paraId="62952CCB" w14:textId="66C84F22" w:rsidR="00DE5303" w:rsidRPr="00DE5303" w:rsidRDefault="00DE5303" w:rsidP="009D625F">
      <w:pPr>
        <w:pStyle w:val="ListParagraph"/>
        <w:tabs>
          <w:tab w:val="left" w:pos="252"/>
          <w:tab w:val="left" w:pos="900"/>
        </w:tabs>
        <w:spacing w:line="276" w:lineRule="auto"/>
        <w:ind w:left="900"/>
        <w:jc w:val="both"/>
        <w:rPr>
          <w:sz w:val="22"/>
          <w:szCs w:val="22"/>
        </w:rPr>
      </w:pPr>
      <w:r w:rsidRPr="00DE5303">
        <w:rPr>
          <w:sz w:val="22"/>
          <w:szCs w:val="22"/>
        </w:rPr>
        <w:t>Procurement Executive</w:t>
      </w:r>
      <w:r>
        <w:rPr>
          <w:sz w:val="22"/>
          <w:szCs w:val="22"/>
        </w:rPr>
        <w:t>,</w:t>
      </w:r>
    </w:p>
    <w:p w14:paraId="0ECCA118" w14:textId="77777777" w:rsidR="00DE5303" w:rsidRPr="00086BB7" w:rsidRDefault="00DE5303" w:rsidP="009D625F">
      <w:pPr>
        <w:pStyle w:val="ListParagraph"/>
        <w:tabs>
          <w:tab w:val="left" w:pos="252"/>
          <w:tab w:val="left" w:pos="900"/>
        </w:tabs>
        <w:spacing w:line="276" w:lineRule="auto"/>
        <w:ind w:left="900"/>
        <w:jc w:val="both"/>
        <w:rPr>
          <w:sz w:val="22"/>
          <w:szCs w:val="22"/>
        </w:rPr>
      </w:pPr>
      <w:r w:rsidRPr="00086BB7">
        <w:rPr>
          <w:sz w:val="22"/>
          <w:szCs w:val="22"/>
        </w:rPr>
        <w:t>National Tender,</w:t>
      </w:r>
    </w:p>
    <w:p w14:paraId="5B4CD987" w14:textId="77777777" w:rsidR="00DE5303" w:rsidRPr="00086BB7" w:rsidRDefault="00DE5303" w:rsidP="009D625F">
      <w:pPr>
        <w:pStyle w:val="ListParagraph"/>
        <w:tabs>
          <w:tab w:val="left" w:pos="252"/>
          <w:tab w:val="left" w:pos="900"/>
        </w:tabs>
        <w:spacing w:line="276" w:lineRule="auto"/>
        <w:ind w:left="900"/>
        <w:jc w:val="both"/>
        <w:rPr>
          <w:sz w:val="22"/>
          <w:szCs w:val="22"/>
        </w:rPr>
      </w:pPr>
      <w:r w:rsidRPr="00086BB7">
        <w:rPr>
          <w:sz w:val="22"/>
          <w:szCs w:val="22"/>
        </w:rPr>
        <w:t>Ministry of Finance,</w:t>
      </w:r>
    </w:p>
    <w:p w14:paraId="2E41F8A5" w14:textId="77777777" w:rsidR="00DE5303" w:rsidRPr="00086BB7" w:rsidRDefault="00DE5303" w:rsidP="009D625F">
      <w:pPr>
        <w:pStyle w:val="ListParagraph"/>
        <w:tabs>
          <w:tab w:val="left" w:pos="252"/>
          <w:tab w:val="left" w:pos="900"/>
        </w:tabs>
        <w:spacing w:line="276" w:lineRule="auto"/>
        <w:ind w:left="900"/>
        <w:jc w:val="both"/>
        <w:rPr>
          <w:sz w:val="22"/>
          <w:szCs w:val="22"/>
        </w:rPr>
      </w:pPr>
      <w:proofErr w:type="spellStart"/>
      <w:r w:rsidRPr="00086BB7">
        <w:rPr>
          <w:sz w:val="22"/>
          <w:szCs w:val="22"/>
        </w:rPr>
        <w:t>Ameenee</w:t>
      </w:r>
      <w:proofErr w:type="spellEnd"/>
      <w:r w:rsidRPr="00086BB7">
        <w:rPr>
          <w:sz w:val="22"/>
          <w:szCs w:val="22"/>
        </w:rPr>
        <w:t xml:space="preserve"> </w:t>
      </w:r>
      <w:proofErr w:type="spellStart"/>
      <w:r w:rsidRPr="00086BB7">
        <w:rPr>
          <w:sz w:val="22"/>
          <w:szCs w:val="22"/>
        </w:rPr>
        <w:t>Magu</w:t>
      </w:r>
      <w:proofErr w:type="spellEnd"/>
      <w:r w:rsidRPr="00086BB7">
        <w:rPr>
          <w:sz w:val="22"/>
          <w:szCs w:val="22"/>
        </w:rPr>
        <w:t xml:space="preserve">, </w:t>
      </w:r>
      <w:proofErr w:type="spellStart"/>
      <w:r w:rsidRPr="00086BB7">
        <w:rPr>
          <w:sz w:val="22"/>
          <w:szCs w:val="22"/>
        </w:rPr>
        <w:t>Malé</w:t>
      </w:r>
      <w:proofErr w:type="spellEnd"/>
      <w:r w:rsidRPr="00086BB7">
        <w:rPr>
          <w:sz w:val="22"/>
          <w:szCs w:val="22"/>
        </w:rPr>
        <w:t>, Maldives,</w:t>
      </w:r>
    </w:p>
    <w:p w14:paraId="33EC9B4C" w14:textId="77777777" w:rsidR="00DE5303" w:rsidRPr="00086BB7" w:rsidRDefault="00DE5303" w:rsidP="009D625F">
      <w:pPr>
        <w:pStyle w:val="ListParagraph"/>
        <w:tabs>
          <w:tab w:val="left" w:pos="252"/>
          <w:tab w:val="left" w:pos="900"/>
        </w:tabs>
        <w:spacing w:line="276" w:lineRule="auto"/>
        <w:ind w:left="900"/>
        <w:jc w:val="both"/>
        <w:rPr>
          <w:sz w:val="22"/>
          <w:szCs w:val="22"/>
        </w:rPr>
      </w:pPr>
      <w:r w:rsidRPr="00086BB7">
        <w:rPr>
          <w:sz w:val="22"/>
          <w:szCs w:val="22"/>
        </w:rPr>
        <w:t>Tel: (960) 33</w:t>
      </w:r>
      <w:r w:rsidRPr="00086BB7">
        <w:rPr>
          <w:color w:val="000000" w:themeColor="text1"/>
          <w:sz w:val="22"/>
          <w:szCs w:val="22"/>
        </w:rPr>
        <w:t>49</w:t>
      </w:r>
      <w:r>
        <w:rPr>
          <w:color w:val="000000" w:themeColor="text1"/>
          <w:sz w:val="22"/>
          <w:szCs w:val="22"/>
        </w:rPr>
        <w:t>102, (960)3349147</w:t>
      </w:r>
    </w:p>
    <w:p w14:paraId="170E85C8" w14:textId="77777777" w:rsidR="00DE5303" w:rsidRPr="00086BB7" w:rsidRDefault="00DE5303" w:rsidP="009D625F">
      <w:pPr>
        <w:pStyle w:val="ListParagraph"/>
        <w:tabs>
          <w:tab w:val="left" w:pos="252"/>
          <w:tab w:val="left" w:pos="900"/>
        </w:tabs>
        <w:spacing w:line="276" w:lineRule="auto"/>
        <w:ind w:left="900"/>
        <w:jc w:val="both"/>
        <w:rPr>
          <w:sz w:val="22"/>
          <w:szCs w:val="22"/>
        </w:rPr>
      </w:pPr>
      <w:r w:rsidRPr="00086BB7">
        <w:rPr>
          <w:sz w:val="22"/>
          <w:szCs w:val="22"/>
        </w:rPr>
        <w:t xml:space="preserve">E-Mail: </w:t>
      </w:r>
      <w:hyperlink r:id="rId15" w:history="1">
        <w:r w:rsidRPr="00893B30">
          <w:rPr>
            <w:rStyle w:val="Hyperlink"/>
            <w:rFonts w:eastAsiaTheme="majorEastAsia"/>
            <w:sz w:val="22"/>
            <w:szCs w:val="22"/>
          </w:rPr>
          <w:t>ibrahim.aflah@finance.gov.mv</w:t>
        </w:r>
      </w:hyperlink>
      <w:r>
        <w:rPr>
          <w:sz w:val="22"/>
          <w:szCs w:val="22"/>
          <w:u w:val="single"/>
        </w:rPr>
        <w:t xml:space="preserve"> </w:t>
      </w:r>
    </w:p>
    <w:p w14:paraId="232F14F6" w14:textId="77777777" w:rsidR="00DE5303" w:rsidRDefault="00DE5303" w:rsidP="009D625F">
      <w:pPr>
        <w:pStyle w:val="ListParagraph"/>
        <w:tabs>
          <w:tab w:val="left" w:pos="252"/>
          <w:tab w:val="left" w:pos="900"/>
        </w:tabs>
        <w:spacing w:line="276" w:lineRule="auto"/>
        <w:ind w:left="900"/>
        <w:jc w:val="both"/>
        <w:rPr>
          <w:rStyle w:val="Hyperlink"/>
          <w:rFonts w:eastAsiaTheme="majorEastAsia"/>
          <w:sz w:val="22"/>
          <w:szCs w:val="22"/>
        </w:rPr>
      </w:pPr>
      <w:r w:rsidRPr="00086BB7">
        <w:rPr>
          <w:sz w:val="22"/>
          <w:szCs w:val="22"/>
        </w:rPr>
        <w:t xml:space="preserve">Copy to: </w:t>
      </w:r>
      <w:hyperlink r:id="rId16" w:history="1">
        <w:r w:rsidRPr="00FC7B69">
          <w:rPr>
            <w:rStyle w:val="Hyperlink"/>
            <w:rFonts w:eastAsiaTheme="majorEastAsia"/>
            <w:sz w:val="22"/>
            <w:szCs w:val="22"/>
          </w:rPr>
          <w:t>tender@finance.gov.mv</w:t>
        </w:r>
      </w:hyperlink>
      <w:r>
        <w:rPr>
          <w:rStyle w:val="Hyperlink"/>
          <w:rFonts w:eastAsiaTheme="majorEastAsia"/>
          <w:sz w:val="22"/>
          <w:szCs w:val="22"/>
        </w:rPr>
        <w:t xml:space="preserve">  </w:t>
      </w:r>
    </w:p>
    <w:p w14:paraId="4DEFB91C" w14:textId="77777777" w:rsidR="006F0DA9" w:rsidRDefault="006F0DA9" w:rsidP="009D625F">
      <w:pPr>
        <w:pStyle w:val="ListParagraph"/>
        <w:tabs>
          <w:tab w:val="left" w:pos="252"/>
          <w:tab w:val="left" w:pos="900"/>
        </w:tabs>
        <w:spacing w:line="276" w:lineRule="auto"/>
        <w:ind w:left="900"/>
        <w:jc w:val="both"/>
        <w:rPr>
          <w:rStyle w:val="Hyperlink"/>
          <w:rFonts w:eastAsiaTheme="majorEastAsia"/>
          <w:sz w:val="22"/>
          <w:szCs w:val="22"/>
        </w:rPr>
      </w:pPr>
    </w:p>
    <w:p w14:paraId="009D4210" w14:textId="77777777" w:rsidR="006F0DA9" w:rsidRDefault="006F0DA9" w:rsidP="009D625F">
      <w:pPr>
        <w:pStyle w:val="ListParagraph"/>
        <w:tabs>
          <w:tab w:val="left" w:pos="252"/>
          <w:tab w:val="left" w:pos="900"/>
        </w:tabs>
        <w:spacing w:line="276" w:lineRule="auto"/>
        <w:ind w:left="900"/>
        <w:jc w:val="both"/>
        <w:rPr>
          <w:rStyle w:val="Hyperlink"/>
          <w:rFonts w:eastAsiaTheme="majorEastAsia"/>
          <w:sz w:val="22"/>
          <w:szCs w:val="22"/>
        </w:rPr>
      </w:pPr>
    </w:p>
    <w:p w14:paraId="210700F3" w14:textId="77777777" w:rsidR="00E8225A" w:rsidRPr="0028660B" w:rsidRDefault="00E8225A" w:rsidP="009D625F">
      <w:pPr>
        <w:spacing w:before="17" w:line="276" w:lineRule="auto"/>
        <w:rPr>
          <w:rFonts w:asciiTheme="majorBidi" w:hAnsiTheme="majorBidi" w:cstheme="majorBidi"/>
          <w:sz w:val="28"/>
          <w:szCs w:val="28"/>
        </w:rPr>
      </w:pPr>
    </w:p>
    <w:p w14:paraId="24BC3056" w14:textId="351C3057" w:rsidR="00E8225A" w:rsidRPr="0028660B" w:rsidRDefault="0034038C" w:rsidP="00D65781">
      <w:pPr>
        <w:spacing w:before="12" w:line="360" w:lineRule="auto"/>
        <w:ind w:left="112" w:right="100"/>
        <w:rPr>
          <w:rFonts w:asciiTheme="majorBidi" w:eastAsia="Calibri" w:hAnsiTheme="majorBidi" w:cstheme="majorBidi"/>
          <w:sz w:val="22"/>
          <w:szCs w:val="22"/>
        </w:rPr>
        <w:sectPr w:rsidR="00E8225A" w:rsidRPr="0028660B">
          <w:pgSz w:w="11920" w:h="16840"/>
          <w:pgMar w:top="1560" w:right="1020" w:bottom="280" w:left="1420" w:header="0" w:footer="581" w:gutter="0"/>
          <w:cols w:space="720"/>
        </w:sectPr>
      </w:pPr>
      <w:r w:rsidRPr="0028660B">
        <w:rPr>
          <w:rFonts w:asciiTheme="majorBidi" w:eastAsia="Calibri" w:hAnsiTheme="majorBidi" w:cstheme="majorBidi"/>
          <w:sz w:val="22"/>
          <w:szCs w:val="22"/>
        </w:rPr>
        <w:t>Expressions</w:t>
      </w:r>
      <w:r w:rsidRPr="0028660B">
        <w:rPr>
          <w:rFonts w:asciiTheme="majorBidi" w:hAnsiTheme="majorBidi" w:cstheme="majorBidi"/>
          <w:sz w:val="22"/>
          <w:szCs w:val="22"/>
        </w:rPr>
        <w:t xml:space="preserve"> </w:t>
      </w:r>
      <w:r w:rsidR="00790728"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delivered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written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above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address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person,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w:t>
      </w:r>
      <w:r w:rsidRPr="00501815">
        <w:rPr>
          <w:rFonts w:asciiTheme="majorBidi" w:eastAsia="Calibri" w:hAnsiTheme="majorBidi" w:cstheme="majorBidi"/>
          <w:sz w:val="22"/>
          <w:szCs w:val="22"/>
        </w:rPr>
        <w:t>mail)</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by</w:t>
      </w:r>
      <w:r w:rsidRPr="00501815">
        <w:rPr>
          <w:rFonts w:asciiTheme="majorBidi" w:hAnsiTheme="majorBidi" w:cstheme="majorBidi"/>
          <w:sz w:val="22"/>
          <w:szCs w:val="22"/>
        </w:rPr>
        <w:t xml:space="preserve"> </w:t>
      </w:r>
      <w:r w:rsidRPr="00501815">
        <w:rPr>
          <w:rFonts w:asciiTheme="majorBidi" w:eastAsia="Calibri" w:hAnsiTheme="majorBidi" w:cstheme="majorBidi"/>
          <w:b/>
          <w:sz w:val="22"/>
          <w:szCs w:val="22"/>
        </w:rPr>
        <w:t>1</w:t>
      </w:r>
      <w:r w:rsidR="007656EF" w:rsidRPr="00501815">
        <w:rPr>
          <w:rFonts w:asciiTheme="majorBidi" w:eastAsia="Calibri" w:hAnsiTheme="majorBidi" w:cstheme="majorBidi"/>
          <w:b/>
          <w:sz w:val="22"/>
          <w:szCs w:val="22"/>
        </w:rPr>
        <w:t>3</w:t>
      </w:r>
      <w:r w:rsidR="00501815" w:rsidRPr="00501815">
        <w:rPr>
          <w:rFonts w:asciiTheme="majorBidi" w:eastAsia="Calibri" w:hAnsiTheme="majorBidi" w:cstheme="majorBidi"/>
          <w:b/>
          <w:sz w:val="22"/>
          <w:szCs w:val="22"/>
        </w:rPr>
        <w:t>:</w:t>
      </w:r>
      <w:r w:rsidRPr="00501815">
        <w:rPr>
          <w:rFonts w:asciiTheme="majorBidi" w:eastAsia="Calibri" w:hAnsiTheme="majorBidi" w:cstheme="majorBidi"/>
          <w:b/>
          <w:sz w:val="22"/>
          <w:szCs w:val="22"/>
        </w:rPr>
        <w:t>00</w:t>
      </w:r>
      <w:r w:rsidR="00501815" w:rsidRPr="00501815">
        <w:rPr>
          <w:rFonts w:asciiTheme="majorBidi" w:eastAsia="Calibri" w:hAnsiTheme="majorBidi" w:cstheme="majorBidi"/>
          <w:b/>
          <w:sz w:val="22"/>
          <w:szCs w:val="22"/>
        </w:rPr>
        <w:t>:00</w:t>
      </w:r>
      <w:r w:rsidRPr="00501815">
        <w:rPr>
          <w:rFonts w:asciiTheme="majorBidi" w:hAnsiTheme="majorBidi" w:cstheme="majorBidi"/>
          <w:b/>
          <w:sz w:val="22"/>
          <w:szCs w:val="22"/>
        </w:rPr>
        <w:t xml:space="preserve"> </w:t>
      </w:r>
      <w:r w:rsidRPr="00501815">
        <w:rPr>
          <w:rFonts w:asciiTheme="majorBidi" w:eastAsia="Calibri" w:hAnsiTheme="majorBidi" w:cstheme="majorBidi"/>
          <w:b/>
          <w:sz w:val="22"/>
          <w:szCs w:val="22"/>
        </w:rPr>
        <w:t>hours</w:t>
      </w:r>
      <w:r w:rsidRPr="00501815">
        <w:rPr>
          <w:rFonts w:asciiTheme="majorBidi" w:hAnsiTheme="majorBidi" w:cstheme="majorBidi"/>
          <w:b/>
          <w:sz w:val="22"/>
          <w:szCs w:val="22"/>
        </w:rPr>
        <w:t xml:space="preserve"> </w:t>
      </w:r>
      <w:r w:rsidRPr="00501815">
        <w:rPr>
          <w:rFonts w:asciiTheme="majorBidi" w:eastAsia="Calibri" w:hAnsiTheme="majorBidi" w:cstheme="majorBidi"/>
          <w:b/>
          <w:sz w:val="22"/>
          <w:szCs w:val="22"/>
        </w:rPr>
        <w:t>Maldivian</w:t>
      </w:r>
      <w:r w:rsidRPr="00501815">
        <w:rPr>
          <w:rFonts w:asciiTheme="majorBidi" w:hAnsiTheme="majorBidi" w:cstheme="majorBidi"/>
          <w:b/>
          <w:sz w:val="22"/>
          <w:szCs w:val="22"/>
        </w:rPr>
        <w:t xml:space="preserve"> </w:t>
      </w:r>
      <w:r w:rsidRPr="00501815">
        <w:rPr>
          <w:rFonts w:asciiTheme="majorBidi" w:eastAsia="Calibri" w:hAnsiTheme="majorBidi" w:cstheme="majorBidi"/>
          <w:b/>
          <w:sz w:val="22"/>
          <w:szCs w:val="22"/>
        </w:rPr>
        <w:t>time</w:t>
      </w:r>
      <w:r w:rsidRPr="00501815">
        <w:rPr>
          <w:rFonts w:asciiTheme="majorBidi" w:hAnsiTheme="majorBidi" w:cstheme="majorBidi"/>
          <w:b/>
          <w:sz w:val="22"/>
          <w:szCs w:val="22"/>
        </w:rPr>
        <w:t xml:space="preserve"> </w:t>
      </w:r>
      <w:r w:rsidRPr="00501815">
        <w:rPr>
          <w:rFonts w:asciiTheme="majorBidi" w:eastAsia="Calibri" w:hAnsiTheme="majorBidi" w:cstheme="majorBidi"/>
          <w:b/>
          <w:sz w:val="22"/>
          <w:szCs w:val="22"/>
        </w:rPr>
        <w:t>on</w:t>
      </w:r>
      <w:r w:rsidRPr="00501815">
        <w:rPr>
          <w:rFonts w:asciiTheme="majorBidi" w:hAnsiTheme="majorBidi" w:cstheme="majorBidi"/>
          <w:b/>
          <w:sz w:val="22"/>
          <w:szCs w:val="22"/>
        </w:rPr>
        <w:t xml:space="preserve"> </w:t>
      </w:r>
      <w:r w:rsidR="00761FFF">
        <w:rPr>
          <w:rFonts w:asciiTheme="majorBidi" w:eastAsia="Calibri" w:hAnsiTheme="majorBidi" w:cstheme="majorBidi"/>
          <w:b/>
          <w:sz w:val="22"/>
          <w:szCs w:val="22"/>
        </w:rPr>
        <w:t>May 8</w:t>
      </w:r>
      <w:r w:rsidR="007F3150" w:rsidRPr="007F3150">
        <w:rPr>
          <w:rFonts w:asciiTheme="majorBidi" w:eastAsia="Calibri" w:hAnsiTheme="majorBidi" w:cstheme="majorBidi"/>
          <w:b/>
          <w:sz w:val="22"/>
          <w:szCs w:val="22"/>
          <w:vertAlign w:val="superscript"/>
        </w:rPr>
        <w:t>th</w:t>
      </w:r>
      <w:r w:rsidR="00501815" w:rsidRPr="00501815">
        <w:rPr>
          <w:rFonts w:asciiTheme="majorBidi" w:eastAsia="Calibri" w:hAnsiTheme="majorBidi" w:cstheme="majorBidi"/>
          <w:b/>
          <w:sz w:val="22"/>
          <w:szCs w:val="22"/>
        </w:rPr>
        <w:t>, 2023</w:t>
      </w:r>
      <w:r w:rsidRPr="00501815">
        <w:rPr>
          <w:rFonts w:asciiTheme="majorBidi" w:eastAsia="Calibri" w:hAnsiTheme="majorBidi" w:cstheme="majorBidi"/>
          <w:sz w:val="22"/>
          <w:szCs w:val="22"/>
        </w:rPr>
        <w:t>.</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should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contain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least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information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specified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Reference.</w:t>
      </w:r>
    </w:p>
    <w:p w14:paraId="629726B6" w14:textId="77777777" w:rsidR="00E8225A" w:rsidRPr="0028660B" w:rsidRDefault="00E8225A">
      <w:pPr>
        <w:spacing w:before="5" w:line="120" w:lineRule="exact"/>
        <w:rPr>
          <w:rFonts w:asciiTheme="majorBidi" w:hAnsiTheme="majorBidi" w:cstheme="majorBidi"/>
          <w:sz w:val="12"/>
          <w:szCs w:val="12"/>
        </w:rPr>
      </w:pPr>
    </w:p>
    <w:p w14:paraId="5BB4FB4B" w14:textId="77777777" w:rsidR="00E8225A" w:rsidRPr="0028660B" w:rsidRDefault="0034038C">
      <w:pPr>
        <w:ind w:left="112"/>
        <w:rPr>
          <w:rFonts w:asciiTheme="majorBidi" w:eastAsia="Calibri" w:hAnsiTheme="majorBidi" w:cstheme="majorBidi"/>
          <w:b/>
          <w:color w:val="16375E"/>
          <w:sz w:val="28"/>
          <w:szCs w:val="28"/>
        </w:rPr>
      </w:pPr>
      <w:r w:rsidRPr="0028660B">
        <w:rPr>
          <w:rFonts w:asciiTheme="majorBidi" w:eastAsia="Calibri" w:hAnsiTheme="majorBidi" w:cstheme="majorBidi"/>
          <w:b/>
          <w:color w:val="16375E"/>
          <w:sz w:val="28"/>
          <w:szCs w:val="28"/>
        </w:rPr>
        <w:t>Annex</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w:t>
      </w:r>
      <w:r w:rsidRPr="0028660B">
        <w:rPr>
          <w:rFonts w:asciiTheme="majorBidi" w:hAnsiTheme="majorBidi" w:cstheme="majorBidi"/>
          <w:b/>
          <w:color w:val="16375E"/>
          <w:sz w:val="28"/>
          <w:szCs w:val="28"/>
        </w:rPr>
        <w:t xml:space="preserve"> </w:t>
      </w:r>
      <w:r w:rsidRPr="0028660B">
        <w:rPr>
          <w:rFonts w:asciiTheme="majorBidi" w:eastAsia="Arial Unicode MS" w:hAnsiTheme="majorBidi" w:cstheme="majorBidi"/>
          <w:b/>
          <w:color w:val="16375E"/>
          <w:sz w:val="28"/>
          <w:szCs w:val="28"/>
        </w:rPr>
        <w:t>–</w:t>
      </w:r>
      <w:r w:rsidRPr="0028660B">
        <w:rPr>
          <w:rFonts w:asciiTheme="majorBidi" w:eastAsia="Calibri" w:hAnsiTheme="majorBidi" w:cstheme="majorBidi"/>
          <w:b/>
          <w:color w:val="16375E"/>
          <w:sz w:val="28"/>
          <w:szCs w:val="28"/>
        </w:rPr>
        <w:t>List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of</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Definitions</w:t>
      </w:r>
    </w:p>
    <w:p w14:paraId="6A51E3C6" w14:textId="77777777" w:rsidR="00250ABC" w:rsidRPr="0028660B" w:rsidRDefault="00250ABC" w:rsidP="000641D3">
      <w:pPr>
        <w:rPr>
          <w:rFonts w:asciiTheme="majorBidi" w:eastAsia="Calibri" w:hAnsiTheme="majorBidi" w:cstheme="majorBidi"/>
          <w:b/>
          <w:color w:val="16375E"/>
          <w:sz w:val="28"/>
          <w:szCs w:val="28"/>
        </w:rPr>
      </w:pPr>
    </w:p>
    <w:tbl>
      <w:tblPr>
        <w:tblStyle w:val="TableGrid"/>
        <w:tblW w:w="11160" w:type="dxa"/>
        <w:tblInd w:w="-995" w:type="dxa"/>
        <w:tblLook w:val="04A0" w:firstRow="1" w:lastRow="0" w:firstColumn="1" w:lastColumn="0" w:noHBand="0" w:noVBand="1"/>
      </w:tblPr>
      <w:tblGrid>
        <w:gridCol w:w="2790"/>
        <w:gridCol w:w="8370"/>
      </w:tblGrid>
      <w:tr w:rsidR="00D45AAA" w:rsidRPr="000641D3" w14:paraId="6454B8F8" w14:textId="77777777" w:rsidTr="00181E84">
        <w:tc>
          <w:tcPr>
            <w:tcW w:w="2790" w:type="dxa"/>
          </w:tcPr>
          <w:p w14:paraId="090DD2E2" w14:textId="77777777" w:rsidR="00D45AAA" w:rsidRPr="000641D3" w:rsidRDefault="00D45AAA" w:rsidP="00073340">
            <w:pPr>
              <w:spacing w:after="160" w:line="276" w:lineRule="auto"/>
              <w:rPr>
                <w:rFonts w:asciiTheme="majorBidi" w:eastAsia="Calibri" w:hAnsiTheme="majorBidi" w:cstheme="majorBidi"/>
                <w:bCs/>
              </w:rPr>
            </w:pPr>
            <w:r w:rsidRPr="000641D3">
              <w:rPr>
                <w:rFonts w:asciiTheme="majorBidi" w:eastAsia="Calibri" w:hAnsiTheme="majorBidi" w:cstheme="majorBidi"/>
                <w:bCs/>
              </w:rPr>
              <w:t>Bidder</w:t>
            </w:r>
            <w:r w:rsidRPr="000641D3">
              <w:rPr>
                <w:rFonts w:asciiTheme="majorBidi" w:hAnsiTheme="majorBidi" w:cstheme="majorBidi"/>
                <w:bCs/>
              </w:rPr>
              <w:t xml:space="preserve">   </w:t>
            </w:r>
          </w:p>
        </w:tc>
        <w:tc>
          <w:tcPr>
            <w:tcW w:w="8370" w:type="dxa"/>
          </w:tcPr>
          <w:p w14:paraId="725FE803" w14:textId="540E13D7" w:rsidR="00D45AAA" w:rsidRPr="000641D3" w:rsidRDefault="00D45AAA" w:rsidP="00073340">
            <w:pPr>
              <w:spacing w:after="160" w:line="276" w:lineRule="auto"/>
              <w:rPr>
                <w:rFonts w:asciiTheme="majorBidi" w:eastAsia="Calibri" w:hAnsiTheme="majorBidi" w:cstheme="majorBidi"/>
                <w:bCs/>
              </w:rPr>
            </w:pPr>
            <w:r w:rsidRPr="000641D3">
              <w:rPr>
                <w:rFonts w:asciiTheme="majorBidi" w:eastAsia="Calibri" w:hAnsiTheme="majorBidi" w:cstheme="majorBidi"/>
                <w:bCs/>
              </w:rPr>
              <w:t xml:space="preserve">An entity, or a Consortium of entities ultimately with the objective of obtaining the Concession Agreement for the </w:t>
            </w:r>
            <w:r w:rsidR="0037094D" w:rsidRPr="000641D3">
              <w:rPr>
                <w:color w:val="000000" w:themeColor="text1"/>
                <w:spacing w:val="-2"/>
              </w:rPr>
              <w:t>Technical and Vocational Education Training (TVET) Center</w:t>
            </w:r>
          </w:p>
        </w:tc>
      </w:tr>
      <w:tr w:rsidR="00D45AAA" w:rsidRPr="000641D3" w14:paraId="6A424F7D" w14:textId="77777777" w:rsidTr="00181E84">
        <w:tc>
          <w:tcPr>
            <w:tcW w:w="2790" w:type="dxa"/>
          </w:tcPr>
          <w:p w14:paraId="2148E1EE" w14:textId="6F909A86" w:rsidR="00D45AAA" w:rsidRPr="000641D3" w:rsidRDefault="00F77BAC" w:rsidP="00073340">
            <w:pPr>
              <w:spacing w:after="160" w:line="276" w:lineRule="auto"/>
              <w:rPr>
                <w:rFonts w:asciiTheme="majorBidi" w:eastAsia="Calibri" w:hAnsiTheme="majorBidi" w:cstheme="majorBidi"/>
                <w:bCs/>
              </w:rPr>
            </w:pPr>
            <w:r w:rsidRPr="000641D3">
              <w:rPr>
                <w:rFonts w:asciiTheme="majorBidi" w:eastAsia="Calibri" w:hAnsiTheme="majorBidi" w:cstheme="majorBidi"/>
                <w:bCs/>
              </w:rPr>
              <w:t>B</w:t>
            </w:r>
            <w:r w:rsidR="00D45AAA" w:rsidRPr="000641D3">
              <w:rPr>
                <w:rFonts w:asciiTheme="majorBidi" w:eastAsia="Calibri" w:hAnsiTheme="majorBidi" w:cstheme="majorBidi"/>
                <w:bCs/>
              </w:rPr>
              <w:t>uild-finance-operate-maintain</w:t>
            </w:r>
          </w:p>
          <w:p w14:paraId="04102727" w14:textId="76981644" w:rsidR="00D45AAA" w:rsidRPr="000641D3" w:rsidRDefault="00D45AAA" w:rsidP="00073340">
            <w:pPr>
              <w:spacing w:after="160" w:line="276" w:lineRule="auto"/>
              <w:rPr>
                <w:rFonts w:asciiTheme="majorBidi" w:eastAsia="Calibri" w:hAnsiTheme="majorBidi" w:cstheme="majorBidi"/>
                <w:bCs/>
              </w:rPr>
            </w:pPr>
            <w:r w:rsidRPr="000641D3">
              <w:rPr>
                <w:rFonts w:asciiTheme="majorBidi" w:eastAsia="Calibri" w:hAnsiTheme="majorBidi" w:cstheme="majorBidi"/>
                <w:bCs/>
              </w:rPr>
              <w:t>(BFO)</w:t>
            </w:r>
          </w:p>
        </w:tc>
        <w:tc>
          <w:tcPr>
            <w:tcW w:w="8370" w:type="dxa"/>
          </w:tcPr>
          <w:p w14:paraId="7ABAC5C7" w14:textId="439B192D" w:rsidR="00D45AAA" w:rsidRPr="000641D3" w:rsidRDefault="00F77BAC" w:rsidP="00073340">
            <w:pPr>
              <w:spacing w:after="160" w:line="276" w:lineRule="auto"/>
              <w:rPr>
                <w:rFonts w:asciiTheme="majorBidi" w:eastAsia="Calibri" w:hAnsiTheme="majorBidi" w:cstheme="majorBidi"/>
                <w:bCs/>
              </w:rPr>
            </w:pPr>
            <w:r w:rsidRPr="000641D3">
              <w:rPr>
                <w:rFonts w:asciiTheme="majorBidi" w:eastAsia="Calibri" w:hAnsiTheme="majorBidi" w:cstheme="majorBidi"/>
                <w:bCs/>
              </w:rPr>
              <w:t>Build</w:t>
            </w:r>
            <w:r w:rsidR="00D45AAA" w:rsidRPr="000641D3">
              <w:rPr>
                <w:rFonts w:asciiTheme="majorBidi" w:eastAsia="Calibri" w:hAnsiTheme="majorBidi" w:cstheme="majorBidi"/>
                <w:bCs/>
              </w:rPr>
              <w:t>-finance-operate-maintain means a project delivery method in which a Public Body enters into a single contract for construction, finance, maintenance and operation of a Public-Private Facility over a contractually defined term. No public funds shall be appropriated to pay for any part of the services provided by the Concessionaire during the Agreement period except as provided in the Request for Proposals and Public-Private Agreement.</w:t>
            </w:r>
          </w:p>
        </w:tc>
      </w:tr>
      <w:tr w:rsidR="00D45AAA" w:rsidRPr="000641D3" w14:paraId="4C49BEF1" w14:textId="77777777" w:rsidTr="00181E84">
        <w:tc>
          <w:tcPr>
            <w:tcW w:w="2790" w:type="dxa"/>
          </w:tcPr>
          <w:p w14:paraId="0CF05358" w14:textId="77777777" w:rsidR="00D45AAA" w:rsidRPr="000641D3" w:rsidRDefault="00D45AAA" w:rsidP="00073340">
            <w:pPr>
              <w:spacing w:after="160" w:line="276" w:lineRule="auto"/>
              <w:rPr>
                <w:rFonts w:asciiTheme="majorBidi" w:eastAsia="Calibri" w:hAnsiTheme="majorBidi" w:cstheme="majorBidi"/>
                <w:bCs/>
              </w:rPr>
            </w:pPr>
            <w:r w:rsidRPr="000641D3">
              <w:rPr>
                <w:rFonts w:asciiTheme="majorBidi" w:eastAsia="Calibri" w:hAnsiTheme="majorBidi" w:cstheme="majorBidi"/>
                <w:bCs/>
              </w:rPr>
              <w:t xml:space="preserve">Concession                            </w:t>
            </w:r>
          </w:p>
        </w:tc>
        <w:tc>
          <w:tcPr>
            <w:tcW w:w="8370" w:type="dxa"/>
          </w:tcPr>
          <w:p w14:paraId="7AB9FDC7" w14:textId="77777777" w:rsidR="00D45AAA" w:rsidRPr="000641D3" w:rsidRDefault="00D45AAA" w:rsidP="00073340">
            <w:pPr>
              <w:spacing w:after="160" w:line="276" w:lineRule="auto"/>
              <w:rPr>
                <w:rFonts w:asciiTheme="majorBidi" w:eastAsia="Calibri" w:hAnsiTheme="majorBidi" w:cstheme="majorBidi"/>
                <w:bCs/>
              </w:rPr>
            </w:pPr>
            <w:r w:rsidRPr="000641D3">
              <w:rPr>
                <w:rFonts w:asciiTheme="majorBidi" w:eastAsia="Calibri" w:hAnsiTheme="majorBidi" w:cstheme="majorBidi"/>
                <w:bCs/>
              </w:rPr>
              <w:t>The Concession granted by the Contracting Authority to the Project Company in accordance with the provisions of the Concession Agreement for implementing the Project.</w:t>
            </w:r>
          </w:p>
        </w:tc>
      </w:tr>
      <w:tr w:rsidR="00D45AAA" w:rsidRPr="000641D3" w14:paraId="0A7F1168" w14:textId="77777777" w:rsidTr="00181E84">
        <w:tc>
          <w:tcPr>
            <w:tcW w:w="2790" w:type="dxa"/>
          </w:tcPr>
          <w:p w14:paraId="5E897D8E" w14:textId="77777777" w:rsidR="00D45AAA" w:rsidRPr="000641D3" w:rsidRDefault="00D45AAA" w:rsidP="00073340">
            <w:pPr>
              <w:spacing w:after="160" w:line="276" w:lineRule="auto"/>
              <w:rPr>
                <w:rFonts w:asciiTheme="majorBidi" w:eastAsia="Calibri" w:hAnsiTheme="majorBidi" w:cstheme="majorBidi"/>
              </w:rPr>
            </w:pPr>
            <w:bookmarkStart w:id="3" w:name="_Hlk75111192"/>
            <w:r w:rsidRPr="000641D3">
              <w:rPr>
                <w:rFonts w:asciiTheme="majorBidi" w:eastAsia="Calibri" w:hAnsiTheme="majorBidi" w:cstheme="majorBidi"/>
              </w:rPr>
              <w:t xml:space="preserve">Consortium                          </w:t>
            </w:r>
          </w:p>
        </w:tc>
        <w:tc>
          <w:tcPr>
            <w:tcW w:w="8370" w:type="dxa"/>
          </w:tcPr>
          <w:p w14:paraId="5BA2AACB" w14:textId="77777777" w:rsidR="00656C74" w:rsidRPr="000641D3" w:rsidRDefault="00D45AAA" w:rsidP="00073340">
            <w:pPr>
              <w:spacing w:after="160" w:line="276" w:lineRule="auto"/>
              <w:rPr>
                <w:rFonts w:asciiTheme="majorBidi" w:eastAsia="Calibri" w:hAnsiTheme="majorBidi" w:cstheme="majorBidi"/>
              </w:rPr>
            </w:pPr>
            <w:r w:rsidRPr="000641D3">
              <w:rPr>
                <w:rFonts w:asciiTheme="majorBidi" w:hAnsiTheme="majorBidi" w:cstheme="majorBidi"/>
              </w:rPr>
              <w:t>Two or more separate legal entities who formally join for the purpose of submitting a Proposal for the Transaction, each of whom is jointly and severally responsible for performing the obligations under the Concession Agreement.</w:t>
            </w:r>
          </w:p>
        </w:tc>
      </w:tr>
      <w:bookmarkEnd w:id="3"/>
      <w:tr w:rsidR="00D45AAA" w:rsidRPr="000641D3" w14:paraId="00250F80" w14:textId="77777777" w:rsidTr="00181E84">
        <w:tc>
          <w:tcPr>
            <w:tcW w:w="2790" w:type="dxa"/>
          </w:tcPr>
          <w:p w14:paraId="47CB6639" w14:textId="77777777"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Draft Concession Agreement</w:t>
            </w:r>
          </w:p>
          <w:p w14:paraId="611D6F53" w14:textId="77777777" w:rsidR="00D45AAA" w:rsidRPr="000641D3" w:rsidRDefault="00D45AAA" w:rsidP="00073340">
            <w:pPr>
              <w:spacing w:after="160" w:line="276" w:lineRule="auto"/>
              <w:rPr>
                <w:rFonts w:asciiTheme="majorBidi" w:eastAsia="Calibri" w:hAnsiTheme="majorBidi" w:cstheme="majorBidi"/>
              </w:rPr>
            </w:pPr>
          </w:p>
        </w:tc>
        <w:tc>
          <w:tcPr>
            <w:tcW w:w="8370" w:type="dxa"/>
          </w:tcPr>
          <w:p w14:paraId="41449C18" w14:textId="77777777"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The version of the Concession Agreement on which the Prospective Bidder is allowed to submit comments</w:t>
            </w:r>
          </w:p>
        </w:tc>
      </w:tr>
      <w:tr w:rsidR="00D45AAA" w:rsidRPr="000641D3" w14:paraId="23B8A206" w14:textId="77777777" w:rsidTr="00181E84">
        <w:tc>
          <w:tcPr>
            <w:tcW w:w="2790" w:type="dxa"/>
          </w:tcPr>
          <w:p w14:paraId="28D05F9E" w14:textId="77777777"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Form</w:t>
            </w:r>
          </w:p>
        </w:tc>
        <w:tc>
          <w:tcPr>
            <w:tcW w:w="8370" w:type="dxa"/>
          </w:tcPr>
          <w:p w14:paraId="5CF0FA21" w14:textId="77777777"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Any form attached in Annex III of the REOI that must be submitted by the Prospective Bidder as an integral part of the EOI.</w:t>
            </w:r>
          </w:p>
        </w:tc>
      </w:tr>
      <w:tr w:rsidR="00D45AAA" w:rsidRPr="000641D3" w14:paraId="02837C2D" w14:textId="77777777" w:rsidTr="00181E84">
        <w:tc>
          <w:tcPr>
            <w:tcW w:w="2790" w:type="dxa"/>
          </w:tcPr>
          <w:p w14:paraId="7D2C9871" w14:textId="7646CEEA" w:rsidR="00D45AAA" w:rsidRPr="000641D3" w:rsidRDefault="0037094D"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TECHNICAL AND VOCATIONAL EDUCATION TRAINING (TVET)</w:t>
            </w:r>
            <w:r w:rsidR="00D62BA1" w:rsidRPr="000641D3">
              <w:rPr>
                <w:rFonts w:asciiTheme="majorBidi" w:eastAsia="Calibri" w:hAnsiTheme="majorBidi" w:cstheme="majorBidi"/>
              </w:rPr>
              <w:t xml:space="preserve"> Center</w:t>
            </w:r>
          </w:p>
        </w:tc>
        <w:tc>
          <w:tcPr>
            <w:tcW w:w="8370" w:type="dxa"/>
          </w:tcPr>
          <w:p w14:paraId="32E12635" w14:textId="3A292F26"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 xml:space="preserve">The concession area, including the campus and service areas, comprising library, class rooms, auditorium, sports center, ICT Lab, Student Service </w:t>
            </w:r>
            <w:r w:rsidR="00E224B8" w:rsidRPr="000641D3">
              <w:rPr>
                <w:rFonts w:asciiTheme="majorBidi" w:eastAsia="Calibri" w:hAnsiTheme="majorBidi" w:cstheme="majorBidi"/>
              </w:rPr>
              <w:t xml:space="preserve">Center, Technical and Vocational </w:t>
            </w:r>
            <w:r w:rsidRPr="000641D3">
              <w:rPr>
                <w:rFonts w:asciiTheme="majorBidi" w:eastAsia="Calibri" w:hAnsiTheme="majorBidi" w:cstheme="majorBidi"/>
              </w:rPr>
              <w:t>Training Centers and Laboratories</w:t>
            </w:r>
            <w:r w:rsidR="00E224B8" w:rsidRPr="000641D3">
              <w:rPr>
                <w:rFonts w:asciiTheme="majorBidi" w:eastAsia="Calibri" w:hAnsiTheme="majorBidi" w:cstheme="majorBidi"/>
              </w:rPr>
              <w:t>, Academic Staff Area, Administrative Areas, Student services</w:t>
            </w:r>
            <w:r w:rsidRPr="000641D3">
              <w:rPr>
                <w:rFonts w:asciiTheme="majorBidi" w:eastAsia="Calibri" w:hAnsiTheme="majorBidi" w:cstheme="majorBidi"/>
              </w:rPr>
              <w:t>. The concession area is to be developed and operated by the Project Company in</w:t>
            </w:r>
            <w:r w:rsidR="0037094D" w:rsidRPr="000641D3">
              <w:rPr>
                <w:rFonts w:asciiTheme="majorBidi" w:eastAsia="Calibri" w:hAnsiTheme="majorBidi" w:cstheme="majorBidi"/>
              </w:rPr>
              <w:t xml:space="preserve"> </w:t>
            </w:r>
            <w:r w:rsidR="00EB4E04" w:rsidRPr="000641D3">
              <w:rPr>
                <w:rFonts w:asciiTheme="majorBidi" w:eastAsia="Calibri" w:hAnsiTheme="majorBidi" w:cstheme="majorBidi"/>
              </w:rPr>
              <w:t>KULHUDHUFFUSHI</w:t>
            </w:r>
            <w:r w:rsidR="00E224B8" w:rsidRPr="000641D3">
              <w:rPr>
                <w:rFonts w:asciiTheme="majorBidi" w:eastAsia="Calibri" w:hAnsiTheme="majorBidi" w:cstheme="majorBidi"/>
              </w:rPr>
              <w:t>,</w:t>
            </w:r>
            <w:r w:rsidRPr="000641D3">
              <w:rPr>
                <w:rFonts w:asciiTheme="majorBidi" w:eastAsia="Calibri" w:hAnsiTheme="majorBidi" w:cstheme="majorBidi"/>
              </w:rPr>
              <w:t xml:space="preserve"> Maldives</w:t>
            </w:r>
            <w:r w:rsidR="00E224B8" w:rsidRPr="000641D3">
              <w:rPr>
                <w:rFonts w:asciiTheme="majorBidi" w:eastAsia="Calibri" w:hAnsiTheme="majorBidi" w:cstheme="majorBidi"/>
              </w:rPr>
              <w:t>,</w:t>
            </w:r>
            <w:r w:rsidRPr="000641D3">
              <w:rPr>
                <w:rFonts w:asciiTheme="majorBidi" w:eastAsia="Calibri" w:hAnsiTheme="majorBidi" w:cstheme="majorBidi"/>
              </w:rPr>
              <w:t xml:space="preserve"> under Build, Finance and Operate (BFO) Public Private Partnership </w:t>
            </w:r>
            <w:r w:rsidRPr="000641D3">
              <w:rPr>
                <w:rFonts w:asciiTheme="majorBidi" w:hAnsiTheme="majorBidi" w:cstheme="majorBidi"/>
              </w:rPr>
              <w:t>Model</w:t>
            </w:r>
            <w:r w:rsidRPr="000641D3">
              <w:rPr>
                <w:rFonts w:asciiTheme="majorBidi" w:eastAsia="Calibri" w:hAnsiTheme="majorBidi" w:cstheme="majorBidi"/>
              </w:rPr>
              <w:t xml:space="preserve"> Agreement.</w:t>
            </w:r>
          </w:p>
        </w:tc>
      </w:tr>
      <w:tr w:rsidR="00D45AAA" w:rsidRPr="000641D3" w14:paraId="081121CC" w14:textId="77777777" w:rsidTr="00181E84">
        <w:tc>
          <w:tcPr>
            <w:tcW w:w="2790" w:type="dxa"/>
          </w:tcPr>
          <w:p w14:paraId="093F7150" w14:textId="77777777"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Lead Member</w:t>
            </w:r>
          </w:p>
        </w:tc>
        <w:tc>
          <w:tcPr>
            <w:tcW w:w="8370" w:type="dxa"/>
          </w:tcPr>
          <w:p w14:paraId="61EACEEC" w14:textId="05B78FE3"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 xml:space="preserve">Entity which, pursuant to any applicable law, legally and fully represents and irrevocably binds all Consortium members in all matters connected with the Tender Procedure and any related transactions between Parties. The Lead Member of the Consortium has at least 51% of shares in the consortium joint venture and shall assume responsibility for the operation of the </w:t>
            </w:r>
            <w:r w:rsidR="0037094D" w:rsidRPr="000641D3">
              <w:rPr>
                <w:rFonts w:asciiTheme="majorBidi" w:eastAsia="Calibri" w:hAnsiTheme="majorBidi" w:cstheme="majorBidi"/>
              </w:rPr>
              <w:t>TECHNICAL AND VOCATIONAL EDUCATION TRAINING (TVET)</w:t>
            </w:r>
            <w:r w:rsidR="00D62BA1" w:rsidRPr="000641D3">
              <w:rPr>
                <w:rFonts w:asciiTheme="majorBidi" w:eastAsia="Calibri" w:hAnsiTheme="majorBidi" w:cstheme="majorBidi"/>
              </w:rPr>
              <w:t xml:space="preserve"> Center</w:t>
            </w:r>
            <w:r w:rsidR="001A6104">
              <w:rPr>
                <w:rFonts w:asciiTheme="majorBidi" w:eastAsia="Calibri" w:hAnsiTheme="majorBidi" w:cstheme="majorBidi"/>
              </w:rPr>
              <w:t>.</w:t>
            </w:r>
          </w:p>
        </w:tc>
      </w:tr>
      <w:tr w:rsidR="00D45AAA" w:rsidRPr="000641D3" w14:paraId="65FEFC7B" w14:textId="77777777" w:rsidTr="00181E84">
        <w:tc>
          <w:tcPr>
            <w:tcW w:w="2790" w:type="dxa"/>
          </w:tcPr>
          <w:p w14:paraId="144A5326" w14:textId="77777777" w:rsidR="00D45AAA" w:rsidRPr="000641D3" w:rsidRDefault="00D45AAA" w:rsidP="00073340">
            <w:pPr>
              <w:spacing w:after="160" w:line="276" w:lineRule="auto"/>
              <w:rPr>
                <w:rFonts w:asciiTheme="majorBidi" w:eastAsia="Calibri" w:hAnsiTheme="majorBidi" w:cstheme="majorBidi"/>
              </w:rPr>
            </w:pPr>
            <w:proofErr w:type="spellStart"/>
            <w:r w:rsidRPr="000641D3">
              <w:rPr>
                <w:rFonts w:asciiTheme="majorBidi" w:eastAsia="Calibri" w:hAnsiTheme="majorBidi" w:cstheme="majorBidi"/>
              </w:rPr>
              <w:t>MoHE</w:t>
            </w:r>
            <w:proofErr w:type="spellEnd"/>
          </w:p>
        </w:tc>
        <w:tc>
          <w:tcPr>
            <w:tcW w:w="8370" w:type="dxa"/>
          </w:tcPr>
          <w:p w14:paraId="02648996" w14:textId="4734862A"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Ministry of Higher Education</w:t>
            </w:r>
            <w:r w:rsidR="00144AE2" w:rsidRPr="000641D3">
              <w:rPr>
                <w:rFonts w:asciiTheme="majorBidi" w:eastAsia="Calibri" w:hAnsiTheme="majorBidi" w:cstheme="majorBidi"/>
              </w:rPr>
              <w:t>, client Ministry</w:t>
            </w:r>
            <w:r w:rsidRPr="000641D3">
              <w:rPr>
                <w:rFonts w:asciiTheme="majorBidi" w:eastAsia="Calibri" w:hAnsiTheme="majorBidi" w:cstheme="majorBidi"/>
              </w:rPr>
              <w:t xml:space="preserve"> that is responsible for overseeing the </w:t>
            </w:r>
            <w:r w:rsidR="00144AE2" w:rsidRPr="000641D3">
              <w:rPr>
                <w:rFonts w:asciiTheme="majorBidi" w:eastAsia="Calibri" w:hAnsiTheme="majorBidi" w:cstheme="majorBidi"/>
              </w:rPr>
              <w:t xml:space="preserve">project as well as </w:t>
            </w:r>
            <w:r w:rsidRPr="000641D3">
              <w:rPr>
                <w:rFonts w:asciiTheme="majorBidi" w:eastAsia="Calibri" w:hAnsiTheme="majorBidi" w:cstheme="majorBidi"/>
              </w:rPr>
              <w:t>implementation of the policies related to higher education.</w:t>
            </w:r>
          </w:p>
        </w:tc>
      </w:tr>
      <w:tr w:rsidR="00D45AAA" w:rsidRPr="000641D3" w14:paraId="0AAFFC80" w14:textId="77777777" w:rsidTr="00181E84">
        <w:tc>
          <w:tcPr>
            <w:tcW w:w="2790" w:type="dxa"/>
          </w:tcPr>
          <w:p w14:paraId="0228F559" w14:textId="15C2A171"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 xml:space="preserve">Project Information </w:t>
            </w:r>
            <w:r w:rsidR="00F77BAC" w:rsidRPr="000641D3">
              <w:rPr>
                <w:rFonts w:asciiTheme="majorBidi" w:eastAsia="Calibri" w:hAnsiTheme="majorBidi" w:cstheme="majorBidi"/>
              </w:rPr>
              <w:t xml:space="preserve">Sheet </w:t>
            </w:r>
            <w:r w:rsidRPr="000641D3">
              <w:rPr>
                <w:rFonts w:asciiTheme="majorBidi" w:eastAsia="Calibri" w:hAnsiTheme="majorBidi" w:cstheme="majorBidi"/>
              </w:rPr>
              <w:t>(PI</w:t>
            </w:r>
            <w:r w:rsidR="00F77BAC" w:rsidRPr="000641D3">
              <w:rPr>
                <w:rFonts w:asciiTheme="majorBidi" w:eastAsia="Calibri" w:hAnsiTheme="majorBidi" w:cstheme="majorBidi"/>
              </w:rPr>
              <w:t>S</w:t>
            </w:r>
            <w:r w:rsidRPr="000641D3">
              <w:rPr>
                <w:rFonts w:asciiTheme="majorBidi" w:eastAsia="Calibri" w:hAnsiTheme="majorBidi" w:cstheme="majorBidi"/>
              </w:rPr>
              <w:t>)</w:t>
            </w:r>
          </w:p>
        </w:tc>
        <w:tc>
          <w:tcPr>
            <w:tcW w:w="8370" w:type="dxa"/>
          </w:tcPr>
          <w:p w14:paraId="785908B5" w14:textId="582E1054"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 xml:space="preserve">The document issued by </w:t>
            </w:r>
            <w:proofErr w:type="spellStart"/>
            <w:r w:rsidRPr="000641D3">
              <w:rPr>
                <w:rFonts w:asciiTheme="majorBidi" w:eastAsia="Calibri" w:hAnsiTheme="majorBidi" w:cstheme="majorBidi"/>
              </w:rPr>
              <w:t>M</w:t>
            </w:r>
            <w:r w:rsidR="00E224B8" w:rsidRPr="000641D3">
              <w:rPr>
                <w:rFonts w:asciiTheme="majorBidi" w:eastAsia="Calibri" w:hAnsiTheme="majorBidi" w:cstheme="majorBidi"/>
              </w:rPr>
              <w:t>oHE</w:t>
            </w:r>
            <w:proofErr w:type="spellEnd"/>
            <w:r w:rsidRPr="000641D3">
              <w:rPr>
                <w:rFonts w:asciiTheme="majorBidi" w:eastAsia="Calibri" w:hAnsiTheme="majorBidi" w:cstheme="majorBidi"/>
              </w:rPr>
              <w:t xml:space="preserve"> during the REOI Phase, providing Bidders with information on this </w:t>
            </w:r>
            <w:r w:rsidR="00F77BAC" w:rsidRPr="000641D3">
              <w:rPr>
                <w:rFonts w:asciiTheme="majorBidi" w:eastAsia="Calibri" w:hAnsiTheme="majorBidi" w:cstheme="majorBidi"/>
              </w:rPr>
              <w:t>Project</w:t>
            </w:r>
          </w:p>
        </w:tc>
      </w:tr>
      <w:tr w:rsidR="00D45AAA" w:rsidRPr="000641D3" w14:paraId="276586BA" w14:textId="77777777" w:rsidTr="00181E84">
        <w:tc>
          <w:tcPr>
            <w:tcW w:w="2790" w:type="dxa"/>
          </w:tcPr>
          <w:p w14:paraId="200E27B7" w14:textId="77777777"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EOI</w:t>
            </w:r>
          </w:p>
        </w:tc>
        <w:tc>
          <w:tcPr>
            <w:tcW w:w="8370" w:type="dxa"/>
          </w:tcPr>
          <w:p w14:paraId="5A165FC9" w14:textId="77777777"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The entire set of documents submitted by the Prospective Bidder in response to the Request for Expression of Interest.</w:t>
            </w:r>
          </w:p>
        </w:tc>
      </w:tr>
      <w:tr w:rsidR="00D45AAA" w:rsidRPr="000641D3" w14:paraId="2879F473" w14:textId="77777777" w:rsidTr="00181E84">
        <w:tc>
          <w:tcPr>
            <w:tcW w:w="2790" w:type="dxa"/>
          </w:tcPr>
          <w:p w14:paraId="7CEE45D7" w14:textId="77777777"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EOI</w:t>
            </w:r>
            <w:r w:rsidRPr="000641D3">
              <w:rPr>
                <w:rFonts w:asciiTheme="majorBidi" w:hAnsiTheme="majorBidi" w:cstheme="majorBidi"/>
              </w:rPr>
              <w:t xml:space="preserve"> </w:t>
            </w:r>
            <w:r w:rsidRPr="000641D3">
              <w:rPr>
                <w:rFonts w:asciiTheme="majorBidi" w:eastAsia="Calibri" w:hAnsiTheme="majorBidi" w:cstheme="majorBidi"/>
              </w:rPr>
              <w:t>Phase</w:t>
            </w:r>
            <w:r w:rsidRPr="000641D3">
              <w:rPr>
                <w:rFonts w:asciiTheme="majorBidi" w:hAnsiTheme="majorBidi" w:cstheme="majorBidi"/>
              </w:rPr>
              <w:t xml:space="preserve">                              </w:t>
            </w:r>
          </w:p>
        </w:tc>
        <w:tc>
          <w:tcPr>
            <w:tcW w:w="8370" w:type="dxa"/>
          </w:tcPr>
          <w:p w14:paraId="5BFA32C1" w14:textId="77777777"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The phase in the Tender Procedure during which Prospective Bidders can submit an EOI.</w:t>
            </w:r>
          </w:p>
        </w:tc>
      </w:tr>
      <w:tr w:rsidR="00D45AAA" w:rsidRPr="000641D3" w14:paraId="60045788" w14:textId="77777777" w:rsidTr="00181E84">
        <w:tc>
          <w:tcPr>
            <w:tcW w:w="2790" w:type="dxa"/>
          </w:tcPr>
          <w:p w14:paraId="69A3AD8D" w14:textId="77777777" w:rsidR="00D45AAA" w:rsidRPr="000641D3" w:rsidRDefault="00D45AAA" w:rsidP="00073340">
            <w:pPr>
              <w:spacing w:after="160" w:line="276" w:lineRule="auto"/>
              <w:rPr>
                <w:rFonts w:asciiTheme="majorBidi" w:eastAsia="Calibri" w:hAnsiTheme="majorBidi" w:cstheme="majorBidi"/>
                <w:bCs/>
              </w:rPr>
            </w:pPr>
            <w:r w:rsidRPr="000641D3">
              <w:rPr>
                <w:rFonts w:asciiTheme="majorBidi" w:eastAsia="Calibri" w:hAnsiTheme="majorBidi" w:cstheme="majorBidi"/>
                <w:bCs/>
              </w:rPr>
              <w:t xml:space="preserve">Request For Expression of </w:t>
            </w:r>
            <w:proofErr w:type="gramStart"/>
            <w:r w:rsidRPr="000641D3">
              <w:rPr>
                <w:rFonts w:asciiTheme="majorBidi" w:eastAsia="Calibri" w:hAnsiTheme="majorBidi" w:cstheme="majorBidi"/>
                <w:bCs/>
              </w:rPr>
              <w:t>Interest(</w:t>
            </w:r>
            <w:proofErr w:type="gramEnd"/>
            <w:r w:rsidRPr="000641D3">
              <w:rPr>
                <w:rFonts w:asciiTheme="majorBidi" w:eastAsia="Calibri" w:hAnsiTheme="majorBidi" w:cstheme="majorBidi"/>
                <w:bCs/>
              </w:rPr>
              <w:t>REOI)</w:t>
            </w:r>
          </w:p>
        </w:tc>
        <w:tc>
          <w:tcPr>
            <w:tcW w:w="8370" w:type="dxa"/>
          </w:tcPr>
          <w:p w14:paraId="4745E8E4" w14:textId="6E17AB8A"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 xml:space="preserve">The announcement made by the Ministry of Finance inviting interested proponents to indicate their interest for the </w:t>
            </w:r>
            <w:r w:rsidRPr="000641D3">
              <w:rPr>
                <w:rFonts w:asciiTheme="majorBidi" w:hAnsiTheme="majorBidi" w:cstheme="majorBidi"/>
              </w:rPr>
              <w:t xml:space="preserve">of </w:t>
            </w:r>
            <w:r w:rsidRPr="000641D3">
              <w:rPr>
                <w:rFonts w:asciiTheme="majorBidi" w:eastAsia="Calibri" w:hAnsiTheme="majorBidi" w:cstheme="majorBidi"/>
              </w:rPr>
              <w:t xml:space="preserve">a </w:t>
            </w:r>
            <w:r w:rsidR="0037094D" w:rsidRPr="000641D3">
              <w:rPr>
                <w:color w:val="000000" w:themeColor="text1"/>
                <w:spacing w:val="-2"/>
              </w:rPr>
              <w:t>Technical and Vocational Education Training (TVET) Center</w:t>
            </w:r>
            <w:r w:rsidR="0037094D" w:rsidRPr="000641D3">
              <w:rPr>
                <w:rFonts w:asciiTheme="majorBidi" w:eastAsia="Calibri" w:hAnsiTheme="majorBidi" w:cstheme="majorBidi"/>
              </w:rPr>
              <w:t xml:space="preserve"> </w:t>
            </w:r>
            <w:r w:rsidRPr="000641D3">
              <w:rPr>
                <w:rFonts w:asciiTheme="majorBidi" w:eastAsia="Calibri" w:hAnsiTheme="majorBidi" w:cstheme="majorBidi"/>
              </w:rPr>
              <w:t xml:space="preserve">at </w:t>
            </w:r>
            <w:r w:rsidR="00EB4E04" w:rsidRPr="000641D3">
              <w:rPr>
                <w:rFonts w:asciiTheme="majorBidi" w:eastAsia="Calibri" w:hAnsiTheme="majorBidi" w:cstheme="majorBidi"/>
              </w:rPr>
              <w:t>KULHUDHUFFUSHI</w:t>
            </w:r>
            <w:r w:rsidR="00E224B8" w:rsidRPr="000641D3">
              <w:rPr>
                <w:rFonts w:asciiTheme="majorBidi" w:eastAsia="Calibri" w:hAnsiTheme="majorBidi" w:cstheme="majorBidi"/>
              </w:rPr>
              <w:t xml:space="preserve"> </w:t>
            </w:r>
            <w:r w:rsidRPr="000641D3">
              <w:rPr>
                <w:rFonts w:asciiTheme="majorBidi" w:eastAsia="Calibri" w:hAnsiTheme="majorBidi" w:cstheme="majorBidi"/>
              </w:rPr>
              <w:t>under Build, Finance and Operate (BFO) Public Private Partnership Model.</w:t>
            </w:r>
          </w:p>
        </w:tc>
      </w:tr>
      <w:tr w:rsidR="00D45AAA" w:rsidRPr="000641D3" w14:paraId="2552C058" w14:textId="77777777" w:rsidTr="00181E84">
        <w:tc>
          <w:tcPr>
            <w:tcW w:w="2790" w:type="dxa"/>
          </w:tcPr>
          <w:p w14:paraId="219EDB0B" w14:textId="77777777" w:rsidR="00D45AAA" w:rsidRPr="000641D3" w:rsidRDefault="00D45AAA" w:rsidP="00073340">
            <w:pPr>
              <w:spacing w:after="160" w:line="276" w:lineRule="auto"/>
              <w:rPr>
                <w:rFonts w:asciiTheme="majorBidi" w:eastAsia="Calibri" w:hAnsiTheme="majorBidi" w:cstheme="majorBidi"/>
                <w:bCs/>
              </w:rPr>
            </w:pPr>
            <w:r w:rsidRPr="000641D3">
              <w:rPr>
                <w:rFonts w:asciiTheme="majorBidi" w:eastAsia="Calibri" w:hAnsiTheme="majorBidi" w:cstheme="majorBidi"/>
                <w:bCs/>
              </w:rPr>
              <w:t>Request For Proposal (RFP)</w:t>
            </w:r>
          </w:p>
        </w:tc>
        <w:tc>
          <w:tcPr>
            <w:tcW w:w="8370" w:type="dxa"/>
          </w:tcPr>
          <w:p w14:paraId="6645F848" w14:textId="77777777" w:rsidR="00D45AAA" w:rsidRPr="000641D3" w:rsidRDefault="00D45AAA" w:rsidP="00073340">
            <w:pPr>
              <w:spacing w:after="160" w:line="276" w:lineRule="auto"/>
              <w:rPr>
                <w:rFonts w:asciiTheme="majorBidi" w:eastAsia="Calibri" w:hAnsiTheme="majorBidi" w:cstheme="majorBidi"/>
                <w:bCs/>
              </w:rPr>
            </w:pPr>
            <w:r w:rsidRPr="000641D3">
              <w:rPr>
                <w:rFonts w:asciiTheme="majorBidi" w:eastAsia="Calibri" w:hAnsiTheme="majorBidi" w:cstheme="majorBidi"/>
                <w:bCs/>
              </w:rPr>
              <w:t xml:space="preserve">The document issued by Ministry of Finance and supplied to shortlisted Bidders to submit a Proposal for the Transaction. </w:t>
            </w:r>
          </w:p>
        </w:tc>
      </w:tr>
    </w:tbl>
    <w:p w14:paraId="71CA8642" w14:textId="3C154BF4" w:rsidR="00E8225A" w:rsidRPr="000641D3" w:rsidRDefault="0034038C" w:rsidP="000641D3">
      <w:pPr>
        <w:spacing w:line="358" w:lineRule="auto"/>
        <w:ind w:right="296"/>
        <w:rPr>
          <w:rFonts w:asciiTheme="majorBidi" w:eastAsia="Calibri" w:hAnsiTheme="majorBidi" w:cstheme="majorBidi"/>
        </w:rPr>
        <w:sectPr w:rsidR="00E8225A" w:rsidRPr="000641D3">
          <w:pgSz w:w="11920" w:h="16840"/>
          <w:pgMar w:top="1560" w:right="1180" w:bottom="280" w:left="1420" w:header="0" w:footer="581" w:gutter="0"/>
          <w:cols w:space="720"/>
        </w:sectPr>
      </w:pPr>
      <w:r w:rsidRPr="0028660B">
        <w:rPr>
          <w:rFonts w:asciiTheme="majorBidi" w:hAnsiTheme="majorBidi" w:cstheme="majorBidi"/>
          <w:b/>
        </w:rPr>
        <w:t xml:space="preserve">          </w:t>
      </w:r>
    </w:p>
    <w:p w14:paraId="018D7C01" w14:textId="77777777" w:rsidR="00E8225A" w:rsidRPr="00774766" w:rsidRDefault="00E8225A" w:rsidP="00774766">
      <w:pPr>
        <w:spacing w:before="15" w:line="360" w:lineRule="auto"/>
        <w:ind w:right="426"/>
        <w:rPr>
          <w:rFonts w:asciiTheme="majorBidi" w:eastAsia="Calibri" w:hAnsiTheme="majorBidi" w:cstheme="majorBidi"/>
          <w:w w:val="99"/>
        </w:rPr>
      </w:pPr>
    </w:p>
    <w:p w14:paraId="2BDAE6BD" w14:textId="51646B03" w:rsidR="00E8225A" w:rsidRPr="0028660B" w:rsidRDefault="0034038C">
      <w:pPr>
        <w:ind w:left="112"/>
        <w:rPr>
          <w:rFonts w:asciiTheme="majorBidi" w:eastAsia="Calibri" w:hAnsiTheme="majorBidi" w:cstheme="majorBidi"/>
          <w:sz w:val="28"/>
          <w:szCs w:val="28"/>
        </w:rPr>
        <w:sectPr w:rsidR="00E8225A" w:rsidRPr="0028660B">
          <w:footerReference w:type="default" r:id="rId17"/>
          <w:pgSz w:w="11920" w:h="16840"/>
          <w:pgMar w:top="1560" w:right="1180" w:bottom="280" w:left="1420" w:header="0" w:footer="581" w:gutter="0"/>
          <w:cols w:space="720"/>
        </w:sectPr>
      </w:pPr>
      <w:r w:rsidRPr="0028660B">
        <w:rPr>
          <w:rFonts w:asciiTheme="majorBidi" w:eastAsia="Calibri" w:hAnsiTheme="majorBidi" w:cstheme="majorBidi"/>
          <w:b/>
          <w:color w:val="16375E"/>
          <w:sz w:val="28"/>
          <w:szCs w:val="28"/>
        </w:rPr>
        <w:t>Annex</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II</w:t>
      </w:r>
      <w:r w:rsidRPr="0028660B">
        <w:rPr>
          <w:rFonts w:asciiTheme="majorBidi" w:hAnsiTheme="majorBidi" w:cstheme="majorBidi"/>
          <w:b/>
          <w:color w:val="16375E"/>
          <w:sz w:val="28"/>
          <w:szCs w:val="28"/>
        </w:rPr>
        <w:t xml:space="preserve"> </w:t>
      </w:r>
      <w:r w:rsidRPr="0028660B">
        <w:rPr>
          <w:rFonts w:asciiTheme="majorBidi" w:eastAsia="Arial Unicode MS" w:hAnsiTheme="majorBidi" w:cstheme="majorBidi"/>
          <w:b/>
          <w:color w:val="16375E"/>
          <w:sz w:val="28"/>
          <w:szCs w:val="28"/>
        </w:rPr>
        <w:t>–</w:t>
      </w:r>
      <w:r w:rsidRPr="0028660B">
        <w:rPr>
          <w:rFonts w:asciiTheme="majorBidi" w:eastAsia="Calibri" w:hAnsiTheme="majorBidi" w:cstheme="majorBidi"/>
          <w:b/>
          <w:color w:val="16375E"/>
          <w:sz w:val="28"/>
          <w:szCs w:val="28"/>
        </w:rPr>
        <w:t>Project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Information</w:t>
      </w:r>
      <w:r w:rsidRPr="0028660B">
        <w:rPr>
          <w:rFonts w:asciiTheme="majorBidi" w:hAnsiTheme="majorBidi" w:cstheme="majorBidi"/>
          <w:b/>
          <w:color w:val="16375E"/>
          <w:sz w:val="28"/>
          <w:szCs w:val="28"/>
        </w:rPr>
        <w:t xml:space="preserve"> </w:t>
      </w:r>
      <w:r w:rsidR="00FE6681">
        <w:rPr>
          <w:rFonts w:asciiTheme="majorBidi" w:eastAsia="Calibri" w:hAnsiTheme="majorBidi" w:cstheme="majorBidi"/>
          <w:b/>
          <w:color w:val="16375E"/>
          <w:sz w:val="28"/>
          <w:szCs w:val="28"/>
        </w:rPr>
        <w:t>Sheet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(Attached</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Separately)</w:t>
      </w:r>
    </w:p>
    <w:p w14:paraId="07D2B93B" w14:textId="146A2CAE" w:rsidR="00E8225A" w:rsidRDefault="00E8225A" w:rsidP="00FE6681">
      <w:pPr>
        <w:spacing w:before="5" w:line="120" w:lineRule="exact"/>
        <w:jc w:val="center"/>
        <w:rPr>
          <w:rFonts w:asciiTheme="majorBidi" w:hAnsiTheme="majorBidi" w:cstheme="majorBidi"/>
          <w:sz w:val="12"/>
          <w:szCs w:val="12"/>
        </w:rPr>
      </w:pPr>
    </w:p>
    <w:p w14:paraId="4840D9D7" w14:textId="7AF1E3A5" w:rsidR="00FE6681" w:rsidRDefault="00FE6681" w:rsidP="00FE6681">
      <w:pPr>
        <w:spacing w:before="5" w:line="120" w:lineRule="exact"/>
        <w:jc w:val="center"/>
        <w:rPr>
          <w:rFonts w:asciiTheme="majorBidi" w:hAnsiTheme="majorBidi" w:cstheme="majorBidi"/>
          <w:sz w:val="12"/>
          <w:szCs w:val="12"/>
        </w:rPr>
      </w:pPr>
    </w:p>
    <w:p w14:paraId="2CB72947" w14:textId="09B757D9" w:rsidR="00FE6681" w:rsidRDefault="00FE6681" w:rsidP="00FE6681">
      <w:pPr>
        <w:spacing w:before="5" w:line="120" w:lineRule="exact"/>
        <w:jc w:val="center"/>
        <w:rPr>
          <w:rFonts w:asciiTheme="majorBidi" w:hAnsiTheme="majorBidi" w:cstheme="majorBidi"/>
          <w:sz w:val="12"/>
          <w:szCs w:val="12"/>
        </w:rPr>
      </w:pPr>
    </w:p>
    <w:p w14:paraId="59B1C525" w14:textId="13E507D1" w:rsidR="00FE6681" w:rsidRDefault="00FE6681" w:rsidP="00FE6681">
      <w:pPr>
        <w:spacing w:before="5" w:line="120" w:lineRule="exact"/>
        <w:jc w:val="center"/>
        <w:rPr>
          <w:rFonts w:asciiTheme="majorBidi" w:hAnsiTheme="majorBidi" w:cstheme="majorBidi"/>
          <w:sz w:val="12"/>
          <w:szCs w:val="12"/>
        </w:rPr>
      </w:pPr>
    </w:p>
    <w:p w14:paraId="54699B91" w14:textId="7281DDD1" w:rsidR="00FE6681" w:rsidRDefault="00FE6681" w:rsidP="00FE6681">
      <w:pPr>
        <w:spacing w:before="5" w:line="120" w:lineRule="exact"/>
        <w:jc w:val="center"/>
        <w:rPr>
          <w:rFonts w:asciiTheme="majorBidi" w:hAnsiTheme="majorBidi" w:cstheme="majorBidi"/>
          <w:sz w:val="12"/>
          <w:szCs w:val="12"/>
        </w:rPr>
      </w:pPr>
    </w:p>
    <w:p w14:paraId="7B279A73" w14:textId="395D33FA" w:rsidR="00FE6681" w:rsidRDefault="00FE6681" w:rsidP="00FE6681">
      <w:pPr>
        <w:spacing w:before="5" w:line="120" w:lineRule="exact"/>
        <w:jc w:val="center"/>
        <w:rPr>
          <w:rFonts w:asciiTheme="majorBidi" w:hAnsiTheme="majorBidi" w:cstheme="majorBidi"/>
          <w:sz w:val="12"/>
          <w:szCs w:val="12"/>
        </w:rPr>
      </w:pPr>
    </w:p>
    <w:p w14:paraId="479FBD96" w14:textId="5638ED12" w:rsidR="00FE6681" w:rsidRDefault="00FE6681" w:rsidP="00FE6681">
      <w:pPr>
        <w:spacing w:before="5" w:line="120" w:lineRule="exact"/>
        <w:jc w:val="center"/>
        <w:rPr>
          <w:rFonts w:asciiTheme="majorBidi" w:hAnsiTheme="majorBidi" w:cstheme="majorBidi"/>
          <w:sz w:val="12"/>
          <w:szCs w:val="12"/>
        </w:rPr>
      </w:pPr>
    </w:p>
    <w:p w14:paraId="60EBB39D" w14:textId="4D567356" w:rsidR="00FE6681" w:rsidRDefault="00FE6681" w:rsidP="00FE6681">
      <w:pPr>
        <w:spacing w:before="5" w:line="120" w:lineRule="exact"/>
        <w:jc w:val="center"/>
        <w:rPr>
          <w:rFonts w:asciiTheme="majorBidi" w:hAnsiTheme="majorBidi" w:cstheme="majorBidi"/>
          <w:sz w:val="12"/>
          <w:szCs w:val="12"/>
        </w:rPr>
      </w:pPr>
    </w:p>
    <w:p w14:paraId="08939A44" w14:textId="2191C506" w:rsidR="00FE6681" w:rsidRDefault="00FE6681" w:rsidP="00FE6681">
      <w:pPr>
        <w:spacing w:before="5" w:line="120" w:lineRule="exact"/>
        <w:jc w:val="center"/>
        <w:rPr>
          <w:rFonts w:asciiTheme="majorBidi" w:hAnsiTheme="majorBidi" w:cstheme="majorBidi"/>
          <w:sz w:val="12"/>
          <w:szCs w:val="12"/>
        </w:rPr>
      </w:pPr>
    </w:p>
    <w:p w14:paraId="704031FF" w14:textId="77777777" w:rsidR="00FE6681" w:rsidRPr="0028660B" w:rsidRDefault="00FE6681" w:rsidP="00FE6681">
      <w:pPr>
        <w:spacing w:before="5" w:line="120" w:lineRule="exact"/>
        <w:jc w:val="center"/>
        <w:rPr>
          <w:rFonts w:asciiTheme="majorBidi" w:hAnsiTheme="majorBidi" w:cstheme="majorBidi"/>
          <w:sz w:val="12"/>
          <w:szCs w:val="12"/>
        </w:rPr>
      </w:pPr>
    </w:p>
    <w:p w14:paraId="3A18BFDF" w14:textId="77777777" w:rsidR="00E8225A" w:rsidRPr="00CF5074" w:rsidRDefault="0034038C" w:rsidP="00FE6681">
      <w:pPr>
        <w:ind w:left="112"/>
        <w:jc w:val="center"/>
        <w:rPr>
          <w:rFonts w:asciiTheme="majorBidi" w:eastAsia="Calibri" w:hAnsiTheme="majorBidi" w:cstheme="majorBidi"/>
          <w:sz w:val="96"/>
          <w:szCs w:val="96"/>
        </w:rPr>
        <w:sectPr w:rsidR="00E8225A" w:rsidRPr="00CF5074">
          <w:pgSz w:w="11920" w:h="16840"/>
          <w:pgMar w:top="1560" w:right="1180" w:bottom="280" w:left="1420" w:header="0" w:footer="581" w:gutter="0"/>
          <w:cols w:space="720"/>
        </w:sectPr>
      </w:pPr>
      <w:r w:rsidRPr="00CF5074">
        <w:rPr>
          <w:rFonts w:asciiTheme="majorBidi" w:eastAsia="Calibri" w:hAnsiTheme="majorBidi" w:cstheme="majorBidi"/>
          <w:b/>
          <w:color w:val="16375E"/>
          <w:sz w:val="96"/>
          <w:szCs w:val="96"/>
        </w:rPr>
        <w:t>Annex</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III</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Forms</w:t>
      </w:r>
    </w:p>
    <w:p w14:paraId="6285AF61" w14:textId="5D728C2E" w:rsidR="00E8225A" w:rsidRPr="0028660B" w:rsidRDefault="008906CE">
      <w:pPr>
        <w:spacing w:before="2" w:line="120" w:lineRule="exact"/>
        <w:rPr>
          <w:rFonts w:asciiTheme="majorBidi" w:hAnsiTheme="majorBidi" w:cstheme="majorBidi"/>
          <w:sz w:val="13"/>
          <w:szCs w:val="13"/>
        </w:rPr>
      </w:pPr>
      <w:r>
        <w:rPr>
          <w:rFonts w:asciiTheme="majorBidi" w:eastAsia="Arial Unicode MS" w:hAnsiTheme="majorBidi" w:cstheme="majorBidi"/>
          <w:b/>
          <w:noProof/>
          <w:color w:val="16375E"/>
          <w:sz w:val="24"/>
          <w:szCs w:val="24"/>
        </w:rPr>
        <w:lastRenderedPageBreak/>
        <mc:AlternateContent>
          <mc:Choice Requires="wps">
            <w:drawing>
              <wp:anchor distT="0" distB="0" distL="114300" distR="114300" simplePos="0" relativeHeight="251668480" behindDoc="0" locked="0" layoutInCell="1" allowOverlap="1" wp14:anchorId="2D329499" wp14:editId="478A1361">
                <wp:simplePos x="0" y="0"/>
                <wp:positionH relativeFrom="column">
                  <wp:posOffset>-501650</wp:posOffset>
                </wp:positionH>
                <wp:positionV relativeFrom="paragraph">
                  <wp:posOffset>-247650</wp:posOffset>
                </wp:positionV>
                <wp:extent cx="6781800" cy="9112250"/>
                <wp:effectExtent l="0" t="0" r="19050" b="12700"/>
                <wp:wrapNone/>
                <wp:docPr id="5" name="Rectangle: Rounded Corners 5"/>
                <wp:cNvGraphicFramePr/>
                <a:graphic xmlns:a="http://schemas.openxmlformats.org/drawingml/2006/main">
                  <a:graphicData uri="http://schemas.microsoft.com/office/word/2010/wordprocessingShape">
                    <wps:wsp>
                      <wps:cNvSpPr/>
                      <wps:spPr>
                        <a:xfrm>
                          <a:off x="0" y="0"/>
                          <a:ext cx="6781800" cy="911225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oundrect w14:anchorId="43EAF947" id="Rectangle: Rounded Corners 5" o:spid="_x0000_s1026" style="position:absolute;margin-left:-39.5pt;margin-top:-19.5pt;width:534pt;height:7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" filled="f" strokecolor="#243f60 [1604]"/>
            </w:pict>
          </mc:Fallback>
        </mc:AlternateContent>
      </w:r>
    </w:p>
    <w:p w14:paraId="3DA60AD5" w14:textId="76523941" w:rsidR="00E8225A" w:rsidRPr="0028660B" w:rsidRDefault="00042643">
      <w:pPr>
        <w:ind w:left="112"/>
        <w:rPr>
          <w:rFonts w:asciiTheme="majorBidi" w:eastAsia="Arial Unicode MS" w:hAnsiTheme="majorBidi" w:cstheme="majorBidi"/>
          <w:b/>
          <w:color w:val="16375E"/>
          <w:sz w:val="24"/>
          <w:szCs w:val="24"/>
        </w:rPr>
      </w:pPr>
      <w:r w:rsidRPr="0028660B">
        <w:rPr>
          <w:rFonts w:asciiTheme="majorBidi" w:eastAsia="Arial Unicode MS" w:hAnsiTheme="majorBidi" w:cstheme="majorBidi"/>
          <w:b/>
          <w:color w:val="16375E"/>
          <w:sz w:val="24"/>
          <w:szCs w:val="24"/>
        </w:rPr>
        <w:t>Form I:</w:t>
      </w:r>
      <w:r w:rsidR="00533727" w:rsidRPr="0028660B">
        <w:rPr>
          <w:rFonts w:asciiTheme="majorBidi" w:eastAsia="Arial Unicode MS" w:hAnsiTheme="majorBidi" w:cstheme="majorBidi"/>
          <w:b/>
          <w:color w:val="16375E"/>
          <w:sz w:val="24"/>
          <w:szCs w:val="24"/>
        </w:rPr>
        <w:t xml:space="preserve"> Exclusion Criteria / Process Statement</w:t>
      </w:r>
    </w:p>
    <w:p w14:paraId="12EC1A4B" w14:textId="77777777" w:rsidR="00E8225A" w:rsidRPr="0028660B" w:rsidRDefault="00E8225A">
      <w:pPr>
        <w:spacing w:before="10" w:line="120" w:lineRule="exact"/>
        <w:rPr>
          <w:rFonts w:asciiTheme="majorBidi" w:hAnsiTheme="majorBidi" w:cstheme="majorBidi"/>
          <w:sz w:val="12"/>
          <w:szCs w:val="12"/>
        </w:rPr>
      </w:pPr>
    </w:p>
    <w:p w14:paraId="06B97229" w14:textId="77777777" w:rsidR="00E8225A" w:rsidRPr="0028660B" w:rsidRDefault="00E8225A">
      <w:pPr>
        <w:spacing w:line="200" w:lineRule="exact"/>
        <w:rPr>
          <w:rFonts w:asciiTheme="majorBidi" w:hAnsiTheme="majorBidi" w:cstheme="majorBidi"/>
        </w:rPr>
      </w:pPr>
    </w:p>
    <w:p w14:paraId="799FF60A" w14:textId="249B2917" w:rsidR="00042643" w:rsidRPr="00656C74" w:rsidRDefault="00042643" w:rsidP="00714508">
      <w:pPr>
        <w:spacing w:line="259" w:lineRule="auto"/>
        <w:jc w:val="both"/>
        <w:rPr>
          <w:rFonts w:asciiTheme="majorBidi" w:hAnsiTheme="majorBidi" w:cstheme="majorBidi"/>
        </w:rPr>
      </w:pPr>
      <w:r w:rsidRPr="00656C74">
        <w:rPr>
          <w:rFonts w:asciiTheme="majorBidi" w:hAnsiTheme="majorBidi" w:cstheme="majorBidi"/>
        </w:rPr>
        <w:t>The Process Statement is a decla</w:t>
      </w:r>
      <w:r>
        <w:rPr>
          <w:rFonts w:asciiTheme="majorBidi" w:hAnsiTheme="majorBidi" w:cstheme="majorBidi"/>
        </w:rPr>
        <w:t>r</w:t>
      </w:r>
      <w:r w:rsidRPr="00656C74">
        <w:rPr>
          <w:rFonts w:asciiTheme="majorBidi" w:hAnsiTheme="majorBidi" w:cstheme="majorBidi"/>
        </w:rPr>
        <w:t xml:space="preserve">ation dictated by the </w:t>
      </w:r>
      <w:proofErr w:type="spellStart"/>
      <w:r w:rsidRPr="00656C74">
        <w:rPr>
          <w:rFonts w:asciiTheme="majorBidi" w:hAnsiTheme="majorBidi" w:cstheme="majorBidi"/>
        </w:rPr>
        <w:t>MoHE</w:t>
      </w:r>
      <w:proofErr w:type="spellEnd"/>
      <w:r w:rsidRPr="00656C74">
        <w:rPr>
          <w:rFonts w:asciiTheme="majorBidi" w:hAnsiTheme="majorBidi" w:cstheme="majorBidi"/>
        </w:rPr>
        <w:t>, which every Bidder must sign and submit, together with the EOI. The process statement contains various declarations by the Bidder, which relate to the process but which are not relevant to the assessment of the Bidder’s EOI. However, the Bidder fail to produce a process statement or make changes to it, this could result in exclusion.</w:t>
      </w:r>
    </w:p>
    <w:p w14:paraId="08AECBB5" w14:textId="77777777" w:rsidR="00042643" w:rsidRPr="00656C74" w:rsidRDefault="00042643" w:rsidP="00714508">
      <w:pPr>
        <w:spacing w:line="259" w:lineRule="auto"/>
        <w:jc w:val="both"/>
        <w:rPr>
          <w:rFonts w:asciiTheme="majorBidi" w:hAnsiTheme="majorBidi" w:cstheme="majorBidi"/>
        </w:rPr>
      </w:pPr>
    </w:p>
    <w:p w14:paraId="33047E3B" w14:textId="6C17EB15"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b/>
        </w:rPr>
        <w:t>1</w:t>
      </w:r>
      <w:r w:rsidRPr="00656C74">
        <w:rPr>
          <w:rFonts w:asciiTheme="majorBidi" w:hAnsiTheme="majorBidi" w:cstheme="majorBidi"/>
          <w:b/>
        </w:rPr>
        <w:t xml:space="preserve">      Bankruptcy</w:t>
      </w:r>
      <w:r w:rsidRPr="00656C74">
        <w:rPr>
          <w:rFonts w:asciiTheme="majorBidi" w:eastAsia="Arial Unicode MS" w:hAnsiTheme="majorBidi" w:cstheme="majorBidi"/>
          <w:b/>
        </w:rPr>
        <w:t>, moratorium, merger, take-over and other ‘change of control’</w:t>
      </w:r>
    </w:p>
    <w:p w14:paraId="4E6B599A" w14:textId="77777777"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rPr>
        <w:t>1.1</w:t>
      </w:r>
      <w:r w:rsidRPr="00656C74">
        <w:rPr>
          <w:rFonts w:asciiTheme="majorBidi" w:hAnsiTheme="majorBidi" w:cstheme="majorBidi"/>
        </w:rPr>
        <w:t xml:space="preserve">   </w:t>
      </w:r>
      <w:r w:rsidRPr="00656C74">
        <w:rPr>
          <w:rFonts w:asciiTheme="majorBidi" w:eastAsia="Arial Unicode MS" w:hAnsiTheme="majorBidi" w:cstheme="majorBidi"/>
        </w:rPr>
        <w:t xml:space="preserve">The Bidder agrees to notify the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 xml:space="preserve"> at the earliest of any changes in the enterprise which are relevant to its continued existence. This </w:t>
      </w:r>
      <w:r w:rsidRPr="00656C74">
        <w:rPr>
          <w:rFonts w:asciiTheme="majorBidi" w:hAnsiTheme="majorBidi" w:cstheme="majorBidi"/>
        </w:rPr>
        <w:t>involves,</w:t>
      </w:r>
      <w:r w:rsidRPr="00656C74">
        <w:rPr>
          <w:rFonts w:asciiTheme="majorBidi" w:eastAsia="Arial Unicode MS" w:hAnsiTheme="majorBidi" w:cstheme="majorBidi"/>
        </w:rPr>
        <w:t xml:space="preserve"> at all events, filing for bankruptcy or moratorium, declaration of bankruptcy or moratorium, a merger, take-over (both taking over and being taken over) and other changes of control.</w:t>
      </w:r>
    </w:p>
    <w:p w14:paraId="05921423" w14:textId="58CCC358"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rPr>
        <w:t>1.2</w:t>
      </w:r>
      <w:r w:rsidRPr="00656C74">
        <w:rPr>
          <w:rFonts w:asciiTheme="majorBidi" w:hAnsiTheme="majorBidi" w:cstheme="majorBidi"/>
        </w:rPr>
        <w:t xml:space="preserve">   </w:t>
      </w:r>
      <w:r w:rsidRPr="00656C74">
        <w:rPr>
          <w:rFonts w:asciiTheme="majorBidi" w:eastAsia="Arial Unicode MS" w:hAnsiTheme="majorBidi" w:cstheme="majorBidi"/>
        </w:rPr>
        <w:t xml:space="preserve">The Bidder agrees that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 xml:space="preserve"> may exclude him from the Tender Procedure if drastic changes occur in the Bidder’s enterprise. The Bidder agrees that the agreement made between the Bidder and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 xml:space="preserve"> will, in such a case, be transferred to the Bidder Enterprise on completion of the merger, the take-over or other change of control. This decision is at the discretion of the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w:t>
      </w:r>
    </w:p>
    <w:p w14:paraId="501B2FAC" w14:textId="512EDD0A" w:rsidR="00042643" w:rsidRPr="00656C74" w:rsidRDefault="00042643" w:rsidP="00714508">
      <w:pPr>
        <w:spacing w:line="259" w:lineRule="auto"/>
        <w:jc w:val="both"/>
        <w:rPr>
          <w:rFonts w:asciiTheme="majorBidi" w:hAnsiTheme="majorBidi" w:cstheme="majorBidi"/>
        </w:rPr>
      </w:pPr>
    </w:p>
    <w:p w14:paraId="3BD549DC" w14:textId="29347B7F"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b/>
          <w:bCs/>
        </w:rPr>
        <w:t>2</w:t>
      </w:r>
      <w:r w:rsidRPr="00656C74">
        <w:rPr>
          <w:rFonts w:asciiTheme="majorBidi" w:hAnsiTheme="majorBidi" w:cstheme="majorBidi"/>
          <w:b/>
          <w:bCs/>
        </w:rPr>
        <w:t xml:space="preserve">      </w:t>
      </w:r>
      <w:r w:rsidRPr="00656C74">
        <w:rPr>
          <w:rFonts w:asciiTheme="majorBidi" w:eastAsia="Arial Unicode MS" w:hAnsiTheme="majorBidi" w:cstheme="majorBidi"/>
          <w:b/>
          <w:bCs/>
        </w:rPr>
        <w:t>In earnest and in good faith</w:t>
      </w:r>
    </w:p>
    <w:p w14:paraId="007F50EC" w14:textId="77777777"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rPr>
        <w:t>2.1</w:t>
      </w:r>
      <w:r w:rsidRPr="00656C74">
        <w:rPr>
          <w:rFonts w:asciiTheme="majorBidi" w:hAnsiTheme="majorBidi" w:cstheme="majorBidi"/>
        </w:rPr>
        <w:t xml:space="preserve">   </w:t>
      </w:r>
      <w:r w:rsidRPr="00656C74">
        <w:rPr>
          <w:rFonts w:asciiTheme="majorBidi" w:eastAsia="Arial Unicode MS" w:hAnsiTheme="majorBidi" w:cstheme="majorBidi"/>
        </w:rPr>
        <w:t xml:space="preserve">The Bidder declares that he will take part in the Tender Procedure in earnest and in good faith and thereby adhere closely to the rules and requirements prescribed by the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w:t>
      </w:r>
    </w:p>
    <w:p w14:paraId="2F50129A" w14:textId="77777777" w:rsidR="00042643" w:rsidRPr="00656C74" w:rsidRDefault="00042643" w:rsidP="00714508">
      <w:pPr>
        <w:spacing w:line="259" w:lineRule="auto"/>
        <w:jc w:val="both"/>
        <w:rPr>
          <w:rFonts w:asciiTheme="majorBidi" w:hAnsiTheme="majorBidi" w:cstheme="majorBidi"/>
        </w:rPr>
      </w:pPr>
    </w:p>
    <w:p w14:paraId="79EAE117" w14:textId="33C58BDC" w:rsidR="00042643" w:rsidRPr="00656C74" w:rsidRDefault="00042643" w:rsidP="00714508">
      <w:pPr>
        <w:spacing w:line="259" w:lineRule="auto"/>
        <w:jc w:val="both"/>
        <w:rPr>
          <w:rFonts w:asciiTheme="majorBidi" w:eastAsia="Arial Unicode MS" w:hAnsiTheme="majorBidi" w:cstheme="majorBidi"/>
          <w:b/>
          <w:bCs/>
        </w:rPr>
      </w:pPr>
      <w:r w:rsidRPr="00656C74">
        <w:rPr>
          <w:rFonts w:asciiTheme="majorBidi" w:eastAsia="Calibri" w:hAnsiTheme="majorBidi" w:cstheme="majorBidi"/>
          <w:b/>
          <w:bCs/>
        </w:rPr>
        <w:t>3</w:t>
      </w:r>
      <w:r w:rsidRPr="00656C74">
        <w:rPr>
          <w:rFonts w:asciiTheme="majorBidi" w:hAnsiTheme="majorBidi" w:cstheme="majorBidi"/>
          <w:b/>
          <w:bCs/>
        </w:rPr>
        <w:t xml:space="preserve">      </w:t>
      </w:r>
      <w:r w:rsidRPr="00656C74">
        <w:rPr>
          <w:rFonts w:asciiTheme="majorBidi" w:eastAsia="Arial Unicode MS" w:hAnsiTheme="majorBidi" w:cstheme="majorBidi"/>
          <w:b/>
          <w:bCs/>
        </w:rPr>
        <w:t>Terms and Conditions</w:t>
      </w:r>
    </w:p>
    <w:p w14:paraId="42CA3644" w14:textId="77777777"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rPr>
        <w:t>3.1</w:t>
      </w:r>
      <w:r w:rsidRPr="00656C74">
        <w:rPr>
          <w:rFonts w:asciiTheme="majorBidi" w:hAnsiTheme="majorBidi" w:cstheme="majorBidi"/>
        </w:rPr>
        <w:t xml:space="preserve">   </w:t>
      </w:r>
      <w:r w:rsidRPr="00656C74">
        <w:rPr>
          <w:rFonts w:asciiTheme="majorBidi" w:eastAsia="Arial Unicode MS" w:hAnsiTheme="majorBidi" w:cstheme="majorBidi"/>
        </w:rPr>
        <w:t>The Bidder accepts irrevocably the terms and conditions of the Request for Expression of Interest without reserves.</w:t>
      </w:r>
    </w:p>
    <w:p w14:paraId="62909728" w14:textId="77777777" w:rsidR="00042643" w:rsidRPr="00656C74" w:rsidRDefault="00042643" w:rsidP="00714508">
      <w:pPr>
        <w:spacing w:line="259" w:lineRule="auto"/>
        <w:jc w:val="both"/>
        <w:rPr>
          <w:rFonts w:asciiTheme="majorBidi" w:hAnsiTheme="majorBidi" w:cstheme="majorBidi"/>
        </w:rPr>
      </w:pPr>
    </w:p>
    <w:p w14:paraId="0CBC8A61" w14:textId="7D4DFBE5" w:rsidR="00042643" w:rsidRPr="00656C74" w:rsidRDefault="00042643" w:rsidP="00714508">
      <w:pPr>
        <w:spacing w:line="259" w:lineRule="auto"/>
        <w:jc w:val="both"/>
        <w:rPr>
          <w:rFonts w:asciiTheme="majorBidi" w:eastAsia="Arial Unicode MS" w:hAnsiTheme="majorBidi" w:cstheme="majorBidi"/>
          <w:b/>
          <w:bCs/>
        </w:rPr>
      </w:pPr>
      <w:r w:rsidRPr="00656C74">
        <w:rPr>
          <w:rFonts w:asciiTheme="majorBidi" w:eastAsia="Calibri" w:hAnsiTheme="majorBidi" w:cstheme="majorBidi"/>
          <w:b/>
          <w:bCs/>
        </w:rPr>
        <w:t>4</w:t>
      </w:r>
      <w:r w:rsidRPr="00656C74">
        <w:rPr>
          <w:rFonts w:asciiTheme="majorBidi" w:hAnsiTheme="majorBidi" w:cstheme="majorBidi"/>
          <w:b/>
          <w:bCs/>
        </w:rPr>
        <w:t xml:space="preserve">      </w:t>
      </w:r>
      <w:r w:rsidRPr="00656C74">
        <w:rPr>
          <w:rFonts w:asciiTheme="majorBidi" w:eastAsia="Arial Unicode MS" w:hAnsiTheme="majorBidi" w:cstheme="majorBidi"/>
          <w:b/>
          <w:bCs/>
        </w:rPr>
        <w:t>General Provisions</w:t>
      </w:r>
    </w:p>
    <w:p w14:paraId="38156F46" w14:textId="77777777"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rPr>
        <w:t>4.1</w:t>
      </w:r>
      <w:r w:rsidRPr="00656C74">
        <w:rPr>
          <w:rFonts w:asciiTheme="majorBidi" w:hAnsiTheme="majorBidi" w:cstheme="majorBidi"/>
        </w:rPr>
        <w:t xml:space="preserve">   </w:t>
      </w:r>
      <w:r w:rsidRPr="00656C74">
        <w:rPr>
          <w:rFonts w:asciiTheme="majorBidi" w:eastAsia="Arial Unicode MS" w:hAnsiTheme="majorBidi" w:cstheme="majorBidi"/>
        </w:rPr>
        <w:t>The words and terms starting with a capital letter are definitions. The definitions in this statement have the same meaning as in the Request for Expression of Interest.</w:t>
      </w:r>
    </w:p>
    <w:p w14:paraId="295AA793" w14:textId="77777777" w:rsidR="00042643" w:rsidRPr="00656C74" w:rsidRDefault="00042643" w:rsidP="00714508">
      <w:pPr>
        <w:spacing w:line="259" w:lineRule="auto"/>
        <w:jc w:val="both"/>
        <w:rPr>
          <w:rFonts w:asciiTheme="majorBidi" w:hAnsiTheme="majorBidi" w:cstheme="majorBidi"/>
        </w:rPr>
      </w:pPr>
      <w:r w:rsidRPr="00656C74">
        <w:rPr>
          <w:rFonts w:asciiTheme="majorBidi" w:eastAsia="Calibri" w:hAnsiTheme="majorBidi" w:cstheme="majorBidi"/>
        </w:rPr>
        <w:t>4.</w:t>
      </w:r>
      <w:r w:rsidRPr="00656C74">
        <w:rPr>
          <w:rFonts w:asciiTheme="majorBidi" w:hAnsiTheme="majorBidi" w:cstheme="majorBidi"/>
        </w:rPr>
        <w:t xml:space="preserve">2 This statement is subject to Maldivian law. Maldivian Courts shall have the exclusive jurisdiction to settle all disputes arising out of or in connection with this statement. </w:t>
      </w:r>
    </w:p>
    <w:p w14:paraId="15DB6F66" w14:textId="77777777" w:rsidR="00042643" w:rsidRPr="00656C74" w:rsidRDefault="00042643" w:rsidP="00714508">
      <w:pPr>
        <w:spacing w:line="259" w:lineRule="auto"/>
        <w:jc w:val="both"/>
        <w:rPr>
          <w:rFonts w:asciiTheme="majorBidi" w:eastAsia="Arial Unicode MS" w:hAnsiTheme="majorBidi" w:cstheme="majorBidi"/>
        </w:rPr>
      </w:pPr>
    </w:p>
    <w:p w14:paraId="161C2FA7" w14:textId="0BD81FF0" w:rsidR="00042643" w:rsidRPr="00656C74" w:rsidRDefault="00042643" w:rsidP="00714508">
      <w:pPr>
        <w:spacing w:line="259" w:lineRule="auto"/>
        <w:jc w:val="both"/>
        <w:rPr>
          <w:rFonts w:asciiTheme="majorBidi" w:eastAsia="Arial Unicode MS" w:hAnsiTheme="majorBidi" w:cstheme="majorBidi"/>
          <w:b/>
          <w:bCs/>
        </w:rPr>
      </w:pPr>
      <w:r w:rsidRPr="00656C74">
        <w:rPr>
          <w:rFonts w:asciiTheme="majorBidi" w:eastAsia="Calibri" w:hAnsiTheme="majorBidi" w:cstheme="majorBidi"/>
          <w:b/>
          <w:bCs/>
        </w:rPr>
        <w:t>5</w:t>
      </w:r>
      <w:r w:rsidRPr="00656C74">
        <w:rPr>
          <w:rFonts w:asciiTheme="majorBidi" w:hAnsiTheme="majorBidi" w:cstheme="majorBidi"/>
          <w:b/>
          <w:bCs/>
        </w:rPr>
        <w:t xml:space="preserve">      </w:t>
      </w:r>
      <w:r w:rsidRPr="00656C74">
        <w:rPr>
          <w:rFonts w:asciiTheme="majorBidi" w:eastAsia="Arial Unicode MS" w:hAnsiTheme="majorBidi" w:cstheme="majorBidi"/>
          <w:b/>
          <w:bCs/>
        </w:rPr>
        <w:t>Other Statement by the Bidder</w:t>
      </w:r>
    </w:p>
    <w:p w14:paraId="4CDADA40" w14:textId="63213416"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Arial Unicode MS" w:hAnsiTheme="majorBidi" w:cstheme="majorBidi"/>
        </w:rPr>
        <w:t>I, the undersigned, authorized to sign on behalf of [Insert Bidder’s Name here] having its principal offices at [insert address here] and registration number [ registration number here], declare that the Bidder</w:t>
      </w:r>
    </w:p>
    <w:p w14:paraId="02F3B36D" w14:textId="77777777"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rPr>
        <w:t>5.1</w:t>
      </w:r>
      <w:r w:rsidRPr="00656C74">
        <w:rPr>
          <w:rFonts w:asciiTheme="majorBidi" w:hAnsiTheme="majorBidi" w:cstheme="majorBidi"/>
        </w:rPr>
        <w:t xml:space="preserve">   </w:t>
      </w:r>
      <w:r w:rsidRPr="00656C74">
        <w:rPr>
          <w:rFonts w:asciiTheme="majorBidi" w:eastAsia="Arial Unicode MS" w:hAnsiTheme="majorBidi" w:cstheme="majorBidi"/>
        </w:rPr>
        <w:t>Has not been found guilty of an offence which raises doubts about the professional integrity of the Bidder, its shareholders, or member(s).</w:t>
      </w:r>
    </w:p>
    <w:p w14:paraId="5A371ED5" w14:textId="77777777"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rPr>
        <w:t>5.2</w:t>
      </w:r>
      <w:r w:rsidRPr="00656C74">
        <w:rPr>
          <w:rFonts w:asciiTheme="majorBidi" w:hAnsiTheme="majorBidi" w:cstheme="majorBidi"/>
        </w:rPr>
        <w:t xml:space="preserve">   </w:t>
      </w:r>
      <w:r w:rsidRPr="00656C74">
        <w:rPr>
          <w:rFonts w:asciiTheme="majorBidi" w:eastAsia="Arial Unicode MS" w:hAnsiTheme="majorBidi" w:cstheme="majorBidi"/>
        </w:rPr>
        <w:t>Has met its obligations with regards to the payment of social security contributions or taxes, in accordance with the legal requirements in the country in which it is established; and</w:t>
      </w:r>
    </w:p>
    <w:p w14:paraId="0FA6C11A" w14:textId="77777777"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rPr>
        <w:t>5.3</w:t>
      </w:r>
      <w:r w:rsidRPr="00656C74">
        <w:rPr>
          <w:rFonts w:asciiTheme="majorBidi" w:hAnsiTheme="majorBidi" w:cstheme="majorBidi"/>
        </w:rPr>
        <w:t xml:space="preserve">   </w:t>
      </w:r>
      <w:r w:rsidRPr="00656C74">
        <w:rPr>
          <w:rFonts w:asciiTheme="majorBidi" w:eastAsia="Arial Unicode MS" w:hAnsiTheme="majorBidi" w:cstheme="majorBidi"/>
        </w:rPr>
        <w:t>Has not been guilty of making false statements in the provision of information, including statements made for the purpose of application and the information submitted on the basis thereof.</w:t>
      </w:r>
    </w:p>
    <w:p w14:paraId="5EB5B98C" w14:textId="77777777" w:rsidR="00042643"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rPr>
        <w:t>5.4</w:t>
      </w:r>
      <w:r w:rsidRPr="00656C74">
        <w:rPr>
          <w:rFonts w:asciiTheme="majorBidi" w:hAnsiTheme="majorBidi" w:cstheme="majorBidi"/>
        </w:rPr>
        <w:t xml:space="preserve">   </w:t>
      </w:r>
      <w:r w:rsidRPr="00656C74">
        <w:rPr>
          <w:rFonts w:asciiTheme="majorBidi" w:eastAsia="Arial Unicode MS" w:hAnsiTheme="majorBidi" w:cstheme="majorBidi"/>
        </w:rPr>
        <w:t>Has not been found guilty or suspected or investigated for engaging in any money laundering, corruption or bribery activities by any competent body in its jurisdiction</w:t>
      </w:r>
    </w:p>
    <w:p w14:paraId="47C5B7E4" w14:textId="77777777" w:rsidR="00714508" w:rsidRDefault="00714508" w:rsidP="00714508">
      <w:pPr>
        <w:spacing w:line="259" w:lineRule="auto"/>
        <w:jc w:val="both"/>
        <w:rPr>
          <w:rFonts w:asciiTheme="majorBidi" w:eastAsia="Arial Unicode MS" w:hAnsiTheme="majorBidi" w:cstheme="majorBidi"/>
        </w:rPr>
      </w:pPr>
    </w:p>
    <w:p w14:paraId="518F3044" w14:textId="77777777" w:rsidR="00714508" w:rsidRDefault="00714508" w:rsidP="00714508">
      <w:pPr>
        <w:spacing w:line="259" w:lineRule="auto"/>
        <w:jc w:val="both"/>
        <w:rPr>
          <w:rFonts w:asciiTheme="majorBidi" w:eastAsia="Arial Unicode MS" w:hAnsiTheme="majorBidi" w:cstheme="majorBidi"/>
        </w:rPr>
      </w:pPr>
    </w:p>
    <w:p w14:paraId="7D3B834E" w14:textId="77777777" w:rsidR="00714508" w:rsidRPr="00656C74" w:rsidRDefault="00714508" w:rsidP="00714508">
      <w:pPr>
        <w:spacing w:line="259" w:lineRule="auto"/>
        <w:rPr>
          <w:rFonts w:asciiTheme="majorBidi" w:eastAsia="Arial Unicode MS" w:hAnsiTheme="majorBidi" w:cstheme="majorBidi"/>
        </w:rPr>
      </w:pPr>
      <w:r w:rsidRPr="00656C74">
        <w:rPr>
          <w:rFonts w:asciiTheme="majorBidi" w:eastAsia="Arial Unicode MS" w:hAnsiTheme="majorBidi" w:cstheme="majorBidi"/>
        </w:rPr>
        <w:t xml:space="preserve">Signed </w:t>
      </w:r>
      <w:r w:rsidRPr="00656C74">
        <w:rPr>
          <w:rFonts w:asciiTheme="majorBidi" w:eastAsia="Arial Unicode MS" w:hAnsiTheme="majorBidi" w:cstheme="majorBidi"/>
          <w:color w:val="C4BC96" w:themeColor="background2" w:themeShade="BF"/>
        </w:rPr>
        <w:t>[place], [date]</w:t>
      </w:r>
    </w:p>
    <w:p w14:paraId="6F294909" w14:textId="77777777" w:rsidR="00714508" w:rsidRPr="00656C74" w:rsidRDefault="00714508" w:rsidP="00714508">
      <w:pPr>
        <w:spacing w:line="259" w:lineRule="auto"/>
        <w:rPr>
          <w:rFonts w:asciiTheme="majorBidi" w:eastAsia="Arial Unicode MS" w:hAnsiTheme="majorBidi" w:cstheme="majorBidi"/>
        </w:rPr>
      </w:pPr>
      <w:r w:rsidRPr="00656C74">
        <w:rPr>
          <w:rFonts w:asciiTheme="majorBidi" w:eastAsia="Arial Unicode MS" w:hAnsiTheme="majorBidi" w:cstheme="majorBidi"/>
        </w:rPr>
        <w:t xml:space="preserve">Name of Authorized Representative: </w:t>
      </w:r>
      <w:r w:rsidRPr="00656C74">
        <w:rPr>
          <w:rFonts w:asciiTheme="majorBidi" w:eastAsia="Arial Unicode MS" w:hAnsiTheme="majorBidi" w:cstheme="majorBidi"/>
          <w:color w:val="C4BC96" w:themeColor="background2" w:themeShade="BF"/>
        </w:rPr>
        <w:t>[name]</w:t>
      </w:r>
    </w:p>
    <w:p w14:paraId="1DE3C84C" w14:textId="77777777" w:rsidR="00714508" w:rsidRPr="00656C74" w:rsidRDefault="00714508" w:rsidP="00714508">
      <w:pPr>
        <w:spacing w:line="259" w:lineRule="auto"/>
        <w:rPr>
          <w:rFonts w:asciiTheme="majorBidi" w:eastAsia="Arial Unicode MS" w:hAnsiTheme="majorBidi" w:cstheme="majorBidi"/>
        </w:rPr>
      </w:pPr>
      <w:r w:rsidRPr="00656C74">
        <w:rPr>
          <w:rFonts w:asciiTheme="majorBidi" w:eastAsia="Arial Unicode MS" w:hAnsiTheme="majorBidi" w:cstheme="majorBidi"/>
        </w:rPr>
        <w:t xml:space="preserve">Signature of Authorized Representative: </w:t>
      </w:r>
      <w:r w:rsidRPr="00656C74">
        <w:rPr>
          <w:rFonts w:asciiTheme="majorBidi" w:eastAsia="Arial Unicode MS" w:hAnsiTheme="majorBidi" w:cstheme="majorBidi"/>
          <w:color w:val="C4BC96" w:themeColor="background2" w:themeShade="BF"/>
        </w:rPr>
        <w:t>[signature]</w:t>
      </w:r>
    </w:p>
    <w:p w14:paraId="0B4AC642" w14:textId="072C824B" w:rsidR="00714508" w:rsidRPr="00656C74" w:rsidRDefault="00714508" w:rsidP="00042643">
      <w:pPr>
        <w:spacing w:after="160" w:line="259" w:lineRule="auto"/>
        <w:jc w:val="both"/>
        <w:rPr>
          <w:rFonts w:asciiTheme="majorBidi" w:eastAsia="Arial Unicode MS" w:hAnsiTheme="majorBidi" w:cstheme="majorBidi"/>
        </w:rPr>
        <w:sectPr w:rsidR="00714508" w:rsidRPr="00656C74">
          <w:pgSz w:w="11920" w:h="16840"/>
          <w:pgMar w:top="1560" w:right="1020" w:bottom="280" w:left="1420" w:header="0" w:footer="581" w:gutter="0"/>
          <w:cols w:space="720"/>
        </w:sectPr>
      </w:pPr>
    </w:p>
    <w:p w14:paraId="2323C7F4" w14:textId="77777777" w:rsidR="00073340" w:rsidRDefault="00073340">
      <w:pPr>
        <w:spacing w:line="200" w:lineRule="exact"/>
        <w:rPr>
          <w:rFonts w:asciiTheme="majorBidi" w:eastAsia="Arial Unicode MS" w:hAnsiTheme="majorBidi" w:cstheme="majorBidi"/>
          <w:b/>
          <w:color w:val="16375E"/>
          <w:sz w:val="24"/>
          <w:szCs w:val="24"/>
        </w:rPr>
      </w:pPr>
    </w:p>
    <w:p w14:paraId="49419ED7" w14:textId="77777777" w:rsidR="00073340" w:rsidRDefault="00073340">
      <w:pPr>
        <w:spacing w:line="200" w:lineRule="exact"/>
        <w:rPr>
          <w:rFonts w:asciiTheme="majorBidi" w:eastAsia="Arial Unicode MS" w:hAnsiTheme="majorBidi" w:cstheme="majorBidi"/>
          <w:b/>
          <w:color w:val="16375E"/>
          <w:sz w:val="24"/>
          <w:szCs w:val="24"/>
        </w:rPr>
      </w:pPr>
    </w:p>
    <w:p w14:paraId="060470C7" w14:textId="77777777" w:rsidR="00073340" w:rsidRDefault="00073340">
      <w:pPr>
        <w:spacing w:line="200" w:lineRule="exact"/>
        <w:rPr>
          <w:rFonts w:asciiTheme="majorBidi" w:eastAsia="Arial Unicode MS" w:hAnsiTheme="majorBidi" w:cstheme="majorBidi"/>
          <w:b/>
          <w:color w:val="16375E"/>
          <w:sz w:val="24"/>
          <w:szCs w:val="24"/>
        </w:rPr>
      </w:pPr>
    </w:p>
    <w:p w14:paraId="5702B535" w14:textId="77777777" w:rsidR="00073340" w:rsidRDefault="00073340">
      <w:pPr>
        <w:spacing w:line="200" w:lineRule="exact"/>
        <w:rPr>
          <w:rFonts w:asciiTheme="majorBidi" w:eastAsia="Arial Unicode MS" w:hAnsiTheme="majorBidi" w:cstheme="majorBidi"/>
          <w:b/>
          <w:color w:val="16375E"/>
          <w:sz w:val="24"/>
          <w:szCs w:val="24"/>
        </w:rPr>
      </w:pPr>
    </w:p>
    <w:p w14:paraId="63D1C2C5" w14:textId="77777777" w:rsidR="00073340" w:rsidRDefault="00073340">
      <w:pPr>
        <w:spacing w:line="200" w:lineRule="exact"/>
        <w:rPr>
          <w:rFonts w:asciiTheme="majorBidi" w:eastAsia="Arial Unicode MS" w:hAnsiTheme="majorBidi" w:cstheme="majorBidi"/>
          <w:b/>
          <w:color w:val="16375E"/>
          <w:sz w:val="24"/>
          <w:szCs w:val="24"/>
        </w:rPr>
      </w:pPr>
    </w:p>
    <w:p w14:paraId="3D697DBF" w14:textId="77777777" w:rsidR="00073340" w:rsidRDefault="00073340">
      <w:pPr>
        <w:spacing w:line="200" w:lineRule="exact"/>
        <w:rPr>
          <w:rFonts w:asciiTheme="majorBidi" w:eastAsia="Arial Unicode MS" w:hAnsiTheme="majorBidi" w:cstheme="majorBidi"/>
          <w:b/>
          <w:color w:val="16375E"/>
          <w:sz w:val="24"/>
          <w:szCs w:val="24"/>
        </w:rPr>
      </w:pPr>
    </w:p>
    <w:p w14:paraId="7D94A410" w14:textId="77777777" w:rsidR="00073340" w:rsidRDefault="00073340">
      <w:pPr>
        <w:spacing w:line="200" w:lineRule="exact"/>
        <w:rPr>
          <w:rFonts w:asciiTheme="majorBidi" w:eastAsia="Arial Unicode MS" w:hAnsiTheme="majorBidi" w:cstheme="majorBidi"/>
          <w:b/>
          <w:color w:val="16375E"/>
          <w:sz w:val="24"/>
          <w:szCs w:val="24"/>
        </w:rPr>
      </w:pPr>
    </w:p>
    <w:p w14:paraId="6D8946A4" w14:textId="77777777" w:rsidR="00073340" w:rsidRDefault="00073340">
      <w:pPr>
        <w:spacing w:line="200" w:lineRule="exact"/>
        <w:rPr>
          <w:rFonts w:asciiTheme="majorBidi" w:eastAsia="Arial Unicode MS" w:hAnsiTheme="majorBidi" w:cstheme="majorBidi"/>
          <w:b/>
          <w:color w:val="16375E"/>
          <w:sz w:val="24"/>
          <w:szCs w:val="24"/>
        </w:rPr>
      </w:pPr>
    </w:p>
    <w:p w14:paraId="1C86E519" w14:textId="77777777" w:rsidR="00073340" w:rsidRDefault="00073340">
      <w:pPr>
        <w:spacing w:line="200" w:lineRule="exact"/>
        <w:rPr>
          <w:rFonts w:asciiTheme="majorBidi" w:eastAsia="Arial Unicode MS" w:hAnsiTheme="majorBidi" w:cstheme="majorBidi"/>
          <w:b/>
          <w:color w:val="16375E"/>
          <w:sz w:val="24"/>
          <w:szCs w:val="24"/>
        </w:rPr>
      </w:pPr>
    </w:p>
    <w:p w14:paraId="38BA99DB" w14:textId="77777777" w:rsidR="00073340" w:rsidRDefault="00073340">
      <w:pPr>
        <w:spacing w:line="200" w:lineRule="exact"/>
        <w:rPr>
          <w:rFonts w:asciiTheme="majorBidi" w:eastAsia="Arial Unicode MS" w:hAnsiTheme="majorBidi" w:cstheme="majorBidi"/>
          <w:b/>
          <w:color w:val="16375E"/>
          <w:sz w:val="24"/>
          <w:szCs w:val="24"/>
        </w:rPr>
      </w:pPr>
    </w:p>
    <w:p w14:paraId="34AF3032" w14:textId="77777777" w:rsidR="00073340" w:rsidRDefault="00073340">
      <w:pPr>
        <w:spacing w:line="200" w:lineRule="exact"/>
        <w:rPr>
          <w:rFonts w:asciiTheme="majorBidi" w:eastAsia="Arial Unicode MS" w:hAnsiTheme="majorBidi" w:cstheme="majorBidi"/>
          <w:b/>
          <w:color w:val="16375E"/>
          <w:sz w:val="24"/>
          <w:szCs w:val="24"/>
        </w:rPr>
      </w:pPr>
    </w:p>
    <w:p w14:paraId="79752BEE" w14:textId="77777777" w:rsidR="00073340" w:rsidRDefault="00073340">
      <w:pPr>
        <w:spacing w:line="200" w:lineRule="exact"/>
        <w:rPr>
          <w:rFonts w:asciiTheme="majorBidi" w:eastAsia="Arial Unicode MS" w:hAnsiTheme="majorBidi" w:cstheme="majorBidi"/>
          <w:b/>
          <w:color w:val="16375E"/>
          <w:sz w:val="24"/>
          <w:szCs w:val="24"/>
        </w:rPr>
      </w:pPr>
    </w:p>
    <w:p w14:paraId="2710190B" w14:textId="77777777" w:rsidR="00073340" w:rsidRDefault="00073340">
      <w:pPr>
        <w:spacing w:line="200" w:lineRule="exact"/>
        <w:rPr>
          <w:rFonts w:asciiTheme="majorBidi" w:eastAsia="Arial Unicode MS" w:hAnsiTheme="majorBidi" w:cstheme="majorBidi"/>
          <w:b/>
          <w:color w:val="16375E"/>
          <w:sz w:val="24"/>
          <w:szCs w:val="24"/>
        </w:rPr>
      </w:pPr>
    </w:p>
    <w:p w14:paraId="4722386E" w14:textId="77777777" w:rsidR="00073340" w:rsidRDefault="00073340">
      <w:pPr>
        <w:spacing w:line="200" w:lineRule="exact"/>
        <w:rPr>
          <w:rFonts w:asciiTheme="majorBidi" w:eastAsia="Arial Unicode MS" w:hAnsiTheme="majorBidi" w:cstheme="majorBidi"/>
          <w:b/>
          <w:color w:val="16375E"/>
          <w:sz w:val="24"/>
          <w:szCs w:val="24"/>
        </w:rPr>
      </w:pPr>
    </w:p>
    <w:p w14:paraId="32EF96EF" w14:textId="77777777" w:rsidR="00073340" w:rsidRDefault="00073340">
      <w:pPr>
        <w:spacing w:line="200" w:lineRule="exact"/>
        <w:rPr>
          <w:rFonts w:asciiTheme="majorBidi" w:eastAsia="Arial Unicode MS" w:hAnsiTheme="majorBidi" w:cstheme="majorBidi"/>
          <w:b/>
          <w:color w:val="16375E"/>
          <w:sz w:val="24"/>
          <w:szCs w:val="24"/>
        </w:rPr>
      </w:pPr>
    </w:p>
    <w:p w14:paraId="7B9AD994" w14:textId="77777777" w:rsidR="00073340" w:rsidRDefault="00073340">
      <w:pPr>
        <w:spacing w:line="200" w:lineRule="exact"/>
        <w:rPr>
          <w:rFonts w:asciiTheme="majorBidi" w:eastAsia="Arial Unicode MS" w:hAnsiTheme="majorBidi" w:cstheme="majorBidi"/>
          <w:b/>
          <w:color w:val="16375E"/>
          <w:sz w:val="24"/>
          <w:szCs w:val="24"/>
        </w:rPr>
      </w:pPr>
    </w:p>
    <w:p w14:paraId="73966B40" w14:textId="020291FC" w:rsidR="00073340" w:rsidRDefault="00006185">
      <w:pPr>
        <w:spacing w:line="200" w:lineRule="exact"/>
        <w:rPr>
          <w:rFonts w:asciiTheme="majorBidi" w:eastAsia="Arial Unicode MS" w:hAnsiTheme="majorBidi" w:cstheme="majorBidi"/>
          <w:b/>
          <w:color w:val="16375E"/>
          <w:sz w:val="24"/>
          <w:szCs w:val="24"/>
        </w:rPr>
      </w:pPr>
      <w:r>
        <w:rPr>
          <w:rFonts w:asciiTheme="majorBidi" w:eastAsia="Arial Unicode MS" w:hAnsiTheme="majorBidi" w:cstheme="majorBidi"/>
          <w:b/>
          <w:noProof/>
          <w:color w:val="16375E"/>
          <w:sz w:val="24"/>
          <w:szCs w:val="24"/>
        </w:rPr>
        <mc:AlternateContent>
          <mc:Choice Requires="wps">
            <w:drawing>
              <wp:anchor distT="0" distB="0" distL="114300" distR="114300" simplePos="0" relativeHeight="251664384" behindDoc="0" locked="0" layoutInCell="1" allowOverlap="1" wp14:anchorId="460AE010" wp14:editId="6661522B">
                <wp:simplePos x="0" y="0"/>
                <wp:positionH relativeFrom="column">
                  <wp:posOffset>-339725</wp:posOffset>
                </wp:positionH>
                <wp:positionV relativeFrom="paragraph">
                  <wp:posOffset>123825</wp:posOffset>
                </wp:positionV>
                <wp:extent cx="6591300" cy="9553575"/>
                <wp:effectExtent l="0" t="0" r="19050" b="28575"/>
                <wp:wrapNone/>
                <wp:docPr id="3" name="Rectangle: Rounded Corners 3"/>
                <wp:cNvGraphicFramePr/>
                <a:graphic xmlns:a="http://schemas.openxmlformats.org/drawingml/2006/main">
                  <a:graphicData uri="http://schemas.microsoft.com/office/word/2010/wordprocessingShape">
                    <wps:wsp>
                      <wps:cNvSpPr/>
                      <wps:spPr>
                        <a:xfrm>
                          <a:off x="0" y="0"/>
                          <a:ext cx="6591300" cy="9553575"/>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oundrect w14:anchorId="6919ADCE" id="Rectangle: Rounded Corners 3" o:spid="_x0000_s1026" style="position:absolute;margin-left:-26.75pt;margin-top:9.75pt;width:519pt;height:75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" filled="f" strokecolor="#243f60 [1604]"/>
            </w:pict>
          </mc:Fallback>
        </mc:AlternateContent>
      </w:r>
    </w:p>
    <w:p w14:paraId="3209DB4E" w14:textId="3C50C782" w:rsidR="00C60A65" w:rsidRDefault="00C60A65" w:rsidP="00006185">
      <w:pPr>
        <w:spacing w:line="200" w:lineRule="exact"/>
        <w:rPr>
          <w:rFonts w:asciiTheme="majorBidi" w:eastAsia="Arial Unicode MS" w:hAnsiTheme="majorBidi" w:cstheme="majorBidi"/>
          <w:b/>
          <w:color w:val="16375E"/>
          <w:sz w:val="24"/>
          <w:szCs w:val="24"/>
        </w:rPr>
      </w:pPr>
    </w:p>
    <w:p w14:paraId="7A652C8D" w14:textId="5FF5AA2D" w:rsidR="00C60A65" w:rsidRDefault="00C60A65">
      <w:pPr>
        <w:spacing w:line="200" w:lineRule="exact"/>
        <w:rPr>
          <w:rFonts w:asciiTheme="majorBidi" w:eastAsia="Arial Unicode MS" w:hAnsiTheme="majorBidi" w:cstheme="majorBidi"/>
          <w:b/>
          <w:color w:val="16375E"/>
          <w:sz w:val="24"/>
          <w:szCs w:val="24"/>
        </w:rPr>
      </w:pPr>
    </w:p>
    <w:p w14:paraId="5723AA3B" w14:textId="7CFA125D" w:rsidR="00C60A65" w:rsidRDefault="00C60A65" w:rsidP="00006185">
      <w:pPr>
        <w:spacing w:line="259" w:lineRule="auto"/>
        <w:rPr>
          <w:rFonts w:asciiTheme="majorBidi" w:eastAsia="Arial Unicode MS" w:hAnsiTheme="majorBidi" w:cstheme="majorBidi"/>
          <w:b/>
          <w:color w:val="1F497D" w:themeColor="text2"/>
          <w:sz w:val="24"/>
          <w:szCs w:val="24"/>
        </w:rPr>
      </w:pPr>
      <w:r w:rsidRPr="00656C74">
        <w:rPr>
          <w:rFonts w:asciiTheme="majorBidi" w:eastAsia="Arial Unicode MS" w:hAnsiTheme="majorBidi" w:cstheme="majorBidi"/>
          <w:b/>
          <w:color w:val="1F497D" w:themeColor="text2"/>
          <w:sz w:val="24"/>
          <w:szCs w:val="24"/>
        </w:rPr>
        <w:t xml:space="preserve">Form </w:t>
      </w:r>
      <w:r w:rsidRPr="00CF5074">
        <w:rPr>
          <w:rFonts w:asciiTheme="majorBidi" w:hAnsiTheme="majorBidi" w:cstheme="majorBidi"/>
          <w:b/>
          <w:color w:val="1F497D" w:themeColor="text2"/>
          <w:sz w:val="24"/>
          <w:szCs w:val="24"/>
        </w:rPr>
        <w:t>II:</w:t>
      </w:r>
      <w:r w:rsidRPr="00656C74">
        <w:rPr>
          <w:rFonts w:asciiTheme="majorBidi" w:eastAsia="Arial Unicode MS" w:hAnsiTheme="majorBidi" w:cstheme="majorBidi"/>
          <w:b/>
          <w:color w:val="1F497D" w:themeColor="text2"/>
          <w:sz w:val="24"/>
          <w:szCs w:val="24"/>
        </w:rPr>
        <w:t xml:space="preserve"> Financial Minimum Criteria</w:t>
      </w:r>
      <w:r w:rsidR="00006185">
        <w:rPr>
          <w:rFonts w:asciiTheme="majorBidi" w:eastAsia="Arial Unicode MS" w:hAnsiTheme="majorBidi" w:cstheme="majorBidi"/>
          <w:b/>
          <w:color w:val="1F497D" w:themeColor="text2"/>
          <w:sz w:val="24"/>
          <w:szCs w:val="24"/>
        </w:rPr>
        <w:t xml:space="preserve"> </w:t>
      </w:r>
    </w:p>
    <w:p w14:paraId="209F6A68" w14:textId="77777777" w:rsidR="001F2C88" w:rsidRDefault="001F2C88" w:rsidP="00006185">
      <w:pPr>
        <w:spacing w:line="259" w:lineRule="auto"/>
        <w:rPr>
          <w:rFonts w:asciiTheme="majorBidi" w:eastAsia="Arial Unicode MS" w:hAnsiTheme="majorBidi" w:cstheme="majorBidi"/>
          <w:b/>
          <w:color w:val="1F497D" w:themeColor="text2"/>
          <w:sz w:val="24"/>
          <w:szCs w:val="24"/>
        </w:rPr>
      </w:pPr>
    </w:p>
    <w:p w14:paraId="2416D50B" w14:textId="5C4277C8" w:rsidR="00006185" w:rsidRPr="001F2C88" w:rsidRDefault="001F2C88" w:rsidP="00006185">
      <w:pPr>
        <w:spacing w:line="259" w:lineRule="auto"/>
        <w:rPr>
          <w:rFonts w:asciiTheme="majorBidi" w:eastAsia="Arial Unicode MS" w:hAnsiTheme="majorBidi" w:cstheme="majorBidi"/>
          <w:i/>
          <w:iCs/>
          <w:color w:val="1F497D" w:themeColor="text2"/>
          <w:sz w:val="22"/>
          <w:szCs w:val="22"/>
          <w:u w:val="single"/>
        </w:rPr>
      </w:pPr>
      <w:r w:rsidRPr="001F2C88">
        <w:rPr>
          <w:rFonts w:asciiTheme="majorBidi" w:eastAsia="Arial Unicode MS" w:hAnsiTheme="majorBidi" w:cstheme="majorBidi"/>
          <w:b/>
          <w:i/>
          <w:iCs/>
          <w:color w:val="1F497D" w:themeColor="text2"/>
          <w:sz w:val="22"/>
          <w:szCs w:val="22"/>
          <w:u w:val="single"/>
        </w:rPr>
        <w:t>Part 1</w:t>
      </w:r>
    </w:p>
    <w:p w14:paraId="0E4675AC" w14:textId="18396665" w:rsidR="00C60A65" w:rsidRPr="00CB795F" w:rsidRDefault="00CB795F" w:rsidP="00C60A65">
      <w:pPr>
        <w:spacing w:after="160" w:line="259" w:lineRule="auto"/>
        <w:rPr>
          <w:rFonts w:asciiTheme="majorBidi" w:hAnsiTheme="majorBidi" w:cstheme="majorBidi"/>
          <w:i/>
          <w:iCs/>
        </w:rPr>
      </w:pPr>
      <w:r w:rsidRPr="00CB795F">
        <w:rPr>
          <w:rFonts w:asciiTheme="majorBidi" w:hAnsiTheme="majorBidi" w:cstheme="majorBidi"/>
          <w:i/>
          <w:iCs/>
        </w:rPr>
        <w:t xml:space="preserve">Leave </w:t>
      </w:r>
      <w:r w:rsidR="00FA0C11">
        <w:rPr>
          <w:rFonts w:asciiTheme="majorBidi" w:hAnsiTheme="majorBidi" w:cstheme="majorBidi"/>
          <w:i/>
          <w:iCs/>
        </w:rPr>
        <w:t>this part</w:t>
      </w:r>
      <w:r w:rsidRPr="00CB795F">
        <w:rPr>
          <w:rFonts w:asciiTheme="majorBidi" w:hAnsiTheme="majorBidi" w:cstheme="majorBidi"/>
          <w:i/>
          <w:iCs/>
        </w:rPr>
        <w:t xml:space="preserve"> blank if this criterion is not applicable (state with reasons</w:t>
      </w:r>
      <w:r w:rsidR="001F2C88">
        <w:rPr>
          <w:rFonts w:asciiTheme="majorBidi" w:hAnsiTheme="majorBidi" w:cstheme="majorBidi"/>
          <w:i/>
          <w:iCs/>
        </w:rPr>
        <w:t xml:space="preserve"> in Part 2</w:t>
      </w:r>
      <w:r w:rsidRPr="00CB795F">
        <w:rPr>
          <w:rFonts w:asciiTheme="majorBidi" w:hAnsiTheme="majorBidi" w:cstheme="majorBidi"/>
          <w:i/>
          <w:iCs/>
        </w:rPr>
        <w:t>)</w:t>
      </w:r>
    </w:p>
    <w:p w14:paraId="401D11F7" w14:textId="1D1CB031" w:rsidR="00C60A65" w:rsidRPr="00656C74" w:rsidRDefault="00C60A65" w:rsidP="00C60A65">
      <w:pPr>
        <w:spacing w:after="160" w:line="259" w:lineRule="auto"/>
        <w:jc w:val="both"/>
        <w:rPr>
          <w:rFonts w:asciiTheme="majorBidi" w:eastAsia="Arial Unicode MS" w:hAnsiTheme="majorBidi" w:cstheme="majorBidi"/>
        </w:rPr>
      </w:pPr>
      <w:r w:rsidRPr="00656C74">
        <w:rPr>
          <w:rFonts w:asciiTheme="majorBidi" w:eastAsia="Arial Unicode MS" w:hAnsiTheme="majorBidi" w:cstheme="majorBidi"/>
        </w:rPr>
        <w:t xml:space="preserve">The undersigned declares on the basis of the enclosed consolidated audited financial statement(s), that the Bidder has the financial capacity to conduct the investments for </w:t>
      </w:r>
      <w:r w:rsidR="0037094D">
        <w:rPr>
          <w:rFonts w:asciiTheme="majorBidi" w:eastAsia="Arial Unicode MS" w:hAnsiTheme="majorBidi" w:cstheme="majorBidi"/>
        </w:rPr>
        <w:t>TECHNICAL AND VOCATIONAL EDUCATION TRAINING (TVET)</w:t>
      </w:r>
      <w:r w:rsidR="00D62BA1">
        <w:rPr>
          <w:rFonts w:asciiTheme="majorBidi" w:eastAsia="Arial Unicode MS" w:hAnsiTheme="majorBidi" w:cstheme="majorBidi"/>
        </w:rPr>
        <w:t xml:space="preserve"> Center</w:t>
      </w:r>
      <w:r w:rsidRPr="00656C74">
        <w:rPr>
          <w:rFonts w:asciiTheme="majorBidi" w:eastAsia="Arial Unicode MS" w:hAnsiTheme="majorBidi" w:cstheme="majorBidi"/>
        </w:rPr>
        <w:t>. This declaration is sustained by:</w:t>
      </w:r>
    </w:p>
    <w:p w14:paraId="3646F956" w14:textId="77777777" w:rsidR="00C60A65" w:rsidRPr="00656C74" w:rsidRDefault="00C60A65" w:rsidP="00C60A65">
      <w:pPr>
        <w:spacing w:after="160" w:line="259" w:lineRule="auto"/>
        <w:jc w:val="both"/>
        <w:rPr>
          <w:rFonts w:asciiTheme="majorBidi" w:eastAsia="Arial Unicode MS" w:hAnsiTheme="majorBidi" w:cstheme="majorBidi"/>
        </w:rPr>
      </w:pPr>
    </w:p>
    <w:p w14:paraId="5B265F60" w14:textId="50598E27" w:rsidR="00C60A65" w:rsidRDefault="00C60A65" w:rsidP="00C60A65">
      <w:pPr>
        <w:spacing w:after="160" w:line="259" w:lineRule="auto"/>
        <w:jc w:val="both"/>
        <w:rPr>
          <w:rFonts w:asciiTheme="majorBidi" w:eastAsia="Arial Unicode MS" w:hAnsiTheme="majorBidi" w:cstheme="majorBidi"/>
        </w:rPr>
      </w:pPr>
      <w:r w:rsidRPr="00656C74">
        <w:rPr>
          <w:rFonts w:asciiTheme="majorBidi" w:eastAsia="Arial Unicode MS" w:hAnsiTheme="majorBidi" w:cstheme="majorBidi"/>
        </w:rPr>
        <w:t>The result of the following formula, which shows that solvency after investment exceeds [0.2]:</w:t>
      </w:r>
    </w:p>
    <w:p w14:paraId="479A05BC" w14:textId="524559C3" w:rsidR="00C60A65" w:rsidRDefault="00C60A65" w:rsidP="00C60A65">
      <w:pPr>
        <w:spacing w:after="160" w:line="259" w:lineRule="auto"/>
        <w:jc w:val="both"/>
        <w:rPr>
          <w:rFonts w:asciiTheme="majorBidi" w:eastAsia="Arial Unicode MS" w:hAnsiTheme="majorBidi" w:cstheme="majorBidi"/>
        </w:rPr>
      </w:pPr>
    </w:p>
    <w:p w14:paraId="7ADADF60" w14:textId="77777777" w:rsidR="00C60A65" w:rsidRPr="00656C74" w:rsidRDefault="00C60A65" w:rsidP="00C60A65">
      <w:pPr>
        <w:spacing w:after="160" w:line="259" w:lineRule="auto"/>
        <w:rPr>
          <w:rFonts w:asciiTheme="majorBidi" w:eastAsia="Cambria Math" w:hAnsiTheme="majorBidi" w:cstheme="majorBidi"/>
        </w:rPr>
      </w:pPr>
      <w:r w:rsidRPr="00656C74">
        <w:rPr>
          <w:rFonts w:asciiTheme="majorBidi" w:hAnsiTheme="majorBidi" w:cstheme="majorBidi"/>
          <w:noProof/>
        </w:rPr>
        <mc:AlternateContent>
          <mc:Choice Requires="wpg">
            <w:drawing>
              <wp:anchor distT="0" distB="0" distL="114300" distR="114300" simplePos="0" relativeHeight="251663360" behindDoc="1" locked="0" layoutInCell="1" allowOverlap="1" wp14:anchorId="574B1F3B" wp14:editId="77F9EEF3">
                <wp:simplePos x="0" y="0"/>
                <wp:positionH relativeFrom="page">
                  <wp:posOffset>914400</wp:posOffset>
                </wp:positionH>
                <wp:positionV relativeFrom="paragraph">
                  <wp:posOffset>230505</wp:posOffset>
                </wp:positionV>
                <wp:extent cx="2232660" cy="0"/>
                <wp:effectExtent l="12700" t="13970" r="12065" b="508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32660" cy="0"/>
                          <a:chOff x="3740" y="50"/>
                          <a:chExt cx="3516" cy="0"/>
                        </a:xfrm>
                      </wpg:grpSpPr>
                      <wps:wsp>
                        <wps:cNvPr id="2" name="Freeform 3"/>
                        <wps:cNvSpPr>
                          <a:spLocks/>
                        </wps:cNvSpPr>
                        <wps:spPr bwMode="auto">
                          <a:xfrm>
                            <a:off x="3740" y="50"/>
                            <a:ext cx="3516" cy="0"/>
                          </a:xfrm>
                          <a:custGeom>
                            <a:avLst/>
                            <a:gdLst>
                              <a:gd name="T0" fmla="+- 0 3740 3740"/>
                              <a:gd name="T1" fmla="*/ T0 w 3516"/>
                              <a:gd name="T2" fmla="+- 0 7257 3740"/>
                              <a:gd name="T3" fmla="*/ T2 w 3516"/>
                            </a:gdLst>
                            <a:ahLst/>
                            <a:cxnLst>
                              <a:cxn ang="0">
                                <a:pos x="T1" y="0"/>
                              </a:cxn>
                              <a:cxn ang="0">
                                <a:pos x="T3" y="0"/>
                              </a:cxn>
                            </a:cxnLst>
                            <a:rect l="0" t="0" r="r" b="b"/>
                            <a:pathLst>
                              <a:path w="3516">
                                <a:moveTo>
                                  <a:pt x="0" y="0"/>
                                </a:moveTo>
                                <a:lnTo>
                                  <a:pt x="351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37717187" id="Group 1" o:spid="_x0000_s1026" style="position:absolute;margin-left:1in;margin-top:18.15pt;width:175.8pt;height:0;z-index:-251653120;mso-position-horizontal-relative:page" coordorigin="3740,50" coordsize="3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">
                <v:shape id="Freeform 3" o:spid="_x0000_s1027" style="position:absolute;left:3740;top:50;width:3516;height:0;visibility:visible;mso-wrap-style:square;v-text-anchor:top" coordsize="3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" path="m,l3517,e" filled="f" strokeweight=".7pt">
                  <v:path arrowok="t" o:connecttype="custom" o:connectlocs="0,0;3517,0" o:connectangles="0,0"/>
                </v:shape>
                <w10:wrap anchorx="page"/>
              </v:group>
            </w:pict>
          </mc:Fallback>
        </mc:AlternateContent>
      </w:r>
      <w:r w:rsidRPr="00656C74">
        <w:rPr>
          <w:rFonts w:asciiTheme="majorBidi" w:eastAsia="Cambria Math" w:hAnsiTheme="majorBidi" w:cstheme="majorBidi"/>
        </w:rPr>
        <w:t>[Fill in Total Equity]</w:t>
      </w:r>
    </w:p>
    <w:p w14:paraId="39B85D29" w14:textId="4BFD24FB" w:rsidR="00C60A65" w:rsidRDefault="00C60A65" w:rsidP="00C60A65">
      <w:pPr>
        <w:rPr>
          <w:rFonts w:asciiTheme="majorBidi" w:eastAsia="Cambria Math" w:hAnsiTheme="majorBidi" w:cstheme="majorBidi"/>
        </w:rPr>
      </w:pPr>
      <w:r w:rsidRPr="00656C74">
        <w:rPr>
          <w:rFonts w:asciiTheme="majorBidi" w:eastAsia="Cambria Math" w:hAnsiTheme="majorBidi" w:cstheme="majorBidi"/>
        </w:rPr>
        <w:t xml:space="preserve">([Fill in Total Assets] + </w:t>
      </w:r>
      <w:r w:rsidR="007F3150">
        <w:rPr>
          <w:rFonts w:asciiTheme="majorBidi" w:hAnsiTheme="majorBidi" w:cstheme="majorBidi"/>
        </w:rPr>
        <w:t>1.9</w:t>
      </w:r>
      <w:r w:rsidRPr="00656C74">
        <w:rPr>
          <w:rFonts w:asciiTheme="majorBidi" w:eastAsia="Cambria Math" w:hAnsiTheme="majorBidi" w:cstheme="majorBidi"/>
        </w:rPr>
        <w:t xml:space="preserve"> million </w:t>
      </w:r>
      <w:r w:rsidRPr="00656C74">
        <w:rPr>
          <w:rFonts w:asciiTheme="majorBidi" w:hAnsiTheme="majorBidi" w:cstheme="majorBidi"/>
        </w:rPr>
        <w:t>USD)</w:t>
      </w:r>
      <w:r>
        <w:rPr>
          <w:rFonts w:asciiTheme="majorBidi" w:hAnsiTheme="majorBidi" w:cstheme="majorBidi"/>
        </w:rPr>
        <w:t xml:space="preserve"> =</w:t>
      </w:r>
      <w:r w:rsidRPr="00656C74">
        <w:rPr>
          <w:rFonts w:asciiTheme="majorBidi" w:eastAsia="Cambria Math" w:hAnsiTheme="majorBidi" w:cstheme="majorBidi"/>
        </w:rPr>
        <w:t xml:space="preserve"> [Fill in result]</w:t>
      </w:r>
    </w:p>
    <w:p w14:paraId="1B1FA7AD" w14:textId="77777777" w:rsidR="00C60A65" w:rsidRDefault="00C60A65" w:rsidP="00C60A65">
      <w:pPr>
        <w:rPr>
          <w:rFonts w:asciiTheme="majorBidi" w:hAnsiTheme="majorBidi" w:cstheme="majorBidi"/>
        </w:rPr>
      </w:pPr>
    </w:p>
    <w:p w14:paraId="70DACE53" w14:textId="77777777" w:rsidR="00C60A65" w:rsidRDefault="00C60A65" w:rsidP="00C60A65">
      <w:pPr>
        <w:rPr>
          <w:rFonts w:asciiTheme="majorBidi" w:hAnsiTheme="majorBidi" w:cstheme="majorBidi"/>
        </w:rPr>
      </w:pPr>
    </w:p>
    <w:p w14:paraId="152A3D97" w14:textId="0EECB2D5" w:rsidR="00C60A65" w:rsidRPr="00656C74" w:rsidRDefault="00C60A65" w:rsidP="00C60A65">
      <w:pPr>
        <w:spacing w:after="160" w:line="259" w:lineRule="auto"/>
        <w:ind w:right="-60"/>
        <w:jc w:val="both"/>
        <w:rPr>
          <w:rFonts w:asciiTheme="majorBidi" w:hAnsiTheme="majorBidi" w:cstheme="majorBidi"/>
        </w:rPr>
      </w:pPr>
      <w:r w:rsidRPr="00656C74">
        <w:rPr>
          <w:rFonts w:asciiTheme="majorBidi" w:eastAsia="Arial Unicode MS" w:hAnsiTheme="majorBidi" w:cstheme="majorBidi"/>
        </w:rPr>
        <w:t>The profit, EBITDA and operational free cash flow of the last three years were positive</w:t>
      </w:r>
      <w:r w:rsidRPr="00656C74">
        <w:rPr>
          <w:rFonts w:asciiTheme="majorBidi" w:eastAsia="Calibri" w:hAnsiTheme="majorBidi" w:cstheme="majorBidi"/>
          <w:vertAlign w:val="superscript"/>
        </w:rPr>
        <w:t>4</w:t>
      </w:r>
      <w:r w:rsidRPr="00656C74">
        <w:rPr>
          <w:rFonts w:asciiTheme="majorBidi" w:eastAsia="Arial Unicode MS" w:hAnsiTheme="majorBidi" w:cstheme="majorBidi"/>
        </w:rPr>
        <w:t>.</w:t>
      </w:r>
    </w:p>
    <w:p w14:paraId="10899204"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 xml:space="preserve">Further, the undersigned declares that since the publishing of the latest financial statement, the Bidder’s situation have not materially changed, such that the criteria will not be met in the financial statements of the current and subsequent financial years. </w:t>
      </w:r>
    </w:p>
    <w:p w14:paraId="08B353DC"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Finally, the undersigned declares that the Bidder has, to date, not engaged in commitments to the extent to which such commitments might affect the Bidder’s ability to finance or complete the project.</w:t>
      </w:r>
    </w:p>
    <w:p w14:paraId="62A4DF6F"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The audited financial statements of the three most recent financial years have been enclosed for your convenience.</w:t>
      </w:r>
    </w:p>
    <w:p w14:paraId="6A1C8E39" w14:textId="77777777" w:rsidR="00C60A65" w:rsidRPr="00656C74" w:rsidRDefault="00C60A65" w:rsidP="00C60A65">
      <w:pPr>
        <w:spacing w:after="160" w:line="259" w:lineRule="auto"/>
        <w:rPr>
          <w:rFonts w:asciiTheme="majorBidi" w:eastAsia="Arial Unicode MS" w:hAnsiTheme="majorBidi" w:cstheme="majorBidi"/>
        </w:rPr>
      </w:pPr>
    </w:p>
    <w:p w14:paraId="648905EF" w14:textId="579E6FE2"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Signed </w:t>
      </w:r>
      <w:r w:rsidRPr="00656C74">
        <w:rPr>
          <w:rFonts w:asciiTheme="majorBidi" w:eastAsia="Arial Unicode MS" w:hAnsiTheme="majorBidi" w:cstheme="majorBidi"/>
          <w:color w:val="C4BC96" w:themeColor="background2" w:themeShade="BF"/>
        </w:rPr>
        <w:t>[place</w:t>
      </w:r>
      <w:r w:rsidR="008906CE" w:rsidRPr="00656C74">
        <w:rPr>
          <w:rFonts w:asciiTheme="majorBidi" w:eastAsia="Arial Unicode MS" w:hAnsiTheme="majorBidi" w:cstheme="majorBidi"/>
          <w:color w:val="C4BC96" w:themeColor="background2" w:themeShade="BF"/>
        </w:rPr>
        <w:t>], [</w:t>
      </w:r>
      <w:r w:rsidRPr="00656C74">
        <w:rPr>
          <w:rFonts w:asciiTheme="majorBidi" w:eastAsia="Arial Unicode MS" w:hAnsiTheme="majorBidi" w:cstheme="majorBidi"/>
          <w:color w:val="C4BC96" w:themeColor="background2" w:themeShade="BF"/>
        </w:rPr>
        <w:t>date]</w:t>
      </w:r>
    </w:p>
    <w:p w14:paraId="77B58ADF" w14:textId="77777777"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Name of Authorized Representative: </w:t>
      </w:r>
      <w:r w:rsidRPr="00656C74">
        <w:rPr>
          <w:rFonts w:asciiTheme="majorBidi" w:eastAsia="Arial Unicode MS" w:hAnsiTheme="majorBidi" w:cstheme="majorBidi"/>
          <w:color w:val="C4BC96" w:themeColor="background2" w:themeShade="BF"/>
        </w:rPr>
        <w:t>[name]</w:t>
      </w:r>
    </w:p>
    <w:p w14:paraId="0A9D802E" w14:textId="761F37EA" w:rsidR="00C60A65" w:rsidRDefault="00C60A65" w:rsidP="00C60A65">
      <w:pPr>
        <w:spacing w:after="160" w:line="259" w:lineRule="auto"/>
        <w:rPr>
          <w:rFonts w:asciiTheme="majorBidi" w:eastAsia="Arial Unicode MS" w:hAnsiTheme="majorBidi" w:cstheme="majorBidi"/>
          <w:color w:val="C4BC96" w:themeColor="background2" w:themeShade="BF"/>
        </w:rPr>
      </w:pPr>
      <w:r w:rsidRPr="00656C74">
        <w:rPr>
          <w:rFonts w:asciiTheme="majorBidi" w:eastAsia="Arial Unicode MS" w:hAnsiTheme="majorBidi" w:cstheme="majorBidi"/>
        </w:rPr>
        <w:t xml:space="preserve">Signature of Authorized Representative: </w:t>
      </w:r>
      <w:r w:rsidRPr="00656C74">
        <w:rPr>
          <w:rFonts w:asciiTheme="majorBidi" w:eastAsia="Arial Unicode MS" w:hAnsiTheme="majorBidi" w:cstheme="majorBidi"/>
          <w:color w:val="C4BC96" w:themeColor="background2" w:themeShade="BF"/>
        </w:rPr>
        <w:t>[signature]</w:t>
      </w:r>
    </w:p>
    <w:p w14:paraId="26B103D2" w14:textId="573C7AC4" w:rsidR="00006185" w:rsidRDefault="00006185" w:rsidP="00C60A65">
      <w:pPr>
        <w:spacing w:after="160" w:line="259" w:lineRule="auto"/>
        <w:rPr>
          <w:rFonts w:asciiTheme="majorBidi" w:eastAsia="Arial Unicode MS" w:hAnsiTheme="majorBidi" w:cstheme="majorBidi"/>
          <w:color w:val="C4BC96" w:themeColor="background2" w:themeShade="BF"/>
        </w:rPr>
      </w:pPr>
    </w:p>
    <w:p w14:paraId="463E8B1E" w14:textId="0E11AEF0" w:rsidR="00006185" w:rsidRPr="00006185" w:rsidRDefault="00006185" w:rsidP="00C60A65">
      <w:pPr>
        <w:spacing w:after="160" w:line="259" w:lineRule="auto"/>
        <w:rPr>
          <w:rFonts w:asciiTheme="majorBidi" w:eastAsia="Arial Unicode MS" w:hAnsiTheme="majorBidi" w:cstheme="majorBidi"/>
          <w:i/>
          <w:iCs/>
        </w:rPr>
      </w:pPr>
      <w:r w:rsidRPr="00006185">
        <w:rPr>
          <w:rFonts w:asciiTheme="majorBidi" w:eastAsia="Arial Unicode MS" w:hAnsiTheme="majorBidi" w:cstheme="majorBidi"/>
          <w:i/>
          <w:iCs/>
        </w:rPr>
        <w:t xml:space="preserve">If the above specified criteria </w:t>
      </w:r>
      <w:r w:rsidR="00CB795F">
        <w:rPr>
          <w:rFonts w:asciiTheme="majorBidi" w:eastAsia="Arial Unicode MS" w:hAnsiTheme="majorBidi" w:cstheme="majorBidi"/>
          <w:i/>
          <w:iCs/>
        </w:rPr>
        <w:t>are not applicable or not have been fulfilled</w:t>
      </w:r>
      <w:r w:rsidR="00CB795F" w:rsidRPr="00006185">
        <w:rPr>
          <w:rFonts w:asciiTheme="majorBidi" w:eastAsia="Arial Unicode MS" w:hAnsiTheme="majorBidi" w:cstheme="majorBidi"/>
          <w:i/>
          <w:iCs/>
        </w:rPr>
        <w:t>,</w:t>
      </w:r>
      <w:r w:rsidR="00CB795F">
        <w:rPr>
          <w:rFonts w:asciiTheme="majorBidi" w:eastAsia="Arial Unicode MS" w:hAnsiTheme="majorBidi" w:cstheme="majorBidi"/>
          <w:i/>
          <w:iCs/>
        </w:rPr>
        <w:t xml:space="preserve"> the bidder must submit</w:t>
      </w:r>
      <w:r w:rsidRPr="00006185">
        <w:rPr>
          <w:rFonts w:asciiTheme="majorBidi" w:eastAsia="Arial Unicode MS" w:hAnsiTheme="majorBidi" w:cstheme="majorBidi"/>
          <w:i/>
          <w:iCs/>
        </w:rPr>
        <w:t xml:space="preserve"> a financial commitment from investor or a commitment letter from a financial institution</w:t>
      </w:r>
      <w:r w:rsidR="00CB795F">
        <w:rPr>
          <w:rFonts w:asciiTheme="majorBidi" w:eastAsia="Arial Unicode MS" w:hAnsiTheme="majorBidi" w:cstheme="majorBidi"/>
          <w:i/>
          <w:iCs/>
        </w:rPr>
        <w:t>.</w:t>
      </w:r>
    </w:p>
    <w:p w14:paraId="62D52F7C" w14:textId="278B9EA9" w:rsidR="00006185" w:rsidRDefault="00006185" w:rsidP="00C60A65">
      <w:pPr>
        <w:spacing w:after="160" w:line="259" w:lineRule="auto"/>
        <w:rPr>
          <w:rFonts w:asciiTheme="majorBidi" w:eastAsia="Arial Unicode MS" w:hAnsiTheme="majorBidi" w:cstheme="majorBidi"/>
          <w:color w:val="C4BC96" w:themeColor="background2" w:themeShade="BF"/>
        </w:rPr>
      </w:pPr>
    </w:p>
    <w:p w14:paraId="223DF51F" w14:textId="079F7945" w:rsidR="00006185" w:rsidRPr="001F2C88" w:rsidRDefault="001F2C88" w:rsidP="00006185">
      <w:pPr>
        <w:spacing w:line="259" w:lineRule="auto"/>
        <w:rPr>
          <w:rFonts w:asciiTheme="majorBidi" w:eastAsia="Arial Unicode MS" w:hAnsiTheme="majorBidi" w:cstheme="majorBidi"/>
          <w:b/>
          <w:i/>
          <w:iCs/>
          <w:color w:val="1F497D" w:themeColor="text2"/>
          <w:sz w:val="22"/>
          <w:szCs w:val="22"/>
          <w:u w:val="single"/>
        </w:rPr>
      </w:pPr>
      <w:r w:rsidRPr="001F2C88">
        <w:rPr>
          <w:rFonts w:asciiTheme="majorBidi" w:eastAsia="Arial Unicode MS" w:hAnsiTheme="majorBidi" w:cstheme="majorBidi"/>
          <w:b/>
          <w:i/>
          <w:iCs/>
          <w:color w:val="1F497D" w:themeColor="text2"/>
          <w:sz w:val="22"/>
          <w:szCs w:val="22"/>
          <w:u w:val="single"/>
        </w:rPr>
        <w:t>Part</w:t>
      </w:r>
      <w:r w:rsidR="00006185" w:rsidRPr="001F2C88">
        <w:rPr>
          <w:rFonts w:asciiTheme="majorBidi" w:eastAsia="Arial Unicode MS" w:hAnsiTheme="majorBidi" w:cstheme="majorBidi"/>
          <w:b/>
          <w:i/>
          <w:iCs/>
          <w:color w:val="1F497D" w:themeColor="text2"/>
          <w:sz w:val="22"/>
          <w:szCs w:val="22"/>
          <w:u w:val="single"/>
        </w:rPr>
        <w:t xml:space="preserve"> 2</w:t>
      </w:r>
    </w:p>
    <w:p w14:paraId="1AD42281" w14:textId="77777777" w:rsidR="00006185" w:rsidRPr="00006185" w:rsidRDefault="00006185" w:rsidP="00006185">
      <w:pPr>
        <w:spacing w:line="259" w:lineRule="auto"/>
        <w:rPr>
          <w:rFonts w:asciiTheme="majorBidi" w:eastAsia="Arial Unicode MS" w:hAnsiTheme="majorBidi" w:cstheme="majorBidi"/>
          <w:i/>
          <w:iCs/>
          <w:color w:val="1F497D" w:themeColor="text2"/>
          <w:sz w:val="22"/>
          <w:szCs w:val="22"/>
        </w:rPr>
      </w:pPr>
    </w:p>
    <w:p w14:paraId="492EAD51" w14:textId="05DA5B48" w:rsidR="00CB795F" w:rsidRPr="001F2C88" w:rsidRDefault="00CB795F" w:rsidP="00CB795F">
      <w:pPr>
        <w:jc w:val="both"/>
        <w:rPr>
          <w:rFonts w:asciiTheme="majorBidi" w:eastAsia="Calibri" w:hAnsiTheme="majorBidi" w:cstheme="majorBidi"/>
        </w:rPr>
      </w:pPr>
      <w:r w:rsidRPr="001F2C88">
        <w:rPr>
          <w:rFonts w:asciiTheme="majorBidi" w:eastAsia="Calibri" w:hAnsiTheme="majorBidi" w:cstheme="majorBidi"/>
        </w:rPr>
        <w:t xml:space="preserve">Bidders are required to provide a </w:t>
      </w:r>
      <w:r w:rsidR="00FA0C11">
        <w:rPr>
          <w:rFonts w:asciiTheme="majorBidi" w:eastAsia="Calibri" w:hAnsiTheme="majorBidi" w:cstheme="majorBidi"/>
        </w:rPr>
        <w:t>letter of comfort (</w:t>
      </w:r>
      <w:r w:rsidRPr="001F2C88">
        <w:rPr>
          <w:rFonts w:asciiTheme="majorBidi" w:eastAsia="Calibri" w:hAnsiTheme="majorBidi" w:cstheme="majorBidi"/>
        </w:rPr>
        <w:t>written confirmation or evidence</w:t>
      </w:r>
      <w:r w:rsidR="00FA0C11">
        <w:rPr>
          <w:rFonts w:asciiTheme="majorBidi" w:eastAsia="Calibri" w:hAnsiTheme="majorBidi" w:cstheme="majorBidi"/>
        </w:rPr>
        <w:t>)</w:t>
      </w:r>
      <w:r w:rsidRPr="001F2C88">
        <w:rPr>
          <w:rFonts w:asciiTheme="majorBidi" w:eastAsia="Calibri" w:hAnsiTheme="majorBidi" w:cstheme="majorBidi"/>
        </w:rPr>
        <w:t xml:space="preserve"> that they have</w:t>
      </w:r>
      <w:r w:rsidR="00FA0C11">
        <w:rPr>
          <w:rFonts w:asciiTheme="majorBidi" w:eastAsia="Calibri" w:hAnsiTheme="majorBidi" w:cstheme="majorBidi"/>
        </w:rPr>
        <w:t xml:space="preserve"> the intent and</w:t>
      </w:r>
      <w:r w:rsidRPr="001F2C88">
        <w:rPr>
          <w:rFonts w:asciiTheme="majorBidi" w:eastAsia="Calibri" w:hAnsiTheme="majorBidi" w:cstheme="majorBidi"/>
        </w:rPr>
        <w:t xml:space="preserve"> the financial resources necessary to fund the construction of the TVET Center. Either a formal commitment to funding from the investor shall be submitted or any other</w:t>
      </w:r>
      <w:r w:rsidR="00FA0C11">
        <w:rPr>
          <w:rFonts w:asciiTheme="majorBidi" w:eastAsia="Calibri" w:hAnsiTheme="majorBidi" w:cstheme="majorBidi"/>
        </w:rPr>
        <w:t xml:space="preserve"> supporting document of</w:t>
      </w:r>
      <w:r w:rsidRPr="001F2C88">
        <w:rPr>
          <w:rFonts w:asciiTheme="majorBidi" w:eastAsia="Calibri" w:hAnsiTheme="majorBidi" w:cstheme="majorBidi"/>
        </w:rPr>
        <w:t xml:space="preserve"> financial commitment from a lender/financial institution can be presented conforming to the development cost.</w:t>
      </w:r>
    </w:p>
    <w:p w14:paraId="1EBBDAB0" w14:textId="77777777" w:rsidR="00CB795F" w:rsidRPr="001F2C88" w:rsidRDefault="00CB795F" w:rsidP="00CB795F">
      <w:pPr>
        <w:rPr>
          <w:rFonts w:asciiTheme="majorBidi" w:eastAsia="Calibri" w:hAnsiTheme="majorBidi" w:cstheme="majorBidi"/>
        </w:rPr>
      </w:pPr>
    </w:p>
    <w:p w14:paraId="27C158BF" w14:textId="44B00D89" w:rsidR="00CB795F" w:rsidRPr="001F2C88" w:rsidRDefault="00CB795F" w:rsidP="00CB795F">
      <w:pPr>
        <w:rPr>
          <w:rFonts w:asciiTheme="majorBidi" w:eastAsia="Calibri" w:hAnsiTheme="majorBidi" w:cstheme="majorBidi"/>
        </w:rPr>
      </w:pPr>
      <w:r w:rsidRPr="001F2C88">
        <w:rPr>
          <w:rFonts w:asciiTheme="majorBidi" w:eastAsia="Calibri" w:hAnsiTheme="majorBidi" w:cstheme="majorBidi"/>
        </w:rPr>
        <w:t xml:space="preserve">Approximate Development Cost of Institute with furniture and fixtures: </w:t>
      </w:r>
      <w:r w:rsidR="007F3150" w:rsidRPr="007F3150">
        <w:rPr>
          <w:rFonts w:asciiTheme="majorBidi" w:eastAsia="Calibri" w:hAnsiTheme="majorBidi" w:cstheme="majorBidi"/>
        </w:rPr>
        <w:t>MVR 30,000,000 (equivalent to USD 1,945,525.29)</w:t>
      </w:r>
      <w:r w:rsidRPr="001F2C88">
        <w:rPr>
          <w:rFonts w:asciiTheme="majorBidi" w:eastAsia="Calibri" w:hAnsiTheme="majorBidi" w:cstheme="majorBidi"/>
        </w:rPr>
        <w:t>.</w:t>
      </w:r>
    </w:p>
    <w:p w14:paraId="3252817A" w14:textId="4C865F7B" w:rsidR="00006185" w:rsidRDefault="00006185" w:rsidP="00C60A65">
      <w:pPr>
        <w:spacing w:after="160" w:line="259" w:lineRule="auto"/>
        <w:rPr>
          <w:rFonts w:asciiTheme="majorBidi" w:eastAsia="Arial Unicode MS" w:hAnsiTheme="majorBidi" w:cstheme="majorBidi"/>
          <w:color w:val="C4BC96" w:themeColor="background2" w:themeShade="BF"/>
        </w:rPr>
      </w:pPr>
    </w:p>
    <w:p w14:paraId="5A09C228" w14:textId="47E8A8C6" w:rsidR="001F2C88" w:rsidRDefault="001F2C88" w:rsidP="00C60A65">
      <w:pPr>
        <w:spacing w:after="160" w:line="259" w:lineRule="auto"/>
        <w:rPr>
          <w:rFonts w:asciiTheme="majorBidi" w:eastAsia="Arial Unicode MS" w:hAnsiTheme="majorBidi" w:cstheme="majorBidi"/>
          <w:color w:val="C4BC96" w:themeColor="background2" w:themeShade="BF"/>
        </w:rPr>
      </w:pPr>
      <w:r>
        <w:rPr>
          <w:rFonts w:asciiTheme="majorBidi" w:eastAsia="Arial Unicode MS" w:hAnsiTheme="majorBidi" w:cstheme="majorBidi"/>
          <w:color w:val="C4BC96" w:themeColor="background2" w:themeShade="BF"/>
        </w:rPr>
        <w:t>Bidders own format could be used</w:t>
      </w:r>
    </w:p>
    <w:p w14:paraId="58598D63" w14:textId="3FBCACF5" w:rsidR="00006185" w:rsidRPr="00656C74" w:rsidRDefault="00006185" w:rsidP="00C60A65">
      <w:pPr>
        <w:spacing w:after="160" w:line="259" w:lineRule="auto"/>
        <w:rPr>
          <w:rFonts w:asciiTheme="majorBidi" w:eastAsia="Arial Unicode MS" w:hAnsiTheme="majorBidi" w:cstheme="majorBidi"/>
        </w:rPr>
      </w:pPr>
    </w:p>
    <w:p w14:paraId="546D4912" w14:textId="77777777" w:rsidR="00C60A65" w:rsidRDefault="00C60A65" w:rsidP="00C60A65">
      <w:pPr>
        <w:spacing w:after="160" w:line="259" w:lineRule="auto"/>
        <w:jc w:val="both"/>
        <w:rPr>
          <w:rFonts w:asciiTheme="majorBidi" w:eastAsia="Arial Unicode MS" w:hAnsiTheme="majorBidi" w:cstheme="majorBidi"/>
        </w:rPr>
      </w:pPr>
    </w:p>
    <w:p w14:paraId="286EF303" w14:textId="328828B2" w:rsidR="00073340" w:rsidRDefault="00073340">
      <w:pPr>
        <w:rPr>
          <w:rFonts w:asciiTheme="majorBidi" w:eastAsia="Arial Unicode MS" w:hAnsiTheme="majorBidi" w:cstheme="majorBidi"/>
        </w:rPr>
      </w:pPr>
      <w:r>
        <w:rPr>
          <w:rFonts w:asciiTheme="majorBidi" w:eastAsia="Arial Unicode MS" w:hAnsiTheme="majorBidi" w:cstheme="majorBidi"/>
        </w:rPr>
        <w:br w:type="page"/>
      </w:r>
    </w:p>
    <w:p w14:paraId="2C8E05BD" w14:textId="77777777" w:rsidR="00E8225A" w:rsidRPr="0028660B" w:rsidRDefault="00E8225A">
      <w:pPr>
        <w:spacing w:line="200" w:lineRule="exact"/>
        <w:rPr>
          <w:rFonts w:asciiTheme="majorBidi" w:hAnsiTheme="majorBidi" w:cstheme="majorBidi"/>
        </w:rPr>
      </w:pPr>
    </w:p>
    <w:p w14:paraId="436D7429" w14:textId="1555488C" w:rsidR="00E8225A" w:rsidRPr="0028660B" w:rsidRDefault="00E8225A">
      <w:pPr>
        <w:spacing w:line="200" w:lineRule="exact"/>
        <w:rPr>
          <w:rFonts w:asciiTheme="majorBidi" w:hAnsiTheme="majorBidi" w:cstheme="majorBidi"/>
        </w:rPr>
      </w:pPr>
    </w:p>
    <w:p w14:paraId="590E19F7" w14:textId="44B30798" w:rsidR="00E8225A" w:rsidRPr="0028660B" w:rsidRDefault="00E8225A">
      <w:pPr>
        <w:spacing w:line="200" w:lineRule="exact"/>
        <w:rPr>
          <w:rFonts w:asciiTheme="majorBidi" w:hAnsiTheme="majorBidi" w:cstheme="majorBidi"/>
        </w:rPr>
      </w:pPr>
    </w:p>
    <w:p w14:paraId="0D07071A" w14:textId="1C2F8C13" w:rsidR="00E8225A" w:rsidRPr="0028660B" w:rsidRDefault="00E8225A">
      <w:pPr>
        <w:spacing w:line="200" w:lineRule="exact"/>
        <w:rPr>
          <w:rFonts w:asciiTheme="majorBidi" w:hAnsiTheme="majorBidi" w:cstheme="majorBidi"/>
        </w:rPr>
      </w:pPr>
    </w:p>
    <w:p w14:paraId="61A83946" w14:textId="337A1B85" w:rsidR="00E8225A" w:rsidRPr="00144AE2" w:rsidRDefault="00144AE2">
      <w:pPr>
        <w:spacing w:line="200" w:lineRule="exact"/>
        <w:rPr>
          <w:rFonts w:asciiTheme="majorBidi" w:hAnsiTheme="majorBidi" w:cstheme="majorBidi"/>
          <w:b/>
          <w:bCs/>
          <w:color w:val="002060"/>
          <w:sz w:val="22"/>
          <w:szCs w:val="22"/>
        </w:rPr>
      </w:pPr>
      <w:r w:rsidRPr="00144AE2">
        <w:rPr>
          <w:rFonts w:asciiTheme="majorBidi" w:hAnsiTheme="majorBidi" w:cstheme="majorBidi"/>
          <w:b/>
          <w:bCs/>
          <w:color w:val="002060"/>
          <w:sz w:val="22"/>
          <w:szCs w:val="22"/>
        </w:rPr>
        <w:t>TECHNICAL EXPERIENCE</w:t>
      </w:r>
    </w:p>
    <w:p w14:paraId="18AB6F23" w14:textId="77777777" w:rsidR="00144AE2" w:rsidRDefault="00144AE2" w:rsidP="007F7ED3">
      <w:pPr>
        <w:rPr>
          <w:rFonts w:asciiTheme="majorBidi" w:eastAsia="Arial Unicode MS" w:hAnsiTheme="majorBidi" w:cstheme="majorBidi"/>
          <w:b/>
          <w:color w:val="16375E"/>
          <w:sz w:val="24"/>
          <w:szCs w:val="24"/>
        </w:rPr>
      </w:pPr>
    </w:p>
    <w:p w14:paraId="03D34B30" w14:textId="78C4BC64" w:rsidR="00144AE2" w:rsidRPr="00FB418B" w:rsidRDefault="00144AE2" w:rsidP="00144AE2">
      <w:pPr>
        <w:spacing w:after="160" w:line="259" w:lineRule="auto"/>
        <w:jc w:val="both"/>
        <w:rPr>
          <w:rFonts w:asciiTheme="majorBidi" w:eastAsia="Arial Unicode MS" w:hAnsiTheme="majorBidi" w:cstheme="majorBidi"/>
          <w:b/>
        </w:rPr>
      </w:pPr>
      <w:r w:rsidRPr="00D673BF">
        <w:rPr>
          <w:rFonts w:asciiTheme="majorBidi" w:eastAsia="Arial Unicode MS" w:hAnsiTheme="majorBidi" w:cstheme="majorBidi"/>
          <w:bCs/>
        </w:rPr>
        <w:t>Bidders must show a proven track record of their relevant experience in develop</w:t>
      </w:r>
      <w:r>
        <w:rPr>
          <w:rFonts w:asciiTheme="majorBidi" w:eastAsia="Arial Unicode MS" w:hAnsiTheme="majorBidi" w:cstheme="majorBidi"/>
          <w:bCs/>
        </w:rPr>
        <w:t xml:space="preserve">ment </w:t>
      </w:r>
      <w:r w:rsidR="0046173D">
        <w:rPr>
          <w:rFonts w:asciiTheme="majorBidi" w:eastAsia="Arial Unicode MS" w:hAnsiTheme="majorBidi" w:cstheme="majorBidi"/>
          <w:bCs/>
        </w:rPr>
        <w:t xml:space="preserve">of </w:t>
      </w:r>
      <w:r w:rsidR="00FA0C11">
        <w:rPr>
          <w:rFonts w:asciiTheme="majorBidi" w:eastAsia="Arial Unicode MS" w:hAnsiTheme="majorBidi" w:cstheme="majorBidi"/>
          <w:bCs/>
        </w:rPr>
        <w:t>infrastructure</w:t>
      </w:r>
      <w:r w:rsidRPr="00D673BF">
        <w:rPr>
          <w:rFonts w:asciiTheme="majorBidi" w:eastAsia="Arial Unicode MS" w:hAnsiTheme="majorBidi" w:cstheme="majorBidi"/>
          <w:bCs/>
        </w:rPr>
        <w:t xml:space="preserve"> and </w:t>
      </w:r>
      <w:r w:rsidR="0069775E">
        <w:rPr>
          <w:rFonts w:asciiTheme="majorBidi" w:eastAsia="Arial Unicode MS" w:hAnsiTheme="majorBidi" w:cstheme="majorBidi"/>
          <w:bCs/>
        </w:rPr>
        <w:t>OR</w:t>
      </w:r>
      <w:r w:rsidRPr="00D673BF">
        <w:rPr>
          <w:rFonts w:asciiTheme="majorBidi" w:eastAsia="Arial Unicode MS" w:hAnsiTheme="majorBidi" w:cstheme="majorBidi"/>
          <w:bCs/>
        </w:rPr>
        <w:t xml:space="preserve"> operating educational institut</w:t>
      </w:r>
      <w:r>
        <w:rPr>
          <w:rFonts w:asciiTheme="majorBidi" w:hAnsiTheme="majorBidi" w:cstheme="majorBidi"/>
          <w:bCs/>
        </w:rPr>
        <w:t>ions</w:t>
      </w:r>
      <w:r w:rsidRPr="00D673BF">
        <w:rPr>
          <w:rFonts w:asciiTheme="majorBidi" w:eastAsia="Arial Unicode MS" w:hAnsiTheme="majorBidi" w:cstheme="majorBidi"/>
          <w:bCs/>
        </w:rPr>
        <w:t xml:space="preserve">. The Bidders are requested to fill in </w:t>
      </w:r>
      <w:r w:rsidRPr="00FA0C11">
        <w:rPr>
          <w:rFonts w:asciiTheme="majorBidi" w:eastAsia="Arial Unicode MS" w:hAnsiTheme="majorBidi" w:cstheme="majorBidi"/>
          <w:b/>
        </w:rPr>
        <w:t xml:space="preserve">Form </w:t>
      </w:r>
      <w:r w:rsidR="00FA0C11" w:rsidRPr="00FA0C11">
        <w:rPr>
          <w:rFonts w:asciiTheme="majorBidi" w:eastAsia="Arial Unicode MS" w:hAnsiTheme="majorBidi" w:cstheme="majorBidi"/>
          <w:b/>
        </w:rPr>
        <w:t>III</w:t>
      </w:r>
      <w:r w:rsidR="00FA0C11" w:rsidRPr="00D673BF">
        <w:rPr>
          <w:rFonts w:asciiTheme="majorBidi" w:eastAsia="Arial Unicode MS" w:hAnsiTheme="majorBidi" w:cstheme="majorBidi"/>
          <w:bCs/>
        </w:rPr>
        <w:t xml:space="preserve"> </w:t>
      </w:r>
      <w:r w:rsidR="00FA0C11">
        <w:rPr>
          <w:rFonts w:asciiTheme="majorBidi" w:eastAsia="Arial Unicode MS" w:hAnsiTheme="majorBidi" w:cstheme="majorBidi"/>
          <w:bCs/>
        </w:rPr>
        <w:t>for</w:t>
      </w:r>
      <w:r w:rsidRPr="00D673BF">
        <w:rPr>
          <w:rFonts w:asciiTheme="majorBidi" w:eastAsia="Arial Unicode MS" w:hAnsiTheme="majorBidi" w:cstheme="majorBidi"/>
          <w:bCs/>
        </w:rPr>
        <w:t xml:space="preserve"> all the </w:t>
      </w:r>
      <w:r w:rsidRPr="00FA0C11">
        <w:rPr>
          <w:rFonts w:asciiTheme="majorBidi" w:eastAsia="Arial Unicode MS" w:hAnsiTheme="majorBidi" w:cstheme="majorBidi"/>
          <w:bCs/>
          <w:u w:val="single"/>
        </w:rPr>
        <w:t>Bidder’s infrastructure developed</w:t>
      </w:r>
      <w:r>
        <w:rPr>
          <w:rFonts w:asciiTheme="majorBidi" w:eastAsia="Arial Unicode MS" w:hAnsiTheme="majorBidi" w:cstheme="majorBidi"/>
          <w:bCs/>
        </w:rPr>
        <w:t xml:space="preserve"> and </w:t>
      </w:r>
      <w:r w:rsidRPr="00FA0C11">
        <w:rPr>
          <w:rFonts w:asciiTheme="majorBidi" w:eastAsia="Arial Unicode MS" w:hAnsiTheme="majorBidi" w:cstheme="majorBidi"/>
          <w:b/>
        </w:rPr>
        <w:t>Form IV</w:t>
      </w:r>
      <w:r>
        <w:rPr>
          <w:rFonts w:asciiTheme="majorBidi" w:eastAsia="Arial Unicode MS" w:hAnsiTheme="majorBidi" w:cstheme="majorBidi"/>
          <w:bCs/>
        </w:rPr>
        <w:t xml:space="preserve"> for the </w:t>
      </w:r>
      <w:r w:rsidRPr="00FA0C11">
        <w:rPr>
          <w:rFonts w:asciiTheme="majorBidi" w:eastAsia="Arial Unicode MS" w:hAnsiTheme="majorBidi" w:cstheme="majorBidi"/>
          <w:bCs/>
          <w:u w:val="single"/>
        </w:rPr>
        <w:t>operational experience</w:t>
      </w:r>
      <w:r>
        <w:rPr>
          <w:rFonts w:asciiTheme="majorBidi" w:eastAsia="Arial Unicode MS" w:hAnsiTheme="majorBidi" w:cstheme="majorBidi"/>
          <w:bCs/>
        </w:rPr>
        <w:t xml:space="preserve"> of</w:t>
      </w:r>
      <w:r w:rsidRPr="00D673BF">
        <w:rPr>
          <w:rFonts w:asciiTheme="majorBidi" w:eastAsia="Arial Unicode MS" w:hAnsiTheme="majorBidi" w:cstheme="majorBidi"/>
          <w:bCs/>
        </w:rPr>
        <w:t xml:space="preserve"> institutes in its portfolio. </w:t>
      </w:r>
    </w:p>
    <w:p w14:paraId="52B6BA4A" w14:textId="7897F67E" w:rsidR="007F7ED3" w:rsidRDefault="007F7ED3" w:rsidP="007F7ED3">
      <w:pPr>
        <w:rPr>
          <w:rFonts w:asciiTheme="majorBidi" w:eastAsia="Arial Unicode MS" w:hAnsiTheme="majorBidi" w:cstheme="majorBidi"/>
          <w:b/>
          <w:color w:val="16375E"/>
          <w:sz w:val="24"/>
          <w:szCs w:val="24"/>
        </w:rPr>
      </w:pPr>
      <w:r>
        <w:rPr>
          <w:rFonts w:asciiTheme="majorBidi" w:eastAsia="Arial Unicode MS" w:hAnsiTheme="majorBidi" w:cstheme="majorBidi"/>
          <w:b/>
          <w:noProof/>
          <w:color w:val="16375E"/>
          <w:sz w:val="24"/>
          <w:szCs w:val="24"/>
        </w:rPr>
        <mc:AlternateContent>
          <mc:Choice Requires="wps">
            <w:drawing>
              <wp:anchor distT="0" distB="0" distL="114300" distR="114300" simplePos="0" relativeHeight="251666432" behindDoc="0" locked="0" layoutInCell="1" allowOverlap="1" wp14:anchorId="414CAC88" wp14:editId="69DEFC5B">
                <wp:simplePos x="0" y="0"/>
                <wp:positionH relativeFrom="column">
                  <wp:posOffset>-339725</wp:posOffset>
                </wp:positionH>
                <wp:positionV relativeFrom="paragraph">
                  <wp:posOffset>231140</wp:posOffset>
                </wp:positionV>
                <wp:extent cx="6591300" cy="3390900"/>
                <wp:effectExtent l="0" t="0" r="19050" b="19050"/>
                <wp:wrapNone/>
                <wp:docPr id="4" name="Rectangle: Rounded Corners 4"/>
                <wp:cNvGraphicFramePr/>
                <a:graphic xmlns:a="http://schemas.openxmlformats.org/drawingml/2006/main">
                  <a:graphicData uri="http://schemas.microsoft.com/office/word/2010/wordprocessingShape">
                    <wps:wsp>
                      <wps:cNvSpPr/>
                      <wps:spPr>
                        <a:xfrm>
                          <a:off x="0" y="0"/>
                          <a:ext cx="6591300" cy="339090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oundrect w14:anchorId="27164DEE" id="Rectangle: Rounded Corners 4" o:spid="_x0000_s1026" style="position:absolute;margin-left:-26.75pt;margin-top:18.2pt;width:519pt;height:26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" filled="f" strokecolor="#243f60 [1604]"/>
            </w:pict>
          </mc:Fallback>
        </mc:AlternateContent>
      </w:r>
    </w:p>
    <w:p w14:paraId="0537A60B" w14:textId="46ACBD2E" w:rsidR="00774766" w:rsidRDefault="00774766" w:rsidP="00820C1F">
      <w:pPr>
        <w:ind w:left="112"/>
        <w:rPr>
          <w:rFonts w:asciiTheme="majorBidi" w:eastAsia="Arial Unicode MS" w:hAnsiTheme="majorBidi" w:cstheme="majorBidi"/>
          <w:b/>
          <w:color w:val="16375E"/>
          <w:sz w:val="24"/>
          <w:szCs w:val="24"/>
        </w:rPr>
      </w:pPr>
      <w:bookmarkStart w:id="4" w:name="_Hlk75112400"/>
    </w:p>
    <w:p w14:paraId="42E9950A" w14:textId="1E9B14B1" w:rsidR="00E8225A" w:rsidRPr="0028660B" w:rsidRDefault="0034038C" w:rsidP="00820C1F">
      <w:pPr>
        <w:ind w:left="112"/>
        <w:rPr>
          <w:rFonts w:asciiTheme="majorBidi" w:eastAsia="Arial Unicode MS" w:hAnsiTheme="majorBidi" w:cstheme="majorBidi"/>
          <w:sz w:val="24"/>
          <w:szCs w:val="24"/>
        </w:rPr>
      </w:pPr>
      <w:r w:rsidRPr="0028660B">
        <w:rPr>
          <w:rFonts w:asciiTheme="majorBidi" w:eastAsia="Arial Unicode MS" w:hAnsiTheme="majorBidi" w:cstheme="majorBidi"/>
          <w:b/>
          <w:color w:val="16375E"/>
          <w:sz w:val="24"/>
          <w:szCs w:val="24"/>
        </w:rPr>
        <w:t>F</w:t>
      </w:r>
      <w:r w:rsidR="00820C1F" w:rsidRPr="0028660B">
        <w:rPr>
          <w:rFonts w:asciiTheme="majorBidi" w:eastAsia="Arial Unicode MS" w:hAnsiTheme="majorBidi" w:cstheme="majorBidi"/>
          <w:b/>
          <w:color w:val="16375E"/>
          <w:sz w:val="24"/>
          <w:szCs w:val="24"/>
        </w:rPr>
        <w:t xml:space="preserve">orm III </w:t>
      </w:r>
      <w:r w:rsidR="0092615B">
        <w:rPr>
          <w:rFonts w:asciiTheme="majorBidi" w:eastAsia="Arial Unicode MS" w:hAnsiTheme="majorBidi" w:cstheme="majorBidi"/>
          <w:b/>
          <w:color w:val="16375E"/>
          <w:sz w:val="24"/>
          <w:szCs w:val="24"/>
        </w:rPr>
        <w:t xml:space="preserve">- </w:t>
      </w:r>
      <w:r w:rsidR="00820C1F" w:rsidRPr="0028660B">
        <w:rPr>
          <w:rFonts w:asciiTheme="majorBidi" w:eastAsia="Arial Unicode MS" w:hAnsiTheme="majorBidi" w:cstheme="majorBidi"/>
          <w:b/>
          <w:color w:val="16375E"/>
          <w:sz w:val="24"/>
          <w:szCs w:val="24"/>
        </w:rPr>
        <w:t xml:space="preserve">Technical </w:t>
      </w:r>
      <w:r w:rsidR="0092615B">
        <w:rPr>
          <w:rFonts w:asciiTheme="majorBidi" w:eastAsia="Arial Unicode MS" w:hAnsiTheme="majorBidi" w:cstheme="majorBidi"/>
          <w:b/>
          <w:color w:val="16375E"/>
          <w:sz w:val="24"/>
          <w:szCs w:val="24"/>
        </w:rPr>
        <w:t xml:space="preserve">Experience </w:t>
      </w:r>
      <w:r w:rsidR="00144AE2">
        <w:rPr>
          <w:rFonts w:asciiTheme="majorBidi" w:eastAsia="Arial Unicode MS" w:hAnsiTheme="majorBidi" w:cstheme="majorBidi"/>
          <w:b/>
          <w:color w:val="16375E"/>
          <w:sz w:val="24"/>
          <w:szCs w:val="24"/>
        </w:rPr>
        <w:t xml:space="preserve">in </w:t>
      </w:r>
      <w:r w:rsidR="0092615B">
        <w:rPr>
          <w:rFonts w:asciiTheme="majorBidi" w:eastAsia="Arial Unicode MS" w:hAnsiTheme="majorBidi" w:cstheme="majorBidi"/>
          <w:b/>
          <w:color w:val="16375E"/>
          <w:sz w:val="24"/>
          <w:szCs w:val="24"/>
        </w:rPr>
        <w:t xml:space="preserve">Infrastructure </w:t>
      </w:r>
      <w:r w:rsidR="00144AE2">
        <w:rPr>
          <w:rFonts w:asciiTheme="majorBidi" w:eastAsia="Arial Unicode MS" w:hAnsiTheme="majorBidi" w:cstheme="majorBidi"/>
          <w:b/>
          <w:color w:val="16375E"/>
          <w:sz w:val="24"/>
          <w:szCs w:val="24"/>
        </w:rPr>
        <w:t>Development</w:t>
      </w:r>
      <w:r w:rsidR="00820C1F" w:rsidRPr="0028660B">
        <w:rPr>
          <w:rFonts w:asciiTheme="majorBidi" w:eastAsia="Arial Unicode MS" w:hAnsiTheme="majorBidi" w:cstheme="majorBidi"/>
          <w:b/>
          <w:color w:val="16375E"/>
          <w:sz w:val="24"/>
          <w:szCs w:val="24"/>
        </w:rPr>
        <w:t xml:space="preserve"> </w:t>
      </w:r>
    </w:p>
    <w:p w14:paraId="16077E72" w14:textId="4C90BDB4" w:rsidR="00E8225A" w:rsidRPr="0028660B" w:rsidRDefault="00E8225A">
      <w:pPr>
        <w:spacing w:before="2" w:line="180" w:lineRule="exact"/>
        <w:rPr>
          <w:rFonts w:asciiTheme="majorBidi" w:hAnsiTheme="majorBidi" w:cstheme="majorBidi"/>
          <w:sz w:val="18"/>
          <w:szCs w:val="18"/>
        </w:rPr>
      </w:pPr>
    </w:p>
    <w:bookmarkEnd w:id="4"/>
    <w:p w14:paraId="340A4CA7" w14:textId="4E33C3AA" w:rsidR="00326E76" w:rsidRPr="00D673BF" w:rsidRDefault="00326E76" w:rsidP="00326E76">
      <w:pPr>
        <w:spacing w:after="160" w:line="259" w:lineRule="auto"/>
        <w:rPr>
          <w:rFonts w:asciiTheme="majorBidi" w:hAnsiTheme="majorBidi" w:cstheme="majorBidi"/>
          <w:b/>
        </w:rPr>
      </w:pPr>
    </w:p>
    <w:p w14:paraId="3F630F46" w14:textId="1D3810A7" w:rsidR="00326E76" w:rsidRDefault="00326E76" w:rsidP="00326E76">
      <w:pPr>
        <w:rPr>
          <w:rFonts w:asciiTheme="majorBidi" w:hAnsiTheme="majorBidi" w:cstheme="majorBidi"/>
          <w:b/>
        </w:rPr>
      </w:pPr>
    </w:p>
    <w:tbl>
      <w:tblPr>
        <w:tblStyle w:val="TableGridLight"/>
        <w:tblW w:w="0" w:type="auto"/>
        <w:tbl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insideH w:val="single" w:sz="2" w:space="0" w:color="948A54" w:themeColor="background2" w:themeShade="80"/>
          <w:insideV w:val="single" w:sz="2" w:space="0" w:color="948A54" w:themeColor="background2" w:themeShade="80"/>
        </w:tblBorders>
        <w:tblLook w:val="04A0" w:firstRow="1" w:lastRow="0" w:firstColumn="1" w:lastColumn="0" w:noHBand="0" w:noVBand="1"/>
      </w:tblPr>
      <w:tblGrid>
        <w:gridCol w:w="4735"/>
        <w:gridCol w:w="4735"/>
      </w:tblGrid>
      <w:tr w:rsidR="00326E76" w14:paraId="7EE0070F" w14:textId="77777777" w:rsidTr="009D3A07">
        <w:tc>
          <w:tcPr>
            <w:tcW w:w="9470" w:type="dxa"/>
            <w:gridSpan w:val="2"/>
            <w:shd w:val="clear" w:color="auto" w:fill="EEECE1" w:themeFill="background2"/>
          </w:tcPr>
          <w:p w14:paraId="564DB9DC" w14:textId="43A44A1B" w:rsidR="00326E76" w:rsidRDefault="00326E76" w:rsidP="009D3A07">
            <w:pPr>
              <w:jc w:val="center"/>
              <w:rPr>
                <w:rFonts w:asciiTheme="majorBidi" w:hAnsiTheme="majorBidi" w:cstheme="majorBidi"/>
                <w:b/>
              </w:rPr>
            </w:pPr>
            <w:r>
              <w:rPr>
                <w:rFonts w:asciiTheme="majorBidi" w:hAnsiTheme="majorBidi" w:cstheme="majorBidi"/>
                <w:b/>
              </w:rPr>
              <w:t xml:space="preserve">Projects Undertaken </w:t>
            </w:r>
            <w:r w:rsidR="0092615B">
              <w:rPr>
                <w:rFonts w:asciiTheme="majorBidi" w:hAnsiTheme="majorBidi" w:cstheme="majorBidi"/>
                <w:b/>
              </w:rPr>
              <w:t>(Infrastructure Developed)</w:t>
            </w:r>
          </w:p>
        </w:tc>
      </w:tr>
      <w:tr w:rsidR="00326E76" w14:paraId="19C5B60A" w14:textId="77777777" w:rsidTr="009D3A07">
        <w:tc>
          <w:tcPr>
            <w:tcW w:w="4735" w:type="dxa"/>
            <w:shd w:val="clear" w:color="auto" w:fill="EEECE1" w:themeFill="background2"/>
          </w:tcPr>
          <w:p w14:paraId="737BB7FE" w14:textId="77777777" w:rsidR="00326E76" w:rsidRPr="00D17679" w:rsidRDefault="00326E76" w:rsidP="009D3A07">
            <w:pPr>
              <w:rPr>
                <w:rFonts w:asciiTheme="majorBidi" w:hAnsiTheme="majorBidi" w:cstheme="majorBidi"/>
                <w:b/>
              </w:rPr>
            </w:pPr>
            <w:r w:rsidRPr="00D17679">
              <w:rPr>
                <w:rFonts w:asciiTheme="majorBidi" w:hAnsiTheme="majorBidi" w:cstheme="majorBidi"/>
                <w:b/>
              </w:rPr>
              <w:t>Name of the Bidder or Consortium Member</w:t>
            </w:r>
          </w:p>
        </w:tc>
        <w:tc>
          <w:tcPr>
            <w:tcW w:w="4735" w:type="dxa"/>
          </w:tcPr>
          <w:p w14:paraId="6C4E7AB0" w14:textId="77777777" w:rsidR="00326E76" w:rsidRDefault="00326E76" w:rsidP="009D3A07">
            <w:pPr>
              <w:rPr>
                <w:rFonts w:asciiTheme="majorBidi" w:hAnsiTheme="majorBidi" w:cstheme="majorBidi"/>
                <w:b/>
              </w:rPr>
            </w:pPr>
          </w:p>
        </w:tc>
      </w:tr>
      <w:tr w:rsidR="00326E76" w14:paraId="67A88ABC" w14:textId="77777777" w:rsidTr="009D3A07">
        <w:tc>
          <w:tcPr>
            <w:tcW w:w="4735" w:type="dxa"/>
            <w:shd w:val="clear" w:color="auto" w:fill="EEECE1" w:themeFill="background2"/>
          </w:tcPr>
          <w:p w14:paraId="50E55A19" w14:textId="470690ED" w:rsidR="00326E76" w:rsidRPr="00D17679" w:rsidRDefault="00326E76" w:rsidP="009D3A07">
            <w:pPr>
              <w:rPr>
                <w:rFonts w:asciiTheme="majorBidi" w:hAnsiTheme="majorBidi" w:cstheme="majorBidi"/>
                <w:b/>
              </w:rPr>
            </w:pPr>
            <w:r w:rsidRPr="00D17679">
              <w:rPr>
                <w:rFonts w:asciiTheme="majorBidi" w:hAnsiTheme="majorBidi" w:cstheme="majorBidi"/>
                <w:b/>
              </w:rPr>
              <w:t>Name of reference project</w:t>
            </w:r>
          </w:p>
        </w:tc>
        <w:tc>
          <w:tcPr>
            <w:tcW w:w="4735" w:type="dxa"/>
          </w:tcPr>
          <w:p w14:paraId="09BE6154" w14:textId="24D9CFE9" w:rsidR="00326E76" w:rsidRDefault="00326E76" w:rsidP="009D3A07">
            <w:pPr>
              <w:rPr>
                <w:rFonts w:asciiTheme="majorBidi" w:hAnsiTheme="majorBidi" w:cstheme="majorBidi"/>
                <w:b/>
              </w:rPr>
            </w:pPr>
          </w:p>
        </w:tc>
      </w:tr>
      <w:tr w:rsidR="00326E76" w14:paraId="562FF8B3" w14:textId="77777777" w:rsidTr="009D3A07">
        <w:tc>
          <w:tcPr>
            <w:tcW w:w="4735" w:type="dxa"/>
            <w:shd w:val="clear" w:color="auto" w:fill="EEECE1" w:themeFill="background2"/>
          </w:tcPr>
          <w:p w14:paraId="47DF497B" w14:textId="77777777" w:rsidR="00326E76" w:rsidRDefault="00326E76" w:rsidP="009D3A07">
            <w:pPr>
              <w:rPr>
                <w:rFonts w:asciiTheme="majorBidi" w:hAnsiTheme="majorBidi" w:cstheme="majorBidi"/>
                <w:b/>
              </w:rPr>
            </w:pPr>
            <w:r w:rsidRPr="00D17679">
              <w:rPr>
                <w:rFonts w:asciiTheme="majorBidi" w:hAnsiTheme="majorBidi" w:cstheme="majorBidi"/>
                <w:b/>
              </w:rPr>
              <w:t>Country</w:t>
            </w:r>
          </w:p>
        </w:tc>
        <w:tc>
          <w:tcPr>
            <w:tcW w:w="4735" w:type="dxa"/>
          </w:tcPr>
          <w:p w14:paraId="5C12BED6" w14:textId="77777777" w:rsidR="00326E76" w:rsidRPr="00D17679" w:rsidRDefault="00326E76" w:rsidP="009D3A07">
            <w:pPr>
              <w:rPr>
                <w:rFonts w:asciiTheme="majorBidi" w:hAnsiTheme="majorBidi" w:cstheme="majorBidi"/>
                <w:bCs/>
                <w:i/>
                <w:iCs/>
              </w:rPr>
            </w:pPr>
          </w:p>
        </w:tc>
      </w:tr>
      <w:tr w:rsidR="00326E76" w14:paraId="4363BBEE" w14:textId="77777777" w:rsidTr="009D3A07">
        <w:tc>
          <w:tcPr>
            <w:tcW w:w="4735" w:type="dxa"/>
            <w:vMerge w:val="restart"/>
            <w:shd w:val="clear" w:color="auto" w:fill="EEECE1" w:themeFill="background2"/>
          </w:tcPr>
          <w:p w14:paraId="0964C685" w14:textId="77777777" w:rsidR="00326E76" w:rsidRDefault="00326E76" w:rsidP="009D3A07">
            <w:pPr>
              <w:rPr>
                <w:rFonts w:asciiTheme="majorBidi" w:eastAsia="Arial Unicode MS" w:hAnsiTheme="majorBidi" w:cstheme="majorBidi"/>
                <w:b/>
              </w:rPr>
            </w:pPr>
            <w:r w:rsidRPr="00D673BF">
              <w:rPr>
                <w:rFonts w:asciiTheme="majorBidi" w:eastAsia="Arial Unicode MS" w:hAnsiTheme="majorBidi" w:cstheme="majorBidi"/>
                <w:b/>
              </w:rPr>
              <w:t>Referee</w:t>
            </w:r>
            <w:r>
              <w:rPr>
                <w:rFonts w:asciiTheme="majorBidi" w:eastAsia="Arial Unicode MS" w:hAnsiTheme="majorBidi" w:cstheme="majorBidi"/>
                <w:b/>
              </w:rPr>
              <w:t xml:space="preserve"> </w:t>
            </w:r>
          </w:p>
          <w:p w14:paraId="7A208779" w14:textId="2940668B" w:rsidR="00326E76" w:rsidRDefault="00326E76" w:rsidP="009D3A07">
            <w:pPr>
              <w:rPr>
                <w:rFonts w:asciiTheme="majorBidi" w:hAnsiTheme="majorBidi" w:cstheme="majorBidi"/>
                <w:b/>
              </w:rPr>
            </w:pPr>
            <w:r w:rsidRPr="00D673BF">
              <w:rPr>
                <w:rFonts w:asciiTheme="majorBidi" w:eastAsia="Arial Unicode MS" w:hAnsiTheme="majorBidi" w:cstheme="majorBidi"/>
                <w:i/>
                <w:iCs/>
              </w:rPr>
              <w:t>(</w:t>
            </w:r>
            <w:r w:rsidR="00FA0C11" w:rsidRPr="00D673BF">
              <w:rPr>
                <w:rFonts w:asciiTheme="majorBidi" w:eastAsia="Arial Unicode MS" w:hAnsiTheme="majorBidi" w:cstheme="majorBidi"/>
                <w:i/>
                <w:iCs/>
              </w:rPr>
              <w:t>Independent</w:t>
            </w:r>
            <w:r w:rsidRPr="00D673BF">
              <w:rPr>
                <w:rFonts w:asciiTheme="majorBidi" w:eastAsia="Arial Unicode MS" w:hAnsiTheme="majorBidi" w:cstheme="majorBidi"/>
                <w:i/>
                <w:iCs/>
              </w:rPr>
              <w:t xml:space="preserve"> person who may be contacted By </w:t>
            </w:r>
            <w:proofErr w:type="spellStart"/>
            <w:r>
              <w:rPr>
                <w:rFonts w:asciiTheme="majorBidi" w:eastAsia="Arial Unicode MS" w:hAnsiTheme="majorBidi" w:cstheme="majorBidi"/>
                <w:i/>
                <w:iCs/>
              </w:rPr>
              <w:t>Mof</w:t>
            </w:r>
            <w:proofErr w:type="spellEnd"/>
            <w:r>
              <w:rPr>
                <w:rFonts w:asciiTheme="majorBidi" w:eastAsia="Arial Unicode MS" w:hAnsiTheme="majorBidi" w:cstheme="majorBidi"/>
                <w:i/>
                <w:iCs/>
              </w:rPr>
              <w:t>/</w:t>
            </w:r>
            <w:proofErr w:type="spellStart"/>
            <w:r w:rsidRPr="00D673BF">
              <w:rPr>
                <w:rFonts w:asciiTheme="majorBidi" w:eastAsia="Arial Unicode MS" w:hAnsiTheme="majorBidi" w:cstheme="majorBidi"/>
                <w:i/>
                <w:iCs/>
              </w:rPr>
              <w:t>MoHE</w:t>
            </w:r>
            <w:proofErr w:type="spellEnd"/>
            <w:r w:rsidRPr="00D17679">
              <w:rPr>
                <w:rFonts w:asciiTheme="majorBidi" w:eastAsia="Arial Unicode MS" w:hAnsiTheme="majorBidi" w:cstheme="majorBidi"/>
                <w:i/>
                <w:iCs/>
              </w:rPr>
              <w:t xml:space="preserve"> </w:t>
            </w:r>
            <w:r w:rsidRPr="00D673BF">
              <w:rPr>
                <w:rFonts w:asciiTheme="majorBidi" w:eastAsia="Arial Unicode MS" w:hAnsiTheme="majorBidi" w:cstheme="majorBidi"/>
                <w:i/>
                <w:iCs/>
              </w:rPr>
              <w:t>to verify the information provided, e.g.: Institute</w:t>
            </w:r>
            <w:r w:rsidRPr="00D17679">
              <w:rPr>
                <w:rFonts w:asciiTheme="majorBidi" w:eastAsia="Arial Unicode MS" w:hAnsiTheme="majorBidi" w:cstheme="majorBidi"/>
                <w:i/>
                <w:iCs/>
              </w:rPr>
              <w:t>/College</w:t>
            </w:r>
            <w:r w:rsidRPr="00D673BF">
              <w:rPr>
                <w:rFonts w:asciiTheme="majorBidi" w:eastAsia="Arial Unicode MS" w:hAnsiTheme="majorBidi" w:cstheme="majorBidi"/>
                <w:i/>
                <w:iCs/>
              </w:rPr>
              <w:t>)</w:t>
            </w:r>
          </w:p>
        </w:tc>
        <w:tc>
          <w:tcPr>
            <w:tcW w:w="4735" w:type="dxa"/>
          </w:tcPr>
          <w:p w14:paraId="4CFA1EC6" w14:textId="062E7AB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Name of organization</w:t>
            </w:r>
          </w:p>
          <w:p w14:paraId="327B6879" w14:textId="7777777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Address</w:t>
            </w:r>
          </w:p>
        </w:tc>
      </w:tr>
      <w:tr w:rsidR="00326E76" w14:paraId="333897B0" w14:textId="77777777" w:rsidTr="009D3A07">
        <w:tc>
          <w:tcPr>
            <w:tcW w:w="4735" w:type="dxa"/>
            <w:vMerge/>
            <w:shd w:val="clear" w:color="auto" w:fill="EEECE1" w:themeFill="background2"/>
          </w:tcPr>
          <w:p w14:paraId="642D685C" w14:textId="77777777" w:rsidR="00326E76" w:rsidRDefault="00326E76" w:rsidP="009D3A07">
            <w:pPr>
              <w:rPr>
                <w:rFonts w:asciiTheme="majorBidi" w:hAnsiTheme="majorBidi" w:cstheme="majorBidi"/>
                <w:b/>
              </w:rPr>
            </w:pPr>
          </w:p>
        </w:tc>
        <w:tc>
          <w:tcPr>
            <w:tcW w:w="4735" w:type="dxa"/>
          </w:tcPr>
          <w:p w14:paraId="3D097587" w14:textId="11BD9375"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Name of the Contact Person</w:t>
            </w:r>
          </w:p>
          <w:p w14:paraId="2EEE894C" w14:textId="7777777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Email</w:t>
            </w:r>
          </w:p>
          <w:p w14:paraId="1015E681" w14:textId="77777777" w:rsidR="00326E76" w:rsidRPr="008906CE" w:rsidRDefault="00326E76" w:rsidP="009D3A07">
            <w:pPr>
              <w:rPr>
                <w:rFonts w:asciiTheme="majorBidi" w:hAnsiTheme="majorBidi" w:cstheme="majorBidi"/>
                <w:bCs/>
                <w:sz w:val="18"/>
                <w:szCs w:val="18"/>
              </w:rPr>
            </w:pPr>
            <w:r w:rsidRPr="008906CE">
              <w:rPr>
                <w:rFonts w:asciiTheme="majorBidi" w:hAnsiTheme="majorBidi" w:cstheme="majorBidi"/>
                <w:bCs/>
                <w:i/>
                <w:iCs/>
                <w:sz w:val="18"/>
                <w:szCs w:val="18"/>
              </w:rPr>
              <w:t>Telephone Number</w:t>
            </w:r>
          </w:p>
        </w:tc>
      </w:tr>
      <w:tr w:rsidR="00326E76" w14:paraId="44CEC6F3" w14:textId="77777777" w:rsidTr="009D3A07">
        <w:tc>
          <w:tcPr>
            <w:tcW w:w="4735" w:type="dxa"/>
            <w:shd w:val="clear" w:color="auto" w:fill="EEECE1" w:themeFill="background2"/>
          </w:tcPr>
          <w:p w14:paraId="1D2016F4" w14:textId="77777777" w:rsidR="00326E76" w:rsidRDefault="00326E76" w:rsidP="009D3A07">
            <w:pPr>
              <w:rPr>
                <w:rFonts w:asciiTheme="majorBidi" w:hAnsiTheme="majorBidi" w:cstheme="majorBidi"/>
                <w:b/>
              </w:rPr>
            </w:pPr>
            <w:r w:rsidRPr="00D673BF">
              <w:rPr>
                <w:rFonts w:asciiTheme="majorBidi" w:hAnsiTheme="majorBidi" w:cstheme="majorBidi"/>
                <w:b/>
              </w:rPr>
              <w:t>Year of commencement of project</w:t>
            </w:r>
          </w:p>
        </w:tc>
        <w:tc>
          <w:tcPr>
            <w:tcW w:w="4735" w:type="dxa"/>
          </w:tcPr>
          <w:p w14:paraId="731D4436" w14:textId="2C2DC1D0"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[Fill in the year of commencement of operations]</w:t>
            </w:r>
          </w:p>
        </w:tc>
      </w:tr>
      <w:tr w:rsidR="00326E76" w14:paraId="19B5BD4E" w14:textId="77777777" w:rsidTr="009D3A07">
        <w:tc>
          <w:tcPr>
            <w:tcW w:w="4735" w:type="dxa"/>
            <w:shd w:val="clear" w:color="auto" w:fill="EEECE1" w:themeFill="background2"/>
          </w:tcPr>
          <w:p w14:paraId="4BB33184" w14:textId="77777777" w:rsidR="00326E76" w:rsidRDefault="00326E76" w:rsidP="009D3A07">
            <w:pPr>
              <w:rPr>
                <w:rFonts w:asciiTheme="majorBidi" w:hAnsiTheme="majorBidi" w:cstheme="majorBidi"/>
                <w:b/>
              </w:rPr>
            </w:pPr>
            <w:r w:rsidRPr="00D673BF">
              <w:rPr>
                <w:rFonts w:asciiTheme="majorBidi" w:eastAsia="Arial Unicode MS" w:hAnsiTheme="majorBidi" w:cstheme="majorBidi"/>
                <w:b/>
              </w:rPr>
              <w:t>Project CAPEX (USD)</w:t>
            </w:r>
          </w:p>
        </w:tc>
        <w:tc>
          <w:tcPr>
            <w:tcW w:w="4735" w:type="dxa"/>
          </w:tcPr>
          <w:p w14:paraId="347F7B9B" w14:textId="5D8D1CC6"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[Fill in the Capital Expenditure for the Project]</w:t>
            </w:r>
          </w:p>
        </w:tc>
      </w:tr>
      <w:tr w:rsidR="00326E76" w14:paraId="76414B99" w14:textId="77777777" w:rsidTr="009D3A07">
        <w:tc>
          <w:tcPr>
            <w:tcW w:w="4735" w:type="dxa"/>
            <w:shd w:val="clear" w:color="auto" w:fill="EEECE1" w:themeFill="background2"/>
          </w:tcPr>
          <w:p w14:paraId="6C2C2490" w14:textId="77777777" w:rsidR="00326E76" w:rsidRDefault="00326E76" w:rsidP="009D3A07">
            <w:pPr>
              <w:rPr>
                <w:rFonts w:asciiTheme="majorBidi" w:hAnsiTheme="majorBidi" w:cstheme="majorBidi"/>
                <w:b/>
              </w:rPr>
            </w:pPr>
            <w:r>
              <w:rPr>
                <w:rFonts w:asciiTheme="majorBidi" w:hAnsiTheme="majorBidi" w:cstheme="majorBidi"/>
                <w:b/>
              </w:rPr>
              <w:t>Technical Specifications</w:t>
            </w:r>
          </w:p>
        </w:tc>
        <w:tc>
          <w:tcPr>
            <w:tcW w:w="4735" w:type="dxa"/>
          </w:tcPr>
          <w:p w14:paraId="7483903C" w14:textId="17D88238" w:rsidR="00326E76" w:rsidRPr="000E5BE6" w:rsidRDefault="00326E76" w:rsidP="009D3A07">
            <w:pPr>
              <w:rPr>
                <w:rFonts w:asciiTheme="majorBidi" w:hAnsiTheme="majorBidi" w:cstheme="majorBidi"/>
                <w:bCs/>
                <w:i/>
                <w:iCs/>
                <w:sz w:val="18"/>
                <w:szCs w:val="18"/>
              </w:rPr>
            </w:pPr>
            <w:r w:rsidRPr="000E5BE6">
              <w:rPr>
                <w:rFonts w:asciiTheme="majorBidi" w:hAnsiTheme="majorBidi" w:cstheme="majorBidi"/>
                <w:bCs/>
                <w:i/>
                <w:iCs/>
                <w:sz w:val="18"/>
                <w:szCs w:val="18"/>
              </w:rPr>
              <w:t>Brief description of the technical specifications of the project</w:t>
            </w:r>
          </w:p>
        </w:tc>
      </w:tr>
      <w:tr w:rsidR="00326E76" w14:paraId="792304DF" w14:textId="77777777" w:rsidTr="009D3A07">
        <w:tc>
          <w:tcPr>
            <w:tcW w:w="4735" w:type="dxa"/>
            <w:shd w:val="clear" w:color="auto" w:fill="EEECE1" w:themeFill="background2"/>
          </w:tcPr>
          <w:p w14:paraId="41FE2BE3" w14:textId="77777777" w:rsidR="00326E76" w:rsidRPr="00D673BF" w:rsidRDefault="00326E76" w:rsidP="009D3A07">
            <w:pPr>
              <w:rPr>
                <w:rFonts w:asciiTheme="majorBidi" w:hAnsiTheme="majorBidi" w:cstheme="majorBidi"/>
                <w:b/>
              </w:rPr>
            </w:pPr>
            <w:bookmarkStart w:id="5" w:name="_Hlk75534552"/>
            <w:r w:rsidRPr="00D673BF">
              <w:rPr>
                <w:rFonts w:asciiTheme="majorBidi" w:eastAsia="Arial Unicode MS" w:hAnsiTheme="majorBidi" w:cstheme="majorBidi"/>
                <w:b/>
              </w:rPr>
              <w:t xml:space="preserve">Bidder’s responsibilities </w:t>
            </w:r>
          </w:p>
        </w:tc>
        <w:tc>
          <w:tcPr>
            <w:tcW w:w="4735" w:type="dxa"/>
          </w:tcPr>
          <w:p w14:paraId="4EE66E51" w14:textId="31BE246F"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 xml:space="preserve">[Maximum 100 words, identifying the responsibilities whether it involves development only or development and </w:t>
            </w:r>
            <w:proofErr w:type="gramStart"/>
            <w:r w:rsidRPr="008906CE">
              <w:rPr>
                <w:rFonts w:asciiTheme="majorBidi" w:hAnsiTheme="majorBidi" w:cstheme="majorBidi"/>
                <w:bCs/>
                <w:i/>
                <w:iCs/>
                <w:sz w:val="18"/>
                <w:szCs w:val="18"/>
              </w:rPr>
              <w:t xml:space="preserve">operations </w:t>
            </w:r>
            <w:r>
              <w:rPr>
                <w:rFonts w:asciiTheme="majorBidi" w:hAnsiTheme="majorBidi" w:cstheme="majorBidi"/>
                <w:bCs/>
                <w:i/>
                <w:iCs/>
                <w:sz w:val="18"/>
                <w:szCs w:val="18"/>
              </w:rPr>
              <w:t>,</w:t>
            </w:r>
            <w:proofErr w:type="gramEnd"/>
            <w:r>
              <w:rPr>
                <w:rFonts w:asciiTheme="majorBidi" w:hAnsiTheme="majorBidi" w:cstheme="majorBidi"/>
                <w:bCs/>
                <w:i/>
                <w:iCs/>
                <w:sz w:val="18"/>
                <w:szCs w:val="18"/>
              </w:rPr>
              <w:t xml:space="preserve"> business </w:t>
            </w:r>
            <w:r w:rsidRPr="008906CE">
              <w:rPr>
                <w:rFonts w:asciiTheme="majorBidi" w:hAnsiTheme="majorBidi" w:cstheme="majorBidi"/>
                <w:bCs/>
                <w:i/>
                <w:iCs/>
                <w:sz w:val="18"/>
                <w:szCs w:val="18"/>
              </w:rPr>
              <w:t>model utilized etc.]</w:t>
            </w:r>
          </w:p>
        </w:tc>
      </w:tr>
      <w:bookmarkEnd w:id="5"/>
    </w:tbl>
    <w:p w14:paraId="042962D2" w14:textId="4BF32953" w:rsidR="00326E76" w:rsidRDefault="00326E76" w:rsidP="00326E76">
      <w:pPr>
        <w:spacing w:after="160" w:line="259" w:lineRule="auto"/>
        <w:rPr>
          <w:rFonts w:asciiTheme="majorBidi" w:eastAsia="Arial Unicode MS" w:hAnsiTheme="majorBidi" w:cstheme="majorBidi"/>
          <w:b/>
        </w:rPr>
      </w:pPr>
    </w:p>
    <w:p w14:paraId="3D3A6EE8" w14:textId="14765E51" w:rsidR="00144AE2" w:rsidRDefault="00144AE2" w:rsidP="00326E76">
      <w:pPr>
        <w:spacing w:after="160" w:line="259" w:lineRule="auto"/>
        <w:rPr>
          <w:rFonts w:asciiTheme="majorBidi" w:eastAsia="Arial Unicode MS" w:hAnsiTheme="majorBidi" w:cstheme="majorBidi"/>
          <w:b/>
          <w:color w:val="16375E"/>
          <w:sz w:val="24"/>
          <w:szCs w:val="24"/>
        </w:rPr>
      </w:pPr>
    </w:p>
    <w:p w14:paraId="51E2FDB9" w14:textId="1C0D1867" w:rsidR="00144AE2" w:rsidRDefault="00144AE2" w:rsidP="00326E76">
      <w:pPr>
        <w:spacing w:after="160" w:line="259" w:lineRule="auto"/>
        <w:rPr>
          <w:rFonts w:asciiTheme="majorBidi" w:eastAsia="Arial Unicode MS" w:hAnsiTheme="majorBidi" w:cstheme="majorBidi"/>
          <w:b/>
          <w:color w:val="16375E"/>
          <w:sz w:val="24"/>
          <w:szCs w:val="24"/>
        </w:rPr>
      </w:pPr>
      <w:r>
        <w:rPr>
          <w:rFonts w:asciiTheme="majorBidi" w:eastAsia="Arial Unicode MS" w:hAnsiTheme="majorBidi" w:cstheme="majorBidi"/>
          <w:b/>
          <w:noProof/>
          <w:color w:val="16375E"/>
          <w:sz w:val="24"/>
          <w:szCs w:val="24"/>
        </w:rPr>
        <mc:AlternateContent>
          <mc:Choice Requires="wps">
            <w:drawing>
              <wp:anchor distT="0" distB="0" distL="114300" distR="114300" simplePos="0" relativeHeight="251670528" behindDoc="0" locked="0" layoutInCell="1" allowOverlap="1" wp14:anchorId="127F5078" wp14:editId="044E7872">
                <wp:simplePos x="0" y="0"/>
                <wp:positionH relativeFrom="column">
                  <wp:posOffset>-339725</wp:posOffset>
                </wp:positionH>
                <wp:positionV relativeFrom="paragraph">
                  <wp:posOffset>244475</wp:posOffset>
                </wp:positionV>
                <wp:extent cx="6591300" cy="2952750"/>
                <wp:effectExtent l="0" t="0" r="19050" b="19050"/>
                <wp:wrapNone/>
                <wp:docPr id="6" name="Rectangle: Rounded Corners 6"/>
                <wp:cNvGraphicFramePr/>
                <a:graphic xmlns:a="http://schemas.openxmlformats.org/drawingml/2006/main">
                  <a:graphicData uri="http://schemas.microsoft.com/office/word/2010/wordprocessingShape">
                    <wps:wsp>
                      <wps:cNvSpPr/>
                      <wps:spPr>
                        <a:xfrm>
                          <a:off x="0" y="0"/>
                          <a:ext cx="6591300" cy="295275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oundrect w14:anchorId="3E8CD0FD" id="Rectangle: Rounded Corners 6" o:spid="_x0000_s1026" style="position:absolute;margin-left:-26.75pt;margin-top:19.25pt;width:519pt;height:23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" filled="f" strokecolor="#243f60 [1604]"/>
            </w:pict>
          </mc:Fallback>
        </mc:AlternateContent>
      </w:r>
    </w:p>
    <w:p w14:paraId="3D08771E" w14:textId="77777777" w:rsidR="00144AE2" w:rsidRDefault="00144AE2" w:rsidP="00326E76">
      <w:pPr>
        <w:spacing w:after="160" w:line="259" w:lineRule="auto"/>
        <w:rPr>
          <w:rFonts w:asciiTheme="majorBidi" w:eastAsia="Arial Unicode MS" w:hAnsiTheme="majorBidi" w:cstheme="majorBidi"/>
          <w:b/>
          <w:color w:val="16375E"/>
          <w:sz w:val="24"/>
          <w:szCs w:val="24"/>
        </w:rPr>
      </w:pPr>
    </w:p>
    <w:p w14:paraId="6F1AFE2F" w14:textId="3D6DEC21" w:rsidR="0092615B" w:rsidRPr="00D673BF" w:rsidRDefault="0092615B" w:rsidP="00326E76">
      <w:pPr>
        <w:spacing w:after="160" w:line="259" w:lineRule="auto"/>
        <w:rPr>
          <w:rFonts w:asciiTheme="majorBidi" w:eastAsia="Arial Unicode MS" w:hAnsiTheme="majorBidi" w:cstheme="majorBidi"/>
          <w:b/>
        </w:rPr>
      </w:pPr>
      <w:r w:rsidRPr="0028660B">
        <w:rPr>
          <w:rFonts w:asciiTheme="majorBidi" w:eastAsia="Arial Unicode MS" w:hAnsiTheme="majorBidi" w:cstheme="majorBidi"/>
          <w:b/>
          <w:color w:val="16375E"/>
          <w:sz w:val="24"/>
          <w:szCs w:val="24"/>
        </w:rPr>
        <w:t xml:space="preserve">Form </w:t>
      </w:r>
      <w:r>
        <w:rPr>
          <w:rFonts w:asciiTheme="majorBidi" w:eastAsia="Arial Unicode MS" w:hAnsiTheme="majorBidi" w:cstheme="majorBidi"/>
          <w:b/>
          <w:color w:val="16375E"/>
          <w:sz w:val="24"/>
          <w:szCs w:val="24"/>
        </w:rPr>
        <w:t xml:space="preserve">IV- </w:t>
      </w:r>
      <w:r w:rsidR="00144AE2">
        <w:rPr>
          <w:rFonts w:asciiTheme="majorBidi" w:eastAsia="Arial Unicode MS" w:hAnsiTheme="majorBidi" w:cstheme="majorBidi"/>
          <w:b/>
          <w:color w:val="16375E"/>
          <w:sz w:val="24"/>
          <w:szCs w:val="24"/>
        </w:rPr>
        <w:t xml:space="preserve">Technical Experience in </w:t>
      </w:r>
      <w:r>
        <w:rPr>
          <w:rFonts w:asciiTheme="majorBidi" w:eastAsia="Arial Unicode MS" w:hAnsiTheme="majorBidi" w:cstheme="majorBidi"/>
          <w:b/>
          <w:color w:val="16375E"/>
          <w:sz w:val="24"/>
          <w:szCs w:val="24"/>
        </w:rPr>
        <w:t>Operation</w:t>
      </w:r>
    </w:p>
    <w:p w14:paraId="42C0D62D" w14:textId="77777777" w:rsidR="00326E76" w:rsidRDefault="00326E76" w:rsidP="00326E76">
      <w:pPr>
        <w:ind w:left="167"/>
        <w:rPr>
          <w:rFonts w:asciiTheme="majorBidi" w:eastAsia="Arial Unicode MS" w:hAnsiTheme="majorBidi" w:cstheme="majorBidi"/>
          <w:b/>
          <w:w w:val="99"/>
          <w:sz w:val="19"/>
          <w:szCs w:val="19"/>
        </w:rPr>
      </w:pPr>
    </w:p>
    <w:tbl>
      <w:tblPr>
        <w:tblStyle w:val="TableGridLight"/>
        <w:tblW w:w="0" w:type="auto"/>
        <w:tbl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insideH w:val="single" w:sz="2" w:space="0" w:color="948A54" w:themeColor="background2" w:themeShade="80"/>
          <w:insideV w:val="single" w:sz="2" w:space="0" w:color="948A54" w:themeColor="background2" w:themeShade="80"/>
        </w:tblBorders>
        <w:tblLook w:val="04A0" w:firstRow="1" w:lastRow="0" w:firstColumn="1" w:lastColumn="0" w:noHBand="0" w:noVBand="1"/>
      </w:tblPr>
      <w:tblGrid>
        <w:gridCol w:w="4735"/>
        <w:gridCol w:w="4735"/>
      </w:tblGrid>
      <w:tr w:rsidR="00326E76" w:rsidRPr="008906CE" w14:paraId="48AA1DD2" w14:textId="77777777" w:rsidTr="009D3A07">
        <w:tc>
          <w:tcPr>
            <w:tcW w:w="9470" w:type="dxa"/>
            <w:gridSpan w:val="2"/>
            <w:shd w:val="clear" w:color="auto" w:fill="EEECE1" w:themeFill="background2"/>
          </w:tcPr>
          <w:p w14:paraId="7AE5458D" w14:textId="77777777" w:rsidR="00326E76" w:rsidRPr="000E5BE6" w:rsidRDefault="00326E76" w:rsidP="009D3A07">
            <w:pPr>
              <w:jc w:val="center"/>
              <w:rPr>
                <w:rFonts w:asciiTheme="majorBidi" w:hAnsiTheme="majorBidi" w:cstheme="majorBidi"/>
                <w:b/>
                <w:sz w:val="18"/>
                <w:szCs w:val="18"/>
              </w:rPr>
            </w:pPr>
            <w:r w:rsidRPr="000E5BE6">
              <w:rPr>
                <w:rFonts w:asciiTheme="majorBidi" w:hAnsiTheme="majorBidi" w:cstheme="majorBidi"/>
                <w:b/>
                <w:sz w:val="22"/>
                <w:szCs w:val="22"/>
              </w:rPr>
              <w:t>Operational Experience</w:t>
            </w:r>
          </w:p>
        </w:tc>
      </w:tr>
      <w:tr w:rsidR="00326E76" w:rsidRPr="008906CE" w14:paraId="59C237F8" w14:textId="77777777" w:rsidTr="009D3A07">
        <w:tc>
          <w:tcPr>
            <w:tcW w:w="4735" w:type="dxa"/>
            <w:shd w:val="clear" w:color="auto" w:fill="EEECE1" w:themeFill="background2"/>
          </w:tcPr>
          <w:p w14:paraId="4146D4D6" w14:textId="77777777" w:rsidR="00326E76" w:rsidRPr="00D673BF" w:rsidRDefault="00326E76" w:rsidP="009D3A07">
            <w:pPr>
              <w:rPr>
                <w:rFonts w:asciiTheme="majorBidi" w:hAnsiTheme="majorBidi" w:cstheme="majorBidi"/>
                <w:b/>
              </w:rPr>
            </w:pPr>
            <w:r>
              <w:rPr>
                <w:rFonts w:asciiTheme="majorBidi" w:eastAsia="Arial Unicode MS" w:hAnsiTheme="majorBidi" w:cstheme="majorBidi"/>
                <w:b/>
              </w:rPr>
              <w:t>Name of the institute</w:t>
            </w:r>
          </w:p>
        </w:tc>
        <w:tc>
          <w:tcPr>
            <w:tcW w:w="4735" w:type="dxa"/>
          </w:tcPr>
          <w:p w14:paraId="555FDD86" w14:textId="3B0B839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 xml:space="preserve">[Maximum 100 words, identifying the responsibilities whether it involves development only or development and </w:t>
            </w:r>
            <w:r w:rsidR="00CC2729" w:rsidRPr="008906CE">
              <w:rPr>
                <w:rFonts w:asciiTheme="majorBidi" w:hAnsiTheme="majorBidi" w:cstheme="majorBidi"/>
                <w:bCs/>
                <w:i/>
                <w:iCs/>
                <w:sz w:val="18"/>
                <w:szCs w:val="18"/>
              </w:rPr>
              <w:t>operations,</w:t>
            </w:r>
            <w:r>
              <w:rPr>
                <w:rFonts w:asciiTheme="majorBidi" w:hAnsiTheme="majorBidi" w:cstheme="majorBidi"/>
                <w:bCs/>
                <w:i/>
                <w:iCs/>
                <w:sz w:val="18"/>
                <w:szCs w:val="18"/>
              </w:rPr>
              <w:t xml:space="preserve"> business </w:t>
            </w:r>
            <w:r w:rsidRPr="008906CE">
              <w:rPr>
                <w:rFonts w:asciiTheme="majorBidi" w:hAnsiTheme="majorBidi" w:cstheme="majorBidi"/>
                <w:bCs/>
                <w:i/>
                <w:iCs/>
                <w:sz w:val="18"/>
                <w:szCs w:val="18"/>
              </w:rPr>
              <w:t>model utilized etc.]</w:t>
            </w:r>
          </w:p>
        </w:tc>
      </w:tr>
      <w:tr w:rsidR="00326E76" w:rsidRPr="002B0B0F" w14:paraId="64C11A6A" w14:textId="77777777" w:rsidTr="009D3A07">
        <w:tc>
          <w:tcPr>
            <w:tcW w:w="4735" w:type="dxa"/>
            <w:shd w:val="clear" w:color="auto" w:fill="EEECE1" w:themeFill="background2"/>
          </w:tcPr>
          <w:p w14:paraId="0AE9FA37" w14:textId="77777777" w:rsidR="00326E76" w:rsidRPr="00D673BF" w:rsidRDefault="00326E76" w:rsidP="009D3A07">
            <w:pPr>
              <w:rPr>
                <w:rFonts w:asciiTheme="majorBidi" w:hAnsiTheme="majorBidi" w:cstheme="majorBidi"/>
                <w:b/>
              </w:rPr>
            </w:pPr>
            <w:r>
              <w:rPr>
                <w:rFonts w:asciiTheme="majorBidi" w:eastAsia="Arial Unicode MS" w:hAnsiTheme="majorBidi" w:cstheme="majorBidi"/>
                <w:b/>
              </w:rPr>
              <w:t>Address / Location</w:t>
            </w:r>
          </w:p>
        </w:tc>
        <w:tc>
          <w:tcPr>
            <w:tcW w:w="4735" w:type="dxa"/>
          </w:tcPr>
          <w:p w14:paraId="4D30D0A5" w14:textId="77777777" w:rsidR="00326E76" w:rsidRPr="000E5BE6" w:rsidRDefault="00326E76" w:rsidP="009D3A07">
            <w:pPr>
              <w:rPr>
                <w:rFonts w:asciiTheme="majorBidi" w:hAnsiTheme="majorBidi" w:cstheme="majorBidi"/>
                <w:bCs/>
                <w:i/>
                <w:iCs/>
              </w:rPr>
            </w:pPr>
            <w:r w:rsidRPr="000E5BE6">
              <w:rPr>
                <w:rFonts w:asciiTheme="majorBidi" w:hAnsiTheme="majorBidi" w:cstheme="majorBidi"/>
                <w:bCs/>
                <w:i/>
                <w:iCs/>
              </w:rPr>
              <w:t>Street address/ country</w:t>
            </w:r>
          </w:p>
        </w:tc>
      </w:tr>
      <w:tr w:rsidR="00326E76" w:rsidRPr="002B0B0F" w14:paraId="737C0528" w14:textId="77777777" w:rsidTr="009D3A07">
        <w:tc>
          <w:tcPr>
            <w:tcW w:w="4735" w:type="dxa"/>
            <w:shd w:val="clear" w:color="auto" w:fill="EEECE1" w:themeFill="background2"/>
          </w:tcPr>
          <w:p w14:paraId="5F1F317E" w14:textId="77777777" w:rsidR="00326E76" w:rsidRPr="00D673BF" w:rsidRDefault="00326E76" w:rsidP="009D3A07">
            <w:pPr>
              <w:rPr>
                <w:rFonts w:asciiTheme="majorBidi" w:eastAsia="Arial Unicode MS" w:hAnsiTheme="majorBidi" w:cstheme="majorBidi"/>
                <w:b/>
              </w:rPr>
            </w:pPr>
            <w:r w:rsidRPr="00D673BF">
              <w:rPr>
                <w:rFonts w:asciiTheme="majorBidi" w:eastAsia="Arial Unicode MS" w:hAnsiTheme="majorBidi" w:cstheme="majorBidi"/>
                <w:b/>
              </w:rPr>
              <w:t>Institute throughputs (</w:t>
            </w:r>
            <w:r>
              <w:rPr>
                <w:rFonts w:asciiTheme="majorBidi" w:eastAsia="Arial Unicode MS" w:hAnsiTheme="majorBidi" w:cstheme="majorBidi"/>
                <w:b/>
              </w:rPr>
              <w:t>per year)</w:t>
            </w:r>
          </w:p>
        </w:tc>
        <w:tc>
          <w:tcPr>
            <w:tcW w:w="4735" w:type="dxa"/>
          </w:tcPr>
          <w:p w14:paraId="4ABA9892" w14:textId="77777777" w:rsidR="00326E76" w:rsidRPr="000E5BE6" w:rsidRDefault="00326E76" w:rsidP="009D3A07">
            <w:pPr>
              <w:rPr>
                <w:rFonts w:asciiTheme="majorBidi" w:hAnsiTheme="majorBidi" w:cstheme="majorBidi"/>
                <w:bCs/>
                <w:i/>
                <w:iCs/>
              </w:rPr>
            </w:pPr>
            <w:proofErr w:type="spellStart"/>
            <w:proofErr w:type="gramStart"/>
            <w:r>
              <w:rPr>
                <w:rFonts w:asciiTheme="majorBidi" w:hAnsiTheme="majorBidi" w:cstheme="majorBidi"/>
                <w:bCs/>
                <w:i/>
                <w:iCs/>
              </w:rPr>
              <w:t>No.of</w:t>
            </w:r>
            <w:proofErr w:type="spellEnd"/>
            <w:proofErr w:type="gramEnd"/>
            <w:r>
              <w:rPr>
                <w:rFonts w:asciiTheme="majorBidi" w:hAnsiTheme="majorBidi" w:cstheme="majorBidi"/>
                <w:bCs/>
                <w:i/>
                <w:iCs/>
              </w:rPr>
              <w:t xml:space="preserve"> students graduating/completing programs per year</w:t>
            </w:r>
          </w:p>
        </w:tc>
      </w:tr>
      <w:tr w:rsidR="00C4113D" w:rsidRPr="002B0B0F" w14:paraId="6D515DC5" w14:textId="77777777" w:rsidTr="009D3A07">
        <w:tc>
          <w:tcPr>
            <w:tcW w:w="4735" w:type="dxa"/>
            <w:shd w:val="clear" w:color="auto" w:fill="EEECE1" w:themeFill="background2"/>
          </w:tcPr>
          <w:p w14:paraId="7745C8D1" w14:textId="35EE23B6" w:rsidR="00C4113D" w:rsidRPr="00D673BF" w:rsidRDefault="00C4113D" w:rsidP="009D3A07">
            <w:pPr>
              <w:rPr>
                <w:rFonts w:asciiTheme="majorBidi" w:eastAsia="Arial Unicode MS" w:hAnsiTheme="majorBidi" w:cstheme="majorBidi"/>
                <w:b/>
              </w:rPr>
            </w:pPr>
            <w:r>
              <w:rPr>
                <w:rFonts w:asciiTheme="majorBidi" w:eastAsia="Arial Unicode MS" w:hAnsiTheme="majorBidi" w:cstheme="majorBidi"/>
                <w:b/>
              </w:rPr>
              <w:t>No. of years in operation</w:t>
            </w:r>
          </w:p>
        </w:tc>
        <w:tc>
          <w:tcPr>
            <w:tcW w:w="4735" w:type="dxa"/>
          </w:tcPr>
          <w:p w14:paraId="4B35E2FA" w14:textId="18BACBF2" w:rsidR="00C4113D" w:rsidRDefault="00B31DEB" w:rsidP="009D3A07">
            <w:pPr>
              <w:rPr>
                <w:rFonts w:asciiTheme="majorBidi" w:hAnsiTheme="majorBidi" w:cstheme="majorBidi"/>
                <w:bCs/>
                <w:i/>
                <w:iCs/>
              </w:rPr>
            </w:pPr>
            <w:proofErr w:type="spellStart"/>
            <w:proofErr w:type="gramStart"/>
            <w:r>
              <w:rPr>
                <w:rFonts w:asciiTheme="majorBidi" w:hAnsiTheme="majorBidi" w:cstheme="majorBidi"/>
                <w:bCs/>
                <w:i/>
                <w:iCs/>
              </w:rPr>
              <w:t>No.of</w:t>
            </w:r>
            <w:proofErr w:type="spellEnd"/>
            <w:proofErr w:type="gramEnd"/>
            <w:r>
              <w:rPr>
                <w:rFonts w:asciiTheme="majorBidi" w:hAnsiTheme="majorBidi" w:cstheme="majorBidi"/>
                <w:bCs/>
                <w:i/>
                <w:iCs/>
              </w:rPr>
              <w:t xml:space="preserve"> years since the operation begun</w:t>
            </w:r>
          </w:p>
        </w:tc>
      </w:tr>
      <w:tr w:rsidR="00326E76" w:rsidRPr="002B0B0F" w14:paraId="4D8DF349" w14:textId="77777777" w:rsidTr="009D3A07">
        <w:tc>
          <w:tcPr>
            <w:tcW w:w="4735" w:type="dxa"/>
            <w:shd w:val="clear" w:color="auto" w:fill="EEECE1" w:themeFill="background2"/>
          </w:tcPr>
          <w:p w14:paraId="77DED3DA" w14:textId="6585EE02" w:rsidR="00326E76" w:rsidRPr="00D673BF" w:rsidRDefault="00326E76" w:rsidP="009D3A07">
            <w:pPr>
              <w:rPr>
                <w:rFonts w:asciiTheme="majorBidi" w:eastAsia="Arial Unicode MS" w:hAnsiTheme="majorBidi" w:cstheme="majorBidi"/>
                <w:b/>
              </w:rPr>
            </w:pPr>
            <w:r w:rsidRPr="00D673BF">
              <w:rPr>
                <w:rFonts w:asciiTheme="majorBidi" w:eastAsia="Arial Unicode MS" w:hAnsiTheme="majorBidi" w:cstheme="majorBidi"/>
                <w:b/>
              </w:rPr>
              <w:t xml:space="preserve">Description of technical specifications of </w:t>
            </w:r>
            <w:r>
              <w:rPr>
                <w:rFonts w:asciiTheme="majorBidi" w:eastAsia="Arial Unicode MS" w:hAnsiTheme="majorBidi" w:cstheme="majorBidi"/>
                <w:b/>
              </w:rPr>
              <w:t>the</w:t>
            </w:r>
            <w:r w:rsidR="00165D68">
              <w:rPr>
                <w:rFonts w:asciiTheme="majorBidi" w:eastAsia="Arial Unicode MS" w:hAnsiTheme="majorBidi" w:cstheme="majorBidi"/>
                <w:b/>
              </w:rPr>
              <w:t xml:space="preserve"> </w:t>
            </w:r>
            <w:r w:rsidRPr="00D673BF">
              <w:rPr>
                <w:rFonts w:asciiTheme="majorBidi" w:eastAsia="Arial Unicode MS" w:hAnsiTheme="majorBidi" w:cstheme="majorBidi"/>
                <w:b/>
              </w:rPr>
              <w:t>Institute</w:t>
            </w:r>
          </w:p>
        </w:tc>
        <w:tc>
          <w:tcPr>
            <w:tcW w:w="4735" w:type="dxa"/>
          </w:tcPr>
          <w:p w14:paraId="3A724A02" w14:textId="77777777" w:rsidR="00326E76" w:rsidRPr="002B0B0F" w:rsidRDefault="00326E76" w:rsidP="009D3A07">
            <w:pPr>
              <w:rPr>
                <w:rFonts w:asciiTheme="majorBidi" w:hAnsiTheme="majorBidi" w:cstheme="majorBidi"/>
                <w:b/>
              </w:rPr>
            </w:pPr>
            <w:r w:rsidRPr="00D673BF">
              <w:rPr>
                <w:rFonts w:asciiTheme="majorBidi" w:hAnsiTheme="majorBidi" w:cstheme="majorBidi"/>
                <w:bCs/>
                <w:sz w:val="18"/>
                <w:szCs w:val="18"/>
              </w:rPr>
              <w:t>[</w:t>
            </w:r>
            <w:r w:rsidRPr="00D673BF">
              <w:rPr>
                <w:rFonts w:asciiTheme="majorBidi" w:hAnsiTheme="majorBidi" w:cstheme="majorBidi"/>
                <w:bCs/>
                <w:i/>
                <w:iCs/>
                <w:sz w:val="18"/>
                <w:szCs w:val="18"/>
              </w:rPr>
              <w:t>Use a maximum of 200 words to describe the educational institute, services</w:t>
            </w:r>
            <w:r w:rsidRPr="008906CE">
              <w:rPr>
                <w:rFonts w:asciiTheme="majorBidi" w:hAnsiTheme="majorBidi" w:cstheme="majorBidi"/>
                <w:bCs/>
                <w:i/>
                <w:iCs/>
                <w:sz w:val="18"/>
                <w:szCs w:val="18"/>
              </w:rPr>
              <w:t>/courses offered</w:t>
            </w:r>
            <w:r w:rsidRPr="00D673BF">
              <w:rPr>
                <w:rFonts w:asciiTheme="majorBidi" w:hAnsiTheme="majorBidi" w:cstheme="majorBidi"/>
                <w:bCs/>
                <w:i/>
                <w:iCs/>
                <w:sz w:val="18"/>
                <w:szCs w:val="18"/>
              </w:rPr>
              <w:t xml:space="preserve">, </w:t>
            </w:r>
            <w:r w:rsidRPr="008906CE">
              <w:rPr>
                <w:rFonts w:asciiTheme="majorBidi" w:hAnsiTheme="majorBidi" w:cstheme="majorBidi"/>
                <w:bCs/>
                <w:i/>
                <w:iCs/>
                <w:sz w:val="18"/>
                <w:szCs w:val="18"/>
              </w:rPr>
              <w:t>building area, length, width, gross-floor area, student capacity in classrooms etc.]</w:t>
            </w:r>
          </w:p>
        </w:tc>
      </w:tr>
      <w:tr w:rsidR="00326E76" w:rsidRPr="002B0B0F" w14:paraId="037EB4DA" w14:textId="77777777" w:rsidTr="009D3A07">
        <w:tc>
          <w:tcPr>
            <w:tcW w:w="4735" w:type="dxa"/>
            <w:shd w:val="clear" w:color="auto" w:fill="EEECE1" w:themeFill="background2"/>
          </w:tcPr>
          <w:p w14:paraId="59BB1913" w14:textId="797E3D3E" w:rsidR="00326E76" w:rsidRPr="00D673BF" w:rsidRDefault="00326E76" w:rsidP="009D3A07">
            <w:pPr>
              <w:rPr>
                <w:rFonts w:asciiTheme="majorBidi" w:eastAsia="Arial Unicode MS" w:hAnsiTheme="majorBidi" w:cstheme="majorBidi"/>
                <w:b/>
              </w:rPr>
            </w:pPr>
            <w:r w:rsidRPr="00D673BF">
              <w:rPr>
                <w:rFonts w:asciiTheme="majorBidi" w:eastAsia="Arial Unicode MS" w:hAnsiTheme="majorBidi" w:cstheme="majorBidi"/>
                <w:b/>
              </w:rPr>
              <w:t xml:space="preserve">Other </w:t>
            </w:r>
            <w:r w:rsidR="00B31DEB">
              <w:rPr>
                <w:rFonts w:asciiTheme="majorBidi" w:eastAsia="Arial Unicode MS" w:hAnsiTheme="majorBidi" w:cstheme="majorBidi"/>
                <w:b/>
              </w:rPr>
              <w:t>business services /additional</w:t>
            </w:r>
            <w:r w:rsidRPr="00D673BF">
              <w:rPr>
                <w:rFonts w:asciiTheme="majorBidi" w:eastAsia="Arial Unicode MS" w:hAnsiTheme="majorBidi" w:cstheme="majorBidi"/>
                <w:b/>
              </w:rPr>
              <w:t xml:space="preserve"> areas in </w:t>
            </w:r>
            <w:r>
              <w:rPr>
                <w:rFonts w:asciiTheme="majorBidi" w:eastAsia="Arial Unicode MS" w:hAnsiTheme="majorBidi" w:cstheme="majorBidi"/>
                <w:b/>
              </w:rPr>
              <w:t xml:space="preserve">the </w:t>
            </w:r>
            <w:r w:rsidRPr="00D673BF">
              <w:rPr>
                <w:rFonts w:asciiTheme="majorBidi" w:eastAsia="Arial Unicode MS" w:hAnsiTheme="majorBidi" w:cstheme="majorBidi"/>
                <w:b/>
              </w:rPr>
              <w:t>institutes</w:t>
            </w:r>
          </w:p>
        </w:tc>
        <w:tc>
          <w:tcPr>
            <w:tcW w:w="4735" w:type="dxa"/>
          </w:tcPr>
          <w:p w14:paraId="79BDDAC5" w14:textId="3C8BEF95" w:rsidR="00326E76" w:rsidRPr="000E5BE6" w:rsidRDefault="00326E76" w:rsidP="009D3A07">
            <w:pPr>
              <w:rPr>
                <w:rFonts w:asciiTheme="majorBidi" w:hAnsiTheme="majorBidi" w:cstheme="majorBidi"/>
                <w:bCs/>
                <w:i/>
                <w:iCs/>
              </w:rPr>
            </w:pPr>
            <w:r w:rsidRPr="000E5BE6">
              <w:rPr>
                <w:rFonts w:asciiTheme="majorBidi" w:hAnsiTheme="majorBidi" w:cstheme="majorBidi"/>
                <w:bCs/>
                <w:i/>
                <w:iCs/>
              </w:rPr>
              <w:t>Business</w:t>
            </w:r>
            <w:r w:rsidR="00B31DEB">
              <w:rPr>
                <w:rFonts w:asciiTheme="majorBidi" w:hAnsiTheme="majorBidi" w:cstheme="majorBidi"/>
                <w:bCs/>
                <w:i/>
                <w:iCs/>
              </w:rPr>
              <w:t xml:space="preserve"> establishment/</w:t>
            </w:r>
            <w:r w:rsidRPr="000E5BE6">
              <w:rPr>
                <w:rFonts w:asciiTheme="majorBidi" w:hAnsiTheme="majorBidi" w:cstheme="majorBidi"/>
                <w:bCs/>
                <w:i/>
                <w:iCs/>
              </w:rPr>
              <w:t xml:space="preserve"> support services provide by the institute</w:t>
            </w:r>
          </w:p>
        </w:tc>
      </w:tr>
    </w:tbl>
    <w:p w14:paraId="2EECB749" w14:textId="77777777" w:rsidR="00326E76" w:rsidRPr="0028660B" w:rsidRDefault="00326E76" w:rsidP="00326E76">
      <w:pPr>
        <w:ind w:left="167"/>
        <w:rPr>
          <w:rFonts w:asciiTheme="majorBidi" w:eastAsia="Arial Unicode MS" w:hAnsiTheme="majorBidi" w:cstheme="majorBidi"/>
          <w:b/>
          <w:w w:val="99"/>
          <w:sz w:val="19"/>
          <w:szCs w:val="19"/>
        </w:rPr>
      </w:pPr>
    </w:p>
    <w:p w14:paraId="52A4D7AA" w14:textId="77777777" w:rsidR="007F7ED3" w:rsidRPr="0028660B" w:rsidRDefault="007F7ED3" w:rsidP="00326E76">
      <w:pPr>
        <w:spacing w:after="160" w:line="259" w:lineRule="auto"/>
        <w:rPr>
          <w:rFonts w:asciiTheme="majorBidi" w:eastAsia="Arial Unicode MS" w:hAnsiTheme="majorBidi" w:cstheme="majorBidi"/>
          <w:b/>
          <w:w w:val="99"/>
          <w:sz w:val="19"/>
          <w:szCs w:val="19"/>
        </w:rPr>
      </w:pPr>
    </w:p>
    <w:sectPr w:rsidR="007F7ED3" w:rsidRPr="0028660B">
      <w:footerReference w:type="default" r:id="rId18"/>
      <w:type w:val="continuous"/>
      <w:pgSz w:w="11920" w:h="16840"/>
      <w:pgMar w:top="280" w:right="1020" w:bottom="280" w:left="14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1BAAF1" w14:textId="77777777" w:rsidR="00B8008A" w:rsidRDefault="00B8008A">
      <w:r>
        <w:separator/>
      </w:r>
    </w:p>
  </w:endnote>
  <w:endnote w:type="continuationSeparator" w:id="0">
    <w:p w14:paraId="35A72D88" w14:textId="77777777" w:rsidR="00B8008A" w:rsidRDefault="00B80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_Bismillah">
    <w:panose1 w:val="00000000000000000000"/>
    <w:charset w:val="00"/>
    <w:family w:val="auto"/>
    <w:pitch w:val="variable"/>
    <w:sig w:usb0="00000003" w:usb1="00000000" w:usb2="00000000" w:usb3="00000000" w:csb0="00000001" w:csb1="00000000"/>
  </w:font>
  <w:font w:name="DAM_Nala">
    <w:altName w:val="MV Boli"/>
    <w:panose1 w:val="02000500030200090000"/>
    <w:charset w:val="00"/>
    <w:family w:val="auto"/>
    <w:pitch w:val="variable"/>
    <w:sig w:usb0="00000003" w:usb1="00000000" w:usb2="00000100" w:usb3="00000000" w:csb0="00000001" w:csb1="00000000"/>
  </w:font>
  <w:font w:name="MV Boli">
    <w:panose1 w:val="02000500030200090000"/>
    <w:charset w:val="00"/>
    <w:family w:val="auto"/>
    <w:pitch w:val="variable"/>
    <w:sig w:usb0="00000003" w:usb1="00000000" w:usb2="00000100" w:usb3="00000000" w:csb0="00000001" w:csb1="00000000"/>
  </w:font>
  <w:font w:name="A_Faruma">
    <w:panose1 w:val="02000500030200090000"/>
    <w:charset w:val="01"/>
    <w:family w:val="auto"/>
    <w:pitch w:val="variable"/>
    <w:sig w:usb0="00000000" w:usb1="00000000" w:usb2="00000100" w:usb3="00000000" w:csb0="000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55D33" w14:textId="77777777" w:rsidR="00790728" w:rsidRDefault="00B8008A">
    <w:pPr>
      <w:spacing w:line="200" w:lineRule="exact"/>
    </w:pPr>
    <w:r>
      <w:pict w14:anchorId="7D466DEA">
        <v:group id="_x0000_s2061" style="position:absolute;margin-left:76.3pt;margin-top:802.85pt;width:454.25pt;height:.6pt;z-index:-251660288;mso-position-horizontal-relative:page;mso-position-vertical-relative:page" coordorigin="1526,16057" coordsize="9085,12">
          <v:shape id="_x0000_s2064" style="position:absolute;left:1532;top:16063;width:4536;height:0" coordorigin="1532,16063" coordsize="4536,0" path="m1532,16063r4536,e" filled="f" strokeweight=".20464mm">
            <v:path arrowok="t"/>
          </v:shape>
          <v:shape id="_x0000_s2063" style="position:absolute;left:6068;top:16063;width:10;height:0" coordorigin="6068,16063" coordsize="10,0" path="m6068,16063r10,e" filled="f" strokeweight=".20464mm">
            <v:path arrowok="t"/>
          </v:shape>
          <v:shape id="_x0000_s2062" style="position:absolute;left:6078;top:16063;width:4527;height:0" coordorigin="6078,16063" coordsize="4527,0" path="m6078,16063r4527,e" filled="f" strokeweight=".20464mm">
            <v:path arrowok="t"/>
          </v:shape>
          <w10:wrap anchorx="page" anchory="page"/>
        </v:group>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0C8668" w14:textId="77777777" w:rsidR="00790728" w:rsidRDefault="00B8008A">
    <w:pPr>
      <w:spacing w:line="200" w:lineRule="exact"/>
    </w:pPr>
    <w:r>
      <w:pict w14:anchorId="11F3A6EB">
        <v:group id="_x0000_s2057" style="position:absolute;margin-left:76.3pt;margin-top:802.85pt;width:454.25pt;height:.6pt;z-index:-251659264;mso-position-horizontal-relative:page;mso-position-vertical-relative:page" coordorigin="1526,16057" coordsize="9085,12">
          <v:shape id="_x0000_s2060" style="position:absolute;left:1532;top:16063;width:4536;height:0" coordorigin="1532,16063" coordsize="4536,0" path="m1532,16063r4536,e" filled="f" strokeweight=".20464mm">
            <v:path arrowok="t"/>
          </v:shape>
          <v:shape id="_x0000_s2059" style="position:absolute;left:6068;top:16063;width:10;height:0" coordorigin="6068,16063" coordsize="10,0" path="m6068,16063r10,e" filled="f" strokeweight=".20464mm">
            <v:path arrowok="t"/>
          </v:shape>
          <v:shape id="_x0000_s2058" style="position:absolute;left:6078;top:16063;width:4527;height:0" coordorigin="6078,16063" coordsize="4527,0" path="m6078,16063r4527,e" filled="f" strokeweight=".20464mm">
            <v:path arrowok="t"/>
          </v:shape>
          <w10:wrap anchorx="page" anchory="page"/>
        </v:group>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54014" w14:textId="77777777" w:rsidR="00790728" w:rsidRDefault="00B8008A">
    <w:pPr>
      <w:spacing w:line="200" w:lineRule="exact"/>
    </w:pPr>
    <w:r>
      <w:pict w14:anchorId="4B57310E">
        <v:group id="_x0000_s2053" style="position:absolute;margin-left:76.3pt;margin-top:802.85pt;width:454.25pt;height:.6pt;z-index:-251658240;mso-position-horizontal-relative:page;mso-position-vertical-relative:page" coordorigin="1526,16057" coordsize="9085,12">
          <v:shape id="_x0000_s2056" style="position:absolute;left:1532;top:16063;width:4536;height:0" coordorigin="1532,16063" coordsize="4536,0" path="m1532,16063r4536,e" filled="f" strokeweight=".20464mm">
            <v:path arrowok="t"/>
          </v:shape>
          <v:shape id="_x0000_s2055" style="position:absolute;left:6068;top:16063;width:10;height:0" coordorigin="6068,16063" coordsize="10,0" path="m6068,16063r10,e" filled="f" strokeweight=".20464mm">
            <v:path arrowok="t"/>
          </v:shape>
          <v:shape id="_x0000_s2054" style="position:absolute;left:6078;top:16063;width:4527;height:0" coordorigin="6078,16063" coordsize="4527,0" path="m6078,16063r4527,e" filled="f" strokeweight=".20464mm">
            <v:path arrowok="t"/>
          </v:shape>
          <w10:wrap anchorx="page" anchory="page"/>
        </v:group>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6CE36" w14:textId="77777777" w:rsidR="00790728" w:rsidRDefault="00B8008A">
    <w:pPr>
      <w:spacing w:line="200" w:lineRule="exact"/>
    </w:pPr>
    <w:r>
      <w:pict w14:anchorId="6B01BBF4">
        <v:group id="_x0000_s2049" style="position:absolute;margin-left:76.3pt;margin-top:802.85pt;width:454.25pt;height:.6pt;z-index:-251657216;mso-position-horizontal-relative:page;mso-position-vertical-relative:page" coordorigin="1526,16057" coordsize="9085,12">
          <v:shape id="_x0000_s2052" style="position:absolute;left:1532;top:16063;width:4536;height:0" coordorigin="1532,16063" coordsize="4536,0" path="m1532,16063r4536,e" filled="f" strokeweight=".20464mm">
            <v:path arrowok="t"/>
          </v:shape>
          <v:shape id="_x0000_s2051" style="position:absolute;left:6068;top:16063;width:10;height:0" coordorigin="6068,16063" coordsize="10,0" path="m6068,16063r10,e" filled="f" strokeweight=".20464mm">
            <v:path arrowok="t"/>
          </v:shape>
          <v:shape id="_x0000_s2050" style="position:absolute;left:6078;top:16063;width:4527;height:0" coordorigin="6078,16063" coordsize="4527,0" path="m6078,16063r4527,e" filled="f" strokeweight=".20464mm">
            <v:path arrowok="t"/>
          </v:shape>
          <w10:wrap anchorx="page" anchory="page"/>
        </v:group>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330D33" w14:textId="77777777" w:rsidR="00B8008A" w:rsidRDefault="00B8008A">
      <w:r>
        <w:separator/>
      </w:r>
    </w:p>
  </w:footnote>
  <w:footnote w:type="continuationSeparator" w:id="0">
    <w:p w14:paraId="0FE3434B" w14:textId="77777777" w:rsidR="00B8008A" w:rsidRDefault="00B800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828A4"/>
    <w:multiLevelType w:val="hybridMultilevel"/>
    <w:tmpl w:val="1868C440"/>
    <w:lvl w:ilvl="0" w:tplc="FFFFFFFF">
      <w:start w:val="1"/>
      <w:numFmt w:val="bullet"/>
      <w:lvlText w:val=""/>
      <w:lvlJc w:val="left"/>
      <w:pPr>
        <w:ind w:left="720" w:hanging="360"/>
      </w:pPr>
      <w:rPr>
        <w:rFonts w:ascii="Wingdings" w:hAnsi="Wingdings" w:hint="default"/>
      </w:rPr>
    </w:lvl>
    <w:lvl w:ilvl="1" w:tplc="FFFFFFFF">
      <w:start w:val="1"/>
      <w:numFmt w:val="bullet"/>
      <w:lvlText w:val=""/>
      <w:lvlJc w:val="left"/>
      <w:pPr>
        <w:ind w:left="1440" w:hanging="360"/>
      </w:pPr>
      <w:rPr>
        <w:rFonts w:ascii="Wingdings" w:hAnsi="Wingdings" w:hint="default"/>
      </w:rPr>
    </w:lvl>
    <w:lvl w:ilvl="2" w:tplc="51D23E16">
      <w:numFmt w:val="bullet"/>
      <w:lvlText w:val=""/>
      <w:lvlJc w:val="left"/>
      <w:pPr>
        <w:ind w:left="720" w:hanging="360"/>
      </w:pPr>
      <w:rPr>
        <w:rFonts w:ascii="Times New Roman" w:eastAsia="Arial Unicode MS" w:hAnsi="Times New Roman" w:cs="Times New Roman" w:hint="default"/>
        <w:color w:val="1F487C"/>
        <w:w w:val="99"/>
        <w:sz w:val="32"/>
        <w:szCs w:val="4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C82042B"/>
    <w:multiLevelType w:val="hybridMultilevel"/>
    <w:tmpl w:val="30BAA18C"/>
    <w:lvl w:ilvl="0" w:tplc="0409000D">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E285487"/>
    <w:multiLevelType w:val="hybridMultilevel"/>
    <w:tmpl w:val="CD360E66"/>
    <w:lvl w:ilvl="0" w:tplc="1D78CA36">
      <w:numFmt w:val="bullet"/>
      <w:lvlText w:val=""/>
      <w:lvlJc w:val="left"/>
      <w:pPr>
        <w:ind w:left="472" w:hanging="360"/>
      </w:pPr>
      <w:rPr>
        <w:rFonts w:ascii="Arial Unicode MS" w:eastAsia="Arial Unicode MS" w:hAnsi="Arial Unicode MS" w:cs="Arial Unicode MS" w:hint="eastAsia"/>
        <w:color w:val="1F487C"/>
        <w:w w:val="99"/>
        <w:sz w:val="19"/>
      </w:rPr>
    </w:lvl>
    <w:lvl w:ilvl="1" w:tplc="C982F3EE">
      <w:numFmt w:val="bullet"/>
      <w:lvlText w:val="-"/>
      <w:lvlJc w:val="left"/>
      <w:pPr>
        <w:ind w:left="1192" w:hanging="360"/>
      </w:pPr>
      <w:rPr>
        <w:rFonts w:ascii="Calibri" w:eastAsia="Calibri" w:hAnsi="Calibri" w:cs="Calibri" w:hint="default"/>
      </w:rPr>
    </w:lvl>
    <w:lvl w:ilvl="2" w:tplc="04090005" w:tentative="1">
      <w:start w:val="1"/>
      <w:numFmt w:val="bullet"/>
      <w:lvlText w:val=""/>
      <w:lvlJc w:val="left"/>
      <w:pPr>
        <w:ind w:left="1912" w:hanging="360"/>
      </w:pPr>
      <w:rPr>
        <w:rFonts w:ascii="Wingdings" w:hAnsi="Wingdings" w:hint="default"/>
      </w:rPr>
    </w:lvl>
    <w:lvl w:ilvl="3" w:tplc="04090001" w:tentative="1">
      <w:start w:val="1"/>
      <w:numFmt w:val="bullet"/>
      <w:lvlText w:val=""/>
      <w:lvlJc w:val="left"/>
      <w:pPr>
        <w:ind w:left="2632" w:hanging="360"/>
      </w:pPr>
      <w:rPr>
        <w:rFonts w:ascii="Symbol" w:hAnsi="Symbol" w:hint="default"/>
      </w:rPr>
    </w:lvl>
    <w:lvl w:ilvl="4" w:tplc="04090003" w:tentative="1">
      <w:start w:val="1"/>
      <w:numFmt w:val="bullet"/>
      <w:lvlText w:val="o"/>
      <w:lvlJc w:val="left"/>
      <w:pPr>
        <w:ind w:left="3352" w:hanging="360"/>
      </w:pPr>
      <w:rPr>
        <w:rFonts w:ascii="Courier New" w:hAnsi="Courier New" w:cs="Courier New" w:hint="default"/>
      </w:rPr>
    </w:lvl>
    <w:lvl w:ilvl="5" w:tplc="04090005" w:tentative="1">
      <w:start w:val="1"/>
      <w:numFmt w:val="bullet"/>
      <w:lvlText w:val=""/>
      <w:lvlJc w:val="left"/>
      <w:pPr>
        <w:ind w:left="4072" w:hanging="360"/>
      </w:pPr>
      <w:rPr>
        <w:rFonts w:ascii="Wingdings" w:hAnsi="Wingdings" w:hint="default"/>
      </w:rPr>
    </w:lvl>
    <w:lvl w:ilvl="6" w:tplc="04090001" w:tentative="1">
      <w:start w:val="1"/>
      <w:numFmt w:val="bullet"/>
      <w:lvlText w:val=""/>
      <w:lvlJc w:val="left"/>
      <w:pPr>
        <w:ind w:left="4792" w:hanging="360"/>
      </w:pPr>
      <w:rPr>
        <w:rFonts w:ascii="Symbol" w:hAnsi="Symbol" w:hint="default"/>
      </w:rPr>
    </w:lvl>
    <w:lvl w:ilvl="7" w:tplc="04090003" w:tentative="1">
      <w:start w:val="1"/>
      <w:numFmt w:val="bullet"/>
      <w:lvlText w:val="o"/>
      <w:lvlJc w:val="left"/>
      <w:pPr>
        <w:ind w:left="5512" w:hanging="360"/>
      </w:pPr>
      <w:rPr>
        <w:rFonts w:ascii="Courier New" w:hAnsi="Courier New" w:cs="Courier New" w:hint="default"/>
      </w:rPr>
    </w:lvl>
    <w:lvl w:ilvl="8" w:tplc="04090005" w:tentative="1">
      <w:start w:val="1"/>
      <w:numFmt w:val="bullet"/>
      <w:lvlText w:val=""/>
      <w:lvlJc w:val="left"/>
      <w:pPr>
        <w:ind w:left="6232" w:hanging="360"/>
      </w:pPr>
      <w:rPr>
        <w:rFonts w:ascii="Wingdings" w:hAnsi="Wingdings" w:hint="default"/>
      </w:rPr>
    </w:lvl>
  </w:abstractNum>
  <w:abstractNum w:abstractNumId="3" w15:restartNumberingAfterBreak="0">
    <w:nsid w:val="178448BD"/>
    <w:multiLevelType w:val="hybridMultilevel"/>
    <w:tmpl w:val="7B6E89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F57E64"/>
    <w:multiLevelType w:val="hybridMultilevel"/>
    <w:tmpl w:val="C9F67B64"/>
    <w:lvl w:ilvl="0" w:tplc="0409000D">
      <w:start w:val="1"/>
      <w:numFmt w:val="bullet"/>
      <w:lvlText w:val=""/>
      <w:lvlJc w:val="left"/>
      <w:pPr>
        <w:ind w:left="720" w:hanging="360"/>
      </w:pPr>
      <w:rPr>
        <w:rFonts w:ascii="Wingdings" w:hAnsi="Wingdings" w:hint="default"/>
        <w:color w:val="1F487C"/>
        <w:w w:val="99"/>
        <w:sz w:val="32"/>
        <w:szCs w:val="40"/>
      </w:rPr>
    </w:lvl>
    <w:lvl w:ilvl="1" w:tplc="FFFFFFFF" w:tentative="1">
      <w:start w:val="1"/>
      <w:numFmt w:val="bullet"/>
      <w:lvlText w:val="o"/>
      <w:lvlJc w:val="left"/>
      <w:pPr>
        <w:ind w:left="971" w:hanging="360"/>
      </w:pPr>
      <w:rPr>
        <w:rFonts w:ascii="Courier New" w:hAnsi="Courier New" w:cs="Courier New" w:hint="default"/>
      </w:rPr>
    </w:lvl>
    <w:lvl w:ilvl="2" w:tplc="FFFFFFFF" w:tentative="1">
      <w:start w:val="1"/>
      <w:numFmt w:val="bullet"/>
      <w:lvlText w:val=""/>
      <w:lvlJc w:val="left"/>
      <w:pPr>
        <w:ind w:left="1691" w:hanging="360"/>
      </w:pPr>
      <w:rPr>
        <w:rFonts w:ascii="Wingdings" w:hAnsi="Wingdings" w:hint="default"/>
      </w:rPr>
    </w:lvl>
    <w:lvl w:ilvl="3" w:tplc="FFFFFFFF" w:tentative="1">
      <w:start w:val="1"/>
      <w:numFmt w:val="bullet"/>
      <w:lvlText w:val=""/>
      <w:lvlJc w:val="left"/>
      <w:pPr>
        <w:ind w:left="2411" w:hanging="360"/>
      </w:pPr>
      <w:rPr>
        <w:rFonts w:ascii="Symbol" w:hAnsi="Symbol" w:hint="default"/>
      </w:rPr>
    </w:lvl>
    <w:lvl w:ilvl="4" w:tplc="FFFFFFFF" w:tentative="1">
      <w:start w:val="1"/>
      <w:numFmt w:val="bullet"/>
      <w:lvlText w:val="o"/>
      <w:lvlJc w:val="left"/>
      <w:pPr>
        <w:ind w:left="3131" w:hanging="360"/>
      </w:pPr>
      <w:rPr>
        <w:rFonts w:ascii="Courier New" w:hAnsi="Courier New" w:cs="Courier New" w:hint="default"/>
      </w:rPr>
    </w:lvl>
    <w:lvl w:ilvl="5" w:tplc="FFFFFFFF" w:tentative="1">
      <w:start w:val="1"/>
      <w:numFmt w:val="bullet"/>
      <w:lvlText w:val=""/>
      <w:lvlJc w:val="left"/>
      <w:pPr>
        <w:ind w:left="3851" w:hanging="360"/>
      </w:pPr>
      <w:rPr>
        <w:rFonts w:ascii="Wingdings" w:hAnsi="Wingdings" w:hint="default"/>
      </w:rPr>
    </w:lvl>
    <w:lvl w:ilvl="6" w:tplc="FFFFFFFF" w:tentative="1">
      <w:start w:val="1"/>
      <w:numFmt w:val="bullet"/>
      <w:lvlText w:val=""/>
      <w:lvlJc w:val="left"/>
      <w:pPr>
        <w:ind w:left="4571" w:hanging="360"/>
      </w:pPr>
      <w:rPr>
        <w:rFonts w:ascii="Symbol" w:hAnsi="Symbol" w:hint="default"/>
      </w:rPr>
    </w:lvl>
    <w:lvl w:ilvl="7" w:tplc="FFFFFFFF" w:tentative="1">
      <w:start w:val="1"/>
      <w:numFmt w:val="bullet"/>
      <w:lvlText w:val="o"/>
      <w:lvlJc w:val="left"/>
      <w:pPr>
        <w:ind w:left="5291" w:hanging="360"/>
      </w:pPr>
      <w:rPr>
        <w:rFonts w:ascii="Courier New" w:hAnsi="Courier New" w:cs="Courier New" w:hint="default"/>
      </w:rPr>
    </w:lvl>
    <w:lvl w:ilvl="8" w:tplc="FFFFFFFF" w:tentative="1">
      <w:start w:val="1"/>
      <w:numFmt w:val="bullet"/>
      <w:lvlText w:val=""/>
      <w:lvlJc w:val="left"/>
      <w:pPr>
        <w:ind w:left="6011" w:hanging="360"/>
      </w:pPr>
      <w:rPr>
        <w:rFonts w:ascii="Wingdings" w:hAnsi="Wingdings" w:hint="default"/>
      </w:rPr>
    </w:lvl>
  </w:abstractNum>
  <w:abstractNum w:abstractNumId="5" w15:restartNumberingAfterBreak="0">
    <w:nsid w:val="21335EA6"/>
    <w:multiLevelType w:val="hybridMultilevel"/>
    <w:tmpl w:val="A8320EA4"/>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9A36F5"/>
    <w:multiLevelType w:val="hybridMultilevel"/>
    <w:tmpl w:val="DD965BCE"/>
    <w:lvl w:ilvl="0" w:tplc="37D2D4F8">
      <w:start w:val="1"/>
      <w:numFmt w:val="decimal"/>
      <w:lvlText w:val="%1."/>
      <w:lvlJc w:val="left"/>
      <w:pPr>
        <w:ind w:left="990" w:hanging="360"/>
      </w:pPr>
      <w:rPr>
        <w:rFonts w:ascii="Times New Roman" w:hAnsi="Times New Roman" w:cs="Times New Roman" w:hint="default"/>
        <w:b w:val="0"/>
        <w:sz w:val="22"/>
        <w:u w:val="none"/>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26FB1357"/>
    <w:multiLevelType w:val="hybridMultilevel"/>
    <w:tmpl w:val="EC1EC76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144859B0">
      <w:start w:val="4"/>
      <w:numFmt w:val="bullet"/>
      <w:lvlText w:val="-"/>
      <w:lvlJc w:val="left"/>
      <w:pPr>
        <w:ind w:left="2160" w:hanging="360"/>
      </w:pPr>
      <w:rPr>
        <w:rFonts w:ascii="Times New Roman" w:eastAsia="Calibr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DD66C9"/>
    <w:multiLevelType w:val="hybridMultilevel"/>
    <w:tmpl w:val="15D4AE66"/>
    <w:lvl w:ilvl="0" w:tplc="E0941EB6">
      <w:numFmt w:val="bullet"/>
      <w:lvlText w:val=""/>
      <w:lvlJc w:val="left"/>
      <w:pPr>
        <w:ind w:left="472" w:hanging="360"/>
      </w:pPr>
      <w:rPr>
        <w:rFonts w:ascii="Times New Roman" w:eastAsia="Arial Unicode MS" w:hAnsi="Times New Roman" w:cs="Times New Roman" w:hint="default"/>
        <w:color w:val="1F487C"/>
        <w:w w:val="99"/>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B14644"/>
    <w:multiLevelType w:val="hybridMultilevel"/>
    <w:tmpl w:val="E92270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29583B"/>
    <w:multiLevelType w:val="hybridMultilevel"/>
    <w:tmpl w:val="B630E7F6"/>
    <w:lvl w:ilvl="0" w:tplc="8B5E1660">
      <w:numFmt w:val="bullet"/>
      <w:lvlText w:val=""/>
      <w:lvlJc w:val="left"/>
      <w:pPr>
        <w:ind w:left="469" w:hanging="360"/>
      </w:pPr>
      <w:rPr>
        <w:rFonts w:ascii="Times New Roman" w:eastAsia="Arial Unicode MS" w:hAnsi="Times New Roman" w:cs="Times New Roman" w:hint="default"/>
        <w:color w:val="1F487C"/>
        <w:w w:val="99"/>
        <w:sz w:val="32"/>
        <w:szCs w:val="40"/>
      </w:rPr>
    </w:lvl>
    <w:lvl w:ilvl="1" w:tplc="04090003" w:tentative="1">
      <w:start w:val="1"/>
      <w:numFmt w:val="bullet"/>
      <w:lvlText w:val="o"/>
      <w:lvlJc w:val="left"/>
      <w:pPr>
        <w:ind w:left="1189" w:hanging="360"/>
      </w:pPr>
      <w:rPr>
        <w:rFonts w:ascii="Courier New" w:hAnsi="Courier New" w:cs="Courier New" w:hint="default"/>
      </w:rPr>
    </w:lvl>
    <w:lvl w:ilvl="2" w:tplc="04090005" w:tentative="1">
      <w:start w:val="1"/>
      <w:numFmt w:val="bullet"/>
      <w:lvlText w:val=""/>
      <w:lvlJc w:val="left"/>
      <w:pPr>
        <w:ind w:left="1909" w:hanging="360"/>
      </w:pPr>
      <w:rPr>
        <w:rFonts w:ascii="Wingdings" w:hAnsi="Wingdings" w:hint="default"/>
      </w:rPr>
    </w:lvl>
    <w:lvl w:ilvl="3" w:tplc="04090001" w:tentative="1">
      <w:start w:val="1"/>
      <w:numFmt w:val="bullet"/>
      <w:lvlText w:val=""/>
      <w:lvlJc w:val="left"/>
      <w:pPr>
        <w:ind w:left="2629" w:hanging="360"/>
      </w:pPr>
      <w:rPr>
        <w:rFonts w:ascii="Symbol" w:hAnsi="Symbol" w:hint="default"/>
      </w:rPr>
    </w:lvl>
    <w:lvl w:ilvl="4" w:tplc="04090003" w:tentative="1">
      <w:start w:val="1"/>
      <w:numFmt w:val="bullet"/>
      <w:lvlText w:val="o"/>
      <w:lvlJc w:val="left"/>
      <w:pPr>
        <w:ind w:left="3349" w:hanging="360"/>
      </w:pPr>
      <w:rPr>
        <w:rFonts w:ascii="Courier New" w:hAnsi="Courier New" w:cs="Courier New" w:hint="default"/>
      </w:rPr>
    </w:lvl>
    <w:lvl w:ilvl="5" w:tplc="04090005" w:tentative="1">
      <w:start w:val="1"/>
      <w:numFmt w:val="bullet"/>
      <w:lvlText w:val=""/>
      <w:lvlJc w:val="left"/>
      <w:pPr>
        <w:ind w:left="4069" w:hanging="360"/>
      </w:pPr>
      <w:rPr>
        <w:rFonts w:ascii="Wingdings" w:hAnsi="Wingdings" w:hint="default"/>
      </w:rPr>
    </w:lvl>
    <w:lvl w:ilvl="6" w:tplc="04090001" w:tentative="1">
      <w:start w:val="1"/>
      <w:numFmt w:val="bullet"/>
      <w:lvlText w:val=""/>
      <w:lvlJc w:val="left"/>
      <w:pPr>
        <w:ind w:left="4789" w:hanging="360"/>
      </w:pPr>
      <w:rPr>
        <w:rFonts w:ascii="Symbol" w:hAnsi="Symbol" w:hint="default"/>
      </w:rPr>
    </w:lvl>
    <w:lvl w:ilvl="7" w:tplc="04090003" w:tentative="1">
      <w:start w:val="1"/>
      <w:numFmt w:val="bullet"/>
      <w:lvlText w:val="o"/>
      <w:lvlJc w:val="left"/>
      <w:pPr>
        <w:ind w:left="5509" w:hanging="360"/>
      </w:pPr>
      <w:rPr>
        <w:rFonts w:ascii="Courier New" w:hAnsi="Courier New" w:cs="Courier New" w:hint="default"/>
      </w:rPr>
    </w:lvl>
    <w:lvl w:ilvl="8" w:tplc="04090005" w:tentative="1">
      <w:start w:val="1"/>
      <w:numFmt w:val="bullet"/>
      <w:lvlText w:val=""/>
      <w:lvlJc w:val="left"/>
      <w:pPr>
        <w:ind w:left="6229" w:hanging="360"/>
      </w:pPr>
      <w:rPr>
        <w:rFonts w:ascii="Wingdings" w:hAnsi="Wingdings" w:hint="default"/>
      </w:rPr>
    </w:lvl>
  </w:abstractNum>
  <w:abstractNum w:abstractNumId="11" w15:restartNumberingAfterBreak="0">
    <w:nsid w:val="38AF445B"/>
    <w:multiLevelType w:val="hybridMultilevel"/>
    <w:tmpl w:val="C718612E"/>
    <w:lvl w:ilvl="0" w:tplc="93C4545E">
      <w:numFmt w:val="bullet"/>
      <w:lvlText w:val=""/>
      <w:lvlJc w:val="left"/>
      <w:pPr>
        <w:ind w:left="360" w:hanging="360"/>
      </w:pPr>
      <w:rPr>
        <w:rFonts w:ascii="Times New Roman" w:eastAsia="Arial Unicode MS" w:hAnsi="Times New Roman" w:cs="Times New Roman" w:hint="default"/>
        <w:color w:val="1F487C"/>
        <w:w w:val="99"/>
        <w:sz w:val="36"/>
        <w:szCs w:val="4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C3911F8"/>
    <w:multiLevelType w:val="hybridMultilevel"/>
    <w:tmpl w:val="3984C73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66396F"/>
    <w:multiLevelType w:val="hybridMultilevel"/>
    <w:tmpl w:val="07FA3F0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6B24A9"/>
    <w:multiLevelType w:val="hybridMultilevel"/>
    <w:tmpl w:val="BDAE3A5E"/>
    <w:lvl w:ilvl="0" w:tplc="04090001">
      <w:start w:val="1"/>
      <w:numFmt w:val="bullet"/>
      <w:lvlText w:val=""/>
      <w:lvlJc w:val="left"/>
      <w:pPr>
        <w:ind w:left="720" w:hanging="360"/>
      </w:pPr>
      <w:rPr>
        <w:rFonts w:ascii="Symbol" w:hAnsi="Symbol" w:hint="default"/>
        <w:color w:val="1F487C"/>
        <w:w w:val="99"/>
        <w:sz w:val="32"/>
        <w:szCs w:val="40"/>
      </w:rPr>
    </w:lvl>
    <w:lvl w:ilvl="1" w:tplc="FFFFFFFF" w:tentative="1">
      <w:start w:val="1"/>
      <w:numFmt w:val="bullet"/>
      <w:lvlText w:val="o"/>
      <w:lvlJc w:val="left"/>
      <w:pPr>
        <w:ind w:left="971" w:hanging="360"/>
      </w:pPr>
      <w:rPr>
        <w:rFonts w:ascii="Courier New" w:hAnsi="Courier New" w:cs="Courier New" w:hint="default"/>
      </w:rPr>
    </w:lvl>
    <w:lvl w:ilvl="2" w:tplc="FFFFFFFF" w:tentative="1">
      <w:start w:val="1"/>
      <w:numFmt w:val="bullet"/>
      <w:lvlText w:val=""/>
      <w:lvlJc w:val="left"/>
      <w:pPr>
        <w:ind w:left="1691" w:hanging="360"/>
      </w:pPr>
      <w:rPr>
        <w:rFonts w:ascii="Wingdings" w:hAnsi="Wingdings" w:hint="default"/>
      </w:rPr>
    </w:lvl>
    <w:lvl w:ilvl="3" w:tplc="FFFFFFFF" w:tentative="1">
      <w:start w:val="1"/>
      <w:numFmt w:val="bullet"/>
      <w:lvlText w:val=""/>
      <w:lvlJc w:val="left"/>
      <w:pPr>
        <w:ind w:left="2411" w:hanging="360"/>
      </w:pPr>
      <w:rPr>
        <w:rFonts w:ascii="Symbol" w:hAnsi="Symbol" w:hint="default"/>
      </w:rPr>
    </w:lvl>
    <w:lvl w:ilvl="4" w:tplc="FFFFFFFF" w:tentative="1">
      <w:start w:val="1"/>
      <w:numFmt w:val="bullet"/>
      <w:lvlText w:val="o"/>
      <w:lvlJc w:val="left"/>
      <w:pPr>
        <w:ind w:left="3131" w:hanging="360"/>
      </w:pPr>
      <w:rPr>
        <w:rFonts w:ascii="Courier New" w:hAnsi="Courier New" w:cs="Courier New" w:hint="default"/>
      </w:rPr>
    </w:lvl>
    <w:lvl w:ilvl="5" w:tplc="FFFFFFFF" w:tentative="1">
      <w:start w:val="1"/>
      <w:numFmt w:val="bullet"/>
      <w:lvlText w:val=""/>
      <w:lvlJc w:val="left"/>
      <w:pPr>
        <w:ind w:left="3851" w:hanging="360"/>
      </w:pPr>
      <w:rPr>
        <w:rFonts w:ascii="Wingdings" w:hAnsi="Wingdings" w:hint="default"/>
      </w:rPr>
    </w:lvl>
    <w:lvl w:ilvl="6" w:tplc="FFFFFFFF" w:tentative="1">
      <w:start w:val="1"/>
      <w:numFmt w:val="bullet"/>
      <w:lvlText w:val=""/>
      <w:lvlJc w:val="left"/>
      <w:pPr>
        <w:ind w:left="4571" w:hanging="360"/>
      </w:pPr>
      <w:rPr>
        <w:rFonts w:ascii="Symbol" w:hAnsi="Symbol" w:hint="default"/>
      </w:rPr>
    </w:lvl>
    <w:lvl w:ilvl="7" w:tplc="FFFFFFFF" w:tentative="1">
      <w:start w:val="1"/>
      <w:numFmt w:val="bullet"/>
      <w:lvlText w:val="o"/>
      <w:lvlJc w:val="left"/>
      <w:pPr>
        <w:ind w:left="5291" w:hanging="360"/>
      </w:pPr>
      <w:rPr>
        <w:rFonts w:ascii="Courier New" w:hAnsi="Courier New" w:cs="Courier New" w:hint="default"/>
      </w:rPr>
    </w:lvl>
    <w:lvl w:ilvl="8" w:tplc="FFFFFFFF" w:tentative="1">
      <w:start w:val="1"/>
      <w:numFmt w:val="bullet"/>
      <w:lvlText w:val=""/>
      <w:lvlJc w:val="left"/>
      <w:pPr>
        <w:ind w:left="6011" w:hanging="360"/>
      </w:pPr>
      <w:rPr>
        <w:rFonts w:ascii="Wingdings" w:hAnsi="Wingdings" w:hint="default"/>
      </w:rPr>
    </w:lvl>
  </w:abstractNum>
  <w:abstractNum w:abstractNumId="15" w15:restartNumberingAfterBreak="0">
    <w:nsid w:val="4F1D4859"/>
    <w:multiLevelType w:val="hybridMultilevel"/>
    <w:tmpl w:val="B29A4EAC"/>
    <w:lvl w:ilvl="0" w:tplc="E0941EB6">
      <w:numFmt w:val="bullet"/>
      <w:lvlText w:val=""/>
      <w:lvlJc w:val="left"/>
      <w:pPr>
        <w:ind w:left="472" w:hanging="360"/>
      </w:pPr>
      <w:rPr>
        <w:rFonts w:ascii="Times New Roman" w:eastAsia="Arial Unicode MS" w:hAnsi="Times New Roman" w:cs="Times New Roman" w:hint="default"/>
        <w:color w:val="1F487C"/>
        <w:w w:val="99"/>
        <w:sz w:val="19"/>
      </w:rPr>
    </w:lvl>
    <w:lvl w:ilvl="1" w:tplc="04090003" w:tentative="1">
      <w:start w:val="1"/>
      <w:numFmt w:val="bullet"/>
      <w:lvlText w:val="o"/>
      <w:lvlJc w:val="left"/>
      <w:pPr>
        <w:ind w:left="1192" w:hanging="360"/>
      </w:pPr>
      <w:rPr>
        <w:rFonts w:ascii="Courier New" w:hAnsi="Courier New" w:cs="Courier New" w:hint="default"/>
      </w:rPr>
    </w:lvl>
    <w:lvl w:ilvl="2" w:tplc="04090005" w:tentative="1">
      <w:start w:val="1"/>
      <w:numFmt w:val="bullet"/>
      <w:lvlText w:val=""/>
      <w:lvlJc w:val="left"/>
      <w:pPr>
        <w:ind w:left="1912" w:hanging="360"/>
      </w:pPr>
      <w:rPr>
        <w:rFonts w:ascii="Wingdings" w:hAnsi="Wingdings" w:hint="default"/>
      </w:rPr>
    </w:lvl>
    <w:lvl w:ilvl="3" w:tplc="04090001" w:tentative="1">
      <w:start w:val="1"/>
      <w:numFmt w:val="bullet"/>
      <w:lvlText w:val=""/>
      <w:lvlJc w:val="left"/>
      <w:pPr>
        <w:ind w:left="2632" w:hanging="360"/>
      </w:pPr>
      <w:rPr>
        <w:rFonts w:ascii="Symbol" w:hAnsi="Symbol" w:hint="default"/>
      </w:rPr>
    </w:lvl>
    <w:lvl w:ilvl="4" w:tplc="04090003" w:tentative="1">
      <w:start w:val="1"/>
      <w:numFmt w:val="bullet"/>
      <w:lvlText w:val="o"/>
      <w:lvlJc w:val="left"/>
      <w:pPr>
        <w:ind w:left="3352" w:hanging="360"/>
      </w:pPr>
      <w:rPr>
        <w:rFonts w:ascii="Courier New" w:hAnsi="Courier New" w:cs="Courier New" w:hint="default"/>
      </w:rPr>
    </w:lvl>
    <w:lvl w:ilvl="5" w:tplc="04090005" w:tentative="1">
      <w:start w:val="1"/>
      <w:numFmt w:val="bullet"/>
      <w:lvlText w:val=""/>
      <w:lvlJc w:val="left"/>
      <w:pPr>
        <w:ind w:left="4072" w:hanging="360"/>
      </w:pPr>
      <w:rPr>
        <w:rFonts w:ascii="Wingdings" w:hAnsi="Wingdings" w:hint="default"/>
      </w:rPr>
    </w:lvl>
    <w:lvl w:ilvl="6" w:tplc="04090001" w:tentative="1">
      <w:start w:val="1"/>
      <w:numFmt w:val="bullet"/>
      <w:lvlText w:val=""/>
      <w:lvlJc w:val="left"/>
      <w:pPr>
        <w:ind w:left="4792" w:hanging="360"/>
      </w:pPr>
      <w:rPr>
        <w:rFonts w:ascii="Symbol" w:hAnsi="Symbol" w:hint="default"/>
      </w:rPr>
    </w:lvl>
    <w:lvl w:ilvl="7" w:tplc="04090003" w:tentative="1">
      <w:start w:val="1"/>
      <w:numFmt w:val="bullet"/>
      <w:lvlText w:val="o"/>
      <w:lvlJc w:val="left"/>
      <w:pPr>
        <w:ind w:left="5512" w:hanging="360"/>
      </w:pPr>
      <w:rPr>
        <w:rFonts w:ascii="Courier New" w:hAnsi="Courier New" w:cs="Courier New" w:hint="default"/>
      </w:rPr>
    </w:lvl>
    <w:lvl w:ilvl="8" w:tplc="04090005" w:tentative="1">
      <w:start w:val="1"/>
      <w:numFmt w:val="bullet"/>
      <w:lvlText w:val=""/>
      <w:lvlJc w:val="left"/>
      <w:pPr>
        <w:ind w:left="6232" w:hanging="360"/>
      </w:pPr>
      <w:rPr>
        <w:rFonts w:ascii="Wingdings" w:hAnsi="Wingdings" w:hint="default"/>
      </w:rPr>
    </w:lvl>
  </w:abstractNum>
  <w:abstractNum w:abstractNumId="16" w15:restartNumberingAfterBreak="0">
    <w:nsid w:val="5081218F"/>
    <w:multiLevelType w:val="hybridMultilevel"/>
    <w:tmpl w:val="EB720C50"/>
    <w:lvl w:ilvl="0" w:tplc="22601B68">
      <w:start w:val="1"/>
      <w:numFmt w:val="decimal"/>
      <w:lvlText w:val="%1."/>
      <w:lvlJc w:val="left"/>
      <w:pPr>
        <w:ind w:left="1492" w:hanging="540"/>
      </w:pPr>
      <w:rPr>
        <w:rFonts w:ascii="Times New Roman" w:eastAsia="Times New Roman" w:hAnsi="Times New Roman" w:cs="Times New Roman" w:hint="default"/>
      </w:rPr>
    </w:lvl>
    <w:lvl w:ilvl="1" w:tplc="04090019" w:tentative="1">
      <w:start w:val="1"/>
      <w:numFmt w:val="lowerLetter"/>
      <w:lvlText w:val="%2."/>
      <w:lvlJc w:val="left"/>
      <w:pPr>
        <w:ind w:left="2032" w:hanging="360"/>
      </w:pPr>
    </w:lvl>
    <w:lvl w:ilvl="2" w:tplc="0409001B" w:tentative="1">
      <w:start w:val="1"/>
      <w:numFmt w:val="lowerRoman"/>
      <w:lvlText w:val="%3."/>
      <w:lvlJc w:val="right"/>
      <w:pPr>
        <w:ind w:left="2752" w:hanging="180"/>
      </w:pPr>
    </w:lvl>
    <w:lvl w:ilvl="3" w:tplc="0409000F" w:tentative="1">
      <w:start w:val="1"/>
      <w:numFmt w:val="decimal"/>
      <w:lvlText w:val="%4."/>
      <w:lvlJc w:val="left"/>
      <w:pPr>
        <w:ind w:left="3472" w:hanging="360"/>
      </w:pPr>
    </w:lvl>
    <w:lvl w:ilvl="4" w:tplc="04090019" w:tentative="1">
      <w:start w:val="1"/>
      <w:numFmt w:val="lowerLetter"/>
      <w:lvlText w:val="%5."/>
      <w:lvlJc w:val="left"/>
      <w:pPr>
        <w:ind w:left="4192" w:hanging="360"/>
      </w:pPr>
    </w:lvl>
    <w:lvl w:ilvl="5" w:tplc="0409001B" w:tentative="1">
      <w:start w:val="1"/>
      <w:numFmt w:val="lowerRoman"/>
      <w:lvlText w:val="%6."/>
      <w:lvlJc w:val="right"/>
      <w:pPr>
        <w:ind w:left="4912" w:hanging="180"/>
      </w:pPr>
    </w:lvl>
    <w:lvl w:ilvl="6" w:tplc="0409000F" w:tentative="1">
      <w:start w:val="1"/>
      <w:numFmt w:val="decimal"/>
      <w:lvlText w:val="%7."/>
      <w:lvlJc w:val="left"/>
      <w:pPr>
        <w:ind w:left="5632" w:hanging="360"/>
      </w:pPr>
    </w:lvl>
    <w:lvl w:ilvl="7" w:tplc="04090019" w:tentative="1">
      <w:start w:val="1"/>
      <w:numFmt w:val="lowerLetter"/>
      <w:lvlText w:val="%8."/>
      <w:lvlJc w:val="left"/>
      <w:pPr>
        <w:ind w:left="6352" w:hanging="360"/>
      </w:pPr>
    </w:lvl>
    <w:lvl w:ilvl="8" w:tplc="0409001B" w:tentative="1">
      <w:start w:val="1"/>
      <w:numFmt w:val="lowerRoman"/>
      <w:lvlText w:val="%9."/>
      <w:lvlJc w:val="right"/>
      <w:pPr>
        <w:ind w:left="7072" w:hanging="180"/>
      </w:pPr>
    </w:lvl>
  </w:abstractNum>
  <w:abstractNum w:abstractNumId="17" w15:restartNumberingAfterBreak="0">
    <w:nsid w:val="54E23773"/>
    <w:multiLevelType w:val="multilevel"/>
    <w:tmpl w:val="F718184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8" w15:restartNumberingAfterBreak="0">
    <w:nsid w:val="5CF32394"/>
    <w:multiLevelType w:val="hybridMultilevel"/>
    <w:tmpl w:val="32C2A336"/>
    <w:lvl w:ilvl="0" w:tplc="8B5E1660">
      <w:numFmt w:val="bullet"/>
      <w:lvlText w:val=""/>
      <w:lvlJc w:val="left"/>
      <w:pPr>
        <w:ind w:left="1909" w:hanging="360"/>
      </w:pPr>
      <w:rPr>
        <w:rFonts w:ascii="Times New Roman" w:eastAsia="Arial Unicode MS" w:hAnsi="Times New Roman" w:cs="Times New Roman" w:hint="default"/>
        <w:color w:val="1F487C"/>
        <w:w w:val="99"/>
        <w:sz w:val="32"/>
        <w:szCs w:val="4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7BFD7BED"/>
    <w:multiLevelType w:val="hybridMultilevel"/>
    <w:tmpl w:val="F1A277C8"/>
    <w:lvl w:ilvl="0" w:tplc="E0941EB6">
      <w:numFmt w:val="bullet"/>
      <w:lvlText w:val=""/>
      <w:lvlJc w:val="left"/>
      <w:pPr>
        <w:ind w:left="720" w:hanging="360"/>
      </w:pPr>
      <w:rPr>
        <w:rFonts w:ascii="Times New Roman" w:eastAsia="Arial Unicode MS" w:hAnsi="Times New Roman" w:cs="Times New Roman" w:hint="default"/>
        <w:color w:val="1F487C"/>
        <w:w w:val="99"/>
        <w:sz w:val="19"/>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6"/>
  </w:num>
  <w:num w:numId="3">
    <w:abstractNumId w:val="9"/>
  </w:num>
  <w:num w:numId="4">
    <w:abstractNumId w:val="15"/>
  </w:num>
  <w:num w:numId="5">
    <w:abstractNumId w:val="8"/>
  </w:num>
  <w:num w:numId="6">
    <w:abstractNumId w:val="2"/>
  </w:num>
  <w:num w:numId="7">
    <w:abstractNumId w:val="19"/>
  </w:num>
  <w:num w:numId="8">
    <w:abstractNumId w:val="12"/>
  </w:num>
  <w:num w:numId="9">
    <w:abstractNumId w:val="3"/>
  </w:num>
  <w:num w:numId="10">
    <w:abstractNumId w:val="5"/>
  </w:num>
  <w:num w:numId="11">
    <w:abstractNumId w:val="13"/>
  </w:num>
  <w:num w:numId="12">
    <w:abstractNumId w:val="7"/>
  </w:num>
  <w:num w:numId="13">
    <w:abstractNumId w:val="6"/>
  </w:num>
  <w:num w:numId="14">
    <w:abstractNumId w:val="0"/>
  </w:num>
  <w:num w:numId="15">
    <w:abstractNumId w:val="11"/>
  </w:num>
  <w:num w:numId="16">
    <w:abstractNumId w:val="10"/>
  </w:num>
  <w:num w:numId="17">
    <w:abstractNumId w:val="18"/>
  </w:num>
  <w:num w:numId="18">
    <w:abstractNumId w:val="14"/>
  </w:num>
  <w:num w:numId="19">
    <w:abstractNumId w:val="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25A"/>
    <w:rsid w:val="00000FA3"/>
    <w:rsid w:val="00006185"/>
    <w:rsid w:val="0001694E"/>
    <w:rsid w:val="0002126E"/>
    <w:rsid w:val="00042643"/>
    <w:rsid w:val="000525C3"/>
    <w:rsid w:val="00060074"/>
    <w:rsid w:val="000641D3"/>
    <w:rsid w:val="000722F6"/>
    <w:rsid w:val="00073340"/>
    <w:rsid w:val="000778E8"/>
    <w:rsid w:val="000A5C7D"/>
    <w:rsid w:val="000A778D"/>
    <w:rsid w:val="000B2044"/>
    <w:rsid w:val="000B5527"/>
    <w:rsid w:val="000C15BD"/>
    <w:rsid w:val="000D6512"/>
    <w:rsid w:val="000E0273"/>
    <w:rsid w:val="001103DA"/>
    <w:rsid w:val="00142A2F"/>
    <w:rsid w:val="00144AE2"/>
    <w:rsid w:val="00153CC0"/>
    <w:rsid w:val="00165D68"/>
    <w:rsid w:val="0017386B"/>
    <w:rsid w:val="00187910"/>
    <w:rsid w:val="00190B63"/>
    <w:rsid w:val="00196650"/>
    <w:rsid w:val="001A6104"/>
    <w:rsid w:val="001E05E8"/>
    <w:rsid w:val="001E1161"/>
    <w:rsid w:val="001F2C88"/>
    <w:rsid w:val="001F76EE"/>
    <w:rsid w:val="00206206"/>
    <w:rsid w:val="002329C1"/>
    <w:rsid w:val="0024100F"/>
    <w:rsid w:val="00250ABC"/>
    <w:rsid w:val="00252B3B"/>
    <w:rsid w:val="0025664C"/>
    <w:rsid w:val="002612A4"/>
    <w:rsid w:val="0028660B"/>
    <w:rsid w:val="00291A88"/>
    <w:rsid w:val="002C6E84"/>
    <w:rsid w:val="002D1600"/>
    <w:rsid w:val="002F42B1"/>
    <w:rsid w:val="00326E76"/>
    <w:rsid w:val="0034038C"/>
    <w:rsid w:val="00363400"/>
    <w:rsid w:val="003677F0"/>
    <w:rsid w:val="0037094D"/>
    <w:rsid w:val="00386B6B"/>
    <w:rsid w:val="00394FE3"/>
    <w:rsid w:val="003B0026"/>
    <w:rsid w:val="003B60E5"/>
    <w:rsid w:val="003F1D65"/>
    <w:rsid w:val="00431907"/>
    <w:rsid w:val="0043324B"/>
    <w:rsid w:val="0044205E"/>
    <w:rsid w:val="004477E8"/>
    <w:rsid w:val="0046173D"/>
    <w:rsid w:val="004904A5"/>
    <w:rsid w:val="00494DF9"/>
    <w:rsid w:val="00495A7F"/>
    <w:rsid w:val="004C28FA"/>
    <w:rsid w:val="004F36F9"/>
    <w:rsid w:val="00501815"/>
    <w:rsid w:val="00507816"/>
    <w:rsid w:val="00520A86"/>
    <w:rsid w:val="00533727"/>
    <w:rsid w:val="00534E45"/>
    <w:rsid w:val="00546D3B"/>
    <w:rsid w:val="00555B64"/>
    <w:rsid w:val="00556820"/>
    <w:rsid w:val="00556EC6"/>
    <w:rsid w:val="005641F9"/>
    <w:rsid w:val="00571470"/>
    <w:rsid w:val="0057239F"/>
    <w:rsid w:val="005A3F0C"/>
    <w:rsid w:val="005A4541"/>
    <w:rsid w:val="005B3A9B"/>
    <w:rsid w:val="005B52FD"/>
    <w:rsid w:val="005C6EDC"/>
    <w:rsid w:val="005D434D"/>
    <w:rsid w:val="005E70CC"/>
    <w:rsid w:val="005F13C7"/>
    <w:rsid w:val="005F3761"/>
    <w:rsid w:val="006039DE"/>
    <w:rsid w:val="0062656E"/>
    <w:rsid w:val="006347C1"/>
    <w:rsid w:val="0066362F"/>
    <w:rsid w:val="00666CC4"/>
    <w:rsid w:val="00692D06"/>
    <w:rsid w:val="0069775E"/>
    <w:rsid w:val="006A0B32"/>
    <w:rsid w:val="006A3B37"/>
    <w:rsid w:val="006C4DF0"/>
    <w:rsid w:val="006F0DA9"/>
    <w:rsid w:val="006F2FA2"/>
    <w:rsid w:val="006F7734"/>
    <w:rsid w:val="007055DF"/>
    <w:rsid w:val="00714508"/>
    <w:rsid w:val="00734064"/>
    <w:rsid w:val="00740DE3"/>
    <w:rsid w:val="00746BA3"/>
    <w:rsid w:val="007568BE"/>
    <w:rsid w:val="00761FFF"/>
    <w:rsid w:val="007656EF"/>
    <w:rsid w:val="00774766"/>
    <w:rsid w:val="00790728"/>
    <w:rsid w:val="007916E3"/>
    <w:rsid w:val="00793F90"/>
    <w:rsid w:val="007E3B03"/>
    <w:rsid w:val="007F17DF"/>
    <w:rsid w:val="007F3150"/>
    <w:rsid w:val="007F7ED3"/>
    <w:rsid w:val="00820C1F"/>
    <w:rsid w:val="008244C4"/>
    <w:rsid w:val="008312D6"/>
    <w:rsid w:val="00831998"/>
    <w:rsid w:val="00853FAD"/>
    <w:rsid w:val="00854CBA"/>
    <w:rsid w:val="00863457"/>
    <w:rsid w:val="00875351"/>
    <w:rsid w:val="00887748"/>
    <w:rsid w:val="008906CE"/>
    <w:rsid w:val="0089584B"/>
    <w:rsid w:val="008A4887"/>
    <w:rsid w:val="008A6E25"/>
    <w:rsid w:val="008B360B"/>
    <w:rsid w:val="008C5E0B"/>
    <w:rsid w:val="008D1552"/>
    <w:rsid w:val="008D2A6B"/>
    <w:rsid w:val="008D4291"/>
    <w:rsid w:val="008E0761"/>
    <w:rsid w:val="008E4B13"/>
    <w:rsid w:val="008F0F2B"/>
    <w:rsid w:val="00903FFF"/>
    <w:rsid w:val="00924CF8"/>
    <w:rsid w:val="0092615B"/>
    <w:rsid w:val="00926895"/>
    <w:rsid w:val="0095679C"/>
    <w:rsid w:val="009749E2"/>
    <w:rsid w:val="00983D71"/>
    <w:rsid w:val="009A3BCC"/>
    <w:rsid w:val="009A51AF"/>
    <w:rsid w:val="009A5A0F"/>
    <w:rsid w:val="009A7A56"/>
    <w:rsid w:val="009D35BF"/>
    <w:rsid w:val="009D381A"/>
    <w:rsid w:val="009D625F"/>
    <w:rsid w:val="00A00515"/>
    <w:rsid w:val="00A0360C"/>
    <w:rsid w:val="00A1556B"/>
    <w:rsid w:val="00A22B6A"/>
    <w:rsid w:val="00A25561"/>
    <w:rsid w:val="00A37C62"/>
    <w:rsid w:val="00A40787"/>
    <w:rsid w:val="00A6298C"/>
    <w:rsid w:val="00A90967"/>
    <w:rsid w:val="00AA69B6"/>
    <w:rsid w:val="00AB696B"/>
    <w:rsid w:val="00AC6B0D"/>
    <w:rsid w:val="00AD6167"/>
    <w:rsid w:val="00AE18E8"/>
    <w:rsid w:val="00AE557F"/>
    <w:rsid w:val="00B306F5"/>
    <w:rsid w:val="00B31DEB"/>
    <w:rsid w:val="00B57C11"/>
    <w:rsid w:val="00B8008A"/>
    <w:rsid w:val="00BA3EA4"/>
    <w:rsid w:val="00BC5DC4"/>
    <w:rsid w:val="00BC76F7"/>
    <w:rsid w:val="00C16156"/>
    <w:rsid w:val="00C4113D"/>
    <w:rsid w:val="00C414FB"/>
    <w:rsid w:val="00C60A65"/>
    <w:rsid w:val="00C873B4"/>
    <w:rsid w:val="00CA432E"/>
    <w:rsid w:val="00CB795F"/>
    <w:rsid w:val="00CC0B44"/>
    <w:rsid w:val="00CC2729"/>
    <w:rsid w:val="00CC68BB"/>
    <w:rsid w:val="00CE0EFC"/>
    <w:rsid w:val="00CE7EE0"/>
    <w:rsid w:val="00CF5074"/>
    <w:rsid w:val="00CF78F3"/>
    <w:rsid w:val="00D13F5A"/>
    <w:rsid w:val="00D21738"/>
    <w:rsid w:val="00D251F3"/>
    <w:rsid w:val="00D30655"/>
    <w:rsid w:val="00D45AAA"/>
    <w:rsid w:val="00D5429B"/>
    <w:rsid w:val="00D5579A"/>
    <w:rsid w:val="00D62BA1"/>
    <w:rsid w:val="00D65781"/>
    <w:rsid w:val="00D67306"/>
    <w:rsid w:val="00DB1471"/>
    <w:rsid w:val="00DC37B4"/>
    <w:rsid w:val="00DD11B2"/>
    <w:rsid w:val="00DD1938"/>
    <w:rsid w:val="00DE5303"/>
    <w:rsid w:val="00E224B8"/>
    <w:rsid w:val="00E26A91"/>
    <w:rsid w:val="00E3458D"/>
    <w:rsid w:val="00E637F6"/>
    <w:rsid w:val="00E67BCE"/>
    <w:rsid w:val="00E7033C"/>
    <w:rsid w:val="00E8225A"/>
    <w:rsid w:val="00E93AE9"/>
    <w:rsid w:val="00EB4E04"/>
    <w:rsid w:val="00ED199C"/>
    <w:rsid w:val="00ED4AE1"/>
    <w:rsid w:val="00EF63CF"/>
    <w:rsid w:val="00EF6A48"/>
    <w:rsid w:val="00F03985"/>
    <w:rsid w:val="00F16B7B"/>
    <w:rsid w:val="00F27CA6"/>
    <w:rsid w:val="00F7083F"/>
    <w:rsid w:val="00F73C07"/>
    <w:rsid w:val="00F74AFC"/>
    <w:rsid w:val="00F77BAC"/>
    <w:rsid w:val="00F87869"/>
    <w:rsid w:val="00FA0C11"/>
    <w:rsid w:val="00FA5C90"/>
    <w:rsid w:val="00FB0E84"/>
    <w:rsid w:val="00FD16D0"/>
    <w:rsid w:val="00FD1779"/>
    <w:rsid w:val="00FE35D2"/>
    <w:rsid w:val="00FE6681"/>
    <w:rsid w:val="00FF39EB"/>
    <w:rsid w:val="00FF5E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1"/>
    </o:shapelayout>
  </w:shapeDefaults>
  <w:decimalSymbol w:val="."/>
  <w:listSeparator w:val=","/>
  <w14:docId w14:val="5D232593"/>
  <w15:docId w15:val="{34E8AA7D-7C73-4DC3-ACD0-8E8C8A352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Normal List,Endnote"/>
    <w:basedOn w:val="Normal"/>
    <w:link w:val="ListParagraphChar"/>
    <w:uiPriority w:val="34"/>
    <w:qFormat/>
    <w:rsid w:val="00495A7F"/>
    <w:pPr>
      <w:ind w:left="720"/>
      <w:contextualSpacing/>
    </w:pPr>
  </w:style>
  <w:style w:type="character" w:styleId="Hyperlink">
    <w:name w:val="Hyperlink"/>
    <w:basedOn w:val="DefaultParagraphFont"/>
    <w:uiPriority w:val="99"/>
    <w:unhideWhenUsed/>
    <w:rsid w:val="00F74AFC"/>
    <w:rPr>
      <w:color w:val="0000FF" w:themeColor="hyperlink"/>
      <w:u w:val="single"/>
    </w:rPr>
  </w:style>
  <w:style w:type="table" w:styleId="TableGrid">
    <w:name w:val="Table Grid"/>
    <w:basedOn w:val="TableNormal"/>
    <w:rsid w:val="00250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A3B37"/>
    <w:pPr>
      <w:tabs>
        <w:tab w:val="center" w:pos="4680"/>
        <w:tab w:val="right" w:pos="9360"/>
      </w:tabs>
    </w:pPr>
  </w:style>
  <w:style w:type="character" w:customStyle="1" w:styleId="HeaderChar">
    <w:name w:val="Header Char"/>
    <w:basedOn w:val="DefaultParagraphFont"/>
    <w:link w:val="Header"/>
    <w:uiPriority w:val="99"/>
    <w:rsid w:val="006A3B37"/>
  </w:style>
  <w:style w:type="paragraph" w:styleId="Footer">
    <w:name w:val="footer"/>
    <w:basedOn w:val="Normal"/>
    <w:link w:val="FooterChar"/>
    <w:uiPriority w:val="99"/>
    <w:unhideWhenUsed/>
    <w:rsid w:val="006A3B37"/>
    <w:pPr>
      <w:tabs>
        <w:tab w:val="center" w:pos="4680"/>
        <w:tab w:val="right" w:pos="9360"/>
      </w:tabs>
    </w:pPr>
  </w:style>
  <w:style w:type="character" w:customStyle="1" w:styleId="FooterChar">
    <w:name w:val="Footer Char"/>
    <w:basedOn w:val="DefaultParagraphFont"/>
    <w:link w:val="Footer"/>
    <w:uiPriority w:val="99"/>
    <w:rsid w:val="006A3B37"/>
  </w:style>
  <w:style w:type="paragraph" w:styleId="NoSpacing">
    <w:name w:val="No Spacing"/>
    <w:uiPriority w:val="1"/>
    <w:qFormat/>
    <w:rsid w:val="00774766"/>
  </w:style>
  <w:style w:type="character" w:styleId="CommentReference">
    <w:name w:val="annotation reference"/>
    <w:basedOn w:val="DefaultParagraphFont"/>
    <w:uiPriority w:val="99"/>
    <w:semiHidden/>
    <w:unhideWhenUsed/>
    <w:rsid w:val="00EF63CF"/>
    <w:rPr>
      <w:sz w:val="16"/>
      <w:szCs w:val="16"/>
    </w:rPr>
  </w:style>
  <w:style w:type="paragraph" w:styleId="CommentText">
    <w:name w:val="annotation text"/>
    <w:basedOn w:val="Normal"/>
    <w:link w:val="CommentTextChar"/>
    <w:uiPriority w:val="99"/>
    <w:semiHidden/>
    <w:unhideWhenUsed/>
    <w:rsid w:val="00EF63CF"/>
  </w:style>
  <w:style w:type="character" w:customStyle="1" w:styleId="CommentTextChar">
    <w:name w:val="Comment Text Char"/>
    <w:basedOn w:val="DefaultParagraphFont"/>
    <w:link w:val="CommentText"/>
    <w:uiPriority w:val="99"/>
    <w:semiHidden/>
    <w:rsid w:val="00EF63CF"/>
  </w:style>
  <w:style w:type="paragraph" w:styleId="CommentSubject">
    <w:name w:val="annotation subject"/>
    <w:basedOn w:val="CommentText"/>
    <w:next w:val="CommentText"/>
    <w:link w:val="CommentSubjectChar"/>
    <w:uiPriority w:val="99"/>
    <w:semiHidden/>
    <w:unhideWhenUsed/>
    <w:rsid w:val="00EF63CF"/>
    <w:rPr>
      <w:b/>
      <w:bCs/>
    </w:rPr>
  </w:style>
  <w:style w:type="character" w:customStyle="1" w:styleId="CommentSubjectChar">
    <w:name w:val="Comment Subject Char"/>
    <w:basedOn w:val="CommentTextChar"/>
    <w:link w:val="CommentSubject"/>
    <w:uiPriority w:val="99"/>
    <w:semiHidden/>
    <w:rsid w:val="00EF63CF"/>
    <w:rPr>
      <w:b/>
      <w:bCs/>
    </w:rPr>
  </w:style>
  <w:style w:type="paragraph" w:styleId="BalloonText">
    <w:name w:val="Balloon Text"/>
    <w:basedOn w:val="Normal"/>
    <w:link w:val="BalloonTextChar"/>
    <w:uiPriority w:val="99"/>
    <w:semiHidden/>
    <w:unhideWhenUsed/>
    <w:rsid w:val="00EF63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63CF"/>
    <w:rPr>
      <w:rFonts w:ascii="Segoe UI" w:hAnsi="Segoe UI" w:cs="Segoe UI"/>
      <w:sz w:val="18"/>
      <w:szCs w:val="18"/>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qFormat/>
    <w:rsid w:val="0095679C"/>
  </w:style>
  <w:style w:type="table" w:styleId="TableGridLight">
    <w:name w:val="Grid Table Light"/>
    <w:basedOn w:val="TableNormal"/>
    <w:uiPriority w:val="40"/>
    <w:rsid w:val="007F7ED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A22B6A"/>
    <w:pPr>
      <w:autoSpaceDE w:val="0"/>
      <w:autoSpaceDN w:val="0"/>
      <w:adjustRightInd w:val="0"/>
    </w:pPr>
    <w:rPr>
      <w:rFonts w:eastAsiaTheme="minorHAnsi"/>
      <w:color w:val="000000"/>
      <w:sz w:val="24"/>
      <w:szCs w:val="24"/>
    </w:rPr>
  </w:style>
  <w:style w:type="paragraph" w:styleId="NormalWeb">
    <w:name w:val="Normal (Web)"/>
    <w:basedOn w:val="Normal"/>
    <w:uiPriority w:val="99"/>
    <w:semiHidden/>
    <w:unhideWhenUsed/>
    <w:rsid w:val="0024100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81991">
      <w:bodyDiv w:val="1"/>
      <w:marLeft w:val="0"/>
      <w:marRight w:val="0"/>
      <w:marTop w:val="0"/>
      <w:marBottom w:val="0"/>
      <w:divBdr>
        <w:top w:val="none" w:sz="0" w:space="0" w:color="auto"/>
        <w:left w:val="none" w:sz="0" w:space="0" w:color="auto"/>
        <w:bottom w:val="none" w:sz="0" w:space="0" w:color="auto"/>
        <w:right w:val="none" w:sz="0" w:space="0" w:color="auto"/>
      </w:divBdr>
    </w:div>
    <w:div w:id="764570516">
      <w:bodyDiv w:val="1"/>
      <w:marLeft w:val="0"/>
      <w:marRight w:val="0"/>
      <w:marTop w:val="0"/>
      <w:marBottom w:val="0"/>
      <w:divBdr>
        <w:top w:val="none" w:sz="0" w:space="0" w:color="auto"/>
        <w:left w:val="none" w:sz="0" w:space="0" w:color="auto"/>
        <w:bottom w:val="none" w:sz="0" w:space="0" w:color="auto"/>
        <w:right w:val="none" w:sz="0" w:space="0" w:color="auto"/>
      </w:divBdr>
    </w:div>
    <w:div w:id="1280259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mf.org/external/np/fin/data/param_rms_mth.aspx"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tender@finance.gov.m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finance.gov.mv" TargetMode="External"/><Relationship Id="rId5" Type="http://schemas.openxmlformats.org/officeDocument/2006/relationships/webSettings" Target="webSettings.xml"/><Relationship Id="rId15" Type="http://schemas.openxmlformats.org/officeDocument/2006/relationships/hyperlink" Target="mailto:ibrahim.aflah@finance.gov.mv" TargetMode="External"/><Relationship Id="rId10" Type="http://schemas.openxmlformats.org/officeDocument/2006/relationships/hyperlink" Target="mailto:ibrahim.aflah@finance.gov.m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CC6A2B-AF67-416C-9BF5-ABCE0A8BE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3612</Words>
  <Characters>20592</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Hilaal</dc:creator>
  <cp:lastModifiedBy>Ibrahim Aflah</cp:lastModifiedBy>
  <cp:revision>2</cp:revision>
  <dcterms:created xsi:type="dcterms:W3CDTF">2023-04-26T05:53:00Z</dcterms:created>
  <dcterms:modified xsi:type="dcterms:W3CDTF">2023-04-26T05:53:00Z</dcterms:modified>
</cp:coreProperties>
</file>