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4.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1A91E6FC" w14:textId="38A28100" w:rsidR="00E63ABB" w:rsidRPr="00777FD2" w:rsidRDefault="0017030A" w:rsidP="00A6486C">
      <w:pPr>
        <w:pStyle w:val="Subtitle"/>
        <w:rPr>
          <w:rFonts w:cs="Arial"/>
          <w:sz w:val="36"/>
          <w:szCs w:val="36"/>
        </w:rPr>
      </w:pPr>
      <w:r>
        <w:rPr>
          <w:rFonts w:cs="Arial"/>
          <w:sz w:val="36"/>
          <w:szCs w:val="36"/>
        </w:rPr>
        <w:t xml:space="preserve">Provision of Rainwater Harvesting System </w:t>
      </w:r>
      <w:r w:rsidRPr="00A6486C">
        <w:rPr>
          <w:rFonts w:cs="Arial"/>
          <w:sz w:val="36"/>
          <w:szCs w:val="36"/>
        </w:rPr>
        <w:t>in</w:t>
      </w:r>
      <w:r w:rsidRPr="00A6486C">
        <w:rPr>
          <w:rFonts w:cs="Arial"/>
          <w:b w:val="0"/>
          <w:bCs/>
          <w:sz w:val="36"/>
          <w:szCs w:val="36"/>
        </w:rPr>
        <w:t xml:space="preserve"> </w:t>
      </w:r>
      <w:r w:rsidR="00A6486C" w:rsidRPr="00A6486C">
        <w:rPr>
          <w:rFonts w:cs="Arial" w:hint="cs"/>
          <w:b w:val="0"/>
          <w:bCs/>
          <w:sz w:val="36"/>
          <w:szCs w:val="36"/>
          <w:rtl/>
          <w:lang w:bidi="dv-MV"/>
        </w:rPr>
        <w:t>9</w:t>
      </w:r>
      <w:r>
        <w:rPr>
          <w:rFonts w:cs="Arial"/>
          <w:sz w:val="36"/>
          <w:szCs w:val="36"/>
        </w:rPr>
        <w:t xml:space="preserve"> Islands (</w:t>
      </w:r>
      <w:r w:rsidR="00A6486C" w:rsidRPr="00A6486C">
        <w:rPr>
          <w:rFonts w:cs="Arial"/>
          <w:sz w:val="36"/>
          <w:szCs w:val="36"/>
        </w:rPr>
        <w:t>M. Raiymandhoo, M.Veyvah, M. Naalafushi, Th. Kandhoodhoo, Th. Vandhoo, Th. Omadhoo, Th. Dhiyamigili, Th. Gaadhihfushi, Th. Kinbidhoo)</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191D5400" w:rsidR="00613C83" w:rsidRDefault="00613C83" w:rsidP="00E63ABB">
      <w:pPr>
        <w:jc w:val="center"/>
        <w:rPr>
          <w:bCs/>
          <w:sz w:val="44"/>
          <w:szCs w:val="44"/>
        </w:rPr>
      </w:pPr>
      <w:r w:rsidRPr="00F4792F">
        <w:rPr>
          <w:bCs/>
          <w:sz w:val="44"/>
          <w:szCs w:val="44"/>
        </w:rPr>
        <w:t>Issued on:</w:t>
      </w:r>
      <w:r w:rsidR="00EE13BE" w:rsidRPr="00F4792F">
        <w:rPr>
          <w:bCs/>
          <w:sz w:val="44"/>
          <w:szCs w:val="44"/>
        </w:rPr>
        <w:t xml:space="preserve"> </w:t>
      </w:r>
      <w:r w:rsidR="00E63ABB">
        <w:rPr>
          <w:bCs/>
          <w:sz w:val="44"/>
          <w:szCs w:val="44"/>
        </w:rPr>
        <w:t>March</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53127880" w:rsidR="00613C83" w:rsidRPr="00A6486C" w:rsidRDefault="00E63ABB" w:rsidP="00A6486C">
      <w:pPr>
        <w:jc w:val="center"/>
        <w:rPr>
          <w:rFonts w:hint="cs"/>
          <w:bCs/>
          <w:sz w:val="44"/>
          <w:szCs w:val="44"/>
        </w:rPr>
      </w:pPr>
      <w:r w:rsidRPr="00A6486C">
        <w:rPr>
          <w:bCs/>
          <w:sz w:val="44"/>
          <w:szCs w:val="44"/>
        </w:rPr>
        <w:t>TES/2018/W</w:t>
      </w:r>
      <w:r w:rsidRPr="00A6486C">
        <w:rPr>
          <w:b/>
          <w:sz w:val="44"/>
          <w:szCs w:val="44"/>
        </w:rPr>
        <w:t>-</w:t>
      </w:r>
      <w:r w:rsidR="00A6486C" w:rsidRPr="00A6486C">
        <w:rPr>
          <w:rFonts w:hint="cs"/>
          <w:b/>
          <w:sz w:val="44"/>
          <w:szCs w:val="44"/>
          <w:rtl/>
          <w:lang w:bidi="dv-MV"/>
        </w:rPr>
        <w:t>019</w:t>
      </w:r>
    </w:p>
    <w:p w14:paraId="79D07532" w14:textId="77777777" w:rsidR="00613C83" w:rsidRPr="00A6486C" w:rsidRDefault="00613C83" w:rsidP="00613C83">
      <w:pPr>
        <w:jc w:val="center"/>
        <w:rPr>
          <w:bCs/>
          <w:iCs/>
          <w:sz w:val="44"/>
          <w:szCs w:val="4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3C725C5E" w14:textId="77777777" w:rsidR="005B732D" w:rsidRDefault="005B732D" w:rsidP="005B732D">
      <w:pPr>
        <w:pStyle w:val="Subtitle2"/>
      </w:pPr>
      <w:r>
        <w:lastRenderedPageBreak/>
        <w:t>Table of Contents</w:t>
      </w:r>
    </w:p>
    <w:p w14:paraId="0A4E4E5B" w14:textId="77777777" w:rsidR="005B732D" w:rsidRDefault="005B732D" w:rsidP="005B732D">
      <w:pPr>
        <w:rPr>
          <w:i/>
        </w:rPr>
      </w:pPr>
    </w:p>
    <w:p w14:paraId="7920A21E" w14:textId="02A798B7" w:rsidR="005B732D" w:rsidRDefault="005B732D" w:rsidP="005B732D">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r:id="rId9" w:anchor="_Toc490919570" w:history="1">
        <w:r>
          <w:rPr>
            <w:rStyle w:val="Hyperlink"/>
            <w:rFonts w:eastAsiaTheme="majorEastAsia"/>
            <w:noProof/>
          </w:rPr>
          <w:t>PART 1</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_Toc490919570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1</w:t>
        </w:r>
        <w:r>
          <w:rPr>
            <w:rStyle w:val="Hyperlink"/>
            <w:rFonts w:eastAsiaTheme="majorEastAsia"/>
            <w:noProof/>
            <w:webHidden/>
          </w:rPr>
          <w:fldChar w:fldCharType="end"/>
        </w:r>
      </w:hyperlink>
    </w:p>
    <w:p w14:paraId="73F8476A" w14:textId="102418BA" w:rsidR="005B732D" w:rsidRDefault="001E1639" w:rsidP="005B732D">
      <w:pPr>
        <w:pStyle w:val="TOC1"/>
        <w:rPr>
          <w:rFonts w:asciiTheme="minorHAnsi" w:eastAsiaTheme="minorEastAsia" w:hAnsiTheme="minorHAnsi" w:cstheme="minorBidi"/>
          <w:b w:val="0"/>
          <w:noProof/>
          <w:sz w:val="22"/>
          <w:szCs w:val="22"/>
        </w:rPr>
      </w:pPr>
      <w:hyperlink r:id="rId10" w:anchor="_Toc490919571" w:history="1">
        <w:r w:rsidR="005B732D">
          <w:rPr>
            <w:rStyle w:val="Hyperlink"/>
            <w:rFonts w:eastAsiaTheme="majorEastAsia"/>
            <w:noProof/>
          </w:rPr>
          <w:t>Bidding Procedures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w:t>
        </w:r>
        <w:r w:rsidR="005B732D">
          <w:rPr>
            <w:rStyle w:val="Hyperlink"/>
            <w:rFonts w:eastAsiaTheme="majorEastAsia"/>
            <w:noProof/>
            <w:webHidden/>
          </w:rPr>
          <w:fldChar w:fldCharType="end"/>
        </w:r>
      </w:hyperlink>
    </w:p>
    <w:p w14:paraId="16D8AAB7" w14:textId="3A8FC74E" w:rsidR="005B732D" w:rsidRDefault="001E1639" w:rsidP="005B732D">
      <w:pPr>
        <w:pStyle w:val="TOC2"/>
        <w:rPr>
          <w:rFonts w:asciiTheme="minorHAnsi" w:eastAsiaTheme="minorEastAsia" w:hAnsiTheme="minorHAnsi" w:cstheme="minorBidi"/>
          <w:noProof/>
          <w:sz w:val="22"/>
          <w:szCs w:val="22"/>
        </w:rPr>
      </w:pPr>
      <w:hyperlink r:id="rId11" w:anchor="_Toc490919572" w:history="1">
        <w:r w:rsidR="005B732D">
          <w:rPr>
            <w:rStyle w:val="Hyperlink"/>
            <w:rFonts w:eastAsiaTheme="majorEastAsia"/>
            <w:noProof/>
          </w:rPr>
          <w:t>Section I.  Instructions to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w:t>
        </w:r>
        <w:r w:rsidR="005B732D">
          <w:rPr>
            <w:rStyle w:val="Hyperlink"/>
            <w:rFonts w:eastAsiaTheme="majorEastAsia"/>
            <w:noProof/>
            <w:webHidden/>
          </w:rPr>
          <w:fldChar w:fldCharType="end"/>
        </w:r>
      </w:hyperlink>
    </w:p>
    <w:p w14:paraId="1119F60A" w14:textId="30F1B4E7" w:rsidR="005B732D" w:rsidRDefault="001E1639" w:rsidP="005B732D">
      <w:pPr>
        <w:pStyle w:val="TOC2"/>
        <w:rPr>
          <w:rFonts w:asciiTheme="minorHAnsi" w:eastAsiaTheme="minorEastAsia" w:hAnsiTheme="minorHAnsi" w:cstheme="minorBidi"/>
          <w:noProof/>
          <w:sz w:val="22"/>
          <w:szCs w:val="22"/>
        </w:rPr>
      </w:pPr>
      <w:hyperlink r:id="rId12" w:anchor="_Toc490919573" w:history="1">
        <w:r w:rsidR="005B732D">
          <w:rPr>
            <w:rStyle w:val="Hyperlink"/>
            <w:rFonts w:eastAsiaTheme="majorEastAsia"/>
            <w:noProof/>
          </w:rPr>
          <w:t>Section II.  Bid Data Sheet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32</w:t>
        </w:r>
        <w:r w:rsidR="005B732D">
          <w:rPr>
            <w:rStyle w:val="Hyperlink"/>
            <w:rFonts w:eastAsiaTheme="majorEastAsia"/>
            <w:noProof/>
            <w:webHidden/>
          </w:rPr>
          <w:fldChar w:fldCharType="end"/>
        </w:r>
      </w:hyperlink>
    </w:p>
    <w:p w14:paraId="2C00A305" w14:textId="2E332766" w:rsidR="005B732D" w:rsidRDefault="001E1639" w:rsidP="005B732D">
      <w:pPr>
        <w:pStyle w:val="TOC2"/>
        <w:rPr>
          <w:rFonts w:asciiTheme="minorHAnsi" w:eastAsiaTheme="minorEastAsia" w:hAnsiTheme="minorHAnsi" w:cstheme="minorBidi"/>
          <w:noProof/>
          <w:sz w:val="22"/>
          <w:szCs w:val="22"/>
        </w:rPr>
      </w:pPr>
      <w:hyperlink r:id="rId13" w:anchor="_Toc490919574" w:history="1">
        <w:r w:rsidR="005B732D">
          <w:rPr>
            <w:rStyle w:val="Hyperlink"/>
            <w:rFonts w:eastAsiaTheme="majorEastAsia"/>
            <w:noProof/>
          </w:rPr>
          <w:t>Section III. Evaluation and Qualification Criteria (Without Prequalification)</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37</w:t>
        </w:r>
        <w:r w:rsidR="005B732D">
          <w:rPr>
            <w:rStyle w:val="Hyperlink"/>
            <w:rFonts w:eastAsiaTheme="majorEastAsia"/>
            <w:noProof/>
            <w:webHidden/>
          </w:rPr>
          <w:fldChar w:fldCharType="end"/>
        </w:r>
      </w:hyperlink>
    </w:p>
    <w:p w14:paraId="2F7AB1F0" w14:textId="18A3B57E" w:rsidR="005B732D" w:rsidRDefault="001E1639" w:rsidP="005B732D">
      <w:pPr>
        <w:pStyle w:val="TOC2"/>
        <w:rPr>
          <w:rFonts w:asciiTheme="minorHAnsi" w:eastAsiaTheme="minorEastAsia" w:hAnsiTheme="minorHAnsi" w:cstheme="minorBidi"/>
          <w:noProof/>
          <w:sz w:val="22"/>
          <w:szCs w:val="22"/>
        </w:rPr>
      </w:pPr>
      <w:hyperlink r:id="rId14" w:anchor="_Toc490919575" w:history="1">
        <w:r w:rsidR="005B732D">
          <w:rPr>
            <w:rStyle w:val="Hyperlink"/>
            <w:rFonts w:eastAsiaTheme="majorEastAsia"/>
            <w:noProof/>
          </w:rPr>
          <w:t>Section IV.  Bidding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52</w:t>
        </w:r>
        <w:r w:rsidR="005B732D">
          <w:rPr>
            <w:rStyle w:val="Hyperlink"/>
            <w:rFonts w:eastAsiaTheme="majorEastAsia"/>
            <w:noProof/>
            <w:webHidden/>
          </w:rPr>
          <w:fldChar w:fldCharType="end"/>
        </w:r>
      </w:hyperlink>
    </w:p>
    <w:p w14:paraId="110903BB" w14:textId="47A6C748" w:rsidR="005B732D" w:rsidRDefault="001E1639" w:rsidP="005B732D">
      <w:pPr>
        <w:pStyle w:val="TOC2"/>
        <w:rPr>
          <w:rFonts w:asciiTheme="minorHAnsi" w:eastAsiaTheme="minorEastAsia" w:hAnsiTheme="minorHAnsi" w:cstheme="minorBidi"/>
          <w:noProof/>
          <w:sz w:val="22"/>
          <w:szCs w:val="22"/>
        </w:rPr>
      </w:pPr>
      <w:hyperlink r:id="rId15" w:anchor="_Toc490919576" w:history="1">
        <w:r w:rsidR="005B732D">
          <w:rPr>
            <w:rStyle w:val="Hyperlink"/>
            <w:rFonts w:eastAsiaTheme="majorEastAsia"/>
            <w:noProof/>
          </w:rPr>
          <w:t>Section V.  Eligible Countries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89</w:t>
        </w:r>
        <w:r w:rsidR="005B732D">
          <w:rPr>
            <w:rStyle w:val="Hyperlink"/>
            <w:rFonts w:eastAsiaTheme="majorEastAsia"/>
            <w:noProof/>
            <w:webHidden/>
          </w:rPr>
          <w:fldChar w:fldCharType="end"/>
        </w:r>
      </w:hyperlink>
    </w:p>
    <w:p w14:paraId="21E0D19C" w14:textId="6437FBF5" w:rsidR="005B732D" w:rsidRDefault="001E1639" w:rsidP="005B732D">
      <w:pPr>
        <w:pStyle w:val="TOC2"/>
        <w:rPr>
          <w:rFonts w:asciiTheme="minorHAnsi" w:eastAsiaTheme="minorEastAsia" w:hAnsiTheme="minorHAnsi" w:cstheme="minorBidi"/>
          <w:noProof/>
          <w:sz w:val="22"/>
          <w:szCs w:val="22"/>
        </w:rPr>
      </w:pPr>
      <w:hyperlink r:id="rId16" w:anchor="_Toc490919577" w:history="1">
        <w:r w:rsidR="005B732D">
          <w:rPr>
            <w:rStyle w:val="Hyperlink"/>
            <w:rFonts w:eastAsiaTheme="majorEastAsia"/>
            <w:noProof/>
          </w:rPr>
          <w:t>Section VI. Fund Policy - Corrupt and Fraudulent 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91</w:t>
        </w:r>
        <w:r w:rsidR="005B732D">
          <w:rPr>
            <w:rStyle w:val="Hyperlink"/>
            <w:rFonts w:eastAsiaTheme="majorEastAsia"/>
            <w:noProof/>
            <w:webHidden/>
          </w:rPr>
          <w:fldChar w:fldCharType="end"/>
        </w:r>
      </w:hyperlink>
    </w:p>
    <w:p w14:paraId="48D61BBF" w14:textId="52C9C7EF" w:rsidR="005B732D" w:rsidRDefault="001E1639" w:rsidP="005B732D">
      <w:pPr>
        <w:pStyle w:val="TOC1"/>
        <w:rPr>
          <w:rFonts w:asciiTheme="minorHAnsi" w:eastAsiaTheme="minorEastAsia" w:hAnsiTheme="minorHAnsi" w:cstheme="minorBidi"/>
          <w:b w:val="0"/>
          <w:noProof/>
          <w:sz w:val="22"/>
          <w:szCs w:val="22"/>
        </w:rPr>
      </w:pPr>
      <w:hyperlink r:id="rId17" w:anchor="_Toc490919578" w:history="1">
        <w:r w:rsidR="005B732D">
          <w:rPr>
            <w:rStyle w:val="Hyperlink"/>
            <w:rFonts w:eastAsiaTheme="majorEastAsia"/>
            <w:noProof/>
          </w:rPr>
          <w:t>PART 2</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58F35291" w14:textId="2208052D" w:rsidR="005B732D" w:rsidRDefault="001E1639" w:rsidP="005B732D">
      <w:pPr>
        <w:pStyle w:val="TOC1"/>
        <w:rPr>
          <w:rFonts w:asciiTheme="minorHAnsi" w:eastAsiaTheme="minorEastAsia" w:hAnsiTheme="minorHAnsi" w:cstheme="minorBidi"/>
          <w:b w:val="0"/>
          <w:noProof/>
          <w:sz w:val="22"/>
          <w:szCs w:val="22"/>
        </w:rPr>
      </w:pPr>
      <w:hyperlink r:id="rId18" w:anchor="_Toc490919579" w:history="1">
        <w:r w:rsidR="005B732D">
          <w:rPr>
            <w:rStyle w:val="Hyperlink"/>
            <w:rFonts w:eastAsiaTheme="majorEastAsia"/>
            <w:iCs/>
            <w:noProof/>
          </w:rPr>
          <w:t>Works</w:t>
        </w:r>
        <w:r w:rsidR="005B732D">
          <w:rPr>
            <w:rStyle w:val="Hyperlink"/>
            <w:rFonts w:eastAsiaTheme="majorEastAsia"/>
            <w:noProof/>
          </w:rPr>
          <w:t xml:space="preserve">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09B358E6" w14:textId="28BB51A9" w:rsidR="005B732D" w:rsidRDefault="001E1639" w:rsidP="005B732D">
      <w:pPr>
        <w:pStyle w:val="TOC2"/>
        <w:rPr>
          <w:rFonts w:asciiTheme="minorHAnsi" w:eastAsiaTheme="minorEastAsia" w:hAnsiTheme="minorHAnsi" w:cstheme="minorBidi"/>
          <w:noProof/>
          <w:sz w:val="22"/>
          <w:szCs w:val="22"/>
        </w:rPr>
      </w:pPr>
      <w:hyperlink r:id="rId19" w:anchor="_Toc490919580" w:history="1">
        <w:r w:rsidR="005B732D">
          <w:rPr>
            <w:rStyle w:val="Hyperlink"/>
            <w:rFonts w:eastAsiaTheme="majorEastAsia"/>
            <w:noProof/>
          </w:rPr>
          <w:t>Section VII.  Works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95</w:t>
        </w:r>
        <w:r w:rsidR="005B732D">
          <w:rPr>
            <w:rStyle w:val="Hyperlink"/>
            <w:rFonts w:eastAsiaTheme="majorEastAsia"/>
            <w:noProof/>
            <w:webHidden/>
          </w:rPr>
          <w:fldChar w:fldCharType="end"/>
        </w:r>
      </w:hyperlink>
    </w:p>
    <w:p w14:paraId="40662953" w14:textId="608F07F2" w:rsidR="005B732D" w:rsidRDefault="001E1639" w:rsidP="005B732D">
      <w:pPr>
        <w:pStyle w:val="TOC1"/>
        <w:rPr>
          <w:rFonts w:asciiTheme="minorHAnsi" w:eastAsiaTheme="minorEastAsia" w:hAnsiTheme="minorHAnsi" w:cstheme="minorBidi"/>
          <w:b w:val="0"/>
          <w:noProof/>
          <w:sz w:val="22"/>
          <w:szCs w:val="22"/>
        </w:rPr>
      </w:pPr>
      <w:hyperlink r:id="rId20" w:anchor="_Toc490919581" w:history="1">
        <w:r w:rsidR="005B732D">
          <w:rPr>
            <w:rStyle w:val="Hyperlink"/>
            <w:rFonts w:eastAsiaTheme="majorEastAsia"/>
            <w:noProof/>
          </w:rPr>
          <w:t>PART 3</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2A4C30B7" w14:textId="69229622" w:rsidR="005B732D" w:rsidRDefault="001E1639" w:rsidP="005B732D">
      <w:pPr>
        <w:pStyle w:val="TOC1"/>
        <w:rPr>
          <w:rFonts w:asciiTheme="minorHAnsi" w:eastAsiaTheme="minorEastAsia" w:hAnsiTheme="minorHAnsi" w:cstheme="minorBidi"/>
          <w:b w:val="0"/>
          <w:noProof/>
          <w:sz w:val="22"/>
          <w:szCs w:val="22"/>
        </w:rPr>
      </w:pPr>
      <w:hyperlink r:id="rId21" w:anchor="_Toc490919582" w:history="1">
        <w:r w:rsidR="005B732D">
          <w:rPr>
            <w:rStyle w:val="Hyperlink"/>
            <w:rFonts w:eastAsiaTheme="majorEastAsia"/>
            <w:noProof/>
          </w:rPr>
          <w:t>Conditions of Contract and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47F5B4F8" w14:textId="1F1C37E8" w:rsidR="005B732D" w:rsidRDefault="001E1639" w:rsidP="005B732D">
      <w:pPr>
        <w:pStyle w:val="TOC2"/>
        <w:rPr>
          <w:rFonts w:asciiTheme="minorHAnsi" w:eastAsiaTheme="minorEastAsia" w:hAnsiTheme="minorHAnsi" w:cstheme="minorBidi"/>
          <w:noProof/>
          <w:sz w:val="22"/>
          <w:szCs w:val="22"/>
        </w:rPr>
      </w:pPr>
      <w:hyperlink r:id="rId22" w:anchor="_Toc490919583" w:history="1">
        <w:r w:rsidR="005B732D">
          <w:rPr>
            <w:rStyle w:val="Hyperlink"/>
            <w:rFonts w:eastAsiaTheme="majorEastAsia"/>
            <w:bCs/>
            <w:noProof/>
          </w:rPr>
          <w:t>Section IX.</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382C7BCA" w14:textId="54DC6B3B" w:rsidR="005B732D" w:rsidRDefault="001E1639" w:rsidP="005B732D">
      <w:pPr>
        <w:pStyle w:val="TOC2"/>
        <w:rPr>
          <w:rFonts w:asciiTheme="minorHAnsi" w:eastAsiaTheme="minorEastAsia" w:hAnsiTheme="minorHAnsi" w:cstheme="minorBidi"/>
          <w:noProof/>
          <w:sz w:val="22"/>
          <w:szCs w:val="22"/>
        </w:rPr>
      </w:pPr>
      <w:hyperlink r:id="rId23" w:anchor="_Toc490919584" w:history="1">
        <w:r w:rsidR="005B732D">
          <w:rPr>
            <w:rStyle w:val="Hyperlink"/>
            <w:rFonts w:eastAsiaTheme="majorEastAsia"/>
            <w:bCs/>
            <w:noProof/>
          </w:rPr>
          <w:t>Particular Conditions (PC)</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1D95CB3A" w14:textId="5B36A023" w:rsidR="005B732D" w:rsidRDefault="001E1639" w:rsidP="005B732D">
      <w:pPr>
        <w:pStyle w:val="TOC2"/>
        <w:rPr>
          <w:rFonts w:asciiTheme="minorHAnsi" w:eastAsiaTheme="minorEastAsia" w:hAnsiTheme="minorHAnsi" w:cstheme="minorBidi"/>
          <w:noProof/>
          <w:sz w:val="22"/>
          <w:szCs w:val="22"/>
        </w:rPr>
      </w:pPr>
      <w:hyperlink r:id="rId24" w:anchor="_Toc490919585" w:history="1">
        <w:r w:rsidR="005B732D">
          <w:rPr>
            <w:rStyle w:val="Hyperlink"/>
            <w:rFonts w:eastAsiaTheme="majorEastAsia"/>
            <w:noProof/>
          </w:rPr>
          <w:t>Section X.  Annex to the Particular Conditions -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515</w:t>
        </w:r>
        <w:r w:rsidR="005B732D">
          <w:rPr>
            <w:rStyle w:val="Hyperlink"/>
            <w:rFonts w:eastAsiaTheme="majorEastAsia"/>
            <w:noProof/>
            <w:webHidden/>
          </w:rPr>
          <w:fldChar w:fldCharType="end"/>
        </w:r>
      </w:hyperlink>
    </w:p>
    <w:p w14:paraId="16A2378E" w14:textId="77777777" w:rsidR="005B732D" w:rsidRDefault="005B732D" w:rsidP="005B732D">
      <w:r>
        <w:fldChar w:fldCharType="end"/>
      </w:r>
    </w:p>
    <w:p w14:paraId="683A0100" w14:textId="77777777" w:rsidR="005B732D" w:rsidRDefault="005B732D" w:rsidP="005B732D">
      <w:pPr>
        <w:pStyle w:val="TOC1"/>
        <w:tabs>
          <w:tab w:val="right" w:pos="9000"/>
        </w:tabs>
        <w:spacing w:before="120" w:after="120"/>
        <w:ind w:left="0" w:firstLine="0"/>
      </w:pPr>
    </w:p>
    <w:p w14:paraId="1445429B" w14:textId="77777777" w:rsidR="005B732D" w:rsidRDefault="005B732D" w:rsidP="005B732D"/>
    <w:p w14:paraId="4018F379" w14:textId="77777777" w:rsidR="005B732D" w:rsidRDefault="005B732D" w:rsidP="005B732D"/>
    <w:p w14:paraId="18414785" w14:textId="77777777" w:rsidR="005B732D" w:rsidRDefault="005B732D" w:rsidP="005B732D"/>
    <w:p w14:paraId="1B6175A3" w14:textId="77777777" w:rsidR="005B732D" w:rsidRDefault="005B732D" w:rsidP="005B732D"/>
    <w:p w14:paraId="04EAAA29" w14:textId="77777777" w:rsidR="005B732D" w:rsidRDefault="005B732D" w:rsidP="005B732D"/>
    <w:p w14:paraId="398EA65C" w14:textId="77777777" w:rsidR="005B732D" w:rsidRDefault="005B732D" w:rsidP="005B732D"/>
    <w:p w14:paraId="3090EB7E" w14:textId="77777777" w:rsidR="005B732D" w:rsidRDefault="005B732D" w:rsidP="005B732D"/>
    <w:p w14:paraId="42A712F8" w14:textId="77777777" w:rsidR="005B732D" w:rsidRDefault="005B732D" w:rsidP="005B732D">
      <w:pPr>
        <w:jc w:val="left"/>
      </w:pPr>
    </w:p>
    <w:p w14:paraId="1E8F97E7" w14:textId="77777777" w:rsidR="005B732D" w:rsidRDefault="005B732D" w:rsidP="005B732D">
      <w:pPr>
        <w:jc w:val="left"/>
        <w:sectPr w:rsidR="005B732D" w:rsidSect="005B732D">
          <w:endnotePr>
            <w:numFmt w:val="decimal"/>
          </w:endnotePr>
          <w:type w:val="oddPage"/>
          <w:pgSz w:w="12240" w:h="15840"/>
          <w:pgMar w:top="900" w:right="1440" w:bottom="1440" w:left="1800" w:header="720" w:footer="720" w:gutter="0"/>
          <w:pgNumType w:fmt="lowerRoman"/>
          <w:cols w:space="720"/>
        </w:sectPr>
      </w:pPr>
    </w:p>
    <w:p w14:paraId="05C32A4D" w14:textId="77777777" w:rsidR="005B732D" w:rsidRDefault="005B732D" w:rsidP="005B732D"/>
    <w:p w14:paraId="2B3A73FC" w14:textId="77777777" w:rsidR="005B732D" w:rsidRDefault="005B732D" w:rsidP="005B732D"/>
    <w:p w14:paraId="7C80643C" w14:textId="77777777" w:rsidR="005B732D" w:rsidRDefault="005B732D" w:rsidP="005B732D"/>
    <w:p w14:paraId="64923BE5" w14:textId="77777777" w:rsidR="005B732D" w:rsidRDefault="005B732D" w:rsidP="005B732D"/>
    <w:p w14:paraId="5910A1D2" w14:textId="77777777" w:rsidR="005B732D" w:rsidRDefault="005B732D" w:rsidP="005B732D"/>
    <w:p w14:paraId="6E1CE920" w14:textId="77777777" w:rsidR="005B732D" w:rsidRDefault="005B732D" w:rsidP="005B732D"/>
    <w:p w14:paraId="662869C8" w14:textId="77777777" w:rsidR="005B732D" w:rsidRDefault="005B732D" w:rsidP="005B732D"/>
    <w:p w14:paraId="376F12EB" w14:textId="77777777" w:rsidR="005B732D" w:rsidRDefault="005B732D" w:rsidP="005B732D"/>
    <w:p w14:paraId="3B35A57A" w14:textId="77777777" w:rsidR="005B732D" w:rsidRDefault="005B732D" w:rsidP="005B732D">
      <w:pPr>
        <w:pStyle w:val="Parts"/>
        <w:rPr>
          <w:szCs w:val="56"/>
        </w:rPr>
      </w:pPr>
      <w:bookmarkStart w:id="4" w:name="_Toc490919570"/>
      <w:bookmarkStart w:id="5" w:name="_Toc461939615"/>
      <w:bookmarkStart w:id="6" w:name="_Toc438954441"/>
      <w:bookmarkStart w:id="7" w:name="_Toc438817747"/>
      <w:bookmarkStart w:id="8" w:name="_Toc438725752"/>
      <w:bookmarkStart w:id="9" w:name="_Toc438529596"/>
      <w:r>
        <w:rPr>
          <w:szCs w:val="56"/>
        </w:rPr>
        <w:t>PART 1</w:t>
      </w:r>
      <w:bookmarkEnd w:id="4"/>
    </w:p>
    <w:p w14:paraId="141A0693" w14:textId="77777777" w:rsidR="005B732D" w:rsidRDefault="005B732D" w:rsidP="005B732D">
      <w:pPr>
        <w:pStyle w:val="Parts"/>
      </w:pPr>
    </w:p>
    <w:p w14:paraId="457AF34B" w14:textId="77777777" w:rsidR="005B732D" w:rsidRDefault="005B732D" w:rsidP="005B732D">
      <w:pPr>
        <w:pStyle w:val="Parts"/>
      </w:pPr>
    </w:p>
    <w:p w14:paraId="18D45F70" w14:textId="77777777" w:rsidR="005B732D" w:rsidRDefault="005B732D" w:rsidP="005B732D">
      <w:pPr>
        <w:pStyle w:val="Parts"/>
        <w:rPr>
          <w:sz w:val="72"/>
          <w:szCs w:val="72"/>
        </w:rPr>
      </w:pPr>
      <w:bookmarkStart w:id="10" w:name="_Toc490919571"/>
      <w:r>
        <w:rPr>
          <w:sz w:val="72"/>
          <w:szCs w:val="72"/>
        </w:rPr>
        <w:t>Bidding Procedures</w:t>
      </w:r>
      <w:bookmarkEnd w:id="5"/>
      <w:bookmarkEnd w:id="6"/>
      <w:bookmarkEnd w:id="7"/>
      <w:bookmarkEnd w:id="8"/>
      <w:bookmarkEnd w:id="9"/>
      <w:bookmarkEnd w:id="10"/>
    </w:p>
    <w:p w14:paraId="265E0157" w14:textId="77777777" w:rsidR="005B732D" w:rsidRDefault="005B732D" w:rsidP="005B732D">
      <w:pPr>
        <w:jc w:val="left"/>
      </w:pPr>
    </w:p>
    <w:p w14:paraId="7F661C2D" w14:textId="77777777" w:rsidR="005B732D" w:rsidRDefault="005B732D" w:rsidP="005B732D">
      <w:pPr>
        <w:jc w:val="left"/>
      </w:pPr>
    </w:p>
    <w:p w14:paraId="0B53E5AF" w14:textId="77777777" w:rsidR="005B732D" w:rsidRDefault="005B732D" w:rsidP="005B732D">
      <w:pPr>
        <w:jc w:val="left"/>
      </w:pPr>
    </w:p>
    <w:p w14:paraId="2C9F1D74" w14:textId="77777777" w:rsidR="005B732D" w:rsidRDefault="005B732D" w:rsidP="005B732D">
      <w:pPr>
        <w:jc w:val="left"/>
      </w:pPr>
    </w:p>
    <w:p w14:paraId="6F39AB6D" w14:textId="77777777" w:rsidR="005B732D" w:rsidRDefault="005B732D" w:rsidP="005B732D">
      <w:pPr>
        <w:jc w:val="left"/>
      </w:pPr>
    </w:p>
    <w:p w14:paraId="12726EF5" w14:textId="77777777" w:rsidR="005B732D" w:rsidRDefault="005B732D" w:rsidP="005B732D">
      <w:pPr>
        <w:jc w:val="left"/>
      </w:pPr>
    </w:p>
    <w:p w14:paraId="4B17784E" w14:textId="77777777" w:rsidR="005B732D" w:rsidRDefault="005B732D" w:rsidP="005B732D">
      <w:pPr>
        <w:jc w:val="left"/>
        <w:sectPr w:rsidR="005B732D">
          <w:endnotePr>
            <w:numFmt w:val="decimal"/>
          </w:endnotePr>
          <w:type w:val="oddPage"/>
          <w:pgSz w:w="12240" w:h="15840"/>
          <w:pgMar w:top="1440" w:right="1440" w:bottom="1440" w:left="1800" w:header="1008" w:footer="720" w:gutter="0"/>
          <w:pgNumType w:start="1"/>
          <w:cols w:space="720"/>
        </w:sectPr>
      </w:pPr>
    </w:p>
    <w:tbl>
      <w:tblPr>
        <w:tblW w:w="0" w:type="auto"/>
        <w:tblLayout w:type="fixed"/>
        <w:tblLook w:val="04A0" w:firstRow="1" w:lastRow="0" w:firstColumn="1" w:lastColumn="0" w:noHBand="0" w:noVBand="1"/>
      </w:tblPr>
      <w:tblGrid>
        <w:gridCol w:w="9198"/>
      </w:tblGrid>
      <w:tr w:rsidR="005B732D" w14:paraId="6BA6A5AD" w14:textId="77777777" w:rsidTr="005B732D">
        <w:trPr>
          <w:trHeight w:val="801"/>
        </w:trPr>
        <w:tc>
          <w:tcPr>
            <w:tcW w:w="9198" w:type="dxa"/>
            <w:vAlign w:val="center"/>
            <w:hideMark/>
          </w:tcPr>
          <w:p w14:paraId="5E6F373A" w14:textId="77777777" w:rsidR="005B732D" w:rsidRDefault="005B732D">
            <w:pPr>
              <w:pStyle w:val="Subtitle"/>
              <w:rPr>
                <w:highlight w:val="yellow"/>
              </w:rPr>
            </w:pPr>
            <w:bookmarkStart w:id="11" w:name="_Toc101929319"/>
            <w:bookmarkStart w:id="12" w:name="_Toc490919572"/>
            <w:r>
              <w:t>Section I.  Instructions to Bidders</w:t>
            </w:r>
            <w:bookmarkEnd w:id="11"/>
            <w:bookmarkEnd w:id="12"/>
          </w:p>
        </w:tc>
      </w:tr>
    </w:tbl>
    <w:p w14:paraId="732ED67B" w14:textId="77777777" w:rsidR="005B732D" w:rsidRDefault="005B732D" w:rsidP="005B732D"/>
    <w:p w14:paraId="66E7179B" w14:textId="77777777" w:rsidR="005B732D" w:rsidRDefault="005B732D" w:rsidP="005B732D"/>
    <w:p w14:paraId="4A8176F1" w14:textId="77777777" w:rsidR="005B732D" w:rsidRDefault="005B732D" w:rsidP="005B732D">
      <w:pPr>
        <w:pStyle w:val="Subtitle2"/>
      </w:pPr>
      <w:r>
        <w:t>Table of Clauses</w:t>
      </w:r>
    </w:p>
    <w:p w14:paraId="63BCC906" w14:textId="4825B258" w:rsidR="005B732D" w:rsidRDefault="005B732D" w:rsidP="005B73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r:id="rId25" w:anchor="_Toc404245770" w:history="1">
        <w:r>
          <w:rPr>
            <w:rStyle w:val="Hyperlink"/>
            <w:rFonts w:eastAsiaTheme="majorEastAsia"/>
            <w:noProof/>
          </w:rPr>
          <w:t>A. General</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_Toc404245770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4</w:t>
        </w:r>
        <w:r>
          <w:rPr>
            <w:rStyle w:val="Hyperlink"/>
            <w:rFonts w:eastAsiaTheme="majorEastAsia"/>
            <w:noProof/>
            <w:webHidden/>
          </w:rPr>
          <w:fldChar w:fldCharType="end"/>
        </w:r>
      </w:hyperlink>
    </w:p>
    <w:p w14:paraId="5C78E456" w14:textId="178CCE4C"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26" w:anchor="_Toc404245771" w:history="1">
        <w:r w:rsidR="005B732D">
          <w:rPr>
            <w:rStyle w:val="Hyperlink"/>
            <w:rFonts w:eastAsiaTheme="majorEastAsia"/>
            <w:noProof/>
          </w:rPr>
          <w:t>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Scope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24DCAC6F" w14:textId="2D7EACE5"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27" w:anchor="_Toc404245772" w:history="1">
        <w:r w:rsidR="005B732D">
          <w:rPr>
            <w:rStyle w:val="Hyperlink"/>
            <w:rFonts w:eastAsiaTheme="majorEastAsia"/>
            <w:noProof/>
          </w:rPr>
          <w:t>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Source of Funds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40CFD519" w14:textId="08F03E87"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28" w:anchor="_Toc404245773" w:history="1">
        <w:r w:rsidR="005B732D">
          <w:rPr>
            <w:rStyle w:val="Hyperlink"/>
            <w:rFonts w:eastAsiaTheme="majorEastAsia"/>
            <w:noProof/>
          </w:rPr>
          <w:t>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Corrupt and FraudulentPractices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002EF175" w14:textId="7DBAE505"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29" w:anchor="_Toc404245774" w:history="1">
        <w:r w:rsidR="005B732D">
          <w:rPr>
            <w:rStyle w:val="Hyperlink"/>
            <w:rFonts w:eastAsiaTheme="majorEastAsia"/>
            <w:noProof/>
          </w:rPr>
          <w:t>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w:t>
        </w:r>
        <w:r w:rsidR="005B732D">
          <w:rPr>
            <w:rStyle w:val="Hyperlink"/>
            <w:rFonts w:eastAsiaTheme="majorEastAsia"/>
            <w:noProof/>
            <w:webHidden/>
          </w:rPr>
          <w:fldChar w:fldCharType="end"/>
        </w:r>
      </w:hyperlink>
    </w:p>
    <w:p w14:paraId="23F1D306" w14:textId="067AE8A8"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0" w:anchor="_Toc404245775" w:history="1">
        <w:r w:rsidR="005B732D">
          <w:rPr>
            <w:rStyle w:val="Hyperlink"/>
            <w:rFonts w:eastAsiaTheme="majorEastAsia"/>
            <w:noProof/>
          </w:rPr>
          <w:t>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Materials, Equipment, and Services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0F394588" w14:textId="0052D2C7" w:rsidR="005B732D" w:rsidRDefault="001E1639" w:rsidP="005B732D">
      <w:pPr>
        <w:pStyle w:val="TOC1"/>
        <w:rPr>
          <w:rFonts w:asciiTheme="minorHAnsi" w:eastAsiaTheme="minorEastAsia" w:hAnsiTheme="minorHAnsi" w:cs="Arial"/>
          <w:b w:val="0"/>
          <w:noProof/>
          <w:sz w:val="22"/>
          <w:szCs w:val="22"/>
          <w:lang w:val="en-IN" w:eastAsia="en-IN"/>
        </w:rPr>
      </w:pPr>
      <w:hyperlink r:id="rId31" w:anchor="_Toc404245776" w:history="1">
        <w:r w:rsidR="005B732D">
          <w:rPr>
            <w:rStyle w:val="Hyperlink"/>
            <w:rFonts w:eastAsiaTheme="majorEastAsia"/>
            <w:noProof/>
          </w:rPr>
          <w:t>B.  Contents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232D24AF" w14:textId="5C49374D"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2" w:anchor="_Toc404245777" w:history="1">
        <w:r w:rsidR="005B732D">
          <w:rPr>
            <w:rStyle w:val="Hyperlink"/>
            <w:rFonts w:eastAsiaTheme="majorEastAsia"/>
            <w:noProof/>
          </w:rPr>
          <w:t>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Sections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15E522D8" w14:textId="1F09EB32"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3" w:anchor="_Toc404245778" w:history="1">
        <w:r w:rsidR="005B732D">
          <w:rPr>
            <w:rStyle w:val="Hyperlink"/>
            <w:rFonts w:eastAsiaTheme="majorEastAsia"/>
            <w:noProof/>
          </w:rPr>
          <w:t>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Bidding Documents, Site Visit, Pre-Bid Meeting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w:t>
        </w:r>
        <w:r w:rsidR="005B732D">
          <w:rPr>
            <w:rStyle w:val="Hyperlink"/>
            <w:rFonts w:eastAsiaTheme="majorEastAsia"/>
            <w:noProof/>
            <w:webHidden/>
          </w:rPr>
          <w:fldChar w:fldCharType="end"/>
        </w:r>
      </w:hyperlink>
    </w:p>
    <w:p w14:paraId="12768712" w14:textId="7C1CFACB"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4" w:anchor="_Toc404245779" w:history="1">
        <w:r w:rsidR="005B732D">
          <w:rPr>
            <w:rStyle w:val="Hyperlink"/>
            <w:rFonts w:eastAsiaTheme="majorEastAsia"/>
            <w:noProof/>
          </w:rPr>
          <w:t>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Amendment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w:t>
        </w:r>
        <w:r w:rsidR="005B732D">
          <w:rPr>
            <w:rStyle w:val="Hyperlink"/>
            <w:rFonts w:eastAsiaTheme="majorEastAsia"/>
            <w:noProof/>
            <w:webHidden/>
          </w:rPr>
          <w:fldChar w:fldCharType="end"/>
        </w:r>
      </w:hyperlink>
    </w:p>
    <w:p w14:paraId="682885C5" w14:textId="45E9CA87" w:rsidR="005B732D" w:rsidRDefault="001E1639" w:rsidP="005B732D">
      <w:pPr>
        <w:pStyle w:val="TOC1"/>
        <w:rPr>
          <w:rFonts w:asciiTheme="minorHAnsi" w:eastAsiaTheme="minorEastAsia" w:hAnsiTheme="minorHAnsi" w:cs="Arial"/>
          <w:b w:val="0"/>
          <w:noProof/>
          <w:sz w:val="22"/>
          <w:szCs w:val="22"/>
          <w:lang w:val="en-IN" w:eastAsia="en-IN"/>
        </w:rPr>
      </w:pPr>
      <w:hyperlink r:id="rId35" w:anchor="_Toc404245780" w:history="1">
        <w:r w:rsidR="005B732D">
          <w:rPr>
            <w:rStyle w:val="Hyperlink"/>
            <w:rFonts w:eastAsiaTheme="majorEastAsia"/>
            <w:noProof/>
          </w:rPr>
          <w:t>C.  Preparation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75A0B44C" w14:textId="15B9B84F"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6" w:anchor="_Toc404245781" w:history="1">
        <w:r w:rsidR="005B732D">
          <w:rPr>
            <w:rStyle w:val="Hyperlink"/>
            <w:rFonts w:eastAsiaTheme="majorEastAsia"/>
            <w:noProof/>
          </w:rPr>
          <w:t>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Cost of Bidding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3131D0BB" w14:textId="0C091FAD"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7" w:anchor="_Toc404245782" w:history="1">
        <w:r w:rsidR="005B732D">
          <w:rPr>
            <w:rStyle w:val="Hyperlink"/>
            <w:rFonts w:eastAsiaTheme="majorEastAsia"/>
            <w:noProof/>
          </w:rPr>
          <w:t>10.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Language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5F2158FE" w14:textId="06325EB4"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8" w:anchor="_Toc404245783" w:history="1">
        <w:r w:rsidR="005B732D">
          <w:rPr>
            <w:rStyle w:val="Hyperlink"/>
            <w:rFonts w:eastAsiaTheme="majorEastAsia"/>
            <w:noProof/>
          </w:rPr>
          <w:t>11.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1D5FF7EB" w14:textId="0CBACD2F"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39" w:anchor="_Toc404245784" w:history="1">
        <w:r w:rsidR="005B732D">
          <w:rPr>
            <w:rStyle w:val="Hyperlink"/>
            <w:rFonts w:eastAsiaTheme="majorEastAsia"/>
            <w:noProof/>
          </w:rPr>
          <w:t>12.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Letter of Bid and Schedules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05B6BE94" w14:textId="3B0A27F2"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0" w:anchor="_Toc404245785" w:history="1">
        <w:r w:rsidR="005B732D">
          <w:rPr>
            <w:rStyle w:val="Hyperlink"/>
            <w:rFonts w:eastAsiaTheme="majorEastAsia"/>
            <w:noProof/>
          </w:rPr>
          <w:t>13.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Alternative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4EB9DCD3" w14:textId="3957E2AF"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1" w:anchor="_Toc404245786" w:history="1">
        <w:r w:rsidR="005B732D">
          <w:rPr>
            <w:rStyle w:val="Hyperlink"/>
            <w:rFonts w:eastAsiaTheme="majorEastAsia"/>
            <w:noProof/>
          </w:rPr>
          <w:t>14.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Prices and Discounts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12</w:t>
        </w:r>
        <w:r w:rsidR="005B732D">
          <w:rPr>
            <w:rStyle w:val="Hyperlink"/>
            <w:rFonts w:eastAsiaTheme="majorEastAsia"/>
            <w:noProof/>
            <w:webHidden/>
          </w:rPr>
          <w:fldChar w:fldCharType="end"/>
        </w:r>
      </w:hyperlink>
    </w:p>
    <w:p w14:paraId="4B59792C" w14:textId="4796F43C"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2" w:anchor="_Toc404245787" w:history="1">
        <w:r w:rsidR="005B732D">
          <w:rPr>
            <w:rStyle w:val="Hyperlink"/>
            <w:rFonts w:eastAsiaTheme="majorEastAsia"/>
            <w:noProof/>
          </w:rPr>
          <w:t>15.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Currencies of Bid and Payment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428A63C0" w14:textId="6620516F"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3" w:anchor="_Toc404245788" w:history="1">
        <w:r w:rsidR="005B732D">
          <w:rPr>
            <w:rStyle w:val="Hyperlink"/>
            <w:rFonts w:eastAsiaTheme="majorEastAsia"/>
            <w:noProof/>
          </w:rPr>
          <w:t>16.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Technical Proposal</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5221A3A0" w14:textId="5168EA64"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4" w:anchor="_Toc404245789" w:history="1">
        <w:r w:rsidR="005B732D">
          <w:rPr>
            <w:rStyle w:val="Hyperlink"/>
            <w:rFonts w:eastAsiaTheme="majorEastAsia"/>
            <w:noProof/>
          </w:rPr>
          <w:t>17.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 xml:space="preserve">Documents </w:t>
        </w:r>
        <w:r w:rsidR="005B732D">
          <w:rPr>
            <w:rStyle w:val="Hyperlink"/>
            <w:rFonts w:eastAsiaTheme="majorEastAsia"/>
            <w:iCs/>
            <w:noProof/>
          </w:rPr>
          <w:t>Establishing</w:t>
        </w:r>
        <w:r w:rsidR="005B732D">
          <w:rPr>
            <w:rStyle w:val="Hyperlink"/>
            <w:rFonts w:eastAsiaTheme="majorEastAsia"/>
            <w:noProof/>
          </w:rPr>
          <w:t xml:space="preserve"> the Qualifications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6F8F1A06" w14:textId="0E99A9CB"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5" w:anchor="_Toc404245790" w:history="1">
        <w:r w:rsidR="005B732D">
          <w:rPr>
            <w:rStyle w:val="Hyperlink"/>
            <w:rFonts w:eastAsiaTheme="majorEastAsia"/>
            <w:noProof/>
          </w:rPr>
          <w:t>18.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Period of Validity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5FE63D68" w14:textId="5E238321"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6" w:anchor="_Toc404245791" w:history="1">
        <w:r w:rsidR="005B732D">
          <w:rPr>
            <w:rStyle w:val="Hyperlink"/>
            <w:rFonts w:eastAsiaTheme="majorEastAsia"/>
            <w:noProof/>
          </w:rPr>
          <w:t>19.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15</w:t>
        </w:r>
        <w:r w:rsidR="005B732D">
          <w:rPr>
            <w:rStyle w:val="Hyperlink"/>
            <w:rFonts w:eastAsiaTheme="majorEastAsia"/>
            <w:noProof/>
            <w:webHidden/>
          </w:rPr>
          <w:fldChar w:fldCharType="end"/>
        </w:r>
      </w:hyperlink>
    </w:p>
    <w:p w14:paraId="1ECEA7E8" w14:textId="769CEB4F"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7" w:anchor="_Toc404245792" w:history="1">
        <w:r w:rsidR="005B732D">
          <w:rPr>
            <w:rStyle w:val="Hyperlink"/>
            <w:rFonts w:eastAsiaTheme="majorEastAsia"/>
            <w:noProof/>
          </w:rPr>
          <w:t>20.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Format and Signing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16</w:t>
        </w:r>
        <w:r w:rsidR="005B732D">
          <w:rPr>
            <w:rStyle w:val="Hyperlink"/>
            <w:rFonts w:eastAsiaTheme="majorEastAsia"/>
            <w:noProof/>
            <w:webHidden/>
          </w:rPr>
          <w:fldChar w:fldCharType="end"/>
        </w:r>
      </w:hyperlink>
    </w:p>
    <w:p w14:paraId="790C430C" w14:textId="7259547D" w:rsidR="005B732D" w:rsidRDefault="001E1639" w:rsidP="005B732D">
      <w:pPr>
        <w:pStyle w:val="TOC1"/>
        <w:rPr>
          <w:rFonts w:asciiTheme="minorHAnsi" w:eastAsiaTheme="minorEastAsia" w:hAnsiTheme="minorHAnsi" w:cs="Arial"/>
          <w:b w:val="0"/>
          <w:noProof/>
          <w:sz w:val="22"/>
          <w:szCs w:val="22"/>
          <w:lang w:val="en-IN" w:eastAsia="en-IN"/>
        </w:rPr>
      </w:pPr>
      <w:hyperlink r:id="rId48" w:anchor="_Toc404245793" w:history="1">
        <w:r w:rsidR="005B732D">
          <w:rPr>
            <w:rStyle w:val="Hyperlink"/>
            <w:rFonts w:eastAsiaTheme="majorEastAsia"/>
            <w:noProof/>
          </w:rPr>
          <w:t>D.  Submission and Opening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66752668" w14:textId="0F865EF6"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49" w:anchor="_Toc404245794" w:history="1">
        <w:r w:rsidR="005B732D">
          <w:rPr>
            <w:rStyle w:val="Hyperlink"/>
            <w:rFonts w:eastAsiaTheme="majorEastAsia"/>
            <w:noProof/>
          </w:rPr>
          <w:t>21.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Sealing and Marking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374F5825" w14:textId="5FB05467"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0" w:anchor="_Toc404245795" w:history="1">
        <w:r w:rsidR="005B732D">
          <w:rPr>
            <w:rStyle w:val="Hyperlink"/>
            <w:rFonts w:eastAsiaTheme="majorEastAsia"/>
            <w:noProof/>
          </w:rPr>
          <w:t>22.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Deadline for Submission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79F560A6" w14:textId="262CE62C"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1" w:anchor="_Toc404245796" w:history="1">
        <w:r w:rsidR="005B732D">
          <w:rPr>
            <w:rStyle w:val="Hyperlink"/>
            <w:rFonts w:eastAsiaTheme="majorEastAsia"/>
            <w:noProof/>
          </w:rPr>
          <w:t>23.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Late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5589BF02" w14:textId="096ADD5C"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2" w:anchor="_Toc404245797" w:history="1">
        <w:r w:rsidR="005B732D">
          <w:rPr>
            <w:rStyle w:val="Hyperlink"/>
            <w:rFonts w:eastAsiaTheme="majorEastAsia"/>
            <w:noProof/>
          </w:rPr>
          <w:t>24.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Withdrawal, Substitution, and Modification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20718F90" w14:textId="0EB440D3"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3" w:anchor="_Toc404245798" w:history="1">
        <w:r w:rsidR="005B732D">
          <w:rPr>
            <w:rStyle w:val="Hyperlink"/>
            <w:rFonts w:eastAsiaTheme="majorEastAsia"/>
            <w:noProof/>
          </w:rPr>
          <w:t>25.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Opening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19</w:t>
        </w:r>
        <w:r w:rsidR="005B732D">
          <w:rPr>
            <w:rStyle w:val="Hyperlink"/>
            <w:rFonts w:eastAsiaTheme="majorEastAsia"/>
            <w:noProof/>
            <w:webHidden/>
          </w:rPr>
          <w:fldChar w:fldCharType="end"/>
        </w:r>
      </w:hyperlink>
    </w:p>
    <w:p w14:paraId="3F9D4700" w14:textId="6FCCCEC0" w:rsidR="005B732D" w:rsidRDefault="001E1639" w:rsidP="005B732D">
      <w:pPr>
        <w:pStyle w:val="TOC1"/>
        <w:rPr>
          <w:rFonts w:asciiTheme="minorHAnsi" w:eastAsiaTheme="minorEastAsia" w:hAnsiTheme="minorHAnsi" w:cs="Arial"/>
          <w:b w:val="0"/>
          <w:noProof/>
          <w:sz w:val="22"/>
          <w:szCs w:val="22"/>
          <w:lang w:val="en-IN" w:eastAsia="en-IN"/>
        </w:rPr>
      </w:pPr>
      <w:hyperlink r:id="rId54" w:anchor="_Toc404245799" w:history="1">
        <w:r w:rsidR="005B732D">
          <w:rPr>
            <w:rStyle w:val="Hyperlink"/>
            <w:rFonts w:eastAsiaTheme="majorEastAsia"/>
            <w:noProof/>
          </w:rPr>
          <w:t>E.  Evaluation and 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0FB9B3FA" w14:textId="568EBEB4"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5" w:anchor="_Toc404245800" w:history="1">
        <w:r w:rsidR="005B732D">
          <w:rPr>
            <w:rStyle w:val="Hyperlink"/>
            <w:rFonts w:eastAsiaTheme="majorEastAsia"/>
            <w:noProof/>
          </w:rPr>
          <w:t>26.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Confidentiality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623A43A7" w14:textId="0034F033"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6" w:anchor="_Toc404245801" w:history="1">
        <w:r w:rsidR="005B732D">
          <w:rPr>
            <w:rStyle w:val="Hyperlink"/>
            <w:rFonts w:eastAsiaTheme="majorEastAsia"/>
            <w:noProof/>
          </w:rPr>
          <w:t>27.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70424298" w14:textId="4469C9BC"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7" w:anchor="_Toc404245802" w:history="1">
        <w:r w:rsidR="005B732D">
          <w:rPr>
            <w:rStyle w:val="Hyperlink"/>
            <w:rFonts w:eastAsiaTheme="majorEastAsia"/>
            <w:noProof/>
          </w:rPr>
          <w:t>28.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Deviations, Reservations, and Omissions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3901B4C2" w14:textId="59BAB792"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8" w:anchor="_Toc404245803" w:history="1">
        <w:r w:rsidR="005B732D">
          <w:rPr>
            <w:rStyle w:val="Hyperlink"/>
            <w:rFonts w:eastAsiaTheme="majorEastAsia"/>
            <w:noProof/>
          </w:rPr>
          <w:t>29.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Determination of Responsiveness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23</w:t>
        </w:r>
        <w:r w:rsidR="005B732D">
          <w:rPr>
            <w:rStyle w:val="Hyperlink"/>
            <w:rFonts w:eastAsiaTheme="majorEastAsia"/>
            <w:noProof/>
            <w:webHidden/>
          </w:rPr>
          <w:fldChar w:fldCharType="end"/>
        </w:r>
      </w:hyperlink>
    </w:p>
    <w:p w14:paraId="118053EA" w14:textId="732E3524"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59" w:anchor="_Toc404245804" w:history="1">
        <w:r w:rsidR="005B732D">
          <w:rPr>
            <w:rStyle w:val="Hyperlink"/>
            <w:rFonts w:eastAsiaTheme="majorEastAsia"/>
            <w:noProof/>
          </w:rPr>
          <w:t>30.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Nonmaterial Nonconformities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24</w:t>
        </w:r>
        <w:r w:rsidR="005B732D">
          <w:rPr>
            <w:rStyle w:val="Hyperlink"/>
            <w:rFonts w:eastAsiaTheme="majorEastAsia"/>
            <w:noProof/>
            <w:webHidden/>
          </w:rPr>
          <w:fldChar w:fldCharType="end"/>
        </w:r>
      </w:hyperlink>
    </w:p>
    <w:p w14:paraId="031FFEE5" w14:textId="42A2F01C"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0" w:anchor="_Toc404245805" w:history="1">
        <w:r w:rsidR="005B732D">
          <w:rPr>
            <w:rStyle w:val="Hyperlink"/>
            <w:rFonts w:eastAsiaTheme="majorEastAsia"/>
            <w:noProof/>
          </w:rPr>
          <w:t>31.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Correction of Arithmetical Errors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25</w:t>
        </w:r>
        <w:r w:rsidR="005B732D">
          <w:rPr>
            <w:rStyle w:val="Hyperlink"/>
            <w:rFonts w:eastAsiaTheme="majorEastAsia"/>
            <w:noProof/>
            <w:webHidden/>
          </w:rPr>
          <w:fldChar w:fldCharType="end"/>
        </w:r>
      </w:hyperlink>
    </w:p>
    <w:p w14:paraId="7D824438" w14:textId="27051B2B"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1" w:anchor="_Toc404245806" w:history="1">
        <w:r w:rsidR="005B732D">
          <w:rPr>
            <w:rStyle w:val="Hyperlink"/>
            <w:rFonts w:eastAsiaTheme="majorEastAsia"/>
            <w:noProof/>
          </w:rPr>
          <w:t>32.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Conversion to Single Currency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9801EEC" w14:textId="55BEF164"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2" w:anchor="_Toc404245807" w:history="1">
        <w:r w:rsidR="005B732D">
          <w:rPr>
            <w:rStyle w:val="Hyperlink"/>
            <w:rFonts w:eastAsiaTheme="majorEastAsia"/>
            <w:noProof/>
          </w:rPr>
          <w:t>33.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Margin of Preference</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132EF09F" w14:textId="30EBAD5D"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3" w:anchor="_Toc404245808" w:history="1">
        <w:r w:rsidR="005B732D">
          <w:rPr>
            <w:rStyle w:val="Hyperlink"/>
            <w:rFonts w:eastAsiaTheme="majorEastAsia"/>
            <w:noProof/>
          </w:rPr>
          <w:t>34.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Subcontractors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AD1AFAC" w14:textId="642417B7"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4" w:anchor="_Toc404245809" w:history="1">
        <w:r w:rsidR="005B732D">
          <w:rPr>
            <w:rStyle w:val="Hyperlink"/>
            <w:rFonts w:eastAsiaTheme="majorEastAsia"/>
            <w:noProof/>
          </w:rPr>
          <w:t>35.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Evaluation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294D1DE5" w14:textId="640A7A75"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5" w:anchor="_Toc404245810" w:history="1">
        <w:r w:rsidR="005B732D">
          <w:rPr>
            <w:rStyle w:val="Hyperlink"/>
            <w:rFonts w:eastAsiaTheme="majorEastAsia"/>
            <w:noProof/>
          </w:rPr>
          <w:t>36.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0E80ADD1" w14:textId="465D213E"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6" w:anchor="_Toc404245811" w:history="1">
        <w:r w:rsidR="005B732D">
          <w:rPr>
            <w:rStyle w:val="Hyperlink"/>
            <w:rFonts w:eastAsiaTheme="majorEastAsia"/>
            <w:noProof/>
          </w:rPr>
          <w:t>37.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Qualification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998D34F" w14:textId="5CE833AD"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7" w:anchor="_Toc404245812" w:history="1">
        <w:r w:rsidR="005B732D">
          <w:rPr>
            <w:rStyle w:val="Hyperlink"/>
            <w:rFonts w:eastAsiaTheme="majorEastAsia"/>
            <w:noProof/>
          </w:rPr>
          <w:t>38.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Employer’s Right to Accept Any Bid, and to Reject Any or All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6EF7A3A" w14:textId="28589670" w:rsidR="005B732D" w:rsidRDefault="001E1639" w:rsidP="005B732D">
      <w:pPr>
        <w:pStyle w:val="TOC1"/>
        <w:rPr>
          <w:rFonts w:asciiTheme="minorHAnsi" w:eastAsiaTheme="minorEastAsia" w:hAnsiTheme="minorHAnsi" w:cs="Arial"/>
          <w:b w:val="0"/>
          <w:noProof/>
          <w:sz w:val="22"/>
          <w:szCs w:val="22"/>
          <w:lang w:val="en-IN" w:eastAsia="en-IN"/>
        </w:rPr>
      </w:pPr>
      <w:hyperlink r:id="rId68" w:anchor="_Toc404245813" w:history="1">
        <w:r w:rsidR="005B732D">
          <w:rPr>
            <w:rStyle w:val="Hyperlink"/>
            <w:rFonts w:eastAsiaTheme="majorEastAsia"/>
            <w:noProof/>
          </w:rPr>
          <w:t>F.  Award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C30FF13" w14:textId="54D01FAB"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69" w:anchor="_Toc404245814" w:history="1">
        <w:r w:rsidR="005B732D">
          <w:rPr>
            <w:rStyle w:val="Hyperlink"/>
            <w:rFonts w:eastAsiaTheme="majorEastAsia"/>
            <w:noProof/>
          </w:rPr>
          <w:t>39.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Award Criteria</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EB66D6B" w14:textId="0F38E65A"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70" w:anchor="_Toc404245815" w:history="1">
        <w:r w:rsidR="005B732D">
          <w:rPr>
            <w:rStyle w:val="Hyperlink"/>
            <w:rFonts w:eastAsiaTheme="majorEastAsia"/>
            <w:noProof/>
          </w:rPr>
          <w:t>40.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Notification of Award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79082D5" w14:textId="650C3CD8"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71" w:anchor="_Toc404245816" w:history="1">
        <w:r w:rsidR="005B732D">
          <w:rPr>
            <w:rStyle w:val="Hyperlink"/>
            <w:rFonts w:eastAsiaTheme="majorEastAsia"/>
            <w:noProof/>
          </w:rPr>
          <w:t>41.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Signing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DF7DA81" w14:textId="592C5DC7" w:rsidR="005B732D" w:rsidRDefault="001E1639" w:rsidP="005B732D">
      <w:pPr>
        <w:pStyle w:val="TOC2"/>
        <w:tabs>
          <w:tab w:val="left" w:pos="1440"/>
        </w:tabs>
        <w:rPr>
          <w:rFonts w:asciiTheme="minorHAnsi" w:eastAsiaTheme="minorEastAsia" w:hAnsiTheme="minorHAnsi" w:cs="Arial"/>
          <w:noProof/>
          <w:sz w:val="22"/>
          <w:szCs w:val="22"/>
          <w:lang w:val="en-IN" w:eastAsia="en-IN"/>
        </w:rPr>
      </w:pPr>
      <w:hyperlink r:id="rId72" w:anchor="_Toc404245817" w:history="1">
        <w:r w:rsidR="005B732D">
          <w:rPr>
            <w:rStyle w:val="Hyperlink"/>
            <w:rFonts w:eastAsiaTheme="majorEastAsia"/>
            <w:noProof/>
          </w:rPr>
          <w:t>42.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Performance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30</w:t>
        </w:r>
        <w:r w:rsidR="005B732D">
          <w:rPr>
            <w:rStyle w:val="Hyperlink"/>
            <w:rFonts w:eastAsiaTheme="majorEastAsia"/>
            <w:noProof/>
            <w:webHidden/>
          </w:rPr>
          <w:fldChar w:fldCharType="end"/>
        </w:r>
      </w:hyperlink>
    </w:p>
    <w:p w14:paraId="48865863" w14:textId="77777777" w:rsidR="005B732D" w:rsidRDefault="005B732D" w:rsidP="005B732D">
      <w:r>
        <w:fldChar w:fldCharType="end"/>
      </w:r>
    </w:p>
    <w:p w14:paraId="64F9996A" w14:textId="77777777" w:rsidR="005B732D" w:rsidRDefault="005B732D" w:rsidP="005B732D">
      <w:pPr>
        <w:spacing w:after="120"/>
      </w:pPr>
    </w:p>
    <w:p w14:paraId="567F7456" w14:textId="77777777" w:rsidR="005B732D" w:rsidRDefault="005B732D" w:rsidP="005B732D">
      <w:pPr>
        <w:jc w:val="right"/>
        <w:outlineLvl w:val="0"/>
        <w:rPr>
          <w:sz w:val="28"/>
        </w:rPr>
      </w:pPr>
    </w:p>
    <w:p w14:paraId="729EF89B" w14:textId="77777777" w:rsidR="005B732D" w:rsidRDefault="005B732D" w:rsidP="005B732D">
      <w:pPr>
        <w:pStyle w:val="TOC1"/>
        <w:tabs>
          <w:tab w:val="right" w:pos="9000"/>
        </w:tabs>
      </w:pPr>
    </w:p>
    <w:p w14:paraId="57B44BB1" w14:textId="77777777" w:rsidR="005B732D" w:rsidRDefault="005B732D" w:rsidP="005B732D">
      <w:r>
        <w:br w:type="page"/>
      </w:r>
    </w:p>
    <w:tbl>
      <w:tblPr>
        <w:tblW w:w="9270" w:type="dxa"/>
        <w:tblInd w:w="-360" w:type="dxa"/>
        <w:tblLayout w:type="fixed"/>
        <w:tblLook w:val="04A0" w:firstRow="1" w:lastRow="0" w:firstColumn="1" w:lastColumn="0" w:noHBand="0" w:noVBand="1"/>
      </w:tblPr>
      <w:tblGrid>
        <w:gridCol w:w="2610"/>
        <w:gridCol w:w="6660"/>
      </w:tblGrid>
      <w:tr w:rsidR="005B732D" w14:paraId="3F0968AE" w14:textId="77777777" w:rsidTr="005B732D">
        <w:trPr>
          <w:cantSplit/>
        </w:trPr>
        <w:tc>
          <w:tcPr>
            <w:tcW w:w="9270" w:type="dxa"/>
            <w:gridSpan w:val="2"/>
            <w:vAlign w:val="center"/>
            <w:hideMark/>
          </w:tcPr>
          <w:p w14:paraId="3AC8A908" w14:textId="77777777" w:rsidR="005B732D" w:rsidRDefault="005B732D">
            <w:pPr>
              <w:spacing w:before="120" w:after="120"/>
              <w:jc w:val="center"/>
              <w:rPr>
                <w:b/>
                <w:sz w:val="36"/>
              </w:rPr>
            </w:pPr>
            <w:r>
              <w:rPr>
                <w:u w:val="single"/>
              </w:rPr>
              <w:br w:type="page"/>
            </w:r>
            <w:r>
              <w:br w:type="page"/>
            </w:r>
            <w:bookmarkStart w:id="13" w:name="_Hlt438532663"/>
            <w:bookmarkStart w:id="14" w:name="_Toc438266923"/>
            <w:bookmarkStart w:id="15" w:name="_Toc438267877"/>
            <w:bookmarkStart w:id="16" w:name="_Toc438366664"/>
            <w:bookmarkEnd w:id="13"/>
            <w:r>
              <w:rPr>
                <w:b/>
                <w:sz w:val="36"/>
              </w:rPr>
              <w:t>Section I.  Instructions to Bidders</w:t>
            </w:r>
            <w:bookmarkEnd w:id="14"/>
            <w:bookmarkEnd w:id="15"/>
            <w:bookmarkEnd w:id="16"/>
          </w:p>
        </w:tc>
      </w:tr>
      <w:tr w:rsidR="005B732D" w14:paraId="1794C3CC" w14:textId="77777777" w:rsidTr="005B732D">
        <w:tc>
          <w:tcPr>
            <w:tcW w:w="2610" w:type="dxa"/>
            <w:vAlign w:val="center"/>
          </w:tcPr>
          <w:p w14:paraId="6701ADB4" w14:textId="77777777" w:rsidR="005B732D" w:rsidRDefault="005B732D">
            <w:pPr>
              <w:spacing w:before="120" w:after="120"/>
            </w:pPr>
          </w:p>
        </w:tc>
        <w:tc>
          <w:tcPr>
            <w:tcW w:w="6660" w:type="dxa"/>
            <w:vAlign w:val="center"/>
            <w:hideMark/>
          </w:tcPr>
          <w:p w14:paraId="4671D212" w14:textId="77777777" w:rsidR="005B732D" w:rsidRDefault="005B732D">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t>A. General</w:t>
            </w:r>
            <w:bookmarkEnd w:id="17"/>
            <w:bookmarkEnd w:id="18"/>
            <w:bookmarkEnd w:id="19"/>
            <w:bookmarkEnd w:id="20"/>
            <w:bookmarkEnd w:id="21"/>
            <w:bookmarkEnd w:id="22"/>
            <w:bookmarkEnd w:id="23"/>
            <w:bookmarkEnd w:id="24"/>
          </w:p>
        </w:tc>
      </w:tr>
      <w:tr w:rsidR="005B732D" w14:paraId="1F968136" w14:textId="77777777" w:rsidTr="005B732D">
        <w:trPr>
          <w:trHeight w:val="2400"/>
        </w:trPr>
        <w:tc>
          <w:tcPr>
            <w:tcW w:w="2610" w:type="dxa"/>
            <w:hideMark/>
          </w:tcPr>
          <w:p w14:paraId="412838FC" w14:textId="77777777" w:rsidR="005B732D" w:rsidRDefault="005B732D" w:rsidP="00D21083">
            <w:pPr>
              <w:pStyle w:val="Section1Header2"/>
              <w:numPr>
                <w:ilvl w:val="0"/>
                <w:numId w:val="21"/>
              </w:numPr>
              <w:ind w:left="720" w:hanging="720"/>
            </w:pPr>
            <w:bookmarkStart w:id="25" w:name="_Toc100032289"/>
            <w:bookmarkStart w:id="26" w:name="_Toc404245771"/>
            <w:r>
              <w:t xml:space="preserve">Scope of </w:t>
            </w:r>
            <w:bookmarkEnd w:id="25"/>
            <w:bookmarkEnd w:id="26"/>
            <w:r>
              <w:t>Tender</w:t>
            </w:r>
          </w:p>
        </w:tc>
        <w:tc>
          <w:tcPr>
            <w:tcW w:w="6660" w:type="dxa"/>
            <w:hideMark/>
          </w:tcPr>
          <w:p w14:paraId="3F1EE726" w14:textId="77777777" w:rsidR="005B732D" w:rsidRDefault="005B732D">
            <w:pPr>
              <w:pStyle w:val="StyleStyleHeader1-ClausesAfter0ptLeft0Hanging"/>
              <w:rPr>
                <w:lang w:val="en-US"/>
              </w:rPr>
            </w:pPr>
            <w:r>
              <w:rPr>
                <w:lang w:val="en-US"/>
              </w:rPr>
              <w:t>1.1</w:t>
            </w:r>
            <w:r>
              <w:rPr>
                <w:lang w:val="en-US"/>
              </w:rPr>
              <w:tab/>
              <w:t>The Employer, as indicated in the BDS, issues this Tender Document for the procurement of the Works as specified in Section VI (Employer’s Requirements). The name, identification, and number of contracts (lots) of this tendering are provided in the BDS.</w:t>
            </w:r>
          </w:p>
        </w:tc>
      </w:tr>
      <w:tr w:rsidR="005B732D" w14:paraId="72AA248A" w14:textId="77777777" w:rsidTr="005B732D">
        <w:tc>
          <w:tcPr>
            <w:tcW w:w="2610" w:type="dxa"/>
          </w:tcPr>
          <w:p w14:paraId="6BE7B760" w14:textId="77777777" w:rsidR="005B732D" w:rsidRDefault="005B732D">
            <w:pPr>
              <w:spacing w:before="120" w:after="120"/>
            </w:pPr>
            <w:bookmarkStart w:id="27" w:name="_Toc438532555"/>
            <w:bookmarkStart w:id="28" w:name="_Toc438530847"/>
            <w:bookmarkEnd w:id="27"/>
            <w:bookmarkEnd w:id="28"/>
          </w:p>
        </w:tc>
        <w:tc>
          <w:tcPr>
            <w:tcW w:w="6660" w:type="dxa"/>
            <w:hideMark/>
          </w:tcPr>
          <w:p w14:paraId="3372D802" w14:textId="77777777" w:rsidR="005B732D" w:rsidRDefault="005B732D">
            <w:pPr>
              <w:pStyle w:val="StyleHeader1-ClausesAfter0pt"/>
              <w:tabs>
                <w:tab w:val="left" w:pos="522"/>
              </w:tabs>
              <w:spacing w:after="180"/>
              <w:ind w:left="576" w:hanging="576"/>
            </w:pPr>
            <w:r>
              <w:t>1.2</w:t>
            </w:r>
            <w:r>
              <w:tab/>
              <w:t>Throughout these Bidding Documents:</w:t>
            </w:r>
          </w:p>
          <w:p w14:paraId="57D5A190"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the term “in writing” means communicated in written form and delivered against receipt;</w:t>
            </w:r>
          </w:p>
          <w:p w14:paraId="39A3ED2D"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except where the context requires otherwise, words indicating the singular also include the plural and words indicating the plural also include the singular; and</w:t>
            </w:r>
          </w:p>
          <w:p w14:paraId="60CEA559" w14:textId="77777777" w:rsidR="005B732D" w:rsidRDefault="005B732D" w:rsidP="00D21083">
            <w:pPr>
              <w:pStyle w:val="StyleP3Header1-ClausesAfter12pt"/>
              <w:numPr>
                <w:ilvl w:val="2"/>
                <w:numId w:val="3"/>
              </w:numPr>
              <w:tabs>
                <w:tab w:val="clear" w:pos="864"/>
              </w:tabs>
              <w:spacing w:after="180"/>
              <w:ind w:left="972" w:hanging="450"/>
            </w:pPr>
            <w:r>
              <w:t>“day” means calendar day.</w:t>
            </w:r>
          </w:p>
        </w:tc>
      </w:tr>
      <w:tr w:rsidR="005B732D" w14:paraId="4749E52B" w14:textId="77777777" w:rsidTr="005B732D">
        <w:tc>
          <w:tcPr>
            <w:tcW w:w="2610" w:type="dxa"/>
          </w:tcPr>
          <w:p w14:paraId="0448C0D7" w14:textId="77777777" w:rsidR="005B732D" w:rsidRDefault="005B732D" w:rsidP="00D21083">
            <w:pPr>
              <w:pStyle w:val="Section1Header2"/>
              <w:numPr>
                <w:ilvl w:val="0"/>
                <w:numId w:val="21"/>
              </w:numPr>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t>Source of Funds</w:t>
            </w:r>
            <w:bookmarkEnd w:id="29"/>
            <w:bookmarkEnd w:id="30"/>
            <w:bookmarkEnd w:id="31"/>
            <w:bookmarkEnd w:id="32"/>
            <w:bookmarkEnd w:id="33"/>
            <w:bookmarkEnd w:id="34"/>
            <w:bookmarkEnd w:id="35"/>
          </w:p>
          <w:p w14:paraId="761AB193" w14:textId="77777777" w:rsidR="005B732D" w:rsidRDefault="005B732D"/>
          <w:p w14:paraId="791B3A74" w14:textId="77777777" w:rsidR="005B732D" w:rsidRDefault="005B732D"/>
          <w:p w14:paraId="249E5D44" w14:textId="77777777" w:rsidR="005B732D" w:rsidRDefault="005B732D"/>
          <w:p w14:paraId="6A6CCD8C" w14:textId="77777777" w:rsidR="005B732D" w:rsidRDefault="005B732D"/>
          <w:p w14:paraId="6B165783" w14:textId="77777777" w:rsidR="005B732D" w:rsidRDefault="005B732D">
            <w:pPr>
              <w:jc w:val="right"/>
            </w:pPr>
          </w:p>
        </w:tc>
        <w:tc>
          <w:tcPr>
            <w:tcW w:w="6660" w:type="dxa"/>
            <w:hideMark/>
          </w:tcPr>
          <w:p w14:paraId="53282CC2" w14:textId="77777777" w:rsidR="005B732D" w:rsidRDefault="005B732D">
            <w:pPr>
              <w:pStyle w:val="StyleStyleHeader1-ClausesAfter0ptLeft0Hanging"/>
              <w:rPr>
                <w:lang w:val="en-US"/>
              </w:rPr>
            </w:pPr>
            <w:r>
              <w:rPr>
                <w:lang w:val="en-US"/>
              </w:rPr>
              <w:t>2.1</w:t>
            </w:r>
            <w:r>
              <w:rPr>
                <w:lang w:val="en-US"/>
              </w:rPr>
              <w:tab/>
              <w:t xml:space="preserve">The Beneficiary or Recipient (hereinafter called “Beneficiary”) </w:t>
            </w:r>
            <w:r>
              <w:rPr>
                <w:rStyle w:val="StyleHeader2-SubClausesBoldChar"/>
                <w:lang w:val="en-US"/>
              </w:rPr>
              <w:t>specified in the BDS</w:t>
            </w:r>
            <w:r>
              <w:rPr>
                <w:lang w:val="en-US"/>
              </w:rPr>
              <w:t xml:space="preserve"> has received financing (hereinafter called “funds”) from Green Climate Fund (hereinafter called “GCF”) </w:t>
            </w:r>
            <w:r>
              <w:t xml:space="preserve">towards the cost of the project </w:t>
            </w:r>
            <w:r>
              <w:rPr>
                <w:b/>
                <w:lang w:val="en-US"/>
              </w:rPr>
              <w:t>specified in the BDS</w:t>
            </w:r>
            <w:r>
              <w:rPr>
                <w:lang w:val="en-US"/>
              </w:rPr>
              <w:t>. The Beneficiary intends to apply a portion of the funds to eligible payments under the contract(s) for which these Bidding Documents are issued.</w:t>
            </w:r>
          </w:p>
        </w:tc>
      </w:tr>
      <w:tr w:rsidR="005B732D" w14:paraId="345BE4BE" w14:textId="77777777" w:rsidTr="005B732D">
        <w:tc>
          <w:tcPr>
            <w:tcW w:w="2610" w:type="dxa"/>
          </w:tcPr>
          <w:p w14:paraId="78E98287" w14:textId="77777777" w:rsidR="005B732D" w:rsidRDefault="005B732D">
            <w:pPr>
              <w:spacing w:before="120" w:after="120"/>
            </w:pPr>
            <w:bookmarkStart w:id="36" w:name="_Toc438532557"/>
            <w:bookmarkEnd w:id="36"/>
          </w:p>
        </w:tc>
        <w:tc>
          <w:tcPr>
            <w:tcW w:w="6660" w:type="dxa"/>
            <w:hideMark/>
          </w:tcPr>
          <w:p w14:paraId="31416211" w14:textId="77777777" w:rsidR="005B732D" w:rsidRDefault="005B732D">
            <w:pPr>
              <w:pStyle w:val="StyleStyleHeader1-ClausesAfter0ptLeft0Hanging"/>
              <w:rPr>
                <w:lang w:val="en-US"/>
              </w:rPr>
            </w:pPr>
            <w:r>
              <w:rPr>
                <w:lang w:val="en-US"/>
              </w:rPr>
              <w:t>2.2</w:t>
            </w:r>
            <w:r>
              <w:rPr>
                <w:lang w:val="en-US"/>
              </w:rPr>
              <w:tab/>
            </w:r>
            <w:r>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Pr>
                <w:lang w:val="en-US"/>
              </w:rPr>
              <w:t>No party other than the Beneficiary shall derive any rights from the financingAgreement or have any claim to the proceeds of the financing (or other financing).</w:t>
            </w:r>
          </w:p>
        </w:tc>
      </w:tr>
      <w:tr w:rsidR="005B732D" w14:paraId="593FB3A6" w14:textId="77777777" w:rsidTr="005B732D">
        <w:tc>
          <w:tcPr>
            <w:tcW w:w="2610" w:type="dxa"/>
            <w:hideMark/>
          </w:tcPr>
          <w:p w14:paraId="44631A33" w14:textId="77777777" w:rsidR="005B732D" w:rsidRDefault="005B732D" w:rsidP="00D21083">
            <w:pPr>
              <w:pStyle w:val="Section1Header2"/>
              <w:numPr>
                <w:ilvl w:val="0"/>
                <w:numId w:val="21"/>
              </w:numPr>
            </w:pPr>
            <w:bookmarkStart w:id="37" w:name="_Toc438532558"/>
            <w:bookmarkStart w:id="38" w:name="_Toc438002631"/>
            <w:bookmarkEnd w:id="37"/>
            <w:r>
              <w:rPr>
                <w:b w:val="0"/>
                <w:bCs w:val="0"/>
              </w:rPr>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t>Corrupt and Fraudulent</w:t>
            </w:r>
            <w:bookmarkEnd w:id="38"/>
            <w:bookmarkEnd w:id="39"/>
            <w:bookmarkEnd w:id="40"/>
            <w:bookmarkEnd w:id="41"/>
            <w:bookmarkEnd w:id="42"/>
            <w:bookmarkEnd w:id="43"/>
            <w:bookmarkEnd w:id="44"/>
            <w:r>
              <w:t>Practices</w:t>
            </w:r>
            <w:bookmarkEnd w:id="45"/>
          </w:p>
        </w:tc>
        <w:tc>
          <w:tcPr>
            <w:tcW w:w="6660" w:type="dxa"/>
            <w:hideMark/>
          </w:tcPr>
          <w:p w14:paraId="28F0F3D1" w14:textId="77777777" w:rsidR="005B732D" w:rsidRDefault="005B732D">
            <w:pPr>
              <w:pStyle w:val="StyleStyleHeader1-ClausesAfter0ptLeft0Hanging"/>
              <w:rPr>
                <w:lang w:val="en-US"/>
              </w:rPr>
            </w:pPr>
            <w:r>
              <w:rPr>
                <w:lang w:val="en-US"/>
              </w:rPr>
              <w:t>3.1</w:t>
            </w:r>
            <w:r>
              <w:rPr>
                <w:lang w:val="en-US"/>
              </w:rPr>
              <w:tab/>
              <w:t>The Fund requires compliance with its policy in regard to corrupt and fraudulent practices as set forth in Section VI.</w:t>
            </w:r>
          </w:p>
          <w:p w14:paraId="3EC651DF" w14:textId="77777777" w:rsidR="005B732D" w:rsidRDefault="005B732D">
            <w:pPr>
              <w:pStyle w:val="StyleStyleHeader1-ClausesAfter0ptLeft0Hanging"/>
              <w:rPr>
                <w:lang w:val="en-US"/>
              </w:rPr>
            </w:pPr>
            <w:r>
              <w:rPr>
                <w:lang w:val="en-US"/>
              </w:rPr>
              <w:t>3.2   In further pursuance of this policy, Bidders shall permit and causeits agents (whether declared or not), sub-contractors, sub-consultants, service providers, or suppliers and any personnel thereof,to permit the Fund to inspect all accounts, records and other documents relating to any prequalification process, bid submission, and contract performance (in the case of award), and to have them audited by auditors appointed by the Fund.</w:t>
            </w:r>
          </w:p>
        </w:tc>
      </w:tr>
      <w:tr w:rsidR="005B732D" w14:paraId="753389CC" w14:textId="77777777" w:rsidTr="005B732D">
        <w:tc>
          <w:tcPr>
            <w:tcW w:w="2610" w:type="dxa"/>
            <w:hideMark/>
          </w:tcPr>
          <w:p w14:paraId="7BDBC6C3" w14:textId="77777777" w:rsidR="005B732D" w:rsidRDefault="005B732D" w:rsidP="00D21083">
            <w:pPr>
              <w:pStyle w:val="Section1Header2"/>
              <w:numPr>
                <w:ilvl w:val="0"/>
                <w:numId w:val="21"/>
              </w:numPr>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t>Eligible Bidders</w:t>
            </w:r>
            <w:bookmarkEnd w:id="46"/>
            <w:bookmarkEnd w:id="47"/>
            <w:bookmarkEnd w:id="48"/>
            <w:bookmarkEnd w:id="49"/>
            <w:bookmarkEnd w:id="50"/>
            <w:bookmarkEnd w:id="51"/>
            <w:bookmarkEnd w:id="52"/>
          </w:p>
        </w:tc>
        <w:tc>
          <w:tcPr>
            <w:tcW w:w="6660" w:type="dxa"/>
            <w:hideMark/>
          </w:tcPr>
          <w:p w14:paraId="3965106A" w14:textId="77777777" w:rsidR="005B732D" w:rsidRDefault="005B732D">
            <w:pPr>
              <w:pStyle w:val="P3Header1-Clauses"/>
              <w:tabs>
                <w:tab w:val="clear" w:pos="864"/>
                <w:tab w:val="clear" w:pos="972"/>
                <w:tab w:val="left" w:pos="612"/>
              </w:tabs>
              <w:ind w:left="612" w:hanging="612"/>
              <w:rPr>
                <w:rFonts w:ascii="Times New Roman Bold" w:hAnsi="Times New Roman Bold"/>
                <w:sz w:val="28"/>
                <w:lang w:val="en-US"/>
              </w:rPr>
            </w:pPr>
            <w:r>
              <w:rPr>
                <w:lang w:val="en-US"/>
              </w:rPr>
              <w:t>4.1</w:t>
            </w:r>
            <w:r>
              <w:rPr>
                <w:lang w:val="en-US"/>
              </w:rPr>
              <w:tab/>
              <w:t>A Bidder may be a firm  that is a private entity, a government-owned entity—subject to ITB Sub Clause 4.5</w:t>
            </w:r>
          </w:p>
        </w:tc>
      </w:tr>
      <w:tr w:rsidR="005B732D" w14:paraId="4F21EE72" w14:textId="77777777" w:rsidTr="005B732D">
        <w:tc>
          <w:tcPr>
            <w:tcW w:w="2610" w:type="dxa"/>
          </w:tcPr>
          <w:p w14:paraId="553A4866" w14:textId="77777777" w:rsidR="005B732D" w:rsidRDefault="005B732D"/>
        </w:tc>
        <w:tc>
          <w:tcPr>
            <w:tcW w:w="6660" w:type="dxa"/>
            <w:hideMark/>
          </w:tcPr>
          <w:p w14:paraId="37F86379" w14:textId="77777777" w:rsidR="005B732D" w:rsidRDefault="005B732D">
            <w:pPr>
              <w:pStyle w:val="StyleStyleHeader1-ClausesAfter0ptLeft0Hanging"/>
              <w:rPr>
                <w:lang w:val="en-US"/>
              </w:rPr>
            </w:pPr>
            <w:r>
              <w:rPr>
                <w:lang w:val="en-US"/>
              </w:rPr>
              <w:t>4.2</w:t>
            </w:r>
            <w:r>
              <w:rPr>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4F0CDA72" w14:textId="77777777" w:rsidR="005B732D" w:rsidRDefault="005B732D" w:rsidP="00D21083">
            <w:pPr>
              <w:pStyle w:val="P3Header1-Clauses"/>
              <w:numPr>
                <w:ilvl w:val="2"/>
                <w:numId w:val="3"/>
              </w:numPr>
              <w:tabs>
                <w:tab w:val="clear" w:pos="864"/>
              </w:tabs>
              <w:ind w:left="964" w:hanging="446"/>
              <w:rPr>
                <w:lang w:val="en-US"/>
              </w:rPr>
            </w:pPr>
            <w:r>
              <w:rPr>
                <w:lang w:val="en-US"/>
              </w:rPr>
              <w:t>directly or indirectly controls, is controlled by or is under common control with another Bidder; or</w:t>
            </w:r>
          </w:p>
          <w:p w14:paraId="3B2517D0" w14:textId="77777777" w:rsidR="005B732D" w:rsidRDefault="005B732D" w:rsidP="00D21083">
            <w:pPr>
              <w:pStyle w:val="P3Header1-Clauses"/>
              <w:numPr>
                <w:ilvl w:val="2"/>
                <w:numId w:val="3"/>
              </w:numPr>
              <w:tabs>
                <w:tab w:val="clear" w:pos="864"/>
              </w:tabs>
              <w:ind w:left="964" w:hanging="446"/>
              <w:rPr>
                <w:lang w:val="en-US"/>
              </w:rPr>
            </w:pPr>
            <w:r>
              <w:rPr>
                <w:lang w:val="en-US"/>
              </w:rPr>
              <w:t>receives or has received any direct or indirect subsidy from another Bidder; or</w:t>
            </w:r>
          </w:p>
          <w:p w14:paraId="190F5C95" w14:textId="77777777" w:rsidR="005B732D" w:rsidRDefault="005B732D" w:rsidP="00D21083">
            <w:pPr>
              <w:pStyle w:val="P3Header1-Clauses"/>
              <w:numPr>
                <w:ilvl w:val="2"/>
                <w:numId w:val="3"/>
              </w:numPr>
              <w:tabs>
                <w:tab w:val="clear" w:pos="864"/>
              </w:tabs>
              <w:ind w:left="964" w:hanging="446"/>
              <w:rPr>
                <w:lang w:val="en-US"/>
              </w:rPr>
            </w:pPr>
            <w:r>
              <w:rPr>
                <w:lang w:val="en-US"/>
              </w:rPr>
              <w:t>has the same legal representative as another Bidder; or</w:t>
            </w:r>
          </w:p>
          <w:p w14:paraId="7D5F87AF" w14:textId="77777777" w:rsidR="005B732D" w:rsidRDefault="005B732D" w:rsidP="00D21083">
            <w:pPr>
              <w:pStyle w:val="P3Header1-Clauses"/>
              <w:numPr>
                <w:ilvl w:val="2"/>
                <w:numId w:val="3"/>
              </w:numPr>
              <w:tabs>
                <w:tab w:val="clear" w:pos="864"/>
              </w:tabs>
              <w:ind w:left="972" w:hanging="450"/>
              <w:rPr>
                <w:lang w:val="en-US"/>
              </w:rPr>
            </w:pPr>
            <w:r>
              <w:rPr>
                <w:lang w:val="en-US"/>
              </w:rPr>
              <w:t>has a relationship with another Bidder, directly or through common third parties, that puts it in a position to influence the bid of another Bidder, or influence the decisions of the Employer regarding this bidding process; or</w:t>
            </w:r>
          </w:p>
          <w:p w14:paraId="54E53052" w14:textId="77777777" w:rsidR="005B732D" w:rsidRDefault="005B732D" w:rsidP="00D21083">
            <w:pPr>
              <w:pStyle w:val="P3Header1-Clauses"/>
              <w:numPr>
                <w:ilvl w:val="2"/>
                <w:numId w:val="3"/>
              </w:numPr>
              <w:tabs>
                <w:tab w:val="clear" w:pos="864"/>
              </w:tabs>
              <w:ind w:left="972" w:hanging="450"/>
              <w:rPr>
                <w:lang w:val="en-US"/>
              </w:rPr>
            </w:pPr>
            <w:r>
              <w:rPr>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777B9B6B" w14:textId="77777777" w:rsidR="005B732D" w:rsidRDefault="005B732D" w:rsidP="00D21083">
            <w:pPr>
              <w:pStyle w:val="P3Header1-Clauses"/>
              <w:numPr>
                <w:ilvl w:val="2"/>
                <w:numId w:val="3"/>
              </w:numPr>
              <w:tabs>
                <w:tab w:val="clear" w:pos="864"/>
              </w:tabs>
              <w:ind w:left="972" w:hanging="450"/>
              <w:rPr>
                <w:i/>
                <w:iCs/>
                <w:lang w:val="en-US"/>
              </w:rPr>
            </w:pPr>
            <w:r>
              <w:rPr>
                <w:lang w:val="en-US"/>
              </w:rPr>
              <w:t>or any of its affiliates participated as a consultant in the preparation of the design or technical specifications of the works that are the subject of the bid; or</w:t>
            </w:r>
          </w:p>
          <w:p w14:paraId="5C064BB5" w14:textId="77777777" w:rsidR="005B732D" w:rsidRDefault="005B732D" w:rsidP="00D21083">
            <w:pPr>
              <w:pStyle w:val="P3Header1-Clauses"/>
              <w:numPr>
                <w:ilvl w:val="2"/>
                <w:numId w:val="3"/>
              </w:numPr>
              <w:tabs>
                <w:tab w:val="clear" w:pos="864"/>
              </w:tabs>
              <w:ind w:left="972" w:hanging="450"/>
              <w:rPr>
                <w:i/>
                <w:iCs/>
                <w:lang w:val="en-US"/>
              </w:rPr>
            </w:pPr>
            <w:r>
              <w:rPr>
                <w:bCs/>
                <w:lang w:val="en-US"/>
              </w:rPr>
              <w:t>or any of its affiliates has been hired (or is proposed to be hired) by the Employer or Beneficiary as Engineer for the Contract implementation;</w:t>
            </w:r>
          </w:p>
          <w:p w14:paraId="7893580F"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Pr>
                <w:lang w:val="en-US"/>
              </w:rPr>
              <w:t>that directly or indirectly controls</w:t>
            </w:r>
            <w:r>
              <w:rPr>
                <w:color w:val="000000"/>
                <w:szCs w:val="24"/>
                <w:lang w:val="en-US"/>
              </w:rPr>
              <w:t>, is controlled by, or is under common control with that firm; or</w:t>
            </w:r>
          </w:p>
          <w:p w14:paraId="47A63A93"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has a close business or family relationship with a professional staff of the Beneficiary (or of the project implementing agency, or of a recipient of a part of the financing)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Fund throughout the procurement process and execution of the contract</w:t>
            </w:r>
            <w:r>
              <w:rPr>
                <w:bCs/>
                <w:lang w:val="en-US"/>
              </w:rPr>
              <w:t>.</w:t>
            </w:r>
          </w:p>
        </w:tc>
      </w:tr>
      <w:tr w:rsidR="005B732D" w14:paraId="78E55ED5" w14:textId="77777777" w:rsidTr="005B732D">
        <w:tc>
          <w:tcPr>
            <w:tcW w:w="2610" w:type="dxa"/>
          </w:tcPr>
          <w:p w14:paraId="63C56B78" w14:textId="77777777" w:rsidR="005B732D" w:rsidRDefault="005B732D"/>
        </w:tc>
        <w:tc>
          <w:tcPr>
            <w:tcW w:w="6660" w:type="dxa"/>
            <w:hideMark/>
          </w:tcPr>
          <w:p w14:paraId="27B8D58E" w14:textId="77777777" w:rsidR="005B732D" w:rsidRDefault="005B732D">
            <w:pPr>
              <w:pStyle w:val="StyleStyleHeader1-ClausesAfter0ptLeft0Hanging"/>
              <w:ind w:left="612" w:hanging="612"/>
              <w:rPr>
                <w:i/>
                <w:lang w:val="en-US"/>
              </w:rPr>
            </w:pPr>
            <w:r>
              <w:rPr>
                <w:lang w:val="en-US"/>
              </w:rPr>
              <w:t>4.3</w:t>
            </w:r>
            <w:r>
              <w:rPr>
                <w:lang w:val="en-US"/>
              </w:rPr>
              <w:tab/>
            </w:r>
            <w:r>
              <w:rPr>
                <w:bCs/>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B732D" w14:paraId="7DCEFF48" w14:textId="77777777" w:rsidTr="005B732D">
        <w:tc>
          <w:tcPr>
            <w:tcW w:w="2610" w:type="dxa"/>
          </w:tcPr>
          <w:p w14:paraId="1273FEB4" w14:textId="77777777" w:rsidR="005B732D" w:rsidRDefault="005B732D">
            <w:pPr>
              <w:rPr>
                <w:highlight w:val="yellow"/>
              </w:rPr>
            </w:pPr>
          </w:p>
        </w:tc>
        <w:tc>
          <w:tcPr>
            <w:tcW w:w="6660" w:type="dxa"/>
            <w:hideMark/>
          </w:tcPr>
          <w:p w14:paraId="06FEF378" w14:textId="77777777" w:rsidR="005B732D" w:rsidRDefault="005B732D">
            <w:pPr>
              <w:pStyle w:val="StyleStyleHeader1-ClausesAfter0ptLeft0Hanging"/>
              <w:rPr>
                <w:highlight w:val="yellow"/>
                <w:lang w:val="en-US"/>
              </w:rPr>
            </w:pPr>
            <w:r>
              <w:rPr>
                <w:lang w:val="en-US"/>
              </w:rPr>
              <w:t>4.4</w:t>
            </w:r>
            <w:r>
              <w:rPr>
                <w:lang w:val="en-US"/>
              </w:rPr>
              <w:tab/>
            </w:r>
            <w:r>
              <w:t>A firm that is under a declaration of ineligibility by GCF in accordance with ITB Clause 3, at the date of the deadline for bid submission or thereafter, shall be disqualified.</w:t>
            </w:r>
          </w:p>
        </w:tc>
      </w:tr>
      <w:tr w:rsidR="005B732D" w14:paraId="75EADA5E" w14:textId="77777777" w:rsidTr="005B732D">
        <w:tc>
          <w:tcPr>
            <w:tcW w:w="2610" w:type="dxa"/>
          </w:tcPr>
          <w:p w14:paraId="0924724F" w14:textId="77777777" w:rsidR="005B732D" w:rsidRDefault="005B732D"/>
        </w:tc>
        <w:tc>
          <w:tcPr>
            <w:tcW w:w="6660" w:type="dxa"/>
            <w:hideMark/>
          </w:tcPr>
          <w:p w14:paraId="5641EBA2" w14:textId="77777777" w:rsidR="005B732D" w:rsidRDefault="005B732D">
            <w:pPr>
              <w:pStyle w:val="StyleHeader1-ClausesAfter0pt"/>
              <w:tabs>
                <w:tab w:val="left" w:pos="612"/>
              </w:tabs>
              <w:ind w:left="612" w:hanging="612"/>
              <w:rPr>
                <w:lang w:val="en-US"/>
              </w:rPr>
            </w:pPr>
            <w:r>
              <w:rPr>
                <w:lang w:val="en-US"/>
              </w:rPr>
              <w:t>4.5</w:t>
            </w:r>
            <w:r>
              <w:rPr>
                <w:lang w:val="en-US"/>
              </w:rPr>
              <w:tab/>
              <w:t xml:space="preserve">Bidders that are </w:t>
            </w:r>
            <w:r>
              <w:rPr>
                <w:spacing w:val="-4"/>
                <w:lang w:val="en-US"/>
              </w:rPr>
              <w:t xml:space="preserve">Government-owned enterprises or institutions in the Employer’s Country may participate only if they can establish that they (i) are legally and financially autonomous (ii) operate under commercial law, and (iii) </w:t>
            </w:r>
            <w:r>
              <w:rPr>
                <w:spacing w:val="-5"/>
                <w:lang w:val="en-US"/>
              </w:rPr>
              <w:t>are not dependent agencies of the Employer. To be eligible, a government-owned enterprise or institution shall establish to the Fund’s satisfaction, through all relevant documents, including its Charter and other information the Fund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Pr>
                <w:lang w:val="en-US"/>
              </w:rPr>
              <w:t>.</w:t>
            </w:r>
          </w:p>
          <w:p w14:paraId="39F982C3" w14:textId="77777777" w:rsidR="005B732D" w:rsidRDefault="005B732D">
            <w:pPr>
              <w:pStyle w:val="StyleHeader1-ClausesAfter0pt"/>
              <w:tabs>
                <w:tab w:val="left" w:pos="612"/>
              </w:tabs>
              <w:ind w:left="612" w:hanging="612"/>
              <w:rPr>
                <w:lang w:val="en-US"/>
              </w:rPr>
            </w:pPr>
            <w:r>
              <w:rPr>
                <w:lang w:val="en-US"/>
              </w:rPr>
              <w:t>4.6</w:t>
            </w:r>
            <w:r>
              <w:rPr>
                <w:lang w:val="en-US"/>
              </w:rPr>
              <w:tab/>
              <w:t>A Bidder shall not be under suspension from bidding by the Employer as the result of the operation of a Bid–Securing Declaration.</w:t>
            </w:r>
          </w:p>
          <w:p w14:paraId="341A55AC" w14:textId="77777777" w:rsidR="005B732D" w:rsidRDefault="005B732D">
            <w:pPr>
              <w:pStyle w:val="StyleHeader1-ClausesAfter0pt"/>
              <w:tabs>
                <w:tab w:val="left" w:pos="612"/>
              </w:tabs>
              <w:ind w:left="612" w:hanging="612"/>
              <w:rPr>
                <w:lang w:val="en-US"/>
              </w:rPr>
            </w:pPr>
            <w:r>
              <w:rPr>
                <w:lang w:val="en-US"/>
              </w:rPr>
              <w:t>4.7</w:t>
            </w:r>
            <w:r>
              <w:rPr>
                <w:lang w:val="en-US"/>
              </w:rPr>
              <w:tab/>
              <w:t>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GCF, the Beneficiary’s country prohibits any import of goods or contracting of works or services from that country, or any payments to any country, person, or entity in that country.</w:t>
            </w:r>
          </w:p>
          <w:p w14:paraId="7155715C" w14:textId="77777777" w:rsidR="005B732D" w:rsidRDefault="005B732D">
            <w:pPr>
              <w:pStyle w:val="StyleHeader1-ClausesAfter0pt"/>
              <w:tabs>
                <w:tab w:val="left" w:pos="612"/>
              </w:tabs>
              <w:ind w:left="612" w:hanging="612"/>
              <w:rPr>
                <w:lang w:val="en-US"/>
              </w:rPr>
            </w:pPr>
            <w:r>
              <w:rPr>
                <w:lang w:val="en-US"/>
              </w:rPr>
              <w:t>4.8</w:t>
            </w:r>
            <w:r>
              <w:rPr>
                <w:lang w:val="en-US"/>
              </w:rPr>
              <w:tab/>
              <w:t>A Bidder shall provide such evidence of eligibility satisfactory to the Employer, as the Employer shall reasonably request.</w:t>
            </w:r>
          </w:p>
        </w:tc>
      </w:tr>
      <w:tr w:rsidR="005B732D" w14:paraId="4264B1DE" w14:textId="77777777" w:rsidTr="005B732D">
        <w:tc>
          <w:tcPr>
            <w:tcW w:w="2610" w:type="dxa"/>
            <w:hideMark/>
          </w:tcPr>
          <w:p w14:paraId="4DC84368" w14:textId="77777777" w:rsidR="005B732D" w:rsidRDefault="005B732D" w:rsidP="00D21083">
            <w:pPr>
              <w:pStyle w:val="Section1Header2"/>
              <w:numPr>
                <w:ilvl w:val="0"/>
                <w:numId w:val="21"/>
              </w:numPr>
            </w:pPr>
            <w:bookmarkStart w:id="53" w:name="_Toc438532567"/>
            <w:bookmarkStart w:id="54" w:name="_Toc438532565"/>
            <w:bookmarkStart w:id="55" w:name="_Toc438532564"/>
            <w:bookmarkStart w:id="56" w:name="_Toc438532563"/>
            <w:bookmarkStart w:id="57" w:name="_Toc438532562"/>
            <w:bookmarkStart w:id="58" w:name="_Toc438532561"/>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t>Eligible  Materials, Equipment, and Services</w:t>
            </w:r>
            <w:bookmarkEnd w:id="59"/>
            <w:bookmarkEnd w:id="60"/>
            <w:bookmarkEnd w:id="61"/>
            <w:bookmarkEnd w:id="62"/>
            <w:bookmarkEnd w:id="63"/>
            <w:bookmarkEnd w:id="64"/>
            <w:bookmarkEnd w:id="65"/>
          </w:p>
        </w:tc>
        <w:tc>
          <w:tcPr>
            <w:tcW w:w="6660" w:type="dxa"/>
            <w:hideMark/>
          </w:tcPr>
          <w:p w14:paraId="16CEBEFB" w14:textId="77777777" w:rsidR="005B732D" w:rsidRDefault="005B732D">
            <w:pPr>
              <w:pStyle w:val="StyleStyleHeader1-ClausesAfter0ptLeft0Hanging"/>
              <w:rPr>
                <w:lang w:val="en-US"/>
              </w:rPr>
            </w:pPr>
            <w:r>
              <w:rPr>
                <w:lang w:val="en-US"/>
              </w:rPr>
              <w:t>5.1</w:t>
            </w:r>
            <w:r>
              <w:rPr>
                <w:lang w:val="en-US"/>
              </w:rPr>
              <w:tab/>
            </w:r>
            <w:r>
              <w:t>All Material Equipment and services to be supplied under the Contract and financed by GCF shall have clearly stated country of origin..</w:t>
            </w:r>
          </w:p>
          <w:p w14:paraId="148160A1" w14:textId="77777777" w:rsidR="005B732D" w:rsidRDefault="005B732D">
            <w:pPr>
              <w:pStyle w:val="StyleStyleHeader1-ClausesAfter0ptLeft0Hanging"/>
              <w:rPr>
                <w:lang w:val="en-US"/>
              </w:rPr>
            </w:pPr>
            <w:r>
              <w:rPr>
                <w:lang w:val="en-US"/>
              </w:rPr>
              <w:t xml:space="preserve">5.2  </w:t>
            </w:r>
            <w: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Pr>
                <w:lang w:val="en-US"/>
              </w:rPr>
              <w:t>.</w:t>
            </w:r>
          </w:p>
        </w:tc>
      </w:tr>
      <w:tr w:rsidR="005B732D" w14:paraId="5AF9F1BF" w14:textId="77777777" w:rsidTr="005B732D">
        <w:tc>
          <w:tcPr>
            <w:tcW w:w="2610" w:type="dxa"/>
          </w:tcPr>
          <w:p w14:paraId="2C086006" w14:textId="77777777" w:rsidR="005B732D" w:rsidRDefault="005B732D">
            <w:bookmarkStart w:id="66" w:name="_Toc438532572"/>
            <w:bookmarkStart w:id="67" w:name="_Toc438532569"/>
            <w:bookmarkEnd w:id="66"/>
            <w:bookmarkEnd w:id="67"/>
          </w:p>
        </w:tc>
        <w:tc>
          <w:tcPr>
            <w:tcW w:w="6660" w:type="dxa"/>
            <w:hideMark/>
          </w:tcPr>
          <w:p w14:paraId="58589FDE" w14:textId="77777777" w:rsidR="005B732D" w:rsidRDefault="005B732D">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t>B.  Contents of Bidding Document</w:t>
            </w:r>
            <w:bookmarkEnd w:id="68"/>
            <w:bookmarkEnd w:id="69"/>
            <w:bookmarkEnd w:id="70"/>
            <w:bookmarkEnd w:id="71"/>
            <w:bookmarkEnd w:id="72"/>
            <w:bookmarkEnd w:id="73"/>
            <w:r>
              <w:t>s</w:t>
            </w:r>
            <w:bookmarkEnd w:id="74"/>
            <w:bookmarkEnd w:id="75"/>
          </w:p>
        </w:tc>
      </w:tr>
      <w:tr w:rsidR="005B732D" w14:paraId="44258154" w14:textId="77777777" w:rsidTr="005B732D">
        <w:tc>
          <w:tcPr>
            <w:tcW w:w="2610" w:type="dxa"/>
            <w:hideMark/>
          </w:tcPr>
          <w:p w14:paraId="41BC0E05" w14:textId="77777777" w:rsidR="005B732D" w:rsidRDefault="005B732D" w:rsidP="00D21083">
            <w:pPr>
              <w:pStyle w:val="Section1Header2"/>
              <w:numPr>
                <w:ilvl w:val="0"/>
                <w:numId w:val="21"/>
              </w:numPr>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t>Sections of  Bidding Document</w:t>
            </w:r>
            <w:bookmarkEnd w:id="76"/>
            <w:bookmarkEnd w:id="77"/>
            <w:bookmarkEnd w:id="78"/>
            <w:bookmarkEnd w:id="79"/>
            <w:bookmarkEnd w:id="80"/>
            <w:bookmarkEnd w:id="81"/>
            <w:r>
              <w:t>s</w:t>
            </w:r>
            <w:bookmarkEnd w:id="82"/>
          </w:p>
        </w:tc>
        <w:tc>
          <w:tcPr>
            <w:tcW w:w="6660" w:type="dxa"/>
            <w:hideMark/>
          </w:tcPr>
          <w:p w14:paraId="6672A34A" w14:textId="77777777" w:rsidR="005B732D" w:rsidRDefault="005B732D">
            <w:pPr>
              <w:pStyle w:val="StyleStyleHeader1-ClausesAfter0ptLeft0Hanging"/>
              <w:rPr>
                <w:lang w:val="en-US"/>
              </w:rPr>
            </w:pPr>
            <w:r>
              <w:rPr>
                <w:lang w:val="en-US"/>
              </w:rPr>
              <w:t>6.1</w:t>
            </w:r>
            <w:r>
              <w:rPr>
                <w:lang w:val="en-US"/>
              </w:rPr>
              <w:tab/>
            </w:r>
            <w:r>
              <w:rPr>
                <w:spacing w:val="-4"/>
                <w:szCs w:val="24"/>
                <w:lang w:val="en-US"/>
              </w:rPr>
              <w:t>The Bidding Documents consist of Parts 1, 2, and 3, which include all the Sections specified below, and which should be read in conjunction with any Addenda issued in accordance with ITB 8.</w:t>
            </w:r>
          </w:p>
          <w:p w14:paraId="56EF470A" w14:textId="77777777" w:rsidR="005B732D" w:rsidRDefault="005B732D">
            <w:pPr>
              <w:tabs>
                <w:tab w:val="left" w:pos="1152"/>
                <w:tab w:val="left" w:pos="2502"/>
              </w:tabs>
              <w:spacing w:after="120"/>
              <w:ind w:left="522"/>
              <w:rPr>
                <w:b/>
              </w:rPr>
            </w:pPr>
            <w:r>
              <w:rPr>
                <w:b/>
              </w:rPr>
              <w:t>PART 1    Bidding Procedures</w:t>
            </w:r>
          </w:p>
          <w:p w14:paraId="34853FD2" w14:textId="77777777" w:rsidR="005B732D" w:rsidRDefault="005B732D" w:rsidP="00D21083">
            <w:pPr>
              <w:numPr>
                <w:ilvl w:val="0"/>
                <w:numId w:val="22"/>
              </w:numPr>
              <w:spacing w:after="80"/>
              <w:ind w:left="1598" w:hanging="446"/>
            </w:pPr>
            <w:r>
              <w:t>Section I. Instructions to Bidders (ITB)</w:t>
            </w:r>
          </w:p>
          <w:p w14:paraId="76EE386C" w14:textId="77777777" w:rsidR="005B732D" w:rsidRDefault="005B732D" w:rsidP="00D21083">
            <w:pPr>
              <w:numPr>
                <w:ilvl w:val="0"/>
                <w:numId w:val="22"/>
              </w:numPr>
              <w:spacing w:after="80"/>
              <w:ind w:left="1598" w:hanging="446"/>
            </w:pPr>
            <w:r>
              <w:t>Section II. Bid Data Sheet (BDS)</w:t>
            </w:r>
          </w:p>
          <w:p w14:paraId="2BF77EF9" w14:textId="77777777" w:rsidR="005B732D" w:rsidRDefault="005B732D" w:rsidP="00D21083">
            <w:pPr>
              <w:numPr>
                <w:ilvl w:val="0"/>
                <w:numId w:val="22"/>
              </w:numPr>
              <w:spacing w:after="80"/>
              <w:ind w:left="1602" w:hanging="450"/>
            </w:pPr>
            <w:r>
              <w:t>Section III. Evaluation and Qualification Criteria</w:t>
            </w:r>
          </w:p>
          <w:p w14:paraId="50CED41F" w14:textId="77777777" w:rsidR="005B732D" w:rsidRDefault="005B732D" w:rsidP="00D21083">
            <w:pPr>
              <w:numPr>
                <w:ilvl w:val="0"/>
                <w:numId w:val="22"/>
              </w:numPr>
              <w:spacing w:after="80"/>
              <w:ind w:left="1598" w:hanging="446"/>
            </w:pPr>
            <w:r>
              <w:t>Section IV. Bidding Forms</w:t>
            </w:r>
          </w:p>
          <w:p w14:paraId="29AC95E9" w14:textId="77777777" w:rsidR="005B732D" w:rsidRDefault="005B732D" w:rsidP="00D21083">
            <w:pPr>
              <w:numPr>
                <w:ilvl w:val="0"/>
                <w:numId w:val="22"/>
              </w:numPr>
              <w:spacing w:after="120"/>
              <w:ind w:left="1598" w:hanging="446"/>
            </w:pPr>
            <w:r>
              <w:t>Section V. Eligible Countries</w:t>
            </w:r>
          </w:p>
          <w:p w14:paraId="5CFFCDA8" w14:textId="77777777" w:rsidR="005B732D" w:rsidRDefault="005B732D" w:rsidP="00D21083">
            <w:pPr>
              <w:numPr>
                <w:ilvl w:val="0"/>
                <w:numId w:val="22"/>
              </w:numPr>
              <w:spacing w:after="120"/>
              <w:ind w:left="1598" w:hanging="446"/>
            </w:pPr>
            <w:r>
              <w:t>Section VI. Fund Policy-Corrupt and Fraudulent Practices</w:t>
            </w:r>
          </w:p>
          <w:p w14:paraId="5C8180D8" w14:textId="77777777" w:rsidR="005B732D" w:rsidRDefault="005B732D">
            <w:pPr>
              <w:tabs>
                <w:tab w:val="left" w:pos="1152"/>
                <w:tab w:val="left" w:pos="1692"/>
                <w:tab w:val="left" w:pos="2502"/>
              </w:tabs>
              <w:spacing w:after="120"/>
              <w:ind w:left="612"/>
              <w:rPr>
                <w:b/>
                <w:iCs/>
              </w:rPr>
            </w:pPr>
            <w:r>
              <w:rPr>
                <w:b/>
              </w:rPr>
              <w:t xml:space="preserve">PART 2    Works </w:t>
            </w:r>
            <w:r>
              <w:rPr>
                <w:b/>
                <w:iCs/>
              </w:rPr>
              <w:t>Requirements</w:t>
            </w:r>
          </w:p>
          <w:p w14:paraId="6F38BE00" w14:textId="77777777" w:rsidR="005B732D" w:rsidRDefault="005B732D" w:rsidP="00D21083">
            <w:pPr>
              <w:numPr>
                <w:ilvl w:val="0"/>
                <w:numId w:val="22"/>
              </w:numPr>
              <w:spacing w:after="120"/>
              <w:ind w:left="1598" w:hanging="446"/>
            </w:pPr>
            <w:r>
              <w:t xml:space="preserve">Section VII.  </w:t>
            </w:r>
            <w:r>
              <w:rPr>
                <w:iCs/>
              </w:rPr>
              <w:t>Works Requirements</w:t>
            </w:r>
          </w:p>
          <w:p w14:paraId="6EDDF68A" w14:textId="77777777" w:rsidR="005B732D" w:rsidRDefault="005B732D">
            <w:pPr>
              <w:pStyle w:val="Footer"/>
              <w:tabs>
                <w:tab w:val="left" w:pos="1152"/>
                <w:tab w:val="left" w:pos="1692"/>
                <w:tab w:val="left" w:pos="2502"/>
              </w:tabs>
              <w:spacing w:after="120"/>
              <w:ind w:left="612"/>
              <w:rPr>
                <w:b/>
                <w:i/>
                <w:sz w:val="24"/>
              </w:rPr>
            </w:pPr>
            <w:r>
              <w:rPr>
                <w:b/>
                <w:sz w:val="24"/>
              </w:rPr>
              <w:t xml:space="preserve">PART 3   </w:t>
            </w:r>
            <w:r>
              <w:rPr>
                <w:b/>
                <w:iCs/>
                <w:sz w:val="24"/>
              </w:rPr>
              <w:t>Conditions of Contract and Contract Forms</w:t>
            </w:r>
          </w:p>
          <w:p w14:paraId="544805BE" w14:textId="77777777" w:rsidR="005B732D" w:rsidRDefault="005B732D" w:rsidP="00D21083">
            <w:pPr>
              <w:numPr>
                <w:ilvl w:val="0"/>
                <w:numId w:val="22"/>
              </w:numPr>
              <w:spacing w:after="120"/>
              <w:ind w:left="1598" w:hanging="446"/>
            </w:pPr>
            <w:r>
              <w:t>Section VIII. General Conditions (GC)</w:t>
            </w:r>
          </w:p>
          <w:p w14:paraId="6A111C5E" w14:textId="77777777" w:rsidR="005B732D" w:rsidRDefault="005B732D" w:rsidP="00D21083">
            <w:pPr>
              <w:numPr>
                <w:ilvl w:val="0"/>
                <w:numId w:val="22"/>
              </w:numPr>
              <w:spacing w:after="120"/>
              <w:ind w:left="1598" w:hanging="446"/>
              <w:rPr>
                <w:lang w:val="fr-FR"/>
              </w:rPr>
            </w:pPr>
            <w:r>
              <w:rPr>
                <w:lang w:val="fr-FR"/>
              </w:rPr>
              <w:t>Section IX. Particular Conditions (PC)</w:t>
            </w:r>
          </w:p>
          <w:p w14:paraId="2D7A33E4" w14:textId="77777777" w:rsidR="005B732D" w:rsidRDefault="005B732D" w:rsidP="00D21083">
            <w:pPr>
              <w:numPr>
                <w:ilvl w:val="0"/>
                <w:numId w:val="22"/>
              </w:numPr>
              <w:tabs>
                <w:tab w:val="left" w:pos="1422"/>
              </w:tabs>
              <w:spacing w:after="120"/>
              <w:ind w:left="1598" w:hanging="446"/>
            </w:pPr>
            <w:r>
              <w:t>Section X. Annex to the Particular Conditions - Contract Forms</w:t>
            </w:r>
          </w:p>
        </w:tc>
      </w:tr>
      <w:tr w:rsidR="005B732D" w14:paraId="5AD45208" w14:textId="77777777" w:rsidTr="005B732D">
        <w:tc>
          <w:tcPr>
            <w:tcW w:w="2610" w:type="dxa"/>
          </w:tcPr>
          <w:p w14:paraId="6DDF42A3" w14:textId="77777777" w:rsidR="005B732D" w:rsidRDefault="005B732D">
            <w:pPr>
              <w:spacing w:before="120" w:after="120"/>
            </w:pPr>
          </w:p>
        </w:tc>
        <w:tc>
          <w:tcPr>
            <w:tcW w:w="6660" w:type="dxa"/>
            <w:hideMark/>
          </w:tcPr>
          <w:p w14:paraId="290C603A" w14:textId="77777777" w:rsidR="005B732D" w:rsidRDefault="005B732D">
            <w:pPr>
              <w:pStyle w:val="StyleStyleHeader1-ClausesAfter0ptLeft0Hanging1"/>
              <w:rPr>
                <w:lang w:val="en-US"/>
              </w:rPr>
            </w:pPr>
            <w:r>
              <w:rPr>
                <w:lang w:val="en-US"/>
              </w:rPr>
              <w:t>6.2</w:t>
            </w:r>
            <w:r>
              <w:rPr>
                <w:lang w:val="en-US"/>
              </w:rPr>
              <w:tab/>
              <w:t>The Invitation for Bids issued by the Employer is not part of the Bidding Documents.</w:t>
            </w:r>
          </w:p>
        </w:tc>
      </w:tr>
      <w:tr w:rsidR="005B732D" w14:paraId="52EC56D5" w14:textId="77777777" w:rsidTr="005B732D">
        <w:tc>
          <w:tcPr>
            <w:tcW w:w="2610" w:type="dxa"/>
          </w:tcPr>
          <w:p w14:paraId="1E5BE941" w14:textId="77777777" w:rsidR="005B732D" w:rsidRDefault="005B732D">
            <w:pPr>
              <w:spacing w:before="120" w:after="120"/>
            </w:pPr>
          </w:p>
        </w:tc>
        <w:tc>
          <w:tcPr>
            <w:tcW w:w="6660" w:type="dxa"/>
            <w:hideMark/>
          </w:tcPr>
          <w:p w14:paraId="47102F1D" w14:textId="77777777" w:rsidR="005B732D" w:rsidRDefault="005B732D">
            <w:pPr>
              <w:pStyle w:val="StyleStyleHeader1-ClausesAfter0ptLeft0Hanging1"/>
              <w:rPr>
                <w:lang w:val="en-US"/>
              </w:rPr>
            </w:pPr>
            <w:r>
              <w:rPr>
                <w:lang w:val="en-US"/>
              </w:rPr>
              <w:t>6.3</w:t>
            </w:r>
            <w:r>
              <w:rPr>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B732D" w14:paraId="399295B8" w14:textId="77777777" w:rsidTr="005B732D">
        <w:tc>
          <w:tcPr>
            <w:tcW w:w="2610" w:type="dxa"/>
          </w:tcPr>
          <w:p w14:paraId="4FCC076A" w14:textId="77777777" w:rsidR="005B732D" w:rsidRDefault="005B732D">
            <w:pPr>
              <w:spacing w:before="120" w:after="120"/>
            </w:pPr>
          </w:p>
        </w:tc>
        <w:tc>
          <w:tcPr>
            <w:tcW w:w="6660" w:type="dxa"/>
            <w:hideMark/>
          </w:tcPr>
          <w:p w14:paraId="614545C6" w14:textId="77777777" w:rsidR="005B732D" w:rsidRDefault="005B732D">
            <w:pPr>
              <w:pStyle w:val="StyleStyleHeader1-ClausesAfter0ptLeft0Hanging1"/>
              <w:rPr>
                <w:lang w:val="en-US"/>
              </w:rPr>
            </w:pPr>
            <w:r>
              <w:rPr>
                <w:lang w:val="en-US"/>
              </w:rPr>
              <w:t>6.4</w:t>
            </w:r>
            <w:r>
              <w:rPr>
                <w:lang w:val="en-US"/>
              </w:rPr>
              <w:tab/>
            </w:r>
            <w:r>
              <w:t>The Bidder is expected to examine all instructions, forms, terms, and specifications in the Bidding Document. Failure to furnish all information or documentation required by the Bidding Document may result in the rejection of the bid.</w:t>
            </w:r>
          </w:p>
        </w:tc>
      </w:tr>
      <w:tr w:rsidR="005B732D" w14:paraId="4E06B29C" w14:textId="77777777" w:rsidTr="005B732D">
        <w:tc>
          <w:tcPr>
            <w:tcW w:w="2610" w:type="dxa"/>
            <w:hideMark/>
          </w:tcPr>
          <w:p w14:paraId="4786970C" w14:textId="77777777" w:rsidR="005B732D" w:rsidRDefault="005B732D" w:rsidP="00D21083">
            <w:pPr>
              <w:pStyle w:val="Section1Header2"/>
              <w:numPr>
                <w:ilvl w:val="0"/>
                <w:numId w:val="21"/>
              </w:numPr>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t>Clarification of Bidding Document</w:t>
            </w:r>
            <w:bookmarkEnd w:id="83"/>
            <w:bookmarkEnd w:id="84"/>
            <w:bookmarkEnd w:id="85"/>
            <w:bookmarkEnd w:id="86"/>
            <w:bookmarkEnd w:id="87"/>
            <w:r>
              <w:t>s, Site Visit, Pre-Bid Meeting</w:t>
            </w:r>
            <w:bookmarkEnd w:id="88"/>
            <w:bookmarkEnd w:id="89"/>
          </w:p>
        </w:tc>
        <w:tc>
          <w:tcPr>
            <w:tcW w:w="6660" w:type="dxa"/>
            <w:hideMark/>
          </w:tcPr>
          <w:p w14:paraId="115D9415" w14:textId="77777777" w:rsidR="005B732D" w:rsidRDefault="005B732D">
            <w:pPr>
              <w:pStyle w:val="StyleStyleHeader1-ClausesAfter0ptLeft0Hanging1"/>
              <w:spacing w:after="160"/>
              <w:rPr>
                <w:lang w:val="en-US"/>
              </w:rPr>
            </w:pPr>
            <w:r>
              <w:rPr>
                <w:lang w:val="en-US"/>
              </w:rPr>
              <w:t>7.1</w:t>
            </w:r>
            <w:r>
              <w:rPr>
                <w:lang w:val="en-US"/>
              </w:rPr>
              <w:tab/>
              <w:t xml:space="preserve">A Bidder requiring any clarification of the Bidding Documents shall contact the Employer in writing at the Employer’s address </w:t>
            </w:r>
            <w:r>
              <w:rPr>
                <w:rStyle w:val="StyleHeader2-SubClausesBoldChar"/>
                <w:lang w:val="en-US"/>
              </w:rPr>
              <w:t>specified in the BDS</w:t>
            </w:r>
            <w:r>
              <w:rPr>
                <w:lang w:val="en-US"/>
              </w:rPr>
              <w:t xml:space="preserve"> or raise its enquiries during the pre-bid meeting if provided for in accordance with ITB 7.4.  The Employer will respond in writing to any request for clarification, provided that such request is received no later than the date stipulated as clarification deadline in the BDS.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22.2.</w:t>
            </w:r>
          </w:p>
        </w:tc>
      </w:tr>
      <w:tr w:rsidR="005B732D" w14:paraId="7ADA4F51" w14:textId="77777777" w:rsidTr="005B732D">
        <w:tc>
          <w:tcPr>
            <w:tcW w:w="2610" w:type="dxa"/>
          </w:tcPr>
          <w:p w14:paraId="71FEE15C" w14:textId="77777777" w:rsidR="005B732D" w:rsidRDefault="005B732D"/>
        </w:tc>
        <w:tc>
          <w:tcPr>
            <w:tcW w:w="6660" w:type="dxa"/>
            <w:hideMark/>
          </w:tcPr>
          <w:p w14:paraId="5A188CB1" w14:textId="77777777" w:rsidR="005B732D" w:rsidRDefault="005B732D">
            <w:pPr>
              <w:pStyle w:val="StyleStyleHeader1-ClausesAfter0ptLeft0Hanging1"/>
              <w:spacing w:after="160"/>
              <w:rPr>
                <w:lang w:val="en-US"/>
              </w:rPr>
            </w:pPr>
            <w:r>
              <w:rPr>
                <w:lang w:val="en-US"/>
              </w:rPr>
              <w:t>7.2</w:t>
            </w:r>
            <w:r>
              <w:rPr>
                <w:lang w:val="en-US"/>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5B732D" w14:paraId="496E7BF4" w14:textId="77777777" w:rsidTr="005B732D">
        <w:tc>
          <w:tcPr>
            <w:tcW w:w="2610" w:type="dxa"/>
          </w:tcPr>
          <w:p w14:paraId="2421E1A5" w14:textId="77777777" w:rsidR="005B732D" w:rsidRDefault="005B732D"/>
        </w:tc>
        <w:tc>
          <w:tcPr>
            <w:tcW w:w="6660" w:type="dxa"/>
            <w:hideMark/>
          </w:tcPr>
          <w:p w14:paraId="42DA3D4D" w14:textId="77777777" w:rsidR="005B732D" w:rsidRDefault="005B732D">
            <w:pPr>
              <w:pStyle w:val="StyleStyleHeader1-ClausesAfter0ptLeft0Hanging"/>
              <w:spacing w:after="160"/>
              <w:rPr>
                <w:lang w:val="en-US"/>
              </w:rPr>
            </w:pPr>
            <w:r>
              <w:rPr>
                <w:lang w:val="en-US"/>
              </w:rPr>
              <w:t>7.3</w:t>
            </w:r>
            <w:r>
              <w:rPr>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B732D" w14:paraId="0CB5FE0B" w14:textId="77777777" w:rsidTr="005B732D">
        <w:tc>
          <w:tcPr>
            <w:tcW w:w="2610" w:type="dxa"/>
          </w:tcPr>
          <w:p w14:paraId="2E961656" w14:textId="77777777" w:rsidR="005B732D" w:rsidRDefault="005B732D"/>
        </w:tc>
        <w:tc>
          <w:tcPr>
            <w:tcW w:w="6660" w:type="dxa"/>
            <w:hideMark/>
          </w:tcPr>
          <w:p w14:paraId="4EE39AC9" w14:textId="77777777" w:rsidR="005B732D" w:rsidRDefault="005B732D">
            <w:pPr>
              <w:pStyle w:val="StyleStyleHeader1-ClausesAfter0ptLeft0Hanging"/>
              <w:spacing w:after="160"/>
              <w:rPr>
                <w:lang w:val="en-US"/>
              </w:rPr>
            </w:pPr>
            <w:r>
              <w:rPr>
                <w:lang w:val="en-US"/>
              </w:rPr>
              <w:t>7.4</w:t>
            </w:r>
            <w:r>
              <w:rPr>
                <w:lang w:val="en-US"/>
              </w:rPr>
              <w:tab/>
              <w:t>If so specified in the BDS, the Bidder’s designated representative is invited to attend a pre-bid meeting. The purpose of the meeting will be to clarify issues and to answer questions on any matter that may be raised at that stage.</w:t>
            </w:r>
          </w:p>
        </w:tc>
      </w:tr>
      <w:tr w:rsidR="005B732D" w14:paraId="64DAE5CE" w14:textId="77777777" w:rsidTr="005B732D">
        <w:tc>
          <w:tcPr>
            <w:tcW w:w="2610" w:type="dxa"/>
          </w:tcPr>
          <w:p w14:paraId="3CDFAA7D" w14:textId="77777777" w:rsidR="005B732D" w:rsidRDefault="005B732D"/>
        </w:tc>
        <w:tc>
          <w:tcPr>
            <w:tcW w:w="6660" w:type="dxa"/>
            <w:hideMark/>
          </w:tcPr>
          <w:p w14:paraId="6B9C439E" w14:textId="77777777" w:rsidR="005B732D" w:rsidRDefault="005B732D">
            <w:pPr>
              <w:pStyle w:val="StyleStyleHeader1-ClausesAfter0ptLeft0Hanging"/>
              <w:spacing w:after="160"/>
              <w:rPr>
                <w:lang w:val="en-US"/>
              </w:rPr>
            </w:pPr>
            <w:r>
              <w:rPr>
                <w:lang w:val="en-US"/>
              </w:rPr>
              <w:t>7.5</w:t>
            </w:r>
            <w:r>
              <w:rPr>
                <w:lang w:val="en-US"/>
              </w:rPr>
              <w:tab/>
              <w:t>The Bidder is requested to submit any questions in writing, to reach the Employer not later than one week before the meeting.</w:t>
            </w:r>
          </w:p>
        </w:tc>
      </w:tr>
      <w:tr w:rsidR="005B732D" w14:paraId="2175DF46" w14:textId="77777777" w:rsidTr="005B732D">
        <w:trPr>
          <w:cantSplit/>
        </w:trPr>
        <w:tc>
          <w:tcPr>
            <w:tcW w:w="2610" w:type="dxa"/>
          </w:tcPr>
          <w:p w14:paraId="3CAEEEC5" w14:textId="77777777" w:rsidR="005B732D" w:rsidRDefault="005B732D"/>
        </w:tc>
        <w:tc>
          <w:tcPr>
            <w:tcW w:w="6660" w:type="dxa"/>
            <w:hideMark/>
          </w:tcPr>
          <w:p w14:paraId="1E0ADABA" w14:textId="77777777" w:rsidR="005B732D" w:rsidRDefault="005B732D">
            <w:pPr>
              <w:pStyle w:val="StyleStyleHeader1-ClausesAfter0ptLeft0Hanging"/>
              <w:spacing w:after="160"/>
              <w:rPr>
                <w:lang w:val="en-US"/>
              </w:rPr>
            </w:pPr>
            <w:r>
              <w:rPr>
                <w:lang w:val="en-US"/>
              </w:rPr>
              <w:t>7.6</w:t>
            </w:r>
            <w:r>
              <w:rPr>
                <w:lang w:val="en-US"/>
              </w:rPr>
              <w:tab/>
              <w:t>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Nonattendance at the pre-bid meeting will not be a cause for disqualification of a Bidder.</w:t>
            </w:r>
          </w:p>
        </w:tc>
      </w:tr>
      <w:tr w:rsidR="005B732D" w14:paraId="7AA51BCD" w14:textId="77777777" w:rsidTr="005B732D">
        <w:tc>
          <w:tcPr>
            <w:tcW w:w="2610" w:type="dxa"/>
            <w:hideMark/>
          </w:tcPr>
          <w:p w14:paraId="420341C4" w14:textId="77777777" w:rsidR="005B732D" w:rsidRDefault="005B732D" w:rsidP="00D21083">
            <w:pPr>
              <w:pStyle w:val="Section1Header2"/>
              <w:numPr>
                <w:ilvl w:val="0"/>
                <w:numId w:val="21"/>
              </w:numPr>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t>Amendment of Bidding Document</w:t>
            </w:r>
            <w:bookmarkEnd w:id="90"/>
            <w:bookmarkEnd w:id="91"/>
            <w:bookmarkEnd w:id="92"/>
            <w:bookmarkEnd w:id="93"/>
            <w:bookmarkEnd w:id="94"/>
            <w:bookmarkEnd w:id="95"/>
            <w:r>
              <w:t>s</w:t>
            </w:r>
            <w:bookmarkEnd w:id="96"/>
          </w:p>
        </w:tc>
        <w:tc>
          <w:tcPr>
            <w:tcW w:w="6660" w:type="dxa"/>
            <w:hideMark/>
          </w:tcPr>
          <w:p w14:paraId="11FEE508" w14:textId="77777777" w:rsidR="005B732D" w:rsidRDefault="005B732D">
            <w:pPr>
              <w:pStyle w:val="StyleStyleHeader1-ClausesAfter0ptLeft0Hanging"/>
              <w:rPr>
                <w:lang w:val="en-US"/>
              </w:rPr>
            </w:pPr>
            <w:r>
              <w:rPr>
                <w:lang w:val="en-US"/>
              </w:rPr>
              <w:t>8.1</w:t>
            </w:r>
            <w:r>
              <w:rPr>
                <w:lang w:val="en-US"/>
              </w:rPr>
              <w:tab/>
              <w:t>At any time prior to the deadline for submission of bids, the Employer may amend the Bidding Documents by issuing addendum.</w:t>
            </w:r>
          </w:p>
        </w:tc>
      </w:tr>
      <w:tr w:rsidR="005B732D" w14:paraId="560A9C59" w14:textId="77777777" w:rsidTr="005B732D">
        <w:trPr>
          <w:cantSplit/>
        </w:trPr>
        <w:tc>
          <w:tcPr>
            <w:tcW w:w="2610" w:type="dxa"/>
          </w:tcPr>
          <w:p w14:paraId="2B2874A5" w14:textId="77777777" w:rsidR="005B732D" w:rsidRDefault="005B732D"/>
        </w:tc>
        <w:tc>
          <w:tcPr>
            <w:tcW w:w="6660" w:type="dxa"/>
            <w:hideMark/>
          </w:tcPr>
          <w:p w14:paraId="4A0FAA71" w14:textId="77777777" w:rsidR="005B732D" w:rsidRDefault="005B732D">
            <w:pPr>
              <w:pStyle w:val="StyleStyleHeader1-ClausesAfter0ptLeft0Hanging"/>
              <w:rPr>
                <w:lang w:val="en-US"/>
              </w:rPr>
            </w:pPr>
            <w:r>
              <w:rPr>
                <w:lang w:val="en-US"/>
              </w:rPr>
              <w:t>8.2</w:t>
            </w:r>
            <w:r>
              <w:rPr>
                <w:lang w:val="en-US"/>
              </w:rPr>
              <w:tab/>
              <w:t>Any addendum issued shall be part of the Bidding Documents and shall be communicated in writing to all who have obtained the Bidding Documents from the Employer in accordance with ITB 6.3.The Employer shall also promptly publish the addendum on the Employer’s web page in accordance with ITB 7.1.</w:t>
            </w:r>
          </w:p>
        </w:tc>
      </w:tr>
      <w:tr w:rsidR="005B732D" w14:paraId="6B451172" w14:textId="77777777" w:rsidTr="005B732D">
        <w:tc>
          <w:tcPr>
            <w:tcW w:w="2610" w:type="dxa"/>
          </w:tcPr>
          <w:p w14:paraId="701CE05D" w14:textId="77777777" w:rsidR="005B732D" w:rsidRDefault="005B732D"/>
        </w:tc>
        <w:tc>
          <w:tcPr>
            <w:tcW w:w="6660" w:type="dxa"/>
            <w:hideMark/>
          </w:tcPr>
          <w:p w14:paraId="1ED84E6B" w14:textId="77777777" w:rsidR="005B732D" w:rsidRDefault="005B732D">
            <w:pPr>
              <w:pStyle w:val="StyleStyleHeader1-ClausesAfter0ptLeft0Hanging"/>
              <w:rPr>
                <w:lang w:val="en-US"/>
              </w:rPr>
            </w:pPr>
            <w:r>
              <w:rPr>
                <w:lang w:val="en-US"/>
              </w:rPr>
              <w:t>8.3</w:t>
            </w:r>
            <w:r>
              <w:rPr>
                <w:lang w:val="en-US"/>
              </w:rPr>
              <w:tab/>
              <w:t>To give Bidders reasonable time in which to take an addendum into account in preparing their bids, the Employer should extend the deadline for the submission of bids, pursuant to ITB 22.2</w:t>
            </w:r>
          </w:p>
        </w:tc>
      </w:tr>
      <w:tr w:rsidR="005B732D" w14:paraId="08A91CA6" w14:textId="77777777" w:rsidTr="005B732D">
        <w:tc>
          <w:tcPr>
            <w:tcW w:w="2610" w:type="dxa"/>
          </w:tcPr>
          <w:p w14:paraId="53BB338E" w14:textId="77777777" w:rsidR="005B732D" w:rsidRDefault="005B732D">
            <w:pPr>
              <w:spacing w:before="120" w:after="120"/>
            </w:pPr>
          </w:p>
        </w:tc>
        <w:tc>
          <w:tcPr>
            <w:tcW w:w="6660" w:type="dxa"/>
            <w:hideMark/>
          </w:tcPr>
          <w:p w14:paraId="4FB5B337" w14:textId="77777777" w:rsidR="005B732D" w:rsidRDefault="005B732D">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t>C.  Preparation of Bids</w:t>
            </w:r>
            <w:bookmarkEnd w:id="97"/>
            <w:bookmarkEnd w:id="98"/>
            <w:bookmarkEnd w:id="99"/>
            <w:bookmarkEnd w:id="100"/>
            <w:bookmarkEnd w:id="101"/>
            <w:bookmarkEnd w:id="102"/>
            <w:bookmarkEnd w:id="103"/>
            <w:bookmarkEnd w:id="104"/>
          </w:p>
        </w:tc>
      </w:tr>
      <w:tr w:rsidR="005B732D" w14:paraId="00FFCFD3" w14:textId="77777777" w:rsidTr="005B732D">
        <w:tc>
          <w:tcPr>
            <w:tcW w:w="2610" w:type="dxa"/>
            <w:hideMark/>
          </w:tcPr>
          <w:p w14:paraId="5ABCD3B6" w14:textId="77777777" w:rsidR="005B732D" w:rsidRDefault="005B732D" w:rsidP="00D21083">
            <w:pPr>
              <w:pStyle w:val="Section1Header2"/>
              <w:numPr>
                <w:ilvl w:val="0"/>
                <w:numId w:val="21"/>
              </w:numPr>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t>Cost of Bidding</w:t>
            </w:r>
            <w:bookmarkEnd w:id="105"/>
            <w:bookmarkEnd w:id="106"/>
            <w:bookmarkEnd w:id="107"/>
            <w:bookmarkEnd w:id="108"/>
            <w:bookmarkEnd w:id="109"/>
            <w:bookmarkEnd w:id="110"/>
            <w:bookmarkEnd w:id="111"/>
          </w:p>
        </w:tc>
        <w:tc>
          <w:tcPr>
            <w:tcW w:w="6660" w:type="dxa"/>
            <w:hideMark/>
          </w:tcPr>
          <w:p w14:paraId="1912CAEE" w14:textId="77777777" w:rsidR="005B732D" w:rsidRDefault="005B732D">
            <w:pPr>
              <w:pStyle w:val="StyleStyleHeader1-ClausesAfter0ptLeft0Hanging"/>
              <w:rPr>
                <w:lang w:val="en-US"/>
              </w:rPr>
            </w:pPr>
            <w:r>
              <w:rPr>
                <w:lang w:val="en-US"/>
              </w:rPr>
              <w:t>9.1</w:t>
            </w:r>
            <w:r>
              <w:rPr>
                <w:lang w:val="en-US"/>
              </w:rPr>
              <w:tab/>
              <w:t>The Bidder shall bear all costs associated with the preparation and submission of its Bid, and the Employer shall not be responsible or liable for those costs, regardless of the conduct or outcome of the bidding process.</w:t>
            </w:r>
          </w:p>
        </w:tc>
      </w:tr>
      <w:tr w:rsidR="005B732D" w14:paraId="5721F1E3" w14:textId="77777777" w:rsidTr="005B732D">
        <w:tc>
          <w:tcPr>
            <w:tcW w:w="2610" w:type="dxa"/>
            <w:hideMark/>
          </w:tcPr>
          <w:p w14:paraId="70D49071" w14:textId="77777777" w:rsidR="005B732D" w:rsidRDefault="005B732D" w:rsidP="00D21083">
            <w:pPr>
              <w:pStyle w:val="Section1Header2"/>
              <w:numPr>
                <w:ilvl w:val="0"/>
                <w:numId w:val="21"/>
              </w:numPr>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t>Language of Bid</w:t>
            </w:r>
            <w:bookmarkEnd w:id="112"/>
            <w:bookmarkEnd w:id="113"/>
            <w:bookmarkEnd w:id="114"/>
            <w:bookmarkEnd w:id="115"/>
            <w:bookmarkEnd w:id="116"/>
            <w:bookmarkEnd w:id="117"/>
            <w:bookmarkEnd w:id="118"/>
          </w:p>
        </w:tc>
        <w:tc>
          <w:tcPr>
            <w:tcW w:w="6660" w:type="dxa"/>
            <w:hideMark/>
          </w:tcPr>
          <w:p w14:paraId="25B62123" w14:textId="77777777" w:rsidR="005B732D" w:rsidRDefault="005B732D">
            <w:pPr>
              <w:pStyle w:val="StyleStyleHeader1-ClausesAfter0ptLeft0Hanging"/>
              <w:rPr>
                <w:lang w:val="en-US"/>
              </w:rPr>
            </w:pPr>
            <w:r>
              <w:rPr>
                <w:lang w:val="en-US"/>
              </w:rPr>
              <w:t>10.1</w:t>
            </w:r>
            <w:r>
              <w:rPr>
                <w:lang w:val="en-US"/>
              </w:rPr>
              <w:tab/>
              <w:t xml:space="preserve">The Bid, as well as all correspondence and documents relating to the bid exchanged by the Bidder and the Employer, shall be written in </w:t>
            </w:r>
            <w:r>
              <w:rPr>
                <w:iCs/>
                <w:lang w:val="en-US"/>
              </w:rPr>
              <w:t xml:space="preserve">the language </w:t>
            </w:r>
            <w:r>
              <w:rPr>
                <w:rStyle w:val="StyleHeader2-SubClausesBoldChar"/>
                <w:lang w:val="en-US"/>
              </w:rPr>
              <w:t>specified in the BDS</w:t>
            </w:r>
            <w:r>
              <w:rPr>
                <w:lang w:val="en-US"/>
              </w:rPr>
              <w:t xml:space="preserve">.  Supporting documents and printed literature that are part of the Bid may be in another language provided they are accompanied by an accurate translation of the relevant passages in </w:t>
            </w:r>
            <w:r>
              <w:rPr>
                <w:iCs/>
                <w:lang w:val="en-US"/>
              </w:rPr>
              <w:t xml:space="preserve">the language </w:t>
            </w:r>
            <w:r>
              <w:rPr>
                <w:rStyle w:val="StyleHeader2-SubClausesBoldChar"/>
                <w:lang w:val="en-US"/>
              </w:rPr>
              <w:t>specified in the BDS</w:t>
            </w:r>
            <w:r>
              <w:rPr>
                <w:lang w:val="en-US"/>
              </w:rPr>
              <w:t>, in which case, for purposes of interpretation of the Bid, such translation shall govern.</w:t>
            </w:r>
          </w:p>
        </w:tc>
      </w:tr>
      <w:tr w:rsidR="005B732D" w14:paraId="1F25D9D0" w14:textId="77777777" w:rsidTr="005B732D">
        <w:tc>
          <w:tcPr>
            <w:tcW w:w="2610" w:type="dxa"/>
            <w:hideMark/>
          </w:tcPr>
          <w:p w14:paraId="4C4977D1" w14:textId="77777777" w:rsidR="005B732D" w:rsidRDefault="005B732D" w:rsidP="00D21083">
            <w:pPr>
              <w:pStyle w:val="Section1Header2"/>
              <w:numPr>
                <w:ilvl w:val="0"/>
                <w:numId w:val="21"/>
              </w:numPr>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t>Documents Comprising the Bid</w:t>
            </w:r>
            <w:bookmarkEnd w:id="119"/>
            <w:bookmarkEnd w:id="120"/>
            <w:bookmarkEnd w:id="121"/>
            <w:bookmarkEnd w:id="122"/>
            <w:bookmarkEnd w:id="123"/>
            <w:bookmarkEnd w:id="124"/>
            <w:bookmarkEnd w:id="125"/>
          </w:p>
        </w:tc>
        <w:tc>
          <w:tcPr>
            <w:tcW w:w="6660" w:type="dxa"/>
          </w:tcPr>
          <w:p w14:paraId="39866B69" w14:textId="77777777" w:rsidR="005B732D" w:rsidRDefault="005B732D">
            <w:pPr>
              <w:pStyle w:val="Header2-SubClauses"/>
            </w:pPr>
            <w:r>
              <w:t>11.1</w:t>
            </w:r>
            <w:r>
              <w:tab/>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74D376DB" w14:textId="77777777" w:rsidR="005B732D" w:rsidRDefault="005B732D">
            <w:pPr>
              <w:pStyle w:val="StyleStyleHeader1-ClausesAfter0ptLeft0Hanging"/>
              <w:rPr>
                <w:lang w:val="en-US"/>
              </w:rPr>
            </w:pPr>
          </w:p>
          <w:p w14:paraId="6F8395FC" w14:textId="77777777" w:rsidR="005B732D" w:rsidRDefault="005B732D">
            <w:pPr>
              <w:pStyle w:val="StyleStyleHeader1-ClausesAfter0ptLeft0Hanging"/>
              <w:rPr>
                <w:b/>
                <w:bCs/>
                <w:lang w:val="en-US"/>
              </w:rPr>
            </w:pPr>
            <w:r>
              <w:rPr>
                <w:lang w:val="en-US"/>
              </w:rPr>
              <w:t xml:space="preserve">11.2 </w:t>
            </w:r>
            <w:r>
              <w:rPr>
                <w:b/>
                <w:bCs/>
                <w:lang w:val="en-US"/>
              </w:rPr>
              <w:t>The Bid shall comprise the following:</w:t>
            </w:r>
          </w:p>
          <w:p w14:paraId="261DCA14" w14:textId="77777777" w:rsidR="005B732D" w:rsidRDefault="005B732D">
            <w:pPr>
              <w:pStyle w:val="Header2-SubClauses"/>
            </w:pPr>
            <w:r>
              <w:t xml:space="preserve">The </w:t>
            </w:r>
            <w:r>
              <w:rPr>
                <w:b/>
                <w:bCs/>
              </w:rPr>
              <w:t xml:space="preserve">Technical Bid </w:t>
            </w:r>
            <w:r>
              <w:t>shall comprise the following:</w:t>
            </w:r>
          </w:p>
          <w:p w14:paraId="5FDE1989" w14:textId="77777777" w:rsidR="005B732D" w:rsidRDefault="005B732D" w:rsidP="00D21083">
            <w:pPr>
              <w:pStyle w:val="P3Header1-Clauses"/>
              <w:numPr>
                <w:ilvl w:val="0"/>
                <w:numId w:val="23"/>
              </w:numPr>
              <w:tabs>
                <w:tab w:val="clear" w:pos="972"/>
              </w:tabs>
              <w:spacing w:after="140"/>
              <w:rPr>
                <w:lang w:val="en-US"/>
              </w:rPr>
            </w:pPr>
            <w:r>
              <w:rPr>
                <w:lang w:val="en-US"/>
              </w:rPr>
              <w:t xml:space="preserve">Letter of </w:t>
            </w:r>
            <w:r>
              <w:t>Technical Bid</w:t>
            </w:r>
            <w:r>
              <w:rPr>
                <w:lang w:val="en-US"/>
              </w:rPr>
              <w:t>;</w:t>
            </w:r>
          </w:p>
          <w:p w14:paraId="6686866B" w14:textId="77777777" w:rsidR="005B732D" w:rsidRDefault="005B732D" w:rsidP="00D21083">
            <w:pPr>
              <w:pStyle w:val="P3Header1-Clauses"/>
              <w:numPr>
                <w:ilvl w:val="0"/>
                <w:numId w:val="23"/>
              </w:numPr>
              <w:tabs>
                <w:tab w:val="clear" w:pos="972"/>
              </w:tabs>
              <w:spacing w:after="140"/>
              <w:rPr>
                <w:lang w:val="en-US"/>
              </w:rPr>
            </w:pPr>
            <w:r>
              <w:t>Completed Schedules, in accordance with ITB 12</w:t>
            </w:r>
            <w:r>
              <w:rPr>
                <w:lang w:val="en-US"/>
              </w:rPr>
              <w:t>;</w:t>
            </w:r>
          </w:p>
          <w:p w14:paraId="51DF950E" w14:textId="77777777" w:rsidR="005B732D" w:rsidRDefault="005B732D" w:rsidP="00D21083">
            <w:pPr>
              <w:pStyle w:val="P3Header1-Clauses"/>
              <w:numPr>
                <w:ilvl w:val="0"/>
                <w:numId w:val="23"/>
              </w:numPr>
              <w:tabs>
                <w:tab w:val="clear" w:pos="972"/>
              </w:tabs>
              <w:spacing w:after="140"/>
              <w:rPr>
                <w:lang w:val="en-US"/>
              </w:rPr>
            </w:pPr>
            <w:r>
              <w:rPr>
                <w:lang w:val="en-US"/>
              </w:rPr>
              <w:t>Bid Security or Bid-Securing Declaration, in accordance with ITB 19.</w:t>
            </w:r>
          </w:p>
          <w:p w14:paraId="0966204B" w14:textId="77777777" w:rsidR="005B732D" w:rsidRDefault="005B732D" w:rsidP="00D21083">
            <w:pPr>
              <w:pStyle w:val="P3Header1-Clauses"/>
              <w:numPr>
                <w:ilvl w:val="0"/>
                <w:numId w:val="23"/>
              </w:numPr>
              <w:tabs>
                <w:tab w:val="clear" w:pos="972"/>
              </w:tabs>
              <w:spacing w:before="180" w:after="180"/>
            </w:pPr>
            <w:r>
              <w:t>Alternative Technical Bids, at Bidder’s option and if permissible, in accordance with ITB 13;</w:t>
            </w:r>
          </w:p>
          <w:p w14:paraId="2DF1876F" w14:textId="77777777" w:rsidR="005B732D" w:rsidRDefault="005B732D" w:rsidP="00D21083">
            <w:pPr>
              <w:pStyle w:val="P3Header1-Clauses"/>
              <w:numPr>
                <w:ilvl w:val="0"/>
                <w:numId w:val="23"/>
              </w:numPr>
              <w:tabs>
                <w:tab w:val="clear" w:pos="972"/>
              </w:tabs>
              <w:spacing w:before="180" w:after="180"/>
            </w:pPr>
            <w:r>
              <w:t>Written confirmation authorizing the signatory of the Bid to commit the Bidder, in accordance with ITB 20.2;</w:t>
            </w:r>
          </w:p>
          <w:p w14:paraId="25E56AEB" w14:textId="77777777" w:rsidR="005B732D" w:rsidRDefault="005B732D" w:rsidP="00D21083">
            <w:pPr>
              <w:pStyle w:val="P3Header1-Clauses"/>
              <w:numPr>
                <w:ilvl w:val="0"/>
                <w:numId w:val="23"/>
              </w:numPr>
              <w:tabs>
                <w:tab w:val="clear" w:pos="972"/>
              </w:tabs>
              <w:spacing w:before="180" w:after="180"/>
            </w:pPr>
            <w:r>
              <w:t xml:space="preserve">Documentary evidence in accordance with ITB 17 establishing the Bidder’s qualifications to perform the Contract; </w:t>
            </w:r>
          </w:p>
          <w:p w14:paraId="6D4378AF" w14:textId="77777777" w:rsidR="005B732D" w:rsidRDefault="005B732D" w:rsidP="00D21083">
            <w:pPr>
              <w:pStyle w:val="P3Header1-Clauses"/>
              <w:numPr>
                <w:ilvl w:val="0"/>
                <w:numId w:val="23"/>
              </w:numPr>
              <w:tabs>
                <w:tab w:val="clear" w:pos="972"/>
              </w:tabs>
              <w:spacing w:before="180" w:after="180"/>
            </w:pPr>
            <w:r>
              <w:t>Technical Proposal in accordance with ITB 16;</w:t>
            </w:r>
          </w:p>
          <w:p w14:paraId="5079BE12" w14:textId="77777777" w:rsidR="005B732D" w:rsidRDefault="005B732D" w:rsidP="00D21083">
            <w:pPr>
              <w:pStyle w:val="P3Header1-Clauses"/>
              <w:numPr>
                <w:ilvl w:val="0"/>
                <w:numId w:val="23"/>
              </w:numPr>
              <w:tabs>
                <w:tab w:val="clear" w:pos="972"/>
              </w:tabs>
              <w:spacing w:before="180" w:after="180"/>
            </w:pPr>
            <w:r>
              <w:t>In the case of a bid submitted by a JV, the JV agreement, or letter of intent to enter into a JV including a draft agreement, indicating at least the parts of the Works to be executed by the respective partners; and</w:t>
            </w:r>
          </w:p>
          <w:p w14:paraId="697D92FA" w14:textId="77777777" w:rsidR="005B732D" w:rsidRDefault="005B732D" w:rsidP="00D21083">
            <w:pPr>
              <w:pStyle w:val="P3Header1-Clauses"/>
              <w:numPr>
                <w:ilvl w:val="0"/>
                <w:numId w:val="23"/>
              </w:numPr>
              <w:tabs>
                <w:tab w:val="clear" w:pos="972"/>
              </w:tabs>
              <w:spacing w:before="180" w:after="180"/>
            </w:pPr>
            <w:r>
              <w:t>Any other document required in the BDS.</w:t>
            </w:r>
          </w:p>
          <w:p w14:paraId="117C63E1" w14:textId="77777777" w:rsidR="005B732D" w:rsidRDefault="005B732D">
            <w:pPr>
              <w:pStyle w:val="Header2-SubClauses"/>
            </w:pPr>
            <w:r>
              <w:rPr>
                <w:lang w:val="es-ES_tradnl"/>
              </w:rPr>
              <w:t xml:space="preserve"> </w:t>
            </w:r>
            <w:r>
              <w:t xml:space="preserve">11.3 The </w:t>
            </w:r>
            <w:r>
              <w:rPr>
                <w:b/>
                <w:bCs/>
              </w:rPr>
              <w:t>Price Bid</w:t>
            </w:r>
            <w:r>
              <w:t xml:space="preserve"> shall comprise the following:</w:t>
            </w:r>
          </w:p>
          <w:p w14:paraId="6C106728" w14:textId="77777777" w:rsidR="005B732D" w:rsidRDefault="005B732D">
            <w:pPr>
              <w:pStyle w:val="P3Header1-Clauses"/>
            </w:pPr>
            <w:r>
              <w:t>(a)   Letter of Price Bid;</w:t>
            </w:r>
          </w:p>
          <w:p w14:paraId="4C52611E" w14:textId="77777777" w:rsidR="005B732D" w:rsidRDefault="005B732D">
            <w:pPr>
              <w:pStyle w:val="P3Header1-Clauses"/>
            </w:pPr>
            <w:r>
              <w:t>(b) completed Bill of Quantities, Price Schedules, in accordance with ITB 12 and ITB 14, or as stipulated in the BDS;</w:t>
            </w:r>
          </w:p>
          <w:p w14:paraId="0F6491D8" w14:textId="77777777" w:rsidR="005B732D" w:rsidRDefault="005B732D">
            <w:pPr>
              <w:framePr w:hSpace="180" w:wrap="around" w:vAnchor="text" w:hAnchor="margin" w:y="124"/>
              <w:widowControl w:val="0"/>
              <w:autoSpaceDE w:val="0"/>
              <w:autoSpaceDN w:val="0"/>
              <w:adjustRightInd w:val="0"/>
              <w:spacing w:before="120" w:after="120"/>
              <w:ind w:left="504"/>
            </w:pPr>
            <w:r>
              <w:t>(c)  alternative price Bids, at Bidder’s option and if permissible, in accordance with ITB 13;</w:t>
            </w:r>
          </w:p>
          <w:p w14:paraId="203BCC0F" w14:textId="77777777" w:rsidR="005B732D" w:rsidRDefault="005B732D">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t>(d)   Any other document required in the BDS.</w:t>
            </w:r>
          </w:p>
          <w:p w14:paraId="311024F5" w14:textId="77777777" w:rsidR="005B732D" w:rsidRDefault="005B732D">
            <w:pPr>
              <w:pStyle w:val="StyleHeader1-ClausesAfter0pt"/>
              <w:tabs>
                <w:tab w:val="left" w:pos="576"/>
              </w:tabs>
              <w:ind w:left="576" w:hanging="576"/>
              <w:rPr>
                <w:lang w:val="en-US"/>
              </w:rPr>
            </w:pPr>
            <w:r>
              <w:rPr>
                <w:lang w:val="en-US"/>
              </w:rPr>
              <w:t>11.4</w:t>
            </w:r>
            <w:r>
              <w:rPr>
                <w:lang w:val="en-US"/>
              </w:rPr>
              <w:tab/>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(Not Applicable)</w:t>
            </w:r>
          </w:p>
          <w:p w14:paraId="536685BF" w14:textId="77777777" w:rsidR="005B732D" w:rsidRDefault="005B732D">
            <w:pPr>
              <w:pStyle w:val="StyleHeader1-ClausesAfter0pt"/>
              <w:tabs>
                <w:tab w:val="left" w:pos="576"/>
              </w:tabs>
              <w:ind w:left="576" w:hanging="576"/>
              <w:rPr>
                <w:lang w:val="en-US"/>
              </w:rPr>
            </w:pPr>
          </w:p>
        </w:tc>
      </w:tr>
      <w:tr w:rsidR="005B732D" w14:paraId="0BB6A8E9" w14:textId="77777777" w:rsidTr="005B732D">
        <w:tc>
          <w:tcPr>
            <w:tcW w:w="2610" w:type="dxa"/>
            <w:hideMark/>
          </w:tcPr>
          <w:p w14:paraId="0A21C9D9" w14:textId="77777777" w:rsidR="005B732D" w:rsidRDefault="005B732D" w:rsidP="00D21083">
            <w:pPr>
              <w:pStyle w:val="Section1Header2"/>
              <w:numPr>
                <w:ilvl w:val="0"/>
                <w:numId w:val="21"/>
              </w:numPr>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t>Letter of Bid and Schedules</w:t>
            </w:r>
            <w:bookmarkEnd w:id="126"/>
            <w:bookmarkEnd w:id="127"/>
            <w:bookmarkEnd w:id="128"/>
            <w:bookmarkEnd w:id="129"/>
            <w:bookmarkEnd w:id="130"/>
            <w:bookmarkEnd w:id="131"/>
            <w:bookmarkEnd w:id="132"/>
          </w:p>
        </w:tc>
        <w:tc>
          <w:tcPr>
            <w:tcW w:w="6660" w:type="dxa"/>
            <w:hideMark/>
          </w:tcPr>
          <w:p w14:paraId="4D492FAC" w14:textId="77777777" w:rsidR="005B732D" w:rsidRDefault="005B732D">
            <w:pPr>
              <w:pStyle w:val="StyleHeader1-ClausesAfter0pt"/>
              <w:tabs>
                <w:tab w:val="left" w:pos="576"/>
              </w:tabs>
              <w:spacing w:after="240"/>
              <w:ind w:left="576" w:hanging="576"/>
              <w:rPr>
                <w:lang w:val="en-US"/>
              </w:rPr>
            </w:pPr>
            <w:r>
              <w:rPr>
                <w:lang w:val="en-US"/>
              </w:rPr>
              <w:t>12.1</w:t>
            </w:r>
            <w:r>
              <w:rPr>
                <w:lang w:val="en-US"/>
              </w:rPr>
              <w:tab/>
            </w:r>
            <w:r>
              <w:rPr>
                <w:bCs w:val="0"/>
                <w:lang w:val="en-US"/>
              </w:rPr>
              <w:t xml:space="preserve">The Letter of Technical Bid and Priced Bid, Schedules, and all documents listed under Clause 11, shall be prepared using the relevant forms in Section 4 (Bidding Forms), if so provided. </w:t>
            </w:r>
            <w:r>
              <w:rPr>
                <w:lang w:val="en-US"/>
              </w:rPr>
              <w:t>The forms must be completed without any alterations to the text, and no substitutes shall be accepted. All blank spaces shall be filled in with the information requested.</w:t>
            </w:r>
          </w:p>
        </w:tc>
      </w:tr>
      <w:tr w:rsidR="005B732D" w14:paraId="33D10830" w14:textId="77777777" w:rsidTr="005B732D">
        <w:trPr>
          <w:cantSplit/>
        </w:trPr>
        <w:tc>
          <w:tcPr>
            <w:tcW w:w="2610" w:type="dxa"/>
            <w:hideMark/>
          </w:tcPr>
          <w:p w14:paraId="797ABACC" w14:textId="77777777" w:rsidR="005B732D" w:rsidRDefault="005B732D" w:rsidP="00D21083">
            <w:pPr>
              <w:pStyle w:val="Section1Header2"/>
              <w:numPr>
                <w:ilvl w:val="0"/>
                <w:numId w:val="21"/>
              </w:numPr>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t>Alternative Bids</w:t>
            </w:r>
            <w:bookmarkEnd w:id="134"/>
            <w:bookmarkEnd w:id="135"/>
            <w:bookmarkEnd w:id="136"/>
            <w:bookmarkEnd w:id="137"/>
            <w:bookmarkEnd w:id="138"/>
            <w:bookmarkEnd w:id="139"/>
            <w:bookmarkEnd w:id="140"/>
          </w:p>
        </w:tc>
        <w:tc>
          <w:tcPr>
            <w:tcW w:w="6660" w:type="dxa"/>
            <w:hideMark/>
          </w:tcPr>
          <w:p w14:paraId="745D213D"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13.1</w:t>
            </w:r>
            <w:r>
              <w:rPr>
                <w:rStyle w:val="StyleHeader2-SubClausesBoldChar"/>
                <w:lang w:val="en-US"/>
              </w:rPr>
              <w:tab/>
              <w:t>Unless otherwise specified in the BDS</w:t>
            </w:r>
            <w:r>
              <w:rPr>
                <w:lang w:val="en-US"/>
              </w:rPr>
              <w:t>, alternative bids shall not be considered.</w:t>
            </w:r>
          </w:p>
        </w:tc>
      </w:tr>
      <w:tr w:rsidR="005B732D" w14:paraId="3117B054" w14:textId="77777777" w:rsidTr="005B732D">
        <w:tc>
          <w:tcPr>
            <w:tcW w:w="2610" w:type="dxa"/>
          </w:tcPr>
          <w:p w14:paraId="7533E9FC" w14:textId="77777777" w:rsidR="005B732D" w:rsidRDefault="005B732D"/>
        </w:tc>
        <w:tc>
          <w:tcPr>
            <w:tcW w:w="6660" w:type="dxa"/>
            <w:hideMark/>
          </w:tcPr>
          <w:p w14:paraId="63A44C80" w14:textId="77777777" w:rsidR="005B732D" w:rsidRDefault="005B732D">
            <w:pPr>
              <w:pStyle w:val="StyleHeader1-ClausesAfter0pt"/>
              <w:tabs>
                <w:tab w:val="left" w:pos="576"/>
              </w:tabs>
              <w:spacing w:after="240"/>
              <w:ind w:left="576" w:hanging="576"/>
              <w:rPr>
                <w:lang w:val="en-US"/>
              </w:rPr>
            </w:pPr>
            <w:r>
              <w:rPr>
                <w:lang w:val="en-US"/>
              </w:rPr>
              <w:t>13.2</w:t>
            </w:r>
            <w:r>
              <w:rPr>
                <w:lang w:val="en-US"/>
              </w:rPr>
              <w:tab/>
              <w:t xml:space="preserve">When alternative times for completion are explicitly invited, a statement to that effect </w:t>
            </w:r>
            <w:r>
              <w:rPr>
                <w:rStyle w:val="StyleHeader2-SubClausesBoldChar"/>
                <w:lang w:val="en-US"/>
              </w:rPr>
              <w:t>will be included in the BDS</w:t>
            </w:r>
            <w:r>
              <w:rPr>
                <w:lang w:val="en-US"/>
              </w:rPr>
              <w:t>, as will the method of evaluating different times for completion.</w:t>
            </w:r>
          </w:p>
        </w:tc>
      </w:tr>
      <w:tr w:rsidR="005B732D" w14:paraId="5B6E89D1" w14:textId="77777777" w:rsidTr="005B732D">
        <w:tc>
          <w:tcPr>
            <w:tcW w:w="2610" w:type="dxa"/>
          </w:tcPr>
          <w:p w14:paraId="74D45A95" w14:textId="77777777" w:rsidR="005B732D" w:rsidRDefault="005B732D"/>
        </w:tc>
        <w:tc>
          <w:tcPr>
            <w:tcW w:w="6660" w:type="dxa"/>
            <w:hideMark/>
          </w:tcPr>
          <w:p w14:paraId="11A3FEB1" w14:textId="77777777" w:rsidR="005B732D" w:rsidRDefault="005B732D">
            <w:pPr>
              <w:pStyle w:val="StyleHeader1-ClausesAfter0pt"/>
              <w:tabs>
                <w:tab w:val="left" w:pos="576"/>
              </w:tabs>
              <w:spacing w:after="240"/>
              <w:ind w:left="576" w:hanging="576"/>
              <w:rPr>
                <w:lang w:val="en-US"/>
              </w:rPr>
            </w:pPr>
            <w:r>
              <w:rPr>
                <w:lang w:val="en-US"/>
              </w:rPr>
              <w:t>13.3</w:t>
            </w:r>
            <w:r>
              <w:rPr>
                <w:lang w:val="en-US"/>
              </w:rPr>
              <w:tab/>
              <w:t>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5B732D" w14:paraId="52202DA8" w14:textId="77777777" w:rsidTr="005B732D">
        <w:tc>
          <w:tcPr>
            <w:tcW w:w="2610" w:type="dxa"/>
          </w:tcPr>
          <w:p w14:paraId="3AA9F5A3" w14:textId="77777777" w:rsidR="005B732D" w:rsidRDefault="005B732D"/>
        </w:tc>
        <w:tc>
          <w:tcPr>
            <w:tcW w:w="6660" w:type="dxa"/>
            <w:hideMark/>
          </w:tcPr>
          <w:p w14:paraId="25413879"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13.4</w:t>
            </w:r>
            <w:r>
              <w:rPr>
                <w:rStyle w:val="StyleHeader2-SubClausesBoldChar"/>
                <w:lang w:val="en-US"/>
              </w:rPr>
              <w:tab/>
              <w:t>When specified in the BDS</w:t>
            </w:r>
            <w:r>
              <w:rPr>
                <w:lang w:val="en-US"/>
              </w:rPr>
              <w:t xml:space="preserve">, Bidders are permitted to submit alternative technical solutions for specified parts of the Works, and such parts </w:t>
            </w:r>
            <w:r>
              <w:rPr>
                <w:rStyle w:val="StyleHeader2-SubClausesBoldChar"/>
                <w:lang w:val="en-US"/>
              </w:rPr>
              <w:t>will be identified in the BDS</w:t>
            </w:r>
            <w:r>
              <w:rPr>
                <w:lang w:val="en-US"/>
              </w:rPr>
              <w:t xml:space="preserve">, as will the method for their evaluating, and described in Section VII, Works Requirements. </w:t>
            </w:r>
            <w:r>
              <w:t>The method for the evaluation will be stipulated in Section III (Evaluation and Qualification Criteria).</w:t>
            </w:r>
          </w:p>
        </w:tc>
      </w:tr>
      <w:tr w:rsidR="005B732D" w14:paraId="00239581" w14:textId="77777777" w:rsidTr="005B732D">
        <w:tc>
          <w:tcPr>
            <w:tcW w:w="2610" w:type="dxa"/>
            <w:hideMark/>
          </w:tcPr>
          <w:p w14:paraId="37846C9C" w14:textId="77777777" w:rsidR="005B732D" w:rsidRDefault="005B732D" w:rsidP="00D21083">
            <w:pPr>
              <w:pStyle w:val="Section1Header2"/>
              <w:numPr>
                <w:ilvl w:val="0"/>
                <w:numId w:val="21"/>
              </w:numPr>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t>Bid Prices and Discounts</w:t>
            </w:r>
            <w:bookmarkEnd w:id="141"/>
            <w:bookmarkEnd w:id="142"/>
            <w:bookmarkEnd w:id="143"/>
            <w:bookmarkEnd w:id="144"/>
            <w:bookmarkEnd w:id="145"/>
            <w:bookmarkEnd w:id="146"/>
            <w:bookmarkEnd w:id="147"/>
          </w:p>
        </w:tc>
        <w:tc>
          <w:tcPr>
            <w:tcW w:w="6660" w:type="dxa"/>
            <w:hideMark/>
          </w:tcPr>
          <w:p w14:paraId="6E4769B2" w14:textId="77777777" w:rsidR="005B732D" w:rsidRDefault="005B732D">
            <w:pPr>
              <w:pStyle w:val="StyleHeader1-ClausesAfter0pt"/>
              <w:tabs>
                <w:tab w:val="left" w:pos="576"/>
              </w:tabs>
              <w:spacing w:after="240"/>
              <w:ind w:left="576" w:hanging="576"/>
              <w:rPr>
                <w:lang w:val="en-US"/>
              </w:rPr>
            </w:pPr>
            <w:r>
              <w:rPr>
                <w:lang w:val="en-US"/>
              </w:rPr>
              <w:t>14.1</w:t>
            </w:r>
            <w:r>
              <w:rPr>
                <w:lang w:val="en-US"/>
              </w:rPr>
              <w:tab/>
              <w:t>The prices and discounts (including any price reduction) quoted by the Bidder in the Letter of Bid and in the Bill of Quantities shall conform to the requirements specified below.</w:t>
            </w:r>
          </w:p>
          <w:p w14:paraId="44AEC760" w14:textId="77777777" w:rsidR="005B732D" w:rsidRDefault="005B732D">
            <w:pPr>
              <w:pStyle w:val="StyleHeader1-ClausesAfter0pt"/>
              <w:tabs>
                <w:tab w:val="left" w:pos="576"/>
              </w:tabs>
              <w:spacing w:after="240"/>
              <w:ind w:left="576" w:hanging="576"/>
              <w:rPr>
                <w:lang w:val="en-US"/>
              </w:rPr>
            </w:pPr>
            <w:r>
              <w:rPr>
                <w:lang w:val="en-US"/>
              </w:rPr>
              <w:t>14.2</w:t>
            </w:r>
            <w:r>
              <w:rPr>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B732D" w14:paraId="67948DF1" w14:textId="77777777" w:rsidTr="005B732D">
        <w:tc>
          <w:tcPr>
            <w:tcW w:w="2610" w:type="dxa"/>
          </w:tcPr>
          <w:p w14:paraId="702B315B" w14:textId="77777777" w:rsidR="005B732D" w:rsidRDefault="005B732D">
            <w:pPr>
              <w:spacing w:before="120" w:after="120"/>
            </w:pPr>
            <w:bookmarkStart w:id="148" w:name="_Toc438532589"/>
            <w:bookmarkEnd w:id="148"/>
          </w:p>
        </w:tc>
        <w:tc>
          <w:tcPr>
            <w:tcW w:w="6660" w:type="dxa"/>
            <w:hideMark/>
          </w:tcPr>
          <w:p w14:paraId="44115271" w14:textId="77777777" w:rsidR="005B732D" w:rsidRDefault="005B732D">
            <w:pPr>
              <w:pStyle w:val="StyleHeader1-ClausesAfter0pt"/>
              <w:tabs>
                <w:tab w:val="left" w:pos="576"/>
              </w:tabs>
              <w:spacing w:after="260"/>
              <w:ind w:left="576" w:hanging="576"/>
              <w:rPr>
                <w:lang w:val="en-US"/>
              </w:rPr>
            </w:pPr>
            <w:r>
              <w:rPr>
                <w:lang w:val="en-US"/>
              </w:rPr>
              <w:t>14.3</w:t>
            </w:r>
            <w:r>
              <w:rPr>
                <w:lang w:val="en-US"/>
              </w:rPr>
              <w:tab/>
              <w:t xml:space="preserve">The price to be quoted in the Letter of Bid, in accordance with ITB 12.1, shall be the total price of the Bid, excluding any discounts offered. </w:t>
            </w:r>
            <w:r>
              <w:t>The method for their evaluation will be stipulated in Section III (Evaluation and Qualification Criteria).</w:t>
            </w:r>
          </w:p>
        </w:tc>
      </w:tr>
      <w:tr w:rsidR="005B732D" w14:paraId="57158CAB" w14:textId="77777777" w:rsidTr="005B732D">
        <w:tc>
          <w:tcPr>
            <w:tcW w:w="2610" w:type="dxa"/>
          </w:tcPr>
          <w:p w14:paraId="49164F09" w14:textId="77777777" w:rsidR="005B732D" w:rsidRDefault="005B732D">
            <w:pPr>
              <w:spacing w:before="120" w:after="120"/>
            </w:pPr>
            <w:bookmarkStart w:id="149" w:name="_Toc438532590"/>
            <w:bookmarkEnd w:id="149"/>
          </w:p>
        </w:tc>
        <w:tc>
          <w:tcPr>
            <w:tcW w:w="6660" w:type="dxa"/>
            <w:hideMark/>
          </w:tcPr>
          <w:p w14:paraId="77E2E91A" w14:textId="77777777" w:rsidR="005B732D" w:rsidRDefault="005B732D">
            <w:pPr>
              <w:pStyle w:val="StyleHeader1-ClausesAfter0pt"/>
              <w:tabs>
                <w:tab w:val="left" w:pos="576"/>
              </w:tabs>
              <w:spacing w:after="260"/>
              <w:ind w:left="576" w:hanging="576"/>
              <w:rPr>
                <w:lang w:val="en-US"/>
              </w:rPr>
            </w:pPr>
            <w:r>
              <w:rPr>
                <w:lang w:val="en-US"/>
              </w:rPr>
              <w:t>14.4</w:t>
            </w:r>
            <w:r>
              <w:rPr>
                <w:lang w:val="en-US"/>
              </w:rPr>
              <w:tab/>
              <w:t>The Bidder shall quote any discounts and the methodology for their application in the Letter of Bid, in accordance with ITB 12.1.</w:t>
            </w:r>
          </w:p>
        </w:tc>
      </w:tr>
      <w:tr w:rsidR="005B732D" w14:paraId="2255EA40" w14:textId="77777777" w:rsidTr="005B732D">
        <w:tc>
          <w:tcPr>
            <w:tcW w:w="2610" w:type="dxa"/>
          </w:tcPr>
          <w:p w14:paraId="70C270A2" w14:textId="77777777" w:rsidR="005B732D" w:rsidRDefault="005B732D">
            <w:pPr>
              <w:spacing w:before="120" w:after="120"/>
            </w:pPr>
            <w:bookmarkStart w:id="150" w:name="_Toc438532595"/>
            <w:bookmarkStart w:id="151" w:name="_Toc438532594"/>
            <w:bookmarkStart w:id="152" w:name="_Toc438532592"/>
            <w:bookmarkStart w:id="153" w:name="_Toc438532591"/>
            <w:bookmarkEnd w:id="150"/>
            <w:bookmarkEnd w:id="151"/>
            <w:bookmarkEnd w:id="152"/>
            <w:bookmarkEnd w:id="153"/>
          </w:p>
        </w:tc>
        <w:tc>
          <w:tcPr>
            <w:tcW w:w="6660" w:type="dxa"/>
            <w:hideMark/>
          </w:tcPr>
          <w:p w14:paraId="6E67E1FF" w14:textId="77777777" w:rsidR="005B732D" w:rsidRDefault="005B732D">
            <w:pPr>
              <w:pStyle w:val="StyleHeader1-ClausesAfter0pt"/>
              <w:tabs>
                <w:tab w:val="left" w:pos="576"/>
              </w:tabs>
              <w:spacing w:after="260"/>
              <w:ind w:left="576" w:hanging="576"/>
              <w:rPr>
                <w:lang w:val="en-US"/>
              </w:rPr>
            </w:pPr>
            <w:r>
              <w:rPr>
                <w:rStyle w:val="StyleHeader2-SubClausesBoldChar"/>
                <w:lang w:val="en-US"/>
              </w:rPr>
              <w:t>14.5</w:t>
            </w:r>
            <w:r>
              <w:rPr>
                <w:rStyle w:val="StyleHeader2-SubClausesBoldChar"/>
                <w:lang w:val="en-US"/>
              </w:rPr>
              <w:tab/>
              <w:t>Unless otherwise specified in the BDS</w:t>
            </w:r>
            <w:r>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B732D" w14:paraId="7EAE46BB" w14:textId="77777777" w:rsidTr="005B732D">
        <w:tc>
          <w:tcPr>
            <w:tcW w:w="2610" w:type="dxa"/>
          </w:tcPr>
          <w:p w14:paraId="55086168" w14:textId="77777777" w:rsidR="005B732D" w:rsidRDefault="005B732D">
            <w:pPr>
              <w:pStyle w:val="i"/>
              <w:suppressAutoHyphens w:val="0"/>
              <w:spacing w:before="120" w:after="120"/>
              <w:rPr>
                <w:rFonts w:ascii="Times New Roman" w:hAnsi="Times New Roman"/>
              </w:rPr>
            </w:pPr>
            <w:bookmarkStart w:id="154" w:name="_Toc438532596"/>
            <w:bookmarkEnd w:id="154"/>
          </w:p>
        </w:tc>
        <w:tc>
          <w:tcPr>
            <w:tcW w:w="6660" w:type="dxa"/>
            <w:hideMark/>
          </w:tcPr>
          <w:p w14:paraId="3D8DA98C" w14:textId="77777777" w:rsidR="005B732D" w:rsidRDefault="005B732D">
            <w:pPr>
              <w:pStyle w:val="StyleHeader1-ClausesAfter0pt"/>
              <w:tabs>
                <w:tab w:val="left" w:pos="576"/>
              </w:tabs>
              <w:spacing w:after="260"/>
              <w:ind w:left="576" w:hanging="576"/>
              <w:rPr>
                <w:lang w:val="en-US"/>
              </w:rPr>
            </w:pPr>
            <w:r>
              <w:rPr>
                <w:lang w:val="en-US"/>
              </w:rPr>
              <w:t>14.6</w:t>
            </w:r>
            <w:r>
              <w:rPr>
                <w:lang w:val="en-US"/>
              </w:rPr>
              <w:tab/>
              <w:t xml:space="preserve">If so specified in ITB 1.1, bids are being invited for individual lots (contracts) 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w:t>
            </w:r>
            <w:r>
              <w:rPr>
                <w:iCs/>
                <w:lang w:val="en-US"/>
              </w:rPr>
              <w:t>lots (contracts)</w:t>
            </w:r>
            <w:r>
              <w:rPr>
                <w:lang w:val="en-US"/>
              </w:rPr>
              <w:t xml:space="preserve"> are opened at the same time. </w:t>
            </w:r>
          </w:p>
        </w:tc>
      </w:tr>
      <w:tr w:rsidR="005B732D" w14:paraId="1D0FB774" w14:textId="77777777" w:rsidTr="005B732D">
        <w:tc>
          <w:tcPr>
            <w:tcW w:w="2610" w:type="dxa"/>
          </w:tcPr>
          <w:p w14:paraId="7EDC8331" w14:textId="77777777" w:rsidR="005B732D" w:rsidRDefault="005B732D">
            <w:pPr>
              <w:pStyle w:val="i"/>
              <w:suppressAutoHyphens w:val="0"/>
              <w:spacing w:before="120" w:after="120"/>
              <w:rPr>
                <w:rFonts w:ascii="Times New Roman" w:hAnsi="Times New Roman"/>
              </w:rPr>
            </w:pPr>
          </w:p>
        </w:tc>
        <w:tc>
          <w:tcPr>
            <w:tcW w:w="6660" w:type="dxa"/>
            <w:hideMark/>
          </w:tcPr>
          <w:p w14:paraId="6CA1FA64" w14:textId="77777777" w:rsidR="005B732D" w:rsidRDefault="005B732D">
            <w:pPr>
              <w:pStyle w:val="StyleHeader1-ClausesAfter0pt"/>
              <w:tabs>
                <w:tab w:val="left" w:pos="576"/>
              </w:tabs>
              <w:spacing w:after="260"/>
              <w:ind w:left="576" w:hanging="576"/>
              <w:rPr>
                <w:lang w:val="en-US"/>
              </w:rPr>
            </w:pPr>
            <w:r>
              <w:rPr>
                <w:lang w:val="en-US"/>
              </w:rPr>
              <w:t>14.7</w:t>
            </w:r>
            <w:r>
              <w:rPr>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B732D" w14:paraId="15239607" w14:textId="77777777" w:rsidTr="005B732D">
        <w:tc>
          <w:tcPr>
            <w:tcW w:w="2610" w:type="dxa"/>
            <w:hideMark/>
          </w:tcPr>
          <w:p w14:paraId="7EFDB0FB" w14:textId="77777777" w:rsidR="005B732D" w:rsidRDefault="005B732D" w:rsidP="00D21083">
            <w:pPr>
              <w:pStyle w:val="Section1Header2"/>
              <w:numPr>
                <w:ilvl w:val="0"/>
                <w:numId w:val="21"/>
              </w:numPr>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t>Cu</w:t>
            </w:r>
            <w:bookmarkStart w:id="162" w:name="_Hlt438531797"/>
            <w:bookmarkEnd w:id="162"/>
            <w:r>
              <w:t>rrencies of Bid</w:t>
            </w:r>
            <w:bookmarkEnd w:id="155"/>
            <w:bookmarkEnd w:id="156"/>
            <w:bookmarkEnd w:id="157"/>
            <w:bookmarkEnd w:id="158"/>
            <w:bookmarkEnd w:id="159"/>
            <w:r>
              <w:t xml:space="preserve"> and Payment</w:t>
            </w:r>
            <w:bookmarkEnd w:id="160"/>
            <w:bookmarkEnd w:id="161"/>
          </w:p>
        </w:tc>
        <w:tc>
          <w:tcPr>
            <w:tcW w:w="6660" w:type="dxa"/>
            <w:hideMark/>
          </w:tcPr>
          <w:p w14:paraId="657B9733" w14:textId="77777777" w:rsidR="005B732D" w:rsidRDefault="005B732D">
            <w:pPr>
              <w:pStyle w:val="StyleHeader1-ClausesAfter0pt"/>
              <w:tabs>
                <w:tab w:val="left" w:pos="576"/>
              </w:tabs>
              <w:ind w:left="576" w:hanging="576"/>
              <w:rPr>
                <w:i/>
                <w:lang w:val="en-US"/>
              </w:rPr>
            </w:pPr>
            <w:r>
              <w:rPr>
                <w:lang w:val="en-US"/>
              </w:rPr>
              <w:t>15.1</w:t>
            </w:r>
            <w:r>
              <w:rPr>
                <w:lang w:val="en-US"/>
              </w:rPr>
              <w:tab/>
              <w:t xml:space="preserve">The currency(ies) of the bid and the currency(ies) of  payments shall be </w:t>
            </w:r>
            <w:r>
              <w:rPr>
                <w:rStyle w:val="StyleHeader2-SubClausesBoldChar"/>
                <w:lang w:val="en-US"/>
              </w:rPr>
              <w:t>as specified in the BDS</w:t>
            </w:r>
            <w:r>
              <w:rPr>
                <w:i/>
                <w:lang w:val="en-US"/>
              </w:rPr>
              <w:t>.</w:t>
            </w:r>
          </w:p>
          <w:p w14:paraId="51646FD8" w14:textId="77777777" w:rsidR="005B732D" w:rsidRDefault="005B732D">
            <w:pPr>
              <w:pStyle w:val="StyleHeader1-ClausesAfter0pt"/>
              <w:tabs>
                <w:tab w:val="left" w:pos="576"/>
              </w:tabs>
              <w:ind w:left="576" w:hanging="576"/>
              <w:rPr>
                <w:lang w:val="en-US"/>
              </w:rPr>
            </w:pPr>
            <w:r>
              <w:rPr>
                <w:lang w:val="en-US"/>
              </w:rPr>
              <w:t>15.2</w:t>
            </w:r>
            <w:r>
              <w:rPr>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B732D" w14:paraId="62727923" w14:textId="77777777" w:rsidTr="005B732D">
        <w:tc>
          <w:tcPr>
            <w:tcW w:w="2610" w:type="dxa"/>
            <w:hideMark/>
          </w:tcPr>
          <w:p w14:paraId="113F34E1" w14:textId="77777777" w:rsidR="005B732D" w:rsidRDefault="005B732D" w:rsidP="00D21083">
            <w:pPr>
              <w:pStyle w:val="Section1Header2"/>
              <w:numPr>
                <w:ilvl w:val="0"/>
                <w:numId w:val="21"/>
              </w:numPr>
              <w:rPr>
                <w:i/>
              </w:rPr>
            </w:pPr>
            <w:bookmarkStart w:id="163" w:name="_Toc100032306"/>
            <w:bookmarkStart w:id="164" w:name="_Toc404245788"/>
            <w:r>
              <w:t>Documents Comprising the Technical Proposal</w:t>
            </w:r>
            <w:bookmarkEnd w:id="163"/>
            <w:bookmarkEnd w:id="164"/>
          </w:p>
        </w:tc>
        <w:tc>
          <w:tcPr>
            <w:tcW w:w="6660" w:type="dxa"/>
            <w:hideMark/>
          </w:tcPr>
          <w:p w14:paraId="40DC6744" w14:textId="77777777" w:rsidR="005B732D" w:rsidRDefault="005B732D">
            <w:pPr>
              <w:pStyle w:val="StyleHeader1-ClausesAfter0pt"/>
              <w:tabs>
                <w:tab w:val="left" w:pos="576"/>
              </w:tabs>
              <w:ind w:left="576" w:hanging="576"/>
              <w:rPr>
                <w:lang w:val="en-US"/>
              </w:rPr>
            </w:pPr>
            <w:r>
              <w:rPr>
                <w:lang w:val="en-US"/>
              </w:rPr>
              <w:t>16.1</w:t>
            </w:r>
            <w:r>
              <w:rPr>
                <w:lang w:val="en-US"/>
              </w:rPr>
              <w:tab/>
              <w:t xml:space="preserve">The Bidder shall furnish a Technical Proposal including a statement of work methods, equipment, personnel, schedule and any other information as stipulated in Section </w:t>
            </w:r>
            <w:r w:rsidRPr="00BB3292">
              <w:rPr>
                <w:lang w:val="en-US"/>
              </w:rPr>
              <w:t>IV</w:t>
            </w:r>
            <w:r>
              <w:rPr>
                <w:lang w:val="en-US"/>
              </w:rPr>
              <w:t xml:space="preserve"> (Bidding Forms), in sufficient detail to demonstrate the adequacy of the Bidders’ proposal to meet the work requirements and the completion time.  </w:t>
            </w:r>
          </w:p>
        </w:tc>
      </w:tr>
      <w:tr w:rsidR="005B732D" w14:paraId="4A1993E4" w14:textId="77777777" w:rsidTr="005B732D">
        <w:trPr>
          <w:cantSplit/>
        </w:trPr>
        <w:tc>
          <w:tcPr>
            <w:tcW w:w="2610" w:type="dxa"/>
            <w:hideMark/>
          </w:tcPr>
          <w:p w14:paraId="5C9E20F5" w14:textId="77777777" w:rsidR="005B732D" w:rsidRDefault="005B732D" w:rsidP="00D21083">
            <w:pPr>
              <w:pStyle w:val="Section1Header2"/>
              <w:numPr>
                <w:ilvl w:val="0"/>
                <w:numId w:val="21"/>
              </w:numPr>
            </w:pPr>
            <w:bookmarkStart w:id="165" w:name="_Toc438532602"/>
            <w:bookmarkStart w:id="166" w:name="_Toc438532601"/>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t xml:space="preserve">Documents </w:t>
            </w:r>
            <w:r>
              <w:rPr>
                <w:iCs/>
              </w:rPr>
              <w:t>Establishing</w:t>
            </w:r>
            <w:r>
              <w:t xml:space="preserve"> the Qualifications of the Bidder</w:t>
            </w:r>
            <w:bookmarkEnd w:id="167"/>
            <w:bookmarkEnd w:id="168"/>
            <w:bookmarkEnd w:id="169"/>
            <w:bookmarkEnd w:id="170"/>
            <w:bookmarkEnd w:id="171"/>
            <w:bookmarkEnd w:id="172"/>
            <w:bookmarkEnd w:id="173"/>
          </w:p>
        </w:tc>
        <w:tc>
          <w:tcPr>
            <w:tcW w:w="6660" w:type="dxa"/>
            <w:hideMark/>
          </w:tcPr>
          <w:p w14:paraId="396350C3" w14:textId="77777777" w:rsidR="005B732D" w:rsidRDefault="005B732D">
            <w:pPr>
              <w:pStyle w:val="Header2-SubClauses"/>
            </w:pPr>
            <w:r>
              <w:t>17.1   To establish its qualifications to perform the Contract in accordance with Section 3 (Evaluation and Qualification Criteria) the Bidder shall provide the information requested in the corresponding information sheets included in Section 4 (Bidding Forms).</w:t>
            </w:r>
          </w:p>
          <w:p w14:paraId="321E290D" w14:textId="77777777" w:rsidR="005B732D" w:rsidRDefault="005B732D">
            <w:pPr>
              <w:pStyle w:val="StyleHeader1-ClausesAfter0pt"/>
              <w:tabs>
                <w:tab w:val="left" w:pos="576"/>
              </w:tabs>
              <w:ind w:left="576" w:hanging="522"/>
              <w:rPr>
                <w:lang w:val="en-US"/>
              </w:rPr>
            </w:pPr>
            <w:r>
              <w:rPr>
                <w:lang w:val="en-US"/>
              </w:rPr>
              <w:t>17.2 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5B732D" w14:paraId="5B0A231E" w14:textId="77777777" w:rsidTr="005B732D">
        <w:tc>
          <w:tcPr>
            <w:tcW w:w="2610" w:type="dxa"/>
          </w:tcPr>
          <w:p w14:paraId="524B6632" w14:textId="77777777" w:rsidR="005B732D" w:rsidRDefault="005B732D"/>
        </w:tc>
        <w:tc>
          <w:tcPr>
            <w:tcW w:w="6660" w:type="dxa"/>
            <w:hideMark/>
          </w:tcPr>
          <w:p w14:paraId="319C7A3C" w14:textId="77777777" w:rsidR="005B732D" w:rsidRDefault="005B732D">
            <w:pPr>
              <w:pStyle w:val="StyleHeader1-ClausesAfter0pt"/>
              <w:tabs>
                <w:tab w:val="left" w:pos="576"/>
              </w:tabs>
              <w:ind w:left="576" w:hanging="576"/>
              <w:rPr>
                <w:spacing w:val="-2"/>
                <w:lang w:val="en-US"/>
              </w:rPr>
            </w:pPr>
            <w:r>
              <w:rPr>
                <w:lang w:val="en-US"/>
              </w:rPr>
              <w:t xml:space="preserve">17.3 </w:t>
            </w:r>
            <w:r>
              <w:rPr>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(i)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B732D" w14:paraId="64512224" w14:textId="77777777" w:rsidTr="005B732D">
        <w:trPr>
          <w:cantSplit/>
        </w:trPr>
        <w:tc>
          <w:tcPr>
            <w:tcW w:w="2610" w:type="dxa"/>
            <w:hideMark/>
          </w:tcPr>
          <w:p w14:paraId="2EF20F24" w14:textId="77777777" w:rsidR="005B732D" w:rsidRDefault="005B732D" w:rsidP="00D21083">
            <w:pPr>
              <w:pStyle w:val="Section1Header2"/>
              <w:numPr>
                <w:ilvl w:val="0"/>
                <w:numId w:val="21"/>
              </w:numPr>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t>Period of Validity of Bids</w:t>
            </w:r>
            <w:bookmarkEnd w:id="174"/>
            <w:bookmarkEnd w:id="175"/>
            <w:bookmarkEnd w:id="176"/>
            <w:bookmarkEnd w:id="177"/>
            <w:bookmarkEnd w:id="178"/>
            <w:bookmarkEnd w:id="179"/>
            <w:bookmarkEnd w:id="180"/>
          </w:p>
        </w:tc>
        <w:tc>
          <w:tcPr>
            <w:tcW w:w="6660" w:type="dxa"/>
            <w:hideMark/>
          </w:tcPr>
          <w:p w14:paraId="173B985F" w14:textId="77777777" w:rsidR="005B732D" w:rsidRDefault="005B732D">
            <w:pPr>
              <w:pStyle w:val="StyleHeader1-ClausesAfter0pt"/>
              <w:tabs>
                <w:tab w:val="left" w:pos="576"/>
              </w:tabs>
              <w:ind w:left="576" w:hanging="576"/>
              <w:rPr>
                <w:lang w:val="en-US"/>
              </w:rPr>
            </w:pPr>
            <w:r>
              <w:rPr>
                <w:lang w:val="en-US"/>
              </w:rPr>
              <w:t>18.1</w:t>
            </w:r>
            <w:r>
              <w:rPr>
                <w:lang w:val="en-US"/>
              </w:rPr>
              <w:tab/>
              <w:t xml:space="preserve">Bids shall remain valid for the period </w:t>
            </w:r>
            <w:r>
              <w:rPr>
                <w:rStyle w:val="StyleHeader2-SubClausesBoldChar"/>
                <w:lang w:val="en-US"/>
              </w:rPr>
              <w:t>specified in the BDS</w:t>
            </w:r>
            <w:r>
              <w:rPr>
                <w:lang w:val="en-US"/>
              </w:rPr>
              <w:t xml:space="preserve"> after the bid submission deadline date prescribed by the Employer in accordance with ITB 22.1.  A bid valid for a shorter period shall be rejected by the Employer as non-responsive.</w:t>
            </w:r>
          </w:p>
        </w:tc>
      </w:tr>
      <w:tr w:rsidR="005B732D" w14:paraId="03473BBB" w14:textId="77777777" w:rsidTr="005B732D">
        <w:tc>
          <w:tcPr>
            <w:tcW w:w="2610" w:type="dxa"/>
          </w:tcPr>
          <w:p w14:paraId="1797B0AC" w14:textId="77777777" w:rsidR="005B732D" w:rsidRDefault="005B732D">
            <w:pPr>
              <w:spacing w:before="120" w:after="120"/>
            </w:pPr>
          </w:p>
        </w:tc>
        <w:tc>
          <w:tcPr>
            <w:tcW w:w="6660" w:type="dxa"/>
            <w:hideMark/>
          </w:tcPr>
          <w:p w14:paraId="3161780C" w14:textId="77777777" w:rsidR="005B732D" w:rsidRDefault="005B732D">
            <w:pPr>
              <w:pStyle w:val="StyleHeader1-ClausesAfter0pt"/>
              <w:tabs>
                <w:tab w:val="left" w:pos="576"/>
              </w:tabs>
              <w:ind w:left="576" w:hanging="576"/>
              <w:rPr>
                <w:lang w:val="en-US"/>
              </w:rPr>
            </w:pPr>
            <w:r>
              <w:rPr>
                <w:lang w:val="en-US"/>
              </w:rPr>
              <w:t>18.2</w:t>
            </w:r>
            <w:r>
              <w:rPr>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p>
        </w:tc>
      </w:tr>
      <w:tr w:rsidR="005B732D" w14:paraId="481B5074" w14:textId="77777777" w:rsidTr="005B732D">
        <w:tc>
          <w:tcPr>
            <w:tcW w:w="2610" w:type="dxa"/>
          </w:tcPr>
          <w:p w14:paraId="5ECB2077" w14:textId="77777777" w:rsidR="005B732D" w:rsidRDefault="005B732D">
            <w:pPr>
              <w:spacing w:before="120" w:after="120"/>
            </w:pPr>
          </w:p>
        </w:tc>
        <w:tc>
          <w:tcPr>
            <w:tcW w:w="6660" w:type="dxa"/>
          </w:tcPr>
          <w:p w14:paraId="31A96387" w14:textId="77777777" w:rsidR="005B732D" w:rsidRDefault="005B732D">
            <w:pPr>
              <w:pStyle w:val="StyleHeader1-ClausesAfter0pt"/>
              <w:tabs>
                <w:tab w:val="left" w:pos="612"/>
              </w:tabs>
              <w:rPr>
                <w:lang w:val="en-US"/>
              </w:rPr>
            </w:pPr>
          </w:p>
          <w:p w14:paraId="4A5C0AE8" w14:textId="77777777" w:rsidR="005B732D" w:rsidRDefault="005B732D">
            <w:pPr>
              <w:pStyle w:val="StyleHeader1-ClausesAfter0pt"/>
              <w:tabs>
                <w:tab w:val="left" w:pos="612"/>
              </w:tabs>
              <w:ind w:left="612" w:hanging="612"/>
              <w:rPr>
                <w:lang w:val="en-US"/>
              </w:rPr>
            </w:pPr>
          </w:p>
        </w:tc>
      </w:tr>
      <w:tr w:rsidR="005B732D" w14:paraId="25570069" w14:textId="77777777" w:rsidTr="005B732D">
        <w:trPr>
          <w:cantSplit/>
        </w:trPr>
        <w:tc>
          <w:tcPr>
            <w:tcW w:w="2610" w:type="dxa"/>
            <w:hideMark/>
          </w:tcPr>
          <w:p w14:paraId="5AEA5ABD" w14:textId="77777777" w:rsidR="005B732D" w:rsidRDefault="005B732D" w:rsidP="00D21083">
            <w:pPr>
              <w:pStyle w:val="Section1Header2"/>
              <w:numPr>
                <w:ilvl w:val="0"/>
                <w:numId w:val="21"/>
              </w:numPr>
            </w:pPr>
            <w:bookmarkStart w:id="181" w:name="_Toc404245791"/>
            <w:r>
              <w:t>Bid Security</w:t>
            </w:r>
            <w:bookmarkEnd w:id="181"/>
          </w:p>
        </w:tc>
        <w:tc>
          <w:tcPr>
            <w:tcW w:w="6660" w:type="dxa"/>
            <w:hideMark/>
          </w:tcPr>
          <w:p w14:paraId="6BA7F460" w14:textId="77777777" w:rsidR="005B732D" w:rsidRDefault="005B732D">
            <w:pPr>
              <w:pStyle w:val="StyleHeader1-ClausesAfter0pt"/>
              <w:tabs>
                <w:tab w:val="left" w:pos="576"/>
              </w:tabs>
              <w:ind w:left="576" w:hanging="576"/>
              <w:rPr>
                <w:lang w:val="en-US"/>
              </w:rPr>
            </w:pPr>
            <w:r>
              <w:rPr>
                <w:rStyle w:val="StyleHeader2-SubClausesBoldChar"/>
                <w:lang w:val="en-US"/>
              </w:rPr>
              <w:t>19.1</w:t>
            </w:r>
            <w:r>
              <w:rPr>
                <w:rStyle w:val="StyleHeader2-SubClausesBoldChar"/>
                <w:lang w:val="en-US"/>
              </w:rPr>
              <w:tab/>
            </w:r>
            <w:r>
              <w:rPr>
                <w:lang w:val="en-US"/>
              </w:rPr>
              <w:t xml:space="preserve">The Bidder shall furnish as part of its bid, either a Bid-Securing Declaration or a bid security </w:t>
            </w:r>
            <w:r>
              <w:rPr>
                <w:b/>
                <w:bCs w:val="0"/>
                <w:lang w:val="en-US"/>
              </w:rPr>
              <w:t>as specified in the BDS</w:t>
            </w:r>
            <w:r>
              <w:rPr>
                <w:lang w:val="en-US"/>
              </w:rPr>
              <w:t xml:space="preserve">, in original form and, in the case of a bid security, in the amount and currency </w:t>
            </w:r>
            <w:r>
              <w:rPr>
                <w:rStyle w:val="StyleHeader2-SubClausesBoldChar"/>
                <w:lang w:val="en-US"/>
              </w:rPr>
              <w:t>specified in the BDS</w:t>
            </w:r>
            <w:r>
              <w:rPr>
                <w:lang w:val="en-US"/>
              </w:rPr>
              <w:t>.</w:t>
            </w:r>
          </w:p>
        </w:tc>
      </w:tr>
      <w:tr w:rsidR="005B732D" w14:paraId="0AE8F0BB" w14:textId="77777777" w:rsidTr="005B732D">
        <w:tc>
          <w:tcPr>
            <w:tcW w:w="2610" w:type="dxa"/>
          </w:tcPr>
          <w:p w14:paraId="15B7879A" w14:textId="77777777" w:rsidR="005B732D" w:rsidRDefault="005B732D">
            <w:pPr>
              <w:spacing w:before="120" w:after="120"/>
            </w:pPr>
          </w:p>
        </w:tc>
        <w:tc>
          <w:tcPr>
            <w:tcW w:w="6660" w:type="dxa"/>
            <w:hideMark/>
          </w:tcPr>
          <w:p w14:paraId="3CD9CF0D" w14:textId="77777777" w:rsidR="005B732D" w:rsidRDefault="005B732D">
            <w:pPr>
              <w:pStyle w:val="StyleHeader1-ClausesAfter0pt"/>
              <w:tabs>
                <w:tab w:val="left" w:pos="576"/>
              </w:tabs>
              <w:ind w:left="576" w:hanging="576"/>
              <w:rPr>
                <w:lang w:val="en-US"/>
              </w:rPr>
            </w:pPr>
            <w:r>
              <w:rPr>
                <w:lang w:val="en-US"/>
              </w:rPr>
              <w:t>19.2</w:t>
            </w:r>
            <w:r>
              <w:rPr>
                <w:lang w:val="en-US"/>
              </w:rPr>
              <w:tab/>
            </w:r>
            <w:r>
              <w:t>If a Bid-Securing Declaration is required pursuant to ITB 19.1, it shall use the form included in Section IV (Bidding Forms). The Employer will declare a Bidder ineligible to be awarded a Contract for a specified period of time, as indicated in the BDS, if the Bid-Securing Declaration is executed.</w:t>
            </w:r>
          </w:p>
        </w:tc>
      </w:tr>
      <w:tr w:rsidR="005B732D" w14:paraId="56B79238" w14:textId="77777777" w:rsidTr="005B732D">
        <w:tc>
          <w:tcPr>
            <w:tcW w:w="2610" w:type="dxa"/>
          </w:tcPr>
          <w:p w14:paraId="2567E298" w14:textId="77777777" w:rsidR="005B732D" w:rsidRDefault="005B732D">
            <w:pPr>
              <w:spacing w:before="120" w:after="120"/>
            </w:pPr>
          </w:p>
        </w:tc>
        <w:tc>
          <w:tcPr>
            <w:tcW w:w="6660" w:type="dxa"/>
            <w:hideMark/>
          </w:tcPr>
          <w:p w14:paraId="1D6C9E96" w14:textId="77777777" w:rsidR="005B732D" w:rsidRDefault="005B732D">
            <w:pPr>
              <w:pStyle w:val="StyleHeader1-ClausesAfter0pt"/>
              <w:tabs>
                <w:tab w:val="left" w:pos="576"/>
              </w:tabs>
              <w:spacing w:after="180"/>
              <w:ind w:left="576" w:hanging="576"/>
              <w:rPr>
                <w:lang w:val="en-US"/>
              </w:rPr>
            </w:pPr>
            <w:r>
              <w:rPr>
                <w:lang w:val="en-US"/>
              </w:rPr>
              <w:t>19.3</w:t>
            </w:r>
            <w:r>
              <w:rPr>
                <w:lang w:val="en-US"/>
              </w:rPr>
              <w:tab/>
              <w:t xml:space="preserve">If a bid security is specified pursuant to ITB 19.1, the bid security shall be </w:t>
            </w:r>
            <w:r>
              <w:rPr>
                <w:iCs/>
                <w:lang w:val="en-US"/>
              </w:rPr>
              <w:t>a demand guarantee</w:t>
            </w:r>
            <w:r>
              <w:rPr>
                <w:lang w:val="en-US"/>
              </w:rPr>
              <w:t xml:space="preserve"> in any of the following forms at the Bidder’s option:</w:t>
            </w:r>
          </w:p>
          <w:p w14:paraId="6B0CB143" w14:textId="77777777" w:rsidR="005B732D" w:rsidRDefault="005B732D">
            <w:pPr>
              <w:pStyle w:val="P3Header1-Clauses"/>
              <w:tabs>
                <w:tab w:val="clear" w:pos="864"/>
              </w:tabs>
              <w:spacing w:after="180"/>
              <w:ind w:left="972" w:hanging="454"/>
              <w:rPr>
                <w:lang w:val="en-US"/>
              </w:rPr>
            </w:pPr>
            <w:r>
              <w:rPr>
                <w:lang w:val="en-US"/>
              </w:rPr>
              <w:t>(a)</w:t>
            </w:r>
            <w:r>
              <w:rPr>
                <w:lang w:val="en-US"/>
              </w:rPr>
              <w:tab/>
              <w:t xml:space="preserve">an unconditional guarantee issued by a Fund or financial institution (such as an insurance, bonding or surety company); </w:t>
            </w:r>
          </w:p>
          <w:p w14:paraId="60F95033" w14:textId="77777777" w:rsidR="005B732D" w:rsidRDefault="005B732D">
            <w:pPr>
              <w:pStyle w:val="P3Header1-Clauses"/>
              <w:tabs>
                <w:tab w:val="clear" w:pos="864"/>
              </w:tabs>
              <w:spacing w:after="180"/>
              <w:ind w:left="972" w:hanging="454"/>
              <w:rPr>
                <w:lang w:val="en-US"/>
              </w:rPr>
            </w:pPr>
            <w:r>
              <w:rPr>
                <w:lang w:val="en-US"/>
              </w:rPr>
              <w:t>(b)</w:t>
            </w:r>
            <w:r>
              <w:rPr>
                <w:lang w:val="en-US"/>
              </w:rPr>
              <w:tab/>
              <w:t xml:space="preserve">an irrevocable letter of credit; </w:t>
            </w:r>
          </w:p>
          <w:p w14:paraId="57868DEA" w14:textId="77777777" w:rsidR="005B732D" w:rsidRDefault="005B732D">
            <w:pPr>
              <w:pStyle w:val="P3Header1-Clauses"/>
              <w:tabs>
                <w:tab w:val="clear" w:pos="864"/>
              </w:tabs>
              <w:spacing w:after="180"/>
              <w:ind w:left="972" w:hanging="454"/>
              <w:rPr>
                <w:lang w:val="en-US"/>
              </w:rPr>
            </w:pPr>
            <w:r>
              <w:rPr>
                <w:lang w:val="en-US"/>
              </w:rPr>
              <w:t>(c)</w:t>
            </w:r>
            <w:r>
              <w:rPr>
                <w:lang w:val="en-US"/>
              </w:rPr>
              <w:tab/>
              <w:t>a cashier’s or certified check; or</w:t>
            </w:r>
          </w:p>
          <w:p w14:paraId="5FFF3E98" w14:textId="77777777" w:rsidR="005B732D" w:rsidRDefault="005B732D">
            <w:pPr>
              <w:pStyle w:val="P3Header1-Clauses"/>
              <w:tabs>
                <w:tab w:val="clear" w:pos="864"/>
              </w:tabs>
              <w:spacing w:after="180"/>
              <w:ind w:left="972" w:hanging="454"/>
              <w:rPr>
                <w:lang w:val="en-US"/>
              </w:rPr>
            </w:pPr>
            <w:r>
              <w:rPr>
                <w:lang w:val="en-US"/>
              </w:rPr>
              <w:t>(d)</w:t>
            </w:r>
            <w:r>
              <w:rPr>
                <w:lang w:val="en-US"/>
              </w:rPr>
              <w:tab/>
              <w:t xml:space="preserve">another security </w:t>
            </w:r>
            <w:r>
              <w:rPr>
                <w:b/>
                <w:bCs/>
                <w:lang w:val="en-US"/>
              </w:rPr>
              <w:t>specified in the BDS</w:t>
            </w:r>
            <w:r>
              <w:rPr>
                <w:lang w:val="en-US"/>
              </w:rPr>
              <w:t xml:space="preserve">, </w:t>
            </w:r>
          </w:p>
          <w:p w14:paraId="5E113F55" w14:textId="77777777" w:rsidR="005B732D" w:rsidRDefault="005B732D">
            <w:pPr>
              <w:pStyle w:val="Header2-SubClauses"/>
            </w:pPr>
            <w:r>
              <w:t>from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18.2.</w:t>
            </w:r>
          </w:p>
        </w:tc>
      </w:tr>
      <w:tr w:rsidR="005B732D" w14:paraId="07FCCE81" w14:textId="77777777" w:rsidTr="005B732D">
        <w:tc>
          <w:tcPr>
            <w:tcW w:w="2610" w:type="dxa"/>
          </w:tcPr>
          <w:p w14:paraId="5B714F3A" w14:textId="77777777" w:rsidR="005B732D" w:rsidRDefault="005B732D">
            <w:pPr>
              <w:spacing w:before="120" w:after="120"/>
            </w:pPr>
          </w:p>
        </w:tc>
        <w:tc>
          <w:tcPr>
            <w:tcW w:w="6660" w:type="dxa"/>
            <w:hideMark/>
          </w:tcPr>
          <w:p w14:paraId="24F93897" w14:textId="77777777" w:rsidR="005B732D" w:rsidRDefault="005B732D">
            <w:pPr>
              <w:pStyle w:val="StyleHeader1-ClausesAfter0pt"/>
              <w:tabs>
                <w:tab w:val="left" w:pos="576"/>
              </w:tabs>
              <w:spacing w:after="180"/>
              <w:ind w:left="576" w:hanging="576"/>
              <w:rPr>
                <w:lang w:val="en-US"/>
              </w:rPr>
            </w:pPr>
            <w:r>
              <w:rPr>
                <w:lang w:val="en-US"/>
              </w:rPr>
              <w:t>19.4</w:t>
            </w:r>
            <w:r>
              <w:rPr>
                <w:lang w:val="en-US"/>
              </w:rPr>
              <w:tab/>
              <w:t>If a bid security is specified pursuant to ITB 19.1, any bid not accompanied by a substantially responsive bid security or Bid-Securing Declaration shall be rejected by the Employer as non-responsive.</w:t>
            </w:r>
          </w:p>
        </w:tc>
      </w:tr>
      <w:tr w:rsidR="005B732D" w14:paraId="4ABCDDB9" w14:textId="77777777" w:rsidTr="005B732D">
        <w:tc>
          <w:tcPr>
            <w:tcW w:w="2610" w:type="dxa"/>
          </w:tcPr>
          <w:p w14:paraId="088ACF95" w14:textId="77777777" w:rsidR="005B732D" w:rsidRDefault="005B732D">
            <w:pPr>
              <w:spacing w:before="120" w:after="120"/>
            </w:pPr>
          </w:p>
        </w:tc>
        <w:tc>
          <w:tcPr>
            <w:tcW w:w="6660" w:type="dxa"/>
            <w:hideMark/>
          </w:tcPr>
          <w:p w14:paraId="504A3AC1" w14:textId="77777777" w:rsidR="005B732D" w:rsidRDefault="005B732D">
            <w:pPr>
              <w:pStyle w:val="StyleHeader1-ClausesAfter0pt"/>
              <w:tabs>
                <w:tab w:val="left" w:pos="576"/>
              </w:tabs>
              <w:spacing w:after="180"/>
              <w:ind w:left="576" w:hanging="576"/>
              <w:rPr>
                <w:lang w:val="en-US"/>
              </w:rPr>
            </w:pPr>
            <w:r>
              <w:rPr>
                <w:lang w:val="en-US"/>
              </w:rPr>
              <w:t>19.5</w:t>
            </w:r>
            <w:r>
              <w:rPr>
                <w:lang w:val="en-US"/>
              </w:rPr>
              <w:tab/>
              <w:t>If a bid security is specified pursuant to ITB 19.1, the bid security of unsuccessful Bidders shall be returned as promptly as possible upon the successful Bidder’s signing the Contract and furnishing the performance security pursuant to ITB 42.</w:t>
            </w:r>
          </w:p>
        </w:tc>
      </w:tr>
      <w:tr w:rsidR="005B732D" w14:paraId="40A432FB" w14:textId="77777777" w:rsidTr="005B732D">
        <w:tc>
          <w:tcPr>
            <w:tcW w:w="2610" w:type="dxa"/>
          </w:tcPr>
          <w:p w14:paraId="4A92D35B" w14:textId="77777777" w:rsidR="005B732D" w:rsidRDefault="005B732D">
            <w:pPr>
              <w:spacing w:before="120" w:after="120"/>
            </w:pPr>
          </w:p>
        </w:tc>
        <w:tc>
          <w:tcPr>
            <w:tcW w:w="6660" w:type="dxa"/>
            <w:hideMark/>
          </w:tcPr>
          <w:p w14:paraId="7DC31908" w14:textId="77777777" w:rsidR="005B732D" w:rsidRDefault="005B732D">
            <w:pPr>
              <w:pStyle w:val="StyleHeader1-ClausesAfter0pt"/>
              <w:tabs>
                <w:tab w:val="left" w:pos="576"/>
              </w:tabs>
              <w:spacing w:after="180"/>
              <w:ind w:left="576" w:hanging="576"/>
              <w:rPr>
                <w:lang w:val="en-US"/>
              </w:rPr>
            </w:pPr>
            <w:r>
              <w:rPr>
                <w:lang w:val="en-US"/>
              </w:rPr>
              <w:t>19.6</w:t>
            </w:r>
            <w:r>
              <w:rPr>
                <w:lang w:val="en-US"/>
              </w:rPr>
              <w:tab/>
              <w:t>The bid security of the successful Bidder shall be returned as promptly as possible once the successful Bidder has signed the Contract and furnished the required performance security.</w:t>
            </w:r>
          </w:p>
        </w:tc>
      </w:tr>
      <w:tr w:rsidR="005B732D" w14:paraId="0C07D354" w14:textId="77777777" w:rsidTr="005B732D">
        <w:tc>
          <w:tcPr>
            <w:tcW w:w="2610" w:type="dxa"/>
          </w:tcPr>
          <w:p w14:paraId="76449063" w14:textId="77777777" w:rsidR="005B732D" w:rsidRDefault="005B732D">
            <w:pPr>
              <w:spacing w:before="120" w:after="120"/>
            </w:pPr>
          </w:p>
        </w:tc>
        <w:tc>
          <w:tcPr>
            <w:tcW w:w="6660" w:type="dxa"/>
            <w:hideMark/>
          </w:tcPr>
          <w:p w14:paraId="3F641190" w14:textId="77777777" w:rsidR="005B732D" w:rsidRDefault="005B732D">
            <w:pPr>
              <w:pStyle w:val="StyleHeader1-ClausesAfter0pt"/>
              <w:tabs>
                <w:tab w:val="left" w:pos="576"/>
              </w:tabs>
              <w:spacing w:after="180"/>
              <w:ind w:left="576" w:hanging="576"/>
              <w:rPr>
                <w:lang w:val="en-US"/>
              </w:rPr>
            </w:pPr>
            <w:r>
              <w:rPr>
                <w:lang w:val="en-US"/>
              </w:rPr>
              <w:t>19.7</w:t>
            </w:r>
            <w:r>
              <w:rPr>
                <w:lang w:val="en-US"/>
              </w:rPr>
              <w:tab/>
              <w:t>The bid security may be forfeited or the Bid-Securing Declaration executed:</w:t>
            </w:r>
          </w:p>
          <w:p w14:paraId="7D0294DB"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if a Bidder withdraws its bid during the period of bid validity specified by the Bidder on the Letter of Bid, or any extension thereto provided by the Bidder; or</w:t>
            </w:r>
          </w:p>
          <w:p w14:paraId="671583B3"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 xml:space="preserve">if the successful Bidder fails to: </w:t>
            </w:r>
          </w:p>
          <w:p w14:paraId="3F6A6AD4" w14:textId="77777777" w:rsidR="005B732D" w:rsidRDefault="005B732D">
            <w:pPr>
              <w:pStyle w:val="Heading4"/>
              <w:tabs>
                <w:tab w:val="left" w:pos="1692"/>
              </w:tabs>
              <w:spacing w:after="180"/>
              <w:ind w:left="1692" w:hanging="547"/>
              <w:rPr>
                <w:b w:val="0"/>
              </w:rPr>
            </w:pPr>
            <w:r>
              <w:rPr>
                <w:b w:val="0"/>
              </w:rPr>
              <w:t>(i)</w:t>
            </w:r>
            <w:r>
              <w:rPr>
                <w:b w:val="0"/>
              </w:rPr>
              <w:tab/>
              <w:t>sign the Contract in accordance with ITB 41; or</w:t>
            </w:r>
          </w:p>
          <w:p w14:paraId="70912A11" w14:textId="77777777" w:rsidR="005B732D" w:rsidRDefault="005B732D">
            <w:pPr>
              <w:pStyle w:val="Heading4"/>
              <w:tabs>
                <w:tab w:val="left" w:pos="1692"/>
              </w:tabs>
              <w:spacing w:after="180"/>
              <w:ind w:left="1692" w:right="14" w:hanging="540"/>
            </w:pPr>
            <w:r>
              <w:rPr>
                <w:b w:val="0"/>
              </w:rPr>
              <w:t>(ii)</w:t>
            </w:r>
            <w:r>
              <w:rPr>
                <w:b w:val="0"/>
              </w:rPr>
              <w:tab/>
              <w:t>furnish a performance security in accordance with ITB 42.</w:t>
            </w:r>
          </w:p>
        </w:tc>
      </w:tr>
      <w:tr w:rsidR="005B732D" w14:paraId="4DE35F71" w14:textId="77777777" w:rsidTr="005B732D">
        <w:tc>
          <w:tcPr>
            <w:tcW w:w="2610" w:type="dxa"/>
          </w:tcPr>
          <w:p w14:paraId="2342E874" w14:textId="77777777" w:rsidR="005B732D" w:rsidRDefault="005B732D"/>
        </w:tc>
        <w:tc>
          <w:tcPr>
            <w:tcW w:w="6660" w:type="dxa"/>
            <w:hideMark/>
          </w:tcPr>
          <w:p w14:paraId="58DC60B0" w14:textId="77777777" w:rsidR="005B732D" w:rsidRDefault="005B732D">
            <w:pPr>
              <w:pStyle w:val="StyleHeader1-ClausesAfter0pt"/>
              <w:tabs>
                <w:tab w:val="left" w:pos="576"/>
              </w:tabs>
              <w:spacing w:after="180"/>
              <w:ind w:left="576" w:hanging="576"/>
              <w:rPr>
                <w:lang w:val="en-US"/>
              </w:rPr>
            </w:pPr>
            <w:r>
              <w:rPr>
                <w:lang w:val="en-US"/>
              </w:rPr>
              <w:t>19.8</w:t>
            </w:r>
            <w:r>
              <w:rPr>
                <w:lang w:val="en-US"/>
              </w:rPr>
              <w:tab/>
              <w:t xml:space="preserve">The bid security or the Bid-Securing Declaration of a JV shall be in the name of the JV that submits the bid. If the JV has not been legally constituted into a legally enforceable JV at the time of bidding, </w:t>
            </w:r>
            <w:r>
              <w:rPr>
                <w:iCs/>
                <w:lang w:val="en-US"/>
              </w:rPr>
              <w:t>the bid security or the Bid-Securing Declaration shall be in the names of all future members as named in the letter of intent referred to in ITB 4.1 and ITB 11.2</w:t>
            </w:r>
            <w:r>
              <w:rPr>
                <w:i/>
                <w:lang w:val="en-US"/>
              </w:rPr>
              <w:t>.</w:t>
            </w:r>
          </w:p>
          <w:p w14:paraId="197622C5" w14:textId="77777777" w:rsidR="005B732D" w:rsidRDefault="005B732D">
            <w:pPr>
              <w:pStyle w:val="StyleHeader1-ClausesAfter0pt"/>
              <w:tabs>
                <w:tab w:val="left" w:pos="576"/>
              </w:tabs>
              <w:spacing w:after="180"/>
              <w:ind w:left="576" w:hanging="576"/>
              <w:rPr>
                <w:lang w:val="en-US"/>
              </w:rPr>
            </w:pPr>
            <w:r>
              <w:rPr>
                <w:lang w:val="en-US"/>
              </w:rPr>
              <w:t>19.9</w:t>
            </w:r>
            <w:r>
              <w:rPr>
                <w:lang w:val="en-US"/>
              </w:rPr>
              <w:tab/>
              <w:t xml:space="preserve">If a bid security is </w:t>
            </w:r>
            <w:r>
              <w:rPr>
                <w:rStyle w:val="StyleHeader2-SubClausesBoldChar"/>
                <w:lang w:val="en-US"/>
              </w:rPr>
              <w:t>not required in the BDS pursuant to ITB 19.1</w:t>
            </w:r>
            <w:r>
              <w:rPr>
                <w:lang w:val="en-US"/>
              </w:rPr>
              <w:t xml:space="preserve">, and </w:t>
            </w:r>
          </w:p>
          <w:p w14:paraId="6420A972"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if a Bidder withdraws its bid during the period of bid validity specified by the Bidder on the Letter of Bid, or</w:t>
            </w:r>
          </w:p>
          <w:p w14:paraId="54115800"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if the successful Bidder fails to signthe Contract in accordance with ITB 41; or furnish a performance security in accordance with ITB 42;</w:t>
            </w:r>
          </w:p>
          <w:p w14:paraId="3869CCD2" w14:textId="77777777" w:rsidR="005B732D" w:rsidRDefault="005B732D">
            <w:pPr>
              <w:pStyle w:val="Header2-SubClauses"/>
            </w:pPr>
            <w:r>
              <w:t xml:space="preserve">the Beneficiary may, </w:t>
            </w:r>
            <w:r>
              <w:rPr>
                <w:rStyle w:val="StyleHeader2-SubClausesBoldChar"/>
              </w:rPr>
              <w:t>if provided for in the BDS</w:t>
            </w:r>
            <w:r>
              <w:t xml:space="preserve">, declare the Bidder ineligible to be awarded a contract by the Employer for a period of time </w:t>
            </w:r>
            <w:r>
              <w:rPr>
                <w:rStyle w:val="StyleHeader2-SubClausesBoldChar"/>
              </w:rPr>
              <w:t>as stated in the BDS</w:t>
            </w:r>
            <w:r>
              <w:t>.</w:t>
            </w:r>
          </w:p>
        </w:tc>
      </w:tr>
      <w:tr w:rsidR="005B732D" w14:paraId="546DC280" w14:textId="77777777" w:rsidTr="005B732D">
        <w:tc>
          <w:tcPr>
            <w:tcW w:w="2610" w:type="dxa"/>
            <w:hideMark/>
          </w:tcPr>
          <w:p w14:paraId="26D15303" w14:textId="77777777" w:rsidR="005B732D" w:rsidRDefault="005B732D" w:rsidP="00D21083">
            <w:pPr>
              <w:pStyle w:val="Section1Header2"/>
              <w:numPr>
                <w:ilvl w:val="0"/>
                <w:numId w:val="21"/>
              </w:numPr>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t>Format and Signing of Bid</w:t>
            </w:r>
            <w:bookmarkEnd w:id="182"/>
            <w:bookmarkEnd w:id="183"/>
            <w:bookmarkEnd w:id="184"/>
            <w:bookmarkEnd w:id="185"/>
            <w:bookmarkEnd w:id="186"/>
            <w:bookmarkEnd w:id="187"/>
            <w:bookmarkEnd w:id="188"/>
          </w:p>
        </w:tc>
        <w:tc>
          <w:tcPr>
            <w:tcW w:w="6660" w:type="dxa"/>
            <w:hideMark/>
          </w:tcPr>
          <w:p w14:paraId="476A4F37" w14:textId="77777777" w:rsidR="005B732D" w:rsidRDefault="005B732D">
            <w:pPr>
              <w:pStyle w:val="StyleHeader1-ClausesAfter0pt"/>
              <w:tabs>
                <w:tab w:val="left" w:pos="576"/>
              </w:tabs>
              <w:spacing w:after="180"/>
              <w:ind w:left="576" w:hanging="576"/>
              <w:rPr>
                <w:lang w:val="en-US"/>
              </w:rPr>
            </w:pPr>
            <w:r>
              <w:rPr>
                <w:lang w:val="en-US"/>
              </w:rPr>
              <w:t>20.1</w:t>
            </w:r>
            <w:r>
              <w:rPr>
                <w:lang w:val="en-US"/>
              </w:rPr>
              <w:tab/>
              <w:t>The Bidder shall prepare one original of the documents comprising the bid as described in ITB 11 and clearly mark it “</w:t>
            </w:r>
            <w:r>
              <w:rPr>
                <w:smallCaps/>
                <w:szCs w:val="24"/>
                <w:lang w:val="en-US"/>
              </w:rPr>
              <w:t>Original</w:t>
            </w:r>
            <w:r>
              <w:rPr>
                <w:lang w:val="en-US"/>
              </w:rPr>
              <w:t>.” Alternative bids, if permitted in accordance with ITB 13, shall be clearly marked “</w:t>
            </w:r>
            <w:r>
              <w:rPr>
                <w:smallCaps/>
                <w:szCs w:val="24"/>
                <w:lang w:val="en-US"/>
              </w:rPr>
              <w:t>Alternative</w:t>
            </w:r>
            <w:r>
              <w:rPr>
                <w:lang w:val="en-US"/>
              </w:rPr>
              <w:t xml:space="preserve">.” In addition, the Bidder shall submit copies of the bid, in the number </w:t>
            </w:r>
            <w:r>
              <w:rPr>
                <w:rStyle w:val="StyleHeader2-SubClausesBoldChar"/>
                <w:lang w:val="en-US"/>
              </w:rPr>
              <w:t>specified in the BDS</w:t>
            </w:r>
            <w:r>
              <w:rPr>
                <w:lang w:val="en-US"/>
              </w:rPr>
              <w:t xml:space="preserve"> and clearly mark them “</w:t>
            </w:r>
            <w:r>
              <w:rPr>
                <w:smallCaps/>
                <w:szCs w:val="24"/>
                <w:lang w:val="en-US"/>
              </w:rPr>
              <w:t>Copy</w:t>
            </w:r>
            <w:r>
              <w:rPr>
                <w:lang w:val="en-US"/>
              </w:rPr>
              <w:t>.”  In the event of any discrepancy between the original and the copies, the original shall prevail.</w:t>
            </w:r>
          </w:p>
        </w:tc>
      </w:tr>
      <w:tr w:rsidR="005B732D" w14:paraId="57C57B32" w14:textId="77777777" w:rsidTr="005B732D">
        <w:tc>
          <w:tcPr>
            <w:tcW w:w="2610" w:type="dxa"/>
          </w:tcPr>
          <w:p w14:paraId="11CB9A52" w14:textId="77777777" w:rsidR="005B732D" w:rsidRDefault="005B732D">
            <w:pPr>
              <w:spacing w:before="120" w:after="120"/>
            </w:pPr>
          </w:p>
        </w:tc>
        <w:tc>
          <w:tcPr>
            <w:tcW w:w="6660" w:type="dxa"/>
            <w:hideMark/>
          </w:tcPr>
          <w:p w14:paraId="4AEBEBE5" w14:textId="77777777" w:rsidR="005B732D" w:rsidRDefault="005B732D">
            <w:pPr>
              <w:pStyle w:val="StyleHeader1-ClausesAfter0pt"/>
              <w:tabs>
                <w:tab w:val="left" w:pos="576"/>
              </w:tabs>
              <w:spacing w:after="180"/>
              <w:ind w:left="576" w:hanging="576"/>
              <w:rPr>
                <w:lang w:val="en-US"/>
              </w:rPr>
            </w:pPr>
            <w:r>
              <w:rPr>
                <w:lang w:val="en-US"/>
              </w:rPr>
              <w:t>20.2</w:t>
            </w:r>
            <w:r>
              <w:rPr>
                <w:lang w:val="en-US"/>
              </w:rPr>
              <w:tab/>
            </w:r>
            <w:r>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Pr>
                <w:rStyle w:val="StyleHeader2-SubClausesBoldChar"/>
                <w:spacing w:val="-4"/>
                <w:szCs w:val="24"/>
                <w:lang w:val="en-US"/>
              </w:rPr>
              <w:t>as specified in the BDS</w:t>
            </w:r>
            <w:r>
              <w:rPr>
                <w:spacing w:val="-4"/>
                <w:szCs w:val="24"/>
                <w:lang w:val="en-US"/>
              </w:rPr>
              <w:t xml:space="preserve"> and shall be attached to the bid.  The name and position held by each person signing the authorization must be typed or printed below the signature.  </w:t>
            </w:r>
            <w:r>
              <w:rPr>
                <w:iCs/>
                <w:spacing w:val="-4"/>
                <w:szCs w:val="24"/>
                <w:lang w:val="en-US"/>
              </w:rPr>
              <w:t>All pages of the bid where entries or amendments have been made shall be signed or initialed by the person signing the bid.</w:t>
            </w:r>
          </w:p>
        </w:tc>
      </w:tr>
      <w:tr w:rsidR="005B732D" w14:paraId="7871259B" w14:textId="77777777" w:rsidTr="005B732D">
        <w:tc>
          <w:tcPr>
            <w:tcW w:w="2610" w:type="dxa"/>
          </w:tcPr>
          <w:p w14:paraId="4E14002F" w14:textId="77777777" w:rsidR="005B732D" w:rsidRDefault="005B732D">
            <w:pPr>
              <w:spacing w:before="120" w:after="120"/>
            </w:pPr>
          </w:p>
        </w:tc>
        <w:tc>
          <w:tcPr>
            <w:tcW w:w="6660" w:type="dxa"/>
            <w:hideMark/>
          </w:tcPr>
          <w:p w14:paraId="7057EECD" w14:textId="77777777" w:rsidR="005B732D" w:rsidRDefault="005B732D">
            <w:pPr>
              <w:pStyle w:val="StyleHeader1-ClausesAfter0pt"/>
              <w:tabs>
                <w:tab w:val="left" w:pos="576"/>
              </w:tabs>
              <w:spacing w:after="180"/>
              <w:ind w:left="576" w:hanging="576"/>
              <w:rPr>
                <w:lang w:val="en-US"/>
              </w:rPr>
            </w:pPr>
            <w:r>
              <w:rPr>
                <w:lang w:val="en-US"/>
              </w:rPr>
              <w:t>20.3</w:t>
            </w:r>
            <w:r>
              <w:rPr>
                <w:lang w:val="en-US"/>
              </w:rPr>
              <w:tab/>
              <w:t>In case the Bidder is a JV, the Bid shall be signed by an authorized representative of the JV on behalf of the JV, and so as to be legally binding on all the members as evidenced by a power of attorney signed by their legally authorized representatives. (Not Applicable)</w:t>
            </w:r>
          </w:p>
        </w:tc>
      </w:tr>
      <w:tr w:rsidR="005B732D" w14:paraId="7EEF1818" w14:textId="77777777" w:rsidTr="005B732D">
        <w:tc>
          <w:tcPr>
            <w:tcW w:w="2610" w:type="dxa"/>
          </w:tcPr>
          <w:p w14:paraId="27BCA452" w14:textId="77777777" w:rsidR="005B732D" w:rsidRDefault="005B732D">
            <w:pPr>
              <w:spacing w:before="120" w:after="120"/>
            </w:pPr>
          </w:p>
        </w:tc>
        <w:tc>
          <w:tcPr>
            <w:tcW w:w="6660" w:type="dxa"/>
            <w:hideMark/>
          </w:tcPr>
          <w:p w14:paraId="0AF89EC1" w14:textId="77777777" w:rsidR="005B732D" w:rsidRDefault="005B732D">
            <w:pPr>
              <w:pStyle w:val="StyleHeader1-ClausesAfter0pt"/>
              <w:tabs>
                <w:tab w:val="left" w:pos="576"/>
              </w:tabs>
              <w:spacing w:after="180"/>
              <w:ind w:left="576" w:hanging="576"/>
              <w:rPr>
                <w:lang w:val="en-US"/>
              </w:rPr>
            </w:pPr>
            <w:r>
              <w:rPr>
                <w:lang w:val="en-US"/>
              </w:rPr>
              <w:t>20.4</w:t>
            </w:r>
            <w:r>
              <w:rPr>
                <w:lang w:val="en-US"/>
              </w:rPr>
              <w:tab/>
            </w:r>
            <w:r>
              <w:rPr>
                <w:spacing w:val="-4"/>
                <w:szCs w:val="24"/>
                <w:lang w:val="en-US"/>
              </w:rPr>
              <w:t>Any inter-lineation, erasures, or overwriting shall be valid only if they are signed or initialed by the person signing the bid.</w:t>
            </w:r>
          </w:p>
        </w:tc>
      </w:tr>
      <w:tr w:rsidR="005B732D" w14:paraId="6B4F9180" w14:textId="77777777" w:rsidTr="005B732D">
        <w:tc>
          <w:tcPr>
            <w:tcW w:w="2610" w:type="dxa"/>
          </w:tcPr>
          <w:p w14:paraId="357C4396" w14:textId="77777777" w:rsidR="005B732D" w:rsidRDefault="005B732D">
            <w:pPr>
              <w:spacing w:before="120" w:after="120"/>
            </w:pPr>
          </w:p>
        </w:tc>
        <w:tc>
          <w:tcPr>
            <w:tcW w:w="6660" w:type="dxa"/>
            <w:hideMark/>
          </w:tcPr>
          <w:p w14:paraId="7B39967F" w14:textId="77777777" w:rsidR="005B732D" w:rsidRDefault="005B732D">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t>D.  Submission and Opening of Bids</w:t>
            </w:r>
            <w:bookmarkEnd w:id="189"/>
            <w:bookmarkEnd w:id="190"/>
            <w:bookmarkEnd w:id="191"/>
            <w:bookmarkEnd w:id="192"/>
            <w:bookmarkEnd w:id="193"/>
            <w:bookmarkEnd w:id="194"/>
            <w:bookmarkEnd w:id="195"/>
            <w:bookmarkEnd w:id="196"/>
          </w:p>
        </w:tc>
      </w:tr>
      <w:tr w:rsidR="005B732D" w14:paraId="1F3DDCC3" w14:textId="77777777" w:rsidTr="005B732D">
        <w:tc>
          <w:tcPr>
            <w:tcW w:w="2610" w:type="dxa"/>
            <w:hideMark/>
          </w:tcPr>
          <w:p w14:paraId="668DD601" w14:textId="77777777" w:rsidR="005B732D" w:rsidRDefault="005B732D" w:rsidP="00D21083">
            <w:pPr>
              <w:pStyle w:val="Section1Header2"/>
              <w:numPr>
                <w:ilvl w:val="0"/>
                <w:numId w:val="21"/>
              </w:numPr>
              <w:rPr>
                <w:szCs w:val="24"/>
              </w:rPr>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Pr>
                <w:szCs w:val="24"/>
              </w:rPr>
              <w:t>Sealing and Marking of Bids</w:t>
            </w:r>
            <w:bookmarkEnd w:id="197"/>
            <w:bookmarkEnd w:id="198"/>
            <w:bookmarkEnd w:id="199"/>
            <w:bookmarkEnd w:id="200"/>
            <w:bookmarkEnd w:id="201"/>
            <w:bookmarkEnd w:id="202"/>
            <w:bookmarkEnd w:id="203"/>
          </w:p>
        </w:tc>
        <w:tc>
          <w:tcPr>
            <w:tcW w:w="6660" w:type="dxa"/>
            <w:hideMark/>
          </w:tcPr>
          <w:tbl>
            <w:tblPr>
              <w:tblW w:w="0" w:type="auto"/>
              <w:tblInd w:w="18" w:type="dxa"/>
              <w:tblLayout w:type="fixed"/>
              <w:tblLook w:val="04A0" w:firstRow="1" w:lastRow="0" w:firstColumn="1" w:lastColumn="0" w:noHBand="0" w:noVBand="1"/>
            </w:tblPr>
            <w:tblGrid>
              <w:gridCol w:w="6309"/>
            </w:tblGrid>
            <w:tr w:rsidR="005B732D" w14:paraId="299678D0" w14:textId="77777777">
              <w:trPr>
                <w:trHeight w:val="4051"/>
              </w:trPr>
              <w:tc>
                <w:tcPr>
                  <w:tcW w:w="6309" w:type="dxa"/>
                  <w:hideMark/>
                </w:tcPr>
                <w:p w14:paraId="6A57E3F7"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rPr>
                    <w:t>Bidders may submit their bids by mail or by hand. When so specified in the BDS, Bidders shall have the option of submitting their bids electronically. Procedures for submission, sealing and marking are as follows:</w:t>
                  </w:r>
                </w:p>
                <w:p w14:paraId="48D16162" w14:textId="77777777" w:rsidR="005B732D" w:rsidRDefault="005B732D" w:rsidP="00D21083">
                  <w:pPr>
                    <w:pStyle w:val="ITB-3-Paragraph"/>
                    <w:numPr>
                      <w:ilvl w:val="0"/>
                      <w:numId w:val="25"/>
                    </w:numPr>
                    <w:tabs>
                      <w:tab w:val="left" w:pos="720"/>
                    </w:tabs>
                    <w:rPr>
                      <w:rFonts w:asciiTheme="majorBidi" w:hAnsiTheme="majorBidi" w:cstheme="majorBidi"/>
                      <w:szCs w:val="24"/>
                      <w:lang w:val="en-GB"/>
                    </w:rPr>
                  </w:pPr>
                  <w:r>
                    <w:rPr>
                      <w:rFonts w:asciiTheme="majorBidi" w:hAnsiTheme="majorBidi" w:cstheme="majorBidi"/>
                      <w:szCs w:val="24"/>
                    </w:rPr>
                    <w:t>Bidders submitting Bids by mail or by hand</w:t>
                  </w:r>
                  <w:r>
                    <w:rPr>
                      <w:rFonts w:asciiTheme="majorBidi" w:hAnsiTheme="majorBidi" w:cstheme="majorBidi"/>
                      <w:szCs w:val="24"/>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TECHNICAL BID”, “ORIGINAL - PRICE BID” and “COPY NO… - TECHNICAL BID” and “COPY NO…. - PRICE BID”, as appropriate. These envelopes containing the original and the copies shall then be enclosed in one single envelope. </w:t>
                  </w:r>
                  <w:r>
                    <w:rPr>
                      <w:rFonts w:asciiTheme="majorBidi" w:hAnsiTheme="majorBidi" w:cstheme="majorBidi"/>
                      <w:szCs w:val="24"/>
                    </w:rPr>
                    <w:t>The rest of the procedure shall be in accordance with ITB 23.2 to ITB 23.6.</w:t>
                  </w:r>
                </w:p>
                <w:p w14:paraId="2391C099" w14:textId="77777777" w:rsidR="005B732D" w:rsidRDefault="005B732D" w:rsidP="00D21083">
                  <w:pPr>
                    <w:pStyle w:val="ITB-3-Paragraph"/>
                    <w:numPr>
                      <w:ilvl w:val="0"/>
                      <w:numId w:val="25"/>
                    </w:numPr>
                    <w:tabs>
                      <w:tab w:val="left" w:pos="720"/>
                    </w:tabs>
                    <w:spacing w:after="240"/>
                    <w:rPr>
                      <w:rFonts w:asciiTheme="majorBidi" w:hAnsiTheme="majorBidi" w:cstheme="majorBidi"/>
                      <w:szCs w:val="24"/>
                      <w:lang w:val="en-GB"/>
                    </w:rPr>
                  </w:pPr>
                  <w:r w:rsidRPr="002E37D1">
                    <w:rPr>
                      <w:rFonts w:asciiTheme="majorBidi" w:hAnsiTheme="majorBidi" w:cstheme="majorBidi"/>
                      <w:szCs w:val="24"/>
                    </w:rPr>
                    <w:t>Bidders submitting Bids electronically shall follow the electronic bid submission procedures specified in the BDS.</w:t>
                  </w:r>
                </w:p>
              </w:tc>
            </w:tr>
            <w:tr w:rsidR="005B732D" w14:paraId="3AADAD3C" w14:textId="77777777">
              <w:trPr>
                <w:cantSplit/>
                <w:trHeight w:val="2035"/>
              </w:trPr>
              <w:tc>
                <w:tcPr>
                  <w:tcW w:w="6309" w:type="dxa"/>
                  <w:hideMark/>
                </w:tcPr>
                <w:p w14:paraId="0CA58521"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lang w:val="en-GB"/>
                    </w:rPr>
                    <w:t>The inner and outer envelopes shall</w:t>
                  </w:r>
                </w:p>
                <w:p w14:paraId="44F0F3FE"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bear the name and address of the Bidder;</w:t>
                  </w:r>
                </w:p>
                <w:p w14:paraId="6ACD292B"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 addressed to the Purchaser in accordance with ITB 24.1; and</w:t>
                  </w:r>
                </w:p>
                <w:p w14:paraId="5BB144EA" w14:textId="77777777" w:rsidR="005B732D" w:rsidRDefault="005B732D" w:rsidP="00D21083">
                  <w:pPr>
                    <w:pStyle w:val="ITB-3-Paragraph"/>
                    <w:numPr>
                      <w:ilvl w:val="2"/>
                      <w:numId w:val="24"/>
                    </w:numPr>
                    <w:tabs>
                      <w:tab w:val="left" w:pos="720"/>
                    </w:tabs>
                    <w:spacing w:after="240"/>
                    <w:ind w:left="1224" w:hanging="504"/>
                    <w:rPr>
                      <w:rFonts w:asciiTheme="majorBidi" w:hAnsiTheme="majorBidi" w:cstheme="majorBidi"/>
                      <w:szCs w:val="24"/>
                      <w:lang w:val="en-GB"/>
                    </w:rPr>
                  </w:pPr>
                  <w:r>
                    <w:rPr>
                      <w:rFonts w:asciiTheme="majorBidi" w:hAnsiTheme="majorBidi" w:cstheme="majorBidi"/>
                      <w:szCs w:val="24"/>
                      <w:lang w:val="en-GB"/>
                    </w:rPr>
                    <w:t>bear the specific identification of this bidding process indicated in the BDS.</w:t>
                  </w:r>
                </w:p>
              </w:tc>
            </w:tr>
            <w:tr w:rsidR="005B732D" w14:paraId="0C22E543" w14:textId="77777777">
              <w:trPr>
                <w:trHeight w:val="924"/>
              </w:trPr>
              <w:tc>
                <w:tcPr>
                  <w:tcW w:w="6309" w:type="dxa"/>
                  <w:hideMark/>
                </w:tcPr>
                <w:p w14:paraId="33DBA3AD"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outer envelopes and the inner envelopes containing the Technical Bids shall bear a warning not to open before the time and date for the opening of Technical Bids, in accordance with ITB 25.1.</w:t>
                  </w:r>
                </w:p>
              </w:tc>
            </w:tr>
            <w:tr w:rsidR="005B732D" w14:paraId="7B3DD3B4" w14:textId="77777777">
              <w:trPr>
                <w:trHeight w:val="706"/>
              </w:trPr>
              <w:tc>
                <w:tcPr>
                  <w:tcW w:w="6309" w:type="dxa"/>
                  <w:hideMark/>
                </w:tcPr>
                <w:p w14:paraId="31C204C5"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inner envelopes containing the Price Bids shall bear a warning not to open until advised by the Purchaser in accordance with ITB 25.2.</w:t>
                  </w:r>
                </w:p>
              </w:tc>
            </w:tr>
            <w:tr w:rsidR="005B732D" w14:paraId="3A24F93E" w14:textId="77777777">
              <w:trPr>
                <w:trHeight w:val="924"/>
              </w:trPr>
              <w:tc>
                <w:tcPr>
                  <w:tcW w:w="6309" w:type="dxa"/>
                  <w:hideMark/>
                </w:tcPr>
                <w:p w14:paraId="0DEF8DF0"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If all envelopes are not sealed and marked as required, the Purchaser will assume no responsibility for the misplacement or premature opening of the Bid.</w:t>
                  </w:r>
                </w:p>
              </w:tc>
            </w:tr>
            <w:tr w:rsidR="005B732D" w14:paraId="75ECEFDC" w14:textId="77777777">
              <w:trPr>
                <w:cantSplit/>
                <w:trHeight w:val="1360"/>
              </w:trPr>
              <w:tc>
                <w:tcPr>
                  <w:tcW w:w="6309" w:type="dxa"/>
                  <w:hideMark/>
                </w:tcPr>
                <w:p w14:paraId="377A9D2F"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Alternative Bids, if permissible in accordance with ITB 13, shall be prepared, sealed, marked, and delivered  in accordance with the provisions of ITB 20 and ITB 21, with the inner envelopes marked in addition “ALTERNATIVE NO….” as appropriate</w:t>
                  </w:r>
                </w:p>
              </w:tc>
            </w:tr>
          </w:tbl>
          <w:p w14:paraId="1DBAB852" w14:textId="77777777" w:rsidR="005B732D" w:rsidRDefault="005B732D">
            <w:pPr>
              <w:pStyle w:val="StyleHeader1-ClausesAfter0pt"/>
              <w:tabs>
                <w:tab w:val="left" w:pos="576"/>
              </w:tabs>
              <w:spacing w:after="180"/>
              <w:ind w:left="576" w:hanging="576"/>
              <w:rPr>
                <w:szCs w:val="24"/>
                <w:lang w:val="en-US"/>
              </w:rPr>
            </w:pPr>
          </w:p>
        </w:tc>
      </w:tr>
      <w:tr w:rsidR="005B732D" w14:paraId="01DADA36" w14:textId="77777777" w:rsidTr="005B732D">
        <w:trPr>
          <w:trHeight w:val="1035"/>
        </w:trPr>
        <w:tc>
          <w:tcPr>
            <w:tcW w:w="2610" w:type="dxa"/>
            <w:hideMark/>
          </w:tcPr>
          <w:p w14:paraId="234AD672" w14:textId="77777777" w:rsidR="005B732D" w:rsidRDefault="005B732D" w:rsidP="00D21083">
            <w:pPr>
              <w:pStyle w:val="Section1Header2"/>
              <w:numPr>
                <w:ilvl w:val="0"/>
                <w:numId w:val="21"/>
              </w:numPr>
            </w:pPr>
            <w:bookmarkStart w:id="204" w:name="_Toc438532615"/>
            <w:bookmarkStart w:id="205" w:name="_Toc424009124"/>
            <w:bookmarkStart w:id="206" w:name="_Toc438438846"/>
            <w:bookmarkStart w:id="207" w:name="_Toc438532618"/>
            <w:bookmarkStart w:id="208" w:name="_Toc438733990"/>
            <w:bookmarkStart w:id="209" w:name="_Toc438907028"/>
            <w:bookmarkStart w:id="210" w:name="_Toc438907227"/>
            <w:bookmarkStart w:id="211" w:name="_Toc100032313"/>
            <w:bookmarkStart w:id="212" w:name="_Toc404245795"/>
            <w:bookmarkEnd w:id="204"/>
            <w:r>
              <w:t>Deadline for Submission of Bids</w:t>
            </w:r>
            <w:bookmarkEnd w:id="205"/>
            <w:bookmarkEnd w:id="206"/>
            <w:bookmarkEnd w:id="207"/>
            <w:bookmarkEnd w:id="208"/>
            <w:bookmarkEnd w:id="209"/>
            <w:bookmarkEnd w:id="210"/>
            <w:bookmarkEnd w:id="211"/>
            <w:bookmarkEnd w:id="212"/>
          </w:p>
        </w:tc>
        <w:tc>
          <w:tcPr>
            <w:tcW w:w="6660" w:type="dxa"/>
            <w:hideMark/>
          </w:tcPr>
          <w:p w14:paraId="09119056" w14:textId="77777777" w:rsidR="005B732D" w:rsidRDefault="005B732D">
            <w:pPr>
              <w:pStyle w:val="Header2-SubClauses"/>
            </w:pPr>
            <w:r>
              <w:t>22.1</w:t>
            </w:r>
            <w:r>
              <w:tab/>
              <w:t xml:space="preserve">Bids must be received by the </w:t>
            </w:r>
            <w:r>
              <w:rPr>
                <w:iCs/>
              </w:rPr>
              <w:t>Employer</w:t>
            </w:r>
            <w:r>
              <w:t xml:space="preserve"> at the address and no later than the date and time indicated in the BDS.</w:t>
            </w:r>
          </w:p>
        </w:tc>
      </w:tr>
      <w:tr w:rsidR="005B732D" w14:paraId="06934257" w14:textId="77777777" w:rsidTr="005B732D">
        <w:tc>
          <w:tcPr>
            <w:tcW w:w="2610" w:type="dxa"/>
          </w:tcPr>
          <w:p w14:paraId="43F1E81D" w14:textId="77777777" w:rsidR="005B732D" w:rsidRDefault="005B732D"/>
        </w:tc>
        <w:tc>
          <w:tcPr>
            <w:tcW w:w="6660" w:type="dxa"/>
            <w:hideMark/>
          </w:tcPr>
          <w:p w14:paraId="3262779B" w14:textId="77777777" w:rsidR="005B732D" w:rsidRDefault="005B732D">
            <w:pPr>
              <w:pStyle w:val="StyleHeader1-ClausesAfter0pt"/>
              <w:tabs>
                <w:tab w:val="left" w:pos="576"/>
              </w:tabs>
              <w:ind w:left="576" w:hanging="576"/>
              <w:rPr>
                <w:lang w:val="en-US"/>
              </w:rPr>
            </w:pPr>
            <w:r>
              <w:rPr>
                <w:lang w:val="en-US"/>
              </w:rPr>
              <w:t>22.2</w:t>
            </w:r>
            <w:r>
              <w:rPr>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B732D" w14:paraId="5D3BE4AB" w14:textId="77777777" w:rsidTr="005B732D">
        <w:tc>
          <w:tcPr>
            <w:tcW w:w="2610" w:type="dxa"/>
            <w:hideMark/>
          </w:tcPr>
          <w:p w14:paraId="5A64AC97" w14:textId="77777777" w:rsidR="005B732D" w:rsidRDefault="005B732D" w:rsidP="00D21083">
            <w:pPr>
              <w:pStyle w:val="Section1Header2"/>
              <w:numPr>
                <w:ilvl w:val="0"/>
                <w:numId w:val="21"/>
              </w:numPr>
            </w:pPr>
            <w:bookmarkStart w:id="213" w:name="_Toc438438847"/>
            <w:bookmarkStart w:id="214" w:name="_Toc438532619"/>
            <w:bookmarkStart w:id="215" w:name="_Toc438733991"/>
            <w:bookmarkStart w:id="216" w:name="_Toc438907029"/>
            <w:bookmarkStart w:id="217" w:name="_Toc438907228"/>
            <w:bookmarkStart w:id="218" w:name="_Toc100032314"/>
            <w:bookmarkStart w:id="219" w:name="_Toc404245796"/>
            <w:r>
              <w:t>Late Bids</w:t>
            </w:r>
            <w:bookmarkEnd w:id="213"/>
            <w:bookmarkEnd w:id="214"/>
            <w:bookmarkEnd w:id="215"/>
            <w:bookmarkEnd w:id="216"/>
            <w:bookmarkEnd w:id="217"/>
            <w:bookmarkEnd w:id="218"/>
            <w:bookmarkEnd w:id="219"/>
          </w:p>
        </w:tc>
        <w:tc>
          <w:tcPr>
            <w:tcW w:w="6660" w:type="dxa"/>
            <w:hideMark/>
          </w:tcPr>
          <w:p w14:paraId="633E0468" w14:textId="77777777" w:rsidR="005B732D" w:rsidRDefault="005B732D">
            <w:pPr>
              <w:pStyle w:val="StyleHeader1-ClausesAfter0pt"/>
              <w:tabs>
                <w:tab w:val="left" w:pos="576"/>
              </w:tabs>
              <w:ind w:left="576" w:hanging="576"/>
              <w:rPr>
                <w:lang w:val="en-US"/>
              </w:rPr>
            </w:pPr>
            <w:r>
              <w:rPr>
                <w:lang w:val="en-US"/>
              </w:rPr>
              <w:t>23.1</w:t>
            </w:r>
            <w:r>
              <w:rPr>
                <w:lang w:val="en-US"/>
              </w:rPr>
              <w:tab/>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5B732D" w14:paraId="33A01BE5" w14:textId="77777777" w:rsidTr="005B732D">
        <w:tc>
          <w:tcPr>
            <w:tcW w:w="2610" w:type="dxa"/>
            <w:hideMark/>
          </w:tcPr>
          <w:p w14:paraId="5DC05A9F" w14:textId="77777777" w:rsidR="005B732D" w:rsidRDefault="005B732D" w:rsidP="00D21083">
            <w:pPr>
              <w:pStyle w:val="Section1Header2"/>
              <w:numPr>
                <w:ilvl w:val="0"/>
                <w:numId w:val="21"/>
              </w:numPr>
            </w:pPr>
            <w:bookmarkStart w:id="220" w:name="_Toc424009126"/>
            <w:bookmarkStart w:id="221" w:name="_Toc438438848"/>
            <w:bookmarkStart w:id="222" w:name="_Toc438532620"/>
            <w:bookmarkStart w:id="223" w:name="_Toc438733992"/>
            <w:bookmarkStart w:id="224" w:name="_Toc438907030"/>
            <w:bookmarkStart w:id="225" w:name="_Toc438907229"/>
            <w:bookmarkStart w:id="226" w:name="_Toc100032315"/>
            <w:bookmarkStart w:id="227" w:name="_Toc404245797"/>
            <w:r>
              <w:t>Withdrawal, Substitution, and Modification of Bids</w:t>
            </w:r>
            <w:bookmarkEnd w:id="220"/>
            <w:bookmarkEnd w:id="221"/>
            <w:bookmarkEnd w:id="222"/>
            <w:bookmarkEnd w:id="223"/>
            <w:bookmarkEnd w:id="224"/>
            <w:bookmarkEnd w:id="225"/>
            <w:bookmarkEnd w:id="226"/>
            <w:bookmarkEnd w:id="227"/>
          </w:p>
        </w:tc>
        <w:tc>
          <w:tcPr>
            <w:tcW w:w="6660" w:type="dxa"/>
            <w:hideMark/>
          </w:tcPr>
          <w:p w14:paraId="3761722F" w14:textId="77777777" w:rsidR="005B732D" w:rsidRDefault="005B732D" w:rsidP="00D21083">
            <w:pPr>
              <w:pStyle w:val="ITB-2-SubClauses"/>
              <w:numPr>
                <w:ilvl w:val="1"/>
                <w:numId w:val="26"/>
              </w:numPr>
              <w:tabs>
                <w:tab w:val="left" w:pos="720"/>
              </w:tabs>
              <w:rPr>
                <w:szCs w:val="24"/>
                <w:lang w:val="en-GB"/>
              </w:rPr>
            </w:pPr>
            <w:r>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3066488C" w14:textId="77777777" w:rsidR="005B732D" w:rsidRDefault="005B732D">
            <w:pPr>
              <w:pStyle w:val="ITB-3-Paragraph"/>
              <w:tabs>
                <w:tab w:val="left" w:pos="720"/>
              </w:tabs>
              <w:ind w:left="576" w:firstLine="0"/>
              <w:rPr>
                <w:szCs w:val="24"/>
                <w:lang w:val="en-GB"/>
              </w:rPr>
            </w:pPr>
            <w:r>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5EF9E3AC" w14:textId="77777777" w:rsidR="005B732D" w:rsidRDefault="005B732D">
            <w:pPr>
              <w:pStyle w:val="P3Header1-Clauses"/>
              <w:tabs>
                <w:tab w:val="clear" w:pos="864"/>
                <w:tab w:val="clear" w:pos="972"/>
                <w:tab w:val="left" w:pos="1008"/>
              </w:tabs>
              <w:ind w:firstLine="0"/>
              <w:rPr>
                <w:szCs w:val="24"/>
                <w:lang w:val="en-US"/>
              </w:rPr>
            </w:pPr>
            <w:r>
              <w:rPr>
                <w:szCs w:val="24"/>
                <w:lang w:val="en-GB"/>
              </w:rPr>
              <w:t>(b)received by the Employer prior to the deadline prescribed for submission of bids, in accordance with ITB 24.</w:t>
            </w:r>
          </w:p>
        </w:tc>
      </w:tr>
      <w:tr w:rsidR="005B732D" w14:paraId="511EA497" w14:textId="77777777" w:rsidTr="005B732D">
        <w:tc>
          <w:tcPr>
            <w:tcW w:w="2610" w:type="dxa"/>
          </w:tcPr>
          <w:p w14:paraId="205AF4F0" w14:textId="77777777" w:rsidR="005B732D" w:rsidRDefault="005B732D">
            <w:pPr>
              <w:spacing w:before="120" w:after="120"/>
            </w:pPr>
            <w:bookmarkStart w:id="228" w:name="_Toc438532621"/>
            <w:bookmarkEnd w:id="228"/>
          </w:p>
        </w:tc>
        <w:tc>
          <w:tcPr>
            <w:tcW w:w="6660" w:type="dxa"/>
            <w:hideMark/>
          </w:tcPr>
          <w:p w14:paraId="5C735F5F" w14:textId="77777777" w:rsidR="005B732D" w:rsidRDefault="005B732D">
            <w:pPr>
              <w:pStyle w:val="StyleHeader1-ClausesAfter0pt"/>
              <w:tabs>
                <w:tab w:val="left" w:pos="576"/>
              </w:tabs>
              <w:ind w:left="576" w:hanging="576"/>
              <w:rPr>
                <w:bCs w:val="0"/>
                <w:szCs w:val="24"/>
                <w:lang w:val="en-GB"/>
              </w:rPr>
            </w:pPr>
            <w:r>
              <w:rPr>
                <w:bCs w:val="0"/>
                <w:szCs w:val="24"/>
                <w:lang w:val="en-GB"/>
              </w:rPr>
              <w:t>24.2 Bids requested to be withdrawn in accordance with ITB 26.1 shall be returned unopened to the Bidders.</w:t>
            </w:r>
          </w:p>
        </w:tc>
      </w:tr>
      <w:tr w:rsidR="005B732D" w14:paraId="5F7988C5" w14:textId="77777777" w:rsidTr="005B732D">
        <w:tc>
          <w:tcPr>
            <w:tcW w:w="2610" w:type="dxa"/>
          </w:tcPr>
          <w:p w14:paraId="1F9D0FF8" w14:textId="77777777" w:rsidR="005B732D" w:rsidRDefault="005B732D">
            <w:pPr>
              <w:spacing w:before="120" w:after="120"/>
            </w:pPr>
            <w:bookmarkStart w:id="229" w:name="_Toc438532622"/>
            <w:bookmarkEnd w:id="229"/>
          </w:p>
        </w:tc>
        <w:tc>
          <w:tcPr>
            <w:tcW w:w="6660" w:type="dxa"/>
            <w:hideMark/>
          </w:tcPr>
          <w:p w14:paraId="677A7223" w14:textId="77777777" w:rsidR="005B732D" w:rsidRDefault="005B732D">
            <w:pPr>
              <w:pStyle w:val="StyleHeader1-ClausesAfter0pt"/>
              <w:tabs>
                <w:tab w:val="left" w:pos="576"/>
              </w:tabs>
              <w:ind w:left="576" w:hanging="576"/>
              <w:rPr>
                <w:bCs w:val="0"/>
                <w:szCs w:val="24"/>
                <w:lang w:val="en-GB"/>
              </w:rPr>
            </w:pPr>
            <w:r>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5B732D" w14:paraId="7653B933" w14:textId="77777777" w:rsidTr="005B732D">
        <w:tc>
          <w:tcPr>
            <w:tcW w:w="2610" w:type="dxa"/>
            <w:hideMark/>
          </w:tcPr>
          <w:p w14:paraId="5480E886" w14:textId="77777777" w:rsidR="005B732D" w:rsidRDefault="005B732D" w:rsidP="00D21083">
            <w:pPr>
              <w:pStyle w:val="Section1Header2"/>
              <w:numPr>
                <w:ilvl w:val="0"/>
                <w:numId w:val="21"/>
              </w:numPr>
            </w:pPr>
            <w:bookmarkStart w:id="230" w:name="_Toc438438849"/>
            <w:bookmarkStart w:id="231" w:name="_Toc438532623"/>
            <w:bookmarkStart w:id="232" w:name="_Toc438733993"/>
            <w:bookmarkStart w:id="233" w:name="_Toc438907031"/>
            <w:bookmarkStart w:id="234" w:name="_Toc438907230"/>
            <w:bookmarkStart w:id="235" w:name="_Toc100032316"/>
            <w:bookmarkStart w:id="236" w:name="_Toc404245798"/>
            <w:r>
              <w:t>Bid Opening</w:t>
            </w:r>
            <w:bookmarkEnd w:id="230"/>
            <w:bookmarkEnd w:id="231"/>
            <w:bookmarkEnd w:id="232"/>
            <w:bookmarkEnd w:id="233"/>
            <w:bookmarkEnd w:id="234"/>
            <w:bookmarkEnd w:id="235"/>
            <w:bookmarkEnd w:id="236"/>
          </w:p>
        </w:tc>
        <w:tc>
          <w:tcPr>
            <w:tcW w:w="6660" w:type="dxa"/>
            <w:hideMark/>
          </w:tcPr>
          <w:p w14:paraId="7065394A" w14:textId="77777777" w:rsidR="005B732D" w:rsidRDefault="005B732D">
            <w:pPr>
              <w:pStyle w:val="StyleHeader1-ClausesAfter0pt"/>
              <w:tabs>
                <w:tab w:val="left" w:pos="576"/>
              </w:tabs>
              <w:ind w:left="576" w:hanging="576"/>
              <w:rPr>
                <w:szCs w:val="24"/>
                <w:lang w:val="en-US"/>
              </w:rPr>
            </w:pPr>
            <w:r>
              <w:rPr>
                <w:szCs w:val="24"/>
                <w:lang w:val="en-GB"/>
              </w:rPr>
              <w:t>25.1  The Purchaser shall open the Technical Bids in public at the address, on the date, and time specified in the BDS</w:t>
            </w:r>
            <w:r>
              <w:rPr>
                <w:spacing w:val="-4"/>
                <w:szCs w:val="24"/>
              </w:rPr>
              <w:t xml:space="preserve"> </w:t>
            </w:r>
            <w:r>
              <w:rPr>
                <w:szCs w:val="24"/>
              </w:rPr>
              <w:t>in the presence of Bidder’s designated representatives and anyone who choose to attend</w:t>
            </w:r>
            <w:r>
              <w:rPr>
                <w:szCs w:val="24"/>
                <w:lang w:val="en-GB"/>
              </w:rPr>
              <w:t xml:space="preserve">. </w:t>
            </w:r>
            <w:r>
              <w:rPr>
                <w:szCs w:val="24"/>
              </w:rPr>
              <w:t xml:space="preserve">Any specific electronic bid opening procedures required if electronic bidding is permitted in accordance with ITB 23.1, shall be as specified in the BDS. </w:t>
            </w:r>
          </w:p>
        </w:tc>
      </w:tr>
      <w:tr w:rsidR="005B732D" w14:paraId="0A8DBEB3" w14:textId="77777777" w:rsidTr="005B732D">
        <w:tc>
          <w:tcPr>
            <w:tcW w:w="2610" w:type="dxa"/>
          </w:tcPr>
          <w:p w14:paraId="04F4DA55" w14:textId="77777777" w:rsidR="005B732D" w:rsidRDefault="005B732D">
            <w:pPr>
              <w:spacing w:before="120" w:after="120"/>
            </w:pPr>
            <w:bookmarkStart w:id="237" w:name="_Toc438532625"/>
            <w:bookmarkStart w:id="238" w:name="_Toc438532624"/>
            <w:bookmarkEnd w:id="237"/>
            <w:bookmarkEnd w:id="238"/>
          </w:p>
        </w:tc>
        <w:tc>
          <w:tcPr>
            <w:tcW w:w="6660" w:type="dxa"/>
            <w:hideMark/>
          </w:tcPr>
          <w:p w14:paraId="4068ABA5" w14:textId="77777777" w:rsidR="005B732D" w:rsidRDefault="005B732D">
            <w:pPr>
              <w:pStyle w:val="StyleHeader1-ClausesAfter0pt"/>
              <w:tabs>
                <w:tab w:val="left" w:pos="576"/>
              </w:tabs>
              <w:ind w:left="576" w:hanging="576"/>
              <w:rPr>
                <w:szCs w:val="24"/>
                <w:lang w:val="en-US"/>
              </w:rPr>
            </w:pPr>
            <w:r>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5B732D" w14:paraId="05DBC9C0" w14:textId="77777777" w:rsidTr="005B732D">
        <w:trPr>
          <w:trHeight w:val="2161"/>
        </w:trPr>
        <w:tc>
          <w:tcPr>
            <w:tcW w:w="2610" w:type="dxa"/>
          </w:tcPr>
          <w:p w14:paraId="7AD97FC3" w14:textId="77777777" w:rsidR="005B732D" w:rsidRDefault="005B732D">
            <w:pPr>
              <w:spacing w:before="120" w:after="120"/>
            </w:pPr>
            <w:bookmarkStart w:id="239" w:name="_Toc438532626"/>
            <w:bookmarkEnd w:id="239"/>
          </w:p>
        </w:tc>
        <w:tc>
          <w:tcPr>
            <w:tcW w:w="6660" w:type="dxa"/>
            <w:hideMark/>
          </w:tcPr>
          <w:p w14:paraId="05075886" w14:textId="77777777" w:rsidR="005B732D" w:rsidRDefault="005B732D">
            <w:pPr>
              <w:pStyle w:val="StyleHeader1-ClausesAfter0pt"/>
              <w:tabs>
                <w:tab w:val="left" w:pos="576"/>
              </w:tabs>
              <w:ind w:left="576" w:hanging="576"/>
              <w:rPr>
                <w:szCs w:val="24"/>
                <w:lang w:val="en-GB"/>
              </w:rPr>
            </w:pPr>
            <w:r>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tc>
      </w:tr>
      <w:tr w:rsidR="005B732D" w14:paraId="76065455" w14:textId="77777777" w:rsidTr="005B732D">
        <w:tc>
          <w:tcPr>
            <w:tcW w:w="2610" w:type="dxa"/>
          </w:tcPr>
          <w:p w14:paraId="5BD77FA6" w14:textId="77777777" w:rsidR="005B732D" w:rsidRDefault="005B732D">
            <w:pPr>
              <w:spacing w:before="120" w:after="120"/>
            </w:pPr>
            <w:bookmarkStart w:id="240" w:name="_Toc438532627"/>
            <w:bookmarkEnd w:id="240"/>
          </w:p>
        </w:tc>
        <w:tc>
          <w:tcPr>
            <w:tcW w:w="6660" w:type="dxa"/>
            <w:hideMark/>
          </w:tcPr>
          <w:p w14:paraId="7548E648" w14:textId="77777777" w:rsidR="005B732D" w:rsidRDefault="005B732D">
            <w:pPr>
              <w:pStyle w:val="StyleHeader1-ClausesAfter0pt"/>
              <w:tabs>
                <w:tab w:val="left" w:pos="576"/>
              </w:tabs>
              <w:ind w:left="576" w:hanging="576"/>
              <w:rPr>
                <w:szCs w:val="24"/>
                <w:lang w:val="en-GB"/>
              </w:rPr>
            </w:pPr>
            <w:r>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08B75657" w14:textId="77777777" w:rsidR="005B732D" w:rsidRDefault="005B732D">
            <w:pPr>
              <w:pStyle w:val="StyleHeader1-ClausesAfter0pt"/>
              <w:tabs>
                <w:tab w:val="left" w:pos="576"/>
              </w:tabs>
              <w:ind w:left="576" w:hanging="576"/>
              <w:rPr>
                <w:szCs w:val="24"/>
                <w:lang w:val="en-GB"/>
              </w:rPr>
            </w:pPr>
            <w:r>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7C77F695" w14:textId="77777777" w:rsidR="005B732D" w:rsidRDefault="005B732D">
            <w:pPr>
              <w:pStyle w:val="ITB-2-SubClauses"/>
              <w:tabs>
                <w:tab w:val="clear" w:pos="504"/>
                <w:tab w:val="left" w:pos="720"/>
              </w:tabs>
              <w:rPr>
                <w:szCs w:val="24"/>
                <w:lang w:val="en-GB"/>
              </w:rPr>
            </w:pPr>
            <w:r>
              <w:rPr>
                <w:szCs w:val="24"/>
                <w:lang w:val="en-GB"/>
              </w:rPr>
              <w:t>25.6    All other envelopes holding the Technical Bids shall be opened one at a time, and the following read out and recorded</w:t>
            </w:r>
          </w:p>
          <w:p w14:paraId="213BAE10"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name of the Bidder;</w:t>
            </w:r>
          </w:p>
          <w:p w14:paraId="09916013"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whether there is a modification or substitution;</w:t>
            </w:r>
          </w:p>
          <w:p w14:paraId="291F7E96"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presence of a bid security or a Bid-Securing Declaration, if required; and</w:t>
            </w:r>
          </w:p>
          <w:p w14:paraId="3848177C" w14:textId="77777777" w:rsidR="005B732D" w:rsidRDefault="005B732D" w:rsidP="00D21083">
            <w:pPr>
              <w:pStyle w:val="ITB-3-Paragraph"/>
              <w:numPr>
                <w:ilvl w:val="2"/>
                <w:numId w:val="3"/>
              </w:numPr>
              <w:tabs>
                <w:tab w:val="left" w:pos="720"/>
              </w:tabs>
              <w:spacing w:after="240"/>
              <w:ind w:left="1224" w:hanging="504"/>
              <w:rPr>
                <w:szCs w:val="24"/>
                <w:lang w:val="en-GB"/>
              </w:rPr>
            </w:pPr>
            <w:r>
              <w:rPr>
                <w:szCs w:val="24"/>
                <w:lang w:val="en-GB"/>
              </w:rPr>
              <w:t>any other details as the Purchaser may consider appropriate.</w:t>
            </w:r>
          </w:p>
          <w:p w14:paraId="40B9C577" w14:textId="77777777" w:rsidR="005B732D" w:rsidRDefault="005B732D">
            <w:pPr>
              <w:pStyle w:val="StyleHeader1-ClausesAfter0pt"/>
              <w:tabs>
                <w:tab w:val="left" w:pos="576"/>
              </w:tabs>
              <w:ind w:left="576" w:hanging="576"/>
              <w:rPr>
                <w:szCs w:val="24"/>
                <w:lang w:val="en-GB"/>
              </w:rPr>
            </w:pPr>
            <w:r>
              <w:rPr>
                <w:szCs w:val="24"/>
                <w:lang w:val="en-GB"/>
              </w:rPr>
              <w:t xml:space="preserve">          Only Technical Bids and alternative Technical Bids read out and recorded at bid opening shall be considered for evaluation. </w:t>
            </w:r>
            <w:r>
              <w:rPr>
                <w:szCs w:val="24"/>
              </w:rPr>
              <w:t>Unless otherwise specified in the BDS, all pages of the Technical Bid Submission Sheet are to be initialed by at least three representatives of the Purchaser attending the bid opening.</w:t>
            </w:r>
            <w:r>
              <w:rPr>
                <w:szCs w:val="24"/>
                <w:lang w:val="en-GB"/>
              </w:rPr>
              <w:t xml:space="preserve"> No Bid shall be rejected at the opening of Technical Bids except for late bids, in accordance with ITB 25.1.</w:t>
            </w:r>
          </w:p>
          <w:p w14:paraId="31D942C5" w14:textId="77777777" w:rsidR="005B732D" w:rsidRDefault="005B732D">
            <w:pPr>
              <w:pStyle w:val="StyleHeader1-ClausesAfter0pt"/>
              <w:tabs>
                <w:tab w:val="left" w:pos="576"/>
              </w:tabs>
              <w:ind w:left="576" w:hanging="576"/>
              <w:rPr>
                <w:szCs w:val="24"/>
                <w:lang w:val="en-GB"/>
              </w:rPr>
            </w:pPr>
            <w:r>
              <w:rPr>
                <w:szCs w:val="24"/>
                <w:lang w:val="en-US"/>
              </w:rPr>
              <w:t xml:space="preserve">25.7  </w:t>
            </w:r>
            <w:r>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Pr>
                <w:szCs w:val="24"/>
              </w:rPr>
              <w:t xml:space="preserve"> or a Bid-Securing Declaration</w:t>
            </w:r>
            <w:r>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76E33F8D" w14:textId="77777777" w:rsidR="005B732D" w:rsidRDefault="005B732D">
            <w:pPr>
              <w:pStyle w:val="StyleHeader1-ClausesAfter0pt"/>
              <w:tabs>
                <w:tab w:val="left" w:pos="576"/>
              </w:tabs>
              <w:ind w:left="576" w:hanging="576"/>
              <w:rPr>
                <w:szCs w:val="24"/>
                <w:lang w:val="en-GB"/>
              </w:rPr>
            </w:pPr>
            <w:r>
              <w:rPr>
                <w:szCs w:val="24"/>
                <w:lang w:val="en-US"/>
              </w:rPr>
              <w:t xml:space="preserve">25.8 </w:t>
            </w:r>
            <w:r>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070A0913" w14:textId="77777777" w:rsidR="005B732D" w:rsidRDefault="005B732D">
            <w:pPr>
              <w:pStyle w:val="StyleHeader1-ClausesAfter0pt"/>
              <w:tabs>
                <w:tab w:val="left" w:pos="576"/>
              </w:tabs>
              <w:ind w:left="576" w:hanging="576"/>
              <w:rPr>
                <w:szCs w:val="24"/>
                <w:lang w:val="en-GB"/>
              </w:rPr>
            </w:pPr>
            <w:r>
              <w:rPr>
                <w:szCs w:val="24"/>
                <w:lang w:val="en-US"/>
              </w:rPr>
              <w:t xml:space="preserve">25.9  </w:t>
            </w:r>
            <w:r>
              <w:rPr>
                <w:szCs w:val="24"/>
                <w:lang w:val="en-GB"/>
              </w:rPr>
              <w:t>The Purchaser will notify Bidders in writing who have been rejected on the grounds of being substantially nonresponsive to the requirements of the Bidding Document and return their Price Bids unopened.</w:t>
            </w:r>
          </w:p>
          <w:p w14:paraId="270AD354" w14:textId="77777777" w:rsidR="005B732D" w:rsidRDefault="005B732D" w:rsidP="00D21083">
            <w:pPr>
              <w:pStyle w:val="StyleHeader1-ClausesAfter0pt"/>
              <w:numPr>
                <w:ilvl w:val="1"/>
                <w:numId w:val="27"/>
              </w:numPr>
              <w:tabs>
                <w:tab w:val="left" w:pos="576"/>
              </w:tabs>
              <w:rPr>
                <w:szCs w:val="24"/>
                <w:lang w:val="en-GB"/>
              </w:rPr>
            </w:pPr>
            <w:r>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655A048C" w14:textId="77777777" w:rsidR="005B732D" w:rsidRDefault="005B732D" w:rsidP="00D21083">
            <w:pPr>
              <w:pStyle w:val="StyleHeader1-ClausesAfter0pt"/>
              <w:numPr>
                <w:ilvl w:val="1"/>
                <w:numId w:val="27"/>
              </w:numPr>
              <w:tabs>
                <w:tab w:val="left" w:pos="576"/>
              </w:tabs>
              <w:rPr>
                <w:szCs w:val="24"/>
                <w:lang w:val="en-GB"/>
              </w:rPr>
            </w:pPr>
            <w:r>
              <w:rPr>
                <w:szCs w:val="24"/>
                <w:lang w:val="en-GB"/>
              </w:rPr>
              <w:t>All envelopes containing Price Bids shall be opened one at a time and the following read out and recorded</w:t>
            </w:r>
          </w:p>
          <w:p w14:paraId="496D5031"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name of the Bidder;</w:t>
            </w:r>
          </w:p>
          <w:p w14:paraId="01AA3FC5"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whether there is a modification or substitution;</w:t>
            </w:r>
          </w:p>
          <w:p w14:paraId="7B5D257B"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Bid Prices, including any discounts and alternative offers; and</w:t>
            </w:r>
          </w:p>
          <w:p w14:paraId="3F73D360" w14:textId="77777777" w:rsidR="005B732D" w:rsidRDefault="005B732D" w:rsidP="00D21083">
            <w:pPr>
              <w:pStyle w:val="ITB-3-Paragraph"/>
              <w:numPr>
                <w:ilvl w:val="2"/>
                <w:numId w:val="27"/>
              </w:numPr>
              <w:tabs>
                <w:tab w:val="left" w:pos="720"/>
              </w:tabs>
              <w:spacing w:after="240"/>
              <w:ind w:left="1224" w:hanging="504"/>
              <w:rPr>
                <w:szCs w:val="24"/>
                <w:lang w:val="en-GB"/>
              </w:rPr>
            </w:pPr>
            <w:r>
              <w:rPr>
                <w:szCs w:val="24"/>
                <w:lang w:val="en-GB"/>
              </w:rPr>
              <w:t xml:space="preserve">any other details as the Purchaser may consider appropriate.  </w:t>
            </w:r>
          </w:p>
          <w:p w14:paraId="5980DA46" w14:textId="77777777" w:rsidR="005B732D" w:rsidRDefault="005B732D">
            <w:pPr>
              <w:pStyle w:val="StyleHeader1-ClausesAfter0pt"/>
              <w:tabs>
                <w:tab w:val="left" w:pos="576"/>
              </w:tabs>
              <w:ind w:left="576" w:hanging="576"/>
              <w:rPr>
                <w:szCs w:val="24"/>
                <w:lang w:val="en-GB"/>
              </w:rPr>
            </w:pPr>
            <w:r>
              <w:rPr>
                <w:szCs w:val="24"/>
                <w:lang w:val="en-GB"/>
              </w:rPr>
              <w:t xml:space="preserve">          Only Price Bids, discounts, and alternative offers read out and recorded during the opening of Price Bids shall be considered for evaluation. </w:t>
            </w:r>
            <w:r>
              <w:rPr>
                <w:szCs w:val="24"/>
              </w:rPr>
              <w:t xml:space="preserve">Unless otherwise specified in the BDS, all pages of the Price Bid Submission Sheet and Price Schedules are to be initialed by at least three representatives of the Purchaser attending bid the opening. </w:t>
            </w:r>
            <w:r>
              <w:rPr>
                <w:szCs w:val="24"/>
                <w:lang w:val="en-GB"/>
              </w:rPr>
              <w:t>No Bid shall be rejected at the opening of Price Bids.</w:t>
            </w:r>
          </w:p>
          <w:p w14:paraId="3F428573" w14:textId="77777777" w:rsidR="005B732D" w:rsidRDefault="005B732D">
            <w:pPr>
              <w:pStyle w:val="StyleHeader1-ClausesAfter0pt"/>
              <w:tabs>
                <w:tab w:val="left" w:pos="576"/>
              </w:tabs>
              <w:ind w:left="576" w:hanging="576"/>
              <w:rPr>
                <w:szCs w:val="24"/>
                <w:lang w:val="en-US"/>
              </w:rPr>
            </w:pPr>
            <w:r>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Pr>
                <w:szCs w:val="24"/>
              </w:rPr>
              <w:t xml:space="preserve"> who submitted bids on time, and posted online when electronic bidding is permitted</w:t>
            </w:r>
            <w:r>
              <w:rPr>
                <w:szCs w:val="24"/>
                <w:lang w:val="en-GB"/>
              </w:rPr>
              <w:t>.</w:t>
            </w:r>
          </w:p>
        </w:tc>
      </w:tr>
      <w:tr w:rsidR="005B732D" w14:paraId="7BFBFB06" w14:textId="77777777" w:rsidTr="005B732D">
        <w:tc>
          <w:tcPr>
            <w:tcW w:w="2610" w:type="dxa"/>
          </w:tcPr>
          <w:p w14:paraId="6BDE2CA0" w14:textId="77777777" w:rsidR="005B732D" w:rsidRDefault="005B732D">
            <w:pPr>
              <w:spacing w:before="120" w:after="120"/>
            </w:pPr>
          </w:p>
        </w:tc>
        <w:tc>
          <w:tcPr>
            <w:tcW w:w="6660" w:type="dxa"/>
            <w:hideMark/>
          </w:tcPr>
          <w:p w14:paraId="4562D7C2" w14:textId="77777777" w:rsidR="005B732D" w:rsidRDefault="005B732D">
            <w:pPr>
              <w:pStyle w:val="Section1Header1"/>
            </w:pPr>
            <w:bookmarkStart w:id="241" w:name="_Toc438438850"/>
            <w:bookmarkStart w:id="242" w:name="_Toc438532629"/>
            <w:bookmarkStart w:id="243" w:name="_Toc438733994"/>
            <w:bookmarkStart w:id="244" w:name="_Toc438962076"/>
            <w:bookmarkStart w:id="245" w:name="_Toc461939620"/>
            <w:bookmarkStart w:id="246" w:name="_Toc100032317"/>
            <w:bookmarkStart w:id="247" w:name="_Toc164491532"/>
            <w:bookmarkStart w:id="248" w:name="_Toc404245799"/>
            <w:r>
              <w:t>E.  Evaluation and Comparison of Bids</w:t>
            </w:r>
            <w:bookmarkEnd w:id="241"/>
            <w:bookmarkEnd w:id="242"/>
            <w:bookmarkEnd w:id="243"/>
            <w:bookmarkEnd w:id="244"/>
            <w:bookmarkEnd w:id="245"/>
            <w:bookmarkEnd w:id="246"/>
            <w:bookmarkEnd w:id="247"/>
            <w:bookmarkEnd w:id="248"/>
          </w:p>
        </w:tc>
      </w:tr>
      <w:tr w:rsidR="005B732D" w14:paraId="5EB606AB" w14:textId="77777777" w:rsidTr="005B732D">
        <w:tc>
          <w:tcPr>
            <w:tcW w:w="2610" w:type="dxa"/>
            <w:hideMark/>
          </w:tcPr>
          <w:p w14:paraId="0CDA154F" w14:textId="77777777" w:rsidR="005B732D" w:rsidRDefault="005B732D" w:rsidP="00D21083">
            <w:pPr>
              <w:pStyle w:val="Section1Header2"/>
              <w:numPr>
                <w:ilvl w:val="0"/>
                <w:numId w:val="21"/>
              </w:numPr>
            </w:pPr>
            <w:bookmarkStart w:id="249" w:name="_Toc438532628"/>
            <w:bookmarkStart w:id="250" w:name="_Toc438438851"/>
            <w:bookmarkStart w:id="251" w:name="_Toc438532630"/>
            <w:bookmarkStart w:id="252" w:name="_Toc438733995"/>
            <w:bookmarkStart w:id="253" w:name="_Toc438907032"/>
            <w:bookmarkStart w:id="254" w:name="_Toc438907231"/>
            <w:bookmarkStart w:id="255" w:name="_Toc100032318"/>
            <w:bookmarkStart w:id="256" w:name="_Toc404245800"/>
            <w:bookmarkEnd w:id="249"/>
            <w:r>
              <w:t>Confidentiality</w:t>
            </w:r>
            <w:bookmarkEnd w:id="250"/>
            <w:bookmarkEnd w:id="251"/>
            <w:bookmarkEnd w:id="252"/>
            <w:bookmarkEnd w:id="253"/>
            <w:bookmarkEnd w:id="254"/>
            <w:bookmarkEnd w:id="255"/>
            <w:bookmarkEnd w:id="256"/>
          </w:p>
        </w:tc>
        <w:tc>
          <w:tcPr>
            <w:tcW w:w="6660" w:type="dxa"/>
            <w:hideMark/>
          </w:tcPr>
          <w:p w14:paraId="2570428E" w14:textId="77777777" w:rsidR="005B732D" w:rsidRDefault="005B732D">
            <w:pPr>
              <w:pStyle w:val="StyleHeader1-ClausesAfter0pt"/>
              <w:tabs>
                <w:tab w:val="left" w:pos="576"/>
              </w:tabs>
              <w:ind w:left="576" w:hanging="576"/>
              <w:rPr>
                <w:lang w:val="en-US"/>
              </w:rPr>
            </w:pPr>
            <w:r>
              <w:rPr>
                <w:lang w:val="en-US"/>
              </w:rPr>
              <w:t>26.1</w:t>
            </w:r>
            <w:r>
              <w:rPr>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41.</w:t>
            </w:r>
          </w:p>
        </w:tc>
      </w:tr>
      <w:tr w:rsidR="005B732D" w14:paraId="1A6D2491" w14:textId="77777777" w:rsidTr="005B732D">
        <w:tc>
          <w:tcPr>
            <w:tcW w:w="2610" w:type="dxa"/>
          </w:tcPr>
          <w:p w14:paraId="082ABA19" w14:textId="77777777" w:rsidR="005B732D" w:rsidRDefault="005B732D">
            <w:pPr>
              <w:spacing w:before="100" w:after="80"/>
            </w:pPr>
          </w:p>
        </w:tc>
        <w:tc>
          <w:tcPr>
            <w:tcW w:w="6660" w:type="dxa"/>
            <w:hideMark/>
          </w:tcPr>
          <w:p w14:paraId="6A31FABD" w14:textId="77777777" w:rsidR="005B732D" w:rsidRDefault="005B732D">
            <w:pPr>
              <w:pStyle w:val="StyleHeader1-ClausesAfter0pt"/>
              <w:tabs>
                <w:tab w:val="left" w:pos="576"/>
              </w:tabs>
              <w:ind w:left="576" w:hanging="576"/>
              <w:rPr>
                <w:lang w:val="en-US"/>
              </w:rPr>
            </w:pPr>
            <w:r>
              <w:rPr>
                <w:lang w:val="en-US"/>
              </w:rPr>
              <w:t>26.2</w:t>
            </w:r>
            <w:r>
              <w:rPr>
                <w:lang w:val="en-US"/>
              </w:rPr>
              <w:tab/>
              <w:t>Any attempt by a Bidder to influence the Employer in the evaluation of the bids or Contract award decisions may result in the rejection of its bid.</w:t>
            </w:r>
          </w:p>
        </w:tc>
      </w:tr>
      <w:tr w:rsidR="005B732D" w14:paraId="50115B1B" w14:textId="77777777" w:rsidTr="005B732D">
        <w:tc>
          <w:tcPr>
            <w:tcW w:w="2610" w:type="dxa"/>
          </w:tcPr>
          <w:p w14:paraId="68208479" w14:textId="77777777" w:rsidR="005B732D" w:rsidRDefault="005B732D">
            <w:pPr>
              <w:spacing w:before="100" w:after="80"/>
            </w:pPr>
          </w:p>
        </w:tc>
        <w:tc>
          <w:tcPr>
            <w:tcW w:w="6660" w:type="dxa"/>
            <w:hideMark/>
          </w:tcPr>
          <w:p w14:paraId="4286FFD5" w14:textId="77777777" w:rsidR="005B732D" w:rsidRDefault="005B732D">
            <w:pPr>
              <w:pStyle w:val="StyleHeader1-ClausesAfter0pt"/>
              <w:tabs>
                <w:tab w:val="left" w:pos="576"/>
              </w:tabs>
              <w:ind w:left="576" w:hanging="576"/>
              <w:rPr>
                <w:lang w:val="en-US"/>
              </w:rPr>
            </w:pPr>
            <w:r>
              <w:rPr>
                <w:lang w:val="en-US"/>
              </w:rPr>
              <w:t>26.3</w:t>
            </w:r>
            <w:r>
              <w:rPr>
                <w:lang w:val="en-US"/>
              </w:rPr>
              <w:tab/>
              <w:t>Notwithstanding ITB 26.2, from the time of opening the Technical bids to the time of Contract award, if a Bidder wishes to contact the Employer on any matter related to the bidding process, it shall do so in writing.</w:t>
            </w:r>
          </w:p>
        </w:tc>
      </w:tr>
      <w:tr w:rsidR="005B732D" w14:paraId="44ED3136" w14:textId="77777777" w:rsidTr="005B732D">
        <w:tc>
          <w:tcPr>
            <w:tcW w:w="2610" w:type="dxa"/>
            <w:hideMark/>
          </w:tcPr>
          <w:p w14:paraId="44E0F4A6" w14:textId="77777777" w:rsidR="005B732D" w:rsidRDefault="005B732D" w:rsidP="00D21083">
            <w:pPr>
              <w:pStyle w:val="Section1Header2"/>
              <w:numPr>
                <w:ilvl w:val="0"/>
                <w:numId w:val="21"/>
              </w:numPr>
            </w:pPr>
            <w:bookmarkStart w:id="257" w:name="_Toc424009129"/>
            <w:bookmarkStart w:id="258" w:name="_Toc438438852"/>
            <w:bookmarkStart w:id="259" w:name="_Toc438532631"/>
            <w:bookmarkStart w:id="260" w:name="_Toc438733996"/>
            <w:bookmarkStart w:id="261" w:name="_Toc438907033"/>
            <w:bookmarkStart w:id="262" w:name="_Toc438907232"/>
            <w:bookmarkStart w:id="263" w:name="_Toc100032319"/>
            <w:bookmarkStart w:id="264" w:name="_Toc404245801"/>
            <w:r>
              <w:t>Clarification of Bids</w:t>
            </w:r>
            <w:bookmarkEnd w:id="257"/>
            <w:bookmarkEnd w:id="258"/>
            <w:bookmarkEnd w:id="259"/>
            <w:bookmarkEnd w:id="260"/>
            <w:bookmarkEnd w:id="261"/>
            <w:bookmarkEnd w:id="262"/>
            <w:bookmarkEnd w:id="263"/>
            <w:bookmarkEnd w:id="264"/>
          </w:p>
        </w:tc>
        <w:tc>
          <w:tcPr>
            <w:tcW w:w="6660" w:type="dxa"/>
            <w:hideMark/>
          </w:tcPr>
          <w:p w14:paraId="051655FB" w14:textId="77777777" w:rsidR="005B732D" w:rsidRDefault="005B732D">
            <w:pPr>
              <w:pStyle w:val="StyleHeader1-ClausesAfter0pt"/>
              <w:tabs>
                <w:tab w:val="left" w:pos="576"/>
              </w:tabs>
              <w:ind w:left="576" w:hanging="576"/>
              <w:rPr>
                <w:lang w:val="en-US"/>
              </w:rPr>
            </w:pPr>
            <w:r>
              <w:rPr>
                <w:lang w:val="en-US"/>
              </w:rPr>
              <w:t>27.1</w:t>
            </w:r>
            <w:r>
              <w:rPr>
                <w:lang w:val="en-US"/>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31.</w:t>
            </w:r>
          </w:p>
        </w:tc>
      </w:tr>
      <w:tr w:rsidR="005B732D" w14:paraId="441C5AAF" w14:textId="77777777" w:rsidTr="005B732D">
        <w:tc>
          <w:tcPr>
            <w:tcW w:w="2610" w:type="dxa"/>
          </w:tcPr>
          <w:p w14:paraId="5A85B2D7" w14:textId="77777777" w:rsidR="005B732D" w:rsidRDefault="005B732D"/>
        </w:tc>
        <w:tc>
          <w:tcPr>
            <w:tcW w:w="6660" w:type="dxa"/>
            <w:hideMark/>
          </w:tcPr>
          <w:p w14:paraId="562AD438" w14:textId="77777777" w:rsidR="005B732D" w:rsidRDefault="005B732D">
            <w:pPr>
              <w:pStyle w:val="StyleHeader1-ClausesAfter0pt"/>
              <w:tabs>
                <w:tab w:val="left" w:pos="576"/>
              </w:tabs>
              <w:ind w:left="576" w:hanging="576"/>
              <w:rPr>
                <w:lang w:val="en-US"/>
              </w:rPr>
            </w:pPr>
            <w:r>
              <w:rPr>
                <w:lang w:val="en-US"/>
              </w:rPr>
              <w:t>27.2</w:t>
            </w:r>
            <w:r>
              <w:rPr>
                <w:lang w:val="en-US"/>
              </w:rPr>
              <w:tab/>
              <w:t>If a Bidder does not provide clarifications of its bid by the date and time set in the Employer’s request for clarification, its bid may be rejected.</w:t>
            </w:r>
          </w:p>
        </w:tc>
      </w:tr>
      <w:tr w:rsidR="005B732D" w14:paraId="2833FE1E" w14:textId="77777777" w:rsidTr="005B732D">
        <w:tc>
          <w:tcPr>
            <w:tcW w:w="2610" w:type="dxa"/>
            <w:hideMark/>
          </w:tcPr>
          <w:p w14:paraId="0ECFCC76" w14:textId="77777777" w:rsidR="005B732D" w:rsidRDefault="005B732D" w:rsidP="00D21083">
            <w:pPr>
              <w:pStyle w:val="Section1Header2"/>
              <w:numPr>
                <w:ilvl w:val="0"/>
                <w:numId w:val="21"/>
              </w:numPr>
            </w:pPr>
            <w:bookmarkStart w:id="265" w:name="_Toc100032320"/>
            <w:bookmarkStart w:id="266" w:name="_Toc404245802"/>
            <w:r>
              <w:t>Deviations, Reservations, and Omissions</w:t>
            </w:r>
            <w:bookmarkEnd w:id="265"/>
            <w:bookmarkEnd w:id="266"/>
          </w:p>
        </w:tc>
        <w:tc>
          <w:tcPr>
            <w:tcW w:w="6660" w:type="dxa"/>
          </w:tcPr>
          <w:p w14:paraId="54E37906" w14:textId="77777777" w:rsidR="005B732D" w:rsidRDefault="005B732D">
            <w:pPr>
              <w:pStyle w:val="StyleHeader1-ClausesAfter0pt"/>
              <w:tabs>
                <w:tab w:val="left" w:pos="522"/>
              </w:tabs>
              <w:ind w:left="522" w:hanging="522"/>
              <w:rPr>
                <w:lang w:val="en-US"/>
              </w:rPr>
            </w:pPr>
            <w:r>
              <w:rPr>
                <w:lang w:val="en-US"/>
              </w:rPr>
              <w:t>28.1</w:t>
            </w:r>
            <w:r>
              <w:rPr>
                <w:lang w:val="en-US"/>
              </w:rPr>
              <w:tab/>
              <w:t>During the evaluation of bids, the following definitions apply:</w:t>
            </w:r>
          </w:p>
          <w:p w14:paraId="35A6B0D3" w14:textId="77777777" w:rsidR="005B732D" w:rsidRDefault="005B732D" w:rsidP="00D21083">
            <w:pPr>
              <w:pStyle w:val="P3Header1-Clauses"/>
              <w:numPr>
                <w:ilvl w:val="0"/>
                <w:numId w:val="28"/>
              </w:numPr>
              <w:rPr>
                <w:lang w:val="en-US"/>
              </w:rPr>
            </w:pPr>
            <w:r>
              <w:rPr>
                <w:lang w:val="en-US"/>
              </w:rPr>
              <w:t xml:space="preserve">“Deviation” is a departure from the requirements specified in the Bidding Documents; </w:t>
            </w:r>
          </w:p>
          <w:p w14:paraId="56DA59BB" w14:textId="77777777" w:rsidR="005B732D" w:rsidRDefault="005B732D" w:rsidP="00D21083">
            <w:pPr>
              <w:pStyle w:val="P3Header1-Clauses"/>
              <w:numPr>
                <w:ilvl w:val="0"/>
                <w:numId w:val="28"/>
              </w:numPr>
              <w:rPr>
                <w:lang w:val="en-US"/>
              </w:rPr>
            </w:pPr>
            <w:r>
              <w:rPr>
                <w:lang w:val="en-US"/>
              </w:rPr>
              <w:t>“Reservation” is the setting of limiting conditions or withholding from complete acceptance of the requirements specified in the Bidding Documents; and</w:t>
            </w:r>
          </w:p>
          <w:p w14:paraId="11B134ED" w14:textId="77777777" w:rsidR="005B732D" w:rsidRDefault="005B732D" w:rsidP="00D21083">
            <w:pPr>
              <w:pStyle w:val="P3Header1-Clauses"/>
              <w:numPr>
                <w:ilvl w:val="0"/>
                <w:numId w:val="28"/>
              </w:numPr>
              <w:rPr>
                <w:lang w:val="en-US"/>
              </w:rPr>
            </w:pPr>
            <w:r>
              <w:rPr>
                <w:lang w:val="en-US"/>
              </w:rPr>
              <w:t>“Omission” is the failure to submit part or all of the information or documentation required in the Bidding Documents.</w:t>
            </w:r>
          </w:p>
          <w:p w14:paraId="56482158" w14:textId="77777777" w:rsidR="005B732D" w:rsidRDefault="005B732D">
            <w:pPr>
              <w:pStyle w:val="P3Header1-Clauses"/>
              <w:tabs>
                <w:tab w:val="clear" w:pos="864"/>
              </w:tabs>
              <w:ind w:left="1008" w:firstLine="0"/>
              <w:rPr>
                <w:lang w:val="en-US"/>
              </w:rPr>
            </w:pPr>
          </w:p>
        </w:tc>
      </w:tr>
      <w:tr w:rsidR="005B732D" w14:paraId="3497EBAA" w14:textId="77777777" w:rsidTr="005B732D">
        <w:tc>
          <w:tcPr>
            <w:tcW w:w="2610" w:type="dxa"/>
            <w:hideMark/>
          </w:tcPr>
          <w:p w14:paraId="6DA893DF" w14:textId="77777777" w:rsidR="005B732D" w:rsidRDefault="005B732D" w:rsidP="00D21083">
            <w:pPr>
              <w:pStyle w:val="Section1Header2"/>
              <w:numPr>
                <w:ilvl w:val="0"/>
                <w:numId w:val="21"/>
              </w:numPr>
            </w:pPr>
            <w:bookmarkStart w:id="267" w:name="_Toc424009130"/>
            <w:bookmarkStart w:id="268" w:name="_Toc100032321"/>
            <w:bookmarkStart w:id="269" w:name="_Toc438438853"/>
            <w:bookmarkStart w:id="270" w:name="_Toc438532632"/>
            <w:bookmarkStart w:id="271" w:name="_Toc438733997"/>
            <w:bookmarkStart w:id="272" w:name="_Toc438907034"/>
            <w:bookmarkStart w:id="273" w:name="_Toc438907233"/>
            <w:bookmarkStart w:id="274" w:name="_Toc404245803"/>
            <w:r>
              <w:t>Examination  and Responsiveness</w:t>
            </w:r>
            <w:bookmarkEnd w:id="267"/>
            <w:bookmarkEnd w:id="268"/>
            <w:bookmarkEnd w:id="269"/>
            <w:bookmarkEnd w:id="270"/>
            <w:bookmarkEnd w:id="271"/>
            <w:bookmarkEnd w:id="272"/>
            <w:bookmarkEnd w:id="273"/>
            <w:bookmarkEnd w:id="274"/>
            <w:r>
              <w:t xml:space="preserve"> of Technical Bid</w:t>
            </w:r>
          </w:p>
        </w:tc>
        <w:tc>
          <w:tcPr>
            <w:tcW w:w="6660" w:type="dxa"/>
            <w:hideMark/>
          </w:tcPr>
          <w:p w14:paraId="773DBD15" w14:textId="77777777" w:rsidR="005B732D" w:rsidRDefault="005B732D">
            <w:pPr>
              <w:pStyle w:val="StyleHeader1-ClausesAfter0pt"/>
              <w:tabs>
                <w:tab w:val="left" w:pos="576"/>
              </w:tabs>
              <w:rPr>
                <w:rFonts w:asciiTheme="majorBidi" w:hAnsiTheme="majorBidi" w:cstheme="majorBidi"/>
                <w:szCs w:val="24"/>
                <w:lang w:val="en-GB"/>
              </w:rPr>
            </w:pPr>
            <w:r>
              <w:rPr>
                <w:rFonts w:asciiTheme="majorBidi" w:hAnsiTheme="majorBidi" w:cstheme="majorBidi"/>
                <w:szCs w:val="24"/>
                <w:lang w:val="en-US"/>
              </w:rPr>
              <w:t xml:space="preserve">29.1   </w:t>
            </w:r>
            <w:r>
              <w:rPr>
                <w:rFonts w:asciiTheme="majorBidi" w:hAnsiTheme="majorBidi" w:cstheme="majorBidi"/>
                <w:szCs w:val="24"/>
                <w:lang w:val="en-GB"/>
              </w:rPr>
              <w:t>The Purchaser shall examine the Technical Bid to confirm that all documents and technical documentation requested in ITB 11.4 have been provided, and to determine the completeness of each document submitted.</w:t>
            </w:r>
          </w:p>
          <w:p w14:paraId="168BBE33" w14:textId="77777777" w:rsidR="005B732D" w:rsidRDefault="005B732D">
            <w:pPr>
              <w:pStyle w:val="ITB-2-SubClauses"/>
              <w:tabs>
                <w:tab w:val="clear" w:pos="504"/>
                <w:tab w:val="left" w:pos="720"/>
              </w:tabs>
              <w:ind w:left="0" w:firstLine="0"/>
              <w:rPr>
                <w:rFonts w:asciiTheme="majorBidi" w:hAnsiTheme="majorBidi" w:cstheme="majorBidi"/>
                <w:szCs w:val="24"/>
                <w:lang w:val="en-GB"/>
              </w:rPr>
            </w:pPr>
            <w:r>
              <w:rPr>
                <w:rFonts w:asciiTheme="majorBidi" w:hAnsiTheme="majorBidi" w:cstheme="majorBidi"/>
                <w:szCs w:val="24"/>
              </w:rPr>
              <w:t xml:space="preserve">29.2  </w:t>
            </w:r>
            <w:r>
              <w:rPr>
                <w:rFonts w:asciiTheme="majorBidi" w:hAnsiTheme="majorBidi" w:cstheme="majorBidi"/>
                <w:szCs w:val="24"/>
                <w:lang w:val="en-GB"/>
              </w:rPr>
              <w:t>The Purchaser shall confirm that the following documents and information have been provided in the Technical Bid.  If any of these documents or information is missing, the offer shall be rejected:</w:t>
            </w:r>
          </w:p>
          <w:p w14:paraId="0A0C6FD7" w14:textId="77777777" w:rsidR="005B732D" w:rsidRDefault="005B732D" w:rsidP="00D21083">
            <w:pPr>
              <w:pStyle w:val="ITB-3-Paragraph"/>
              <w:numPr>
                <w:ilvl w:val="2"/>
                <w:numId w:val="24"/>
              </w:numPr>
              <w:tabs>
                <w:tab w:val="left" w:pos="720"/>
              </w:tabs>
              <w:rPr>
                <w:rFonts w:asciiTheme="majorBidi" w:hAnsiTheme="majorBidi" w:cstheme="majorBidi"/>
                <w:szCs w:val="24"/>
                <w:lang w:val="en-GB"/>
              </w:rPr>
            </w:pPr>
            <w:r>
              <w:rPr>
                <w:rFonts w:asciiTheme="majorBidi" w:hAnsiTheme="majorBidi" w:cstheme="majorBidi"/>
                <w:szCs w:val="24"/>
                <w:lang w:val="en-GB"/>
              </w:rPr>
              <w:t>Technical Bid Submission Sheet</w:t>
            </w:r>
            <w:r>
              <w:rPr>
                <w:rFonts w:asciiTheme="majorBidi" w:hAnsiTheme="majorBidi" w:cstheme="majorBidi"/>
                <w:szCs w:val="24"/>
              </w:rPr>
              <w:t xml:space="preserve"> in accordance with ITB 12.1;</w:t>
            </w:r>
          </w:p>
          <w:p w14:paraId="1A2B3F42"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written confirmation of authorization to commit the Bidder;</w:t>
            </w:r>
          </w:p>
          <w:p w14:paraId="08268AA4"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bid security or Bid-Securing Declaration, if applicable; and</w:t>
            </w:r>
          </w:p>
          <w:p w14:paraId="49A169E1"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GB"/>
              </w:rPr>
              <w:t>Manufacturer’s Authorization, if applicable.</w:t>
            </w:r>
          </w:p>
          <w:p w14:paraId="5067AE56" w14:textId="77777777" w:rsidR="005B732D" w:rsidRDefault="005B732D">
            <w:pPr>
              <w:pStyle w:val="StyleHeader1-ClausesAfter0pt"/>
              <w:tabs>
                <w:tab w:val="left" w:pos="576"/>
              </w:tabs>
              <w:ind w:left="576" w:hanging="576"/>
              <w:rPr>
                <w:szCs w:val="24"/>
                <w:lang w:val="en-US"/>
              </w:rPr>
            </w:pPr>
            <w:r>
              <w:rPr>
                <w:szCs w:val="24"/>
                <w:lang w:val="en-US"/>
              </w:rPr>
              <w:t>29.3</w:t>
            </w:r>
            <w:r>
              <w:rPr>
                <w:szCs w:val="24"/>
                <w:lang w:val="en-US"/>
              </w:rPr>
              <w:tab/>
              <w:t>The Employer’s determination of a Technical bid’s responsiveness is to be based on the contents of the technical bid itself, as defined in ITB11.</w:t>
            </w:r>
          </w:p>
        </w:tc>
      </w:tr>
      <w:tr w:rsidR="005B732D" w14:paraId="722709F1" w14:textId="77777777" w:rsidTr="005B732D">
        <w:tc>
          <w:tcPr>
            <w:tcW w:w="2610" w:type="dxa"/>
          </w:tcPr>
          <w:p w14:paraId="4338AB1B" w14:textId="77777777" w:rsidR="005B732D" w:rsidRDefault="005B732D">
            <w:pPr>
              <w:pStyle w:val="explanatorynotes"/>
              <w:suppressAutoHyphens w:val="0"/>
              <w:spacing w:before="120" w:after="120" w:line="240" w:lineRule="auto"/>
              <w:rPr>
                <w:rFonts w:ascii="Times New Roman" w:hAnsi="Times New Roman"/>
              </w:rPr>
            </w:pPr>
            <w:bookmarkStart w:id="275" w:name="_Toc438532633"/>
            <w:bookmarkEnd w:id="275"/>
          </w:p>
        </w:tc>
        <w:tc>
          <w:tcPr>
            <w:tcW w:w="6660" w:type="dxa"/>
            <w:hideMark/>
          </w:tcPr>
          <w:p w14:paraId="7008F62F" w14:textId="77777777" w:rsidR="005B732D" w:rsidRDefault="005B732D">
            <w:pPr>
              <w:pStyle w:val="StyleHeader1-ClausesAfter0pt"/>
              <w:tabs>
                <w:tab w:val="left" w:pos="576"/>
              </w:tabs>
              <w:ind w:left="576" w:hanging="576"/>
              <w:rPr>
                <w:szCs w:val="24"/>
                <w:lang w:val="en-US"/>
              </w:rPr>
            </w:pPr>
            <w:r>
              <w:rPr>
                <w:szCs w:val="24"/>
                <w:lang w:val="en-US"/>
              </w:rPr>
              <w:t>29.4</w:t>
            </w:r>
            <w:r>
              <w:rPr>
                <w:szCs w:val="24"/>
                <w:lang w:val="en-US"/>
              </w:rPr>
              <w:tab/>
              <w:t>A substantially responsive Technical bid is one that meets the requirements of the Bidding Documents without material deviation, reservation, or omission.  A material deviation, reservation, or omission is one that,</w:t>
            </w:r>
          </w:p>
          <w:p w14:paraId="22D95EF0" w14:textId="77777777" w:rsidR="005B732D" w:rsidRDefault="005B732D">
            <w:pPr>
              <w:pStyle w:val="P3Header1-Clauses"/>
              <w:tabs>
                <w:tab w:val="clear" w:pos="864"/>
              </w:tabs>
              <w:ind w:left="972" w:hanging="450"/>
              <w:rPr>
                <w:szCs w:val="24"/>
                <w:lang w:val="en-US"/>
              </w:rPr>
            </w:pPr>
            <w:r>
              <w:rPr>
                <w:szCs w:val="24"/>
                <w:lang w:val="en-US"/>
              </w:rPr>
              <w:t>(a)</w:t>
            </w:r>
            <w:r>
              <w:rPr>
                <w:szCs w:val="24"/>
                <w:lang w:val="en-US"/>
              </w:rPr>
              <w:tab/>
              <w:t>if accepted, would</w:t>
            </w:r>
          </w:p>
          <w:p w14:paraId="081BEC64" w14:textId="77777777" w:rsidR="005B732D" w:rsidRDefault="005B732D">
            <w:pPr>
              <w:pStyle w:val="Heading4"/>
              <w:rPr>
                <w:b w:val="0"/>
                <w:szCs w:val="24"/>
              </w:rPr>
            </w:pPr>
            <w:r>
              <w:rPr>
                <w:b w:val="0"/>
                <w:szCs w:val="24"/>
              </w:rPr>
              <w:t>(i)</w:t>
            </w:r>
            <w:r>
              <w:rPr>
                <w:b w:val="0"/>
                <w:szCs w:val="24"/>
              </w:rPr>
              <w:tab/>
              <w:t>affect in any substantial way the scope, quality, or performance of the Works specified in the Contract; or</w:t>
            </w:r>
          </w:p>
          <w:p w14:paraId="32486B95" w14:textId="77777777" w:rsidR="005B732D" w:rsidRDefault="005B732D">
            <w:pPr>
              <w:pStyle w:val="Heading4"/>
              <w:rPr>
                <w:b w:val="0"/>
                <w:szCs w:val="24"/>
              </w:rPr>
            </w:pPr>
            <w:r>
              <w:rPr>
                <w:b w:val="0"/>
                <w:szCs w:val="24"/>
              </w:rPr>
              <w:t>(ii)</w:t>
            </w:r>
            <w:r>
              <w:rPr>
                <w:b w:val="0"/>
                <w:szCs w:val="24"/>
              </w:rPr>
              <w:tab/>
            </w:r>
            <w:r>
              <w:rPr>
                <w:b w:val="0"/>
                <w:spacing w:val="-4"/>
                <w:szCs w:val="24"/>
              </w:rPr>
              <w:t>limit in any substantial way, inconsistent with the Bidding Documents, the Employer’s rights or the Bidder’s obligations under the proposed Contract; or</w:t>
            </w:r>
          </w:p>
          <w:p w14:paraId="1F53EFE6" w14:textId="77777777" w:rsidR="005B732D" w:rsidRDefault="005B732D">
            <w:pPr>
              <w:pStyle w:val="P3Header1-Clauses"/>
              <w:tabs>
                <w:tab w:val="clear" w:pos="864"/>
              </w:tabs>
              <w:ind w:left="972" w:hanging="450"/>
              <w:rPr>
                <w:szCs w:val="24"/>
                <w:lang w:val="en-US"/>
              </w:rPr>
            </w:pPr>
            <w:r>
              <w:rPr>
                <w:szCs w:val="24"/>
                <w:lang w:val="en-US"/>
              </w:rPr>
              <w:t>(b)</w:t>
            </w:r>
            <w:r>
              <w:rPr>
                <w:szCs w:val="24"/>
                <w:lang w:val="en-US"/>
              </w:rPr>
              <w:tab/>
              <w:t>if rectified, would unfairly affect the competitive position of other Bidders presenting substantially responsive Technical bids.</w:t>
            </w:r>
          </w:p>
        </w:tc>
      </w:tr>
      <w:tr w:rsidR="005B732D" w14:paraId="546721DE" w14:textId="77777777" w:rsidTr="005B732D">
        <w:tc>
          <w:tcPr>
            <w:tcW w:w="2610" w:type="dxa"/>
          </w:tcPr>
          <w:p w14:paraId="5EB55604" w14:textId="77777777" w:rsidR="005B732D" w:rsidRDefault="005B732D"/>
        </w:tc>
        <w:tc>
          <w:tcPr>
            <w:tcW w:w="6660" w:type="dxa"/>
            <w:hideMark/>
          </w:tcPr>
          <w:p w14:paraId="6DB1ADD8" w14:textId="77777777" w:rsidR="005B732D" w:rsidRDefault="005B732D">
            <w:pPr>
              <w:pStyle w:val="StyleHeader1-ClausesAfter0pt"/>
              <w:tabs>
                <w:tab w:val="left" w:pos="576"/>
              </w:tabs>
              <w:ind w:left="576" w:hanging="576"/>
              <w:rPr>
                <w:lang w:val="en-US"/>
              </w:rPr>
            </w:pPr>
            <w:r>
              <w:rPr>
                <w:lang w:val="en-US"/>
              </w:rPr>
              <w:t>29.5</w:t>
            </w:r>
            <w:r>
              <w:rPr>
                <w:lang w:val="en-US"/>
              </w:rPr>
              <w:tab/>
              <w:t xml:space="preserve">The Employer shall examine the technical aspects of the bid submitted in accordance with ITB 16, Technical Proposal, in particular, to confirm that all requirements of Section VI, Works Requirements have been met without any material deviation, reservation or omission. </w:t>
            </w:r>
          </w:p>
        </w:tc>
      </w:tr>
      <w:tr w:rsidR="005B732D" w14:paraId="52B486F4" w14:textId="77777777" w:rsidTr="005B732D">
        <w:tc>
          <w:tcPr>
            <w:tcW w:w="2610" w:type="dxa"/>
          </w:tcPr>
          <w:p w14:paraId="138B18CB" w14:textId="77777777" w:rsidR="005B732D" w:rsidRDefault="005B732D">
            <w:pPr>
              <w:spacing w:before="120" w:after="120"/>
            </w:pPr>
            <w:bookmarkStart w:id="276" w:name="_Toc438532635"/>
            <w:bookmarkStart w:id="277" w:name="_Toc438532634"/>
            <w:bookmarkEnd w:id="276"/>
            <w:bookmarkEnd w:id="277"/>
          </w:p>
        </w:tc>
        <w:tc>
          <w:tcPr>
            <w:tcW w:w="6660" w:type="dxa"/>
            <w:hideMark/>
          </w:tcPr>
          <w:p w14:paraId="5A42E0BD" w14:textId="77777777" w:rsidR="005B732D" w:rsidRDefault="005B732D">
            <w:pPr>
              <w:pStyle w:val="StyleHeader1-ClausesAfter0pt"/>
              <w:tabs>
                <w:tab w:val="left" w:pos="576"/>
              </w:tabs>
              <w:ind w:left="576" w:hanging="576"/>
              <w:rPr>
                <w:lang w:val="en-US"/>
              </w:rPr>
            </w:pPr>
            <w:r>
              <w:rPr>
                <w:lang w:val="en-US"/>
              </w:rPr>
              <w:t>29.6</w:t>
            </w:r>
            <w:r>
              <w:rPr>
                <w:lang w:val="en-US"/>
              </w:rPr>
              <w:tab/>
              <w:t>If Technical bid is not substantially responsive to the requirements of the Bidding Documents, it shall be rejected by the Employer and may not subsequently be made responsive by correction of the material deviation, reservation, or omission.</w:t>
            </w:r>
          </w:p>
        </w:tc>
      </w:tr>
      <w:tr w:rsidR="005B732D" w14:paraId="2FC721C4" w14:textId="77777777" w:rsidTr="005B732D">
        <w:tc>
          <w:tcPr>
            <w:tcW w:w="2610" w:type="dxa"/>
          </w:tcPr>
          <w:p w14:paraId="72AA25BD" w14:textId="77777777" w:rsidR="005B732D" w:rsidRDefault="005B732D" w:rsidP="00D21083">
            <w:pPr>
              <w:pStyle w:val="StyleHeader1-ClausesLeft0Hanging03After0pt"/>
              <w:numPr>
                <w:ilvl w:val="0"/>
                <w:numId w:val="21"/>
              </w:numPr>
              <w:ind w:left="342"/>
            </w:pPr>
            <w:bookmarkStart w:id="278" w:name="_Toc265838127"/>
            <w:bookmarkStart w:id="279" w:name="_Toc100032322"/>
            <w:bookmarkStart w:id="280" w:name="_Toc438438854"/>
            <w:bookmarkStart w:id="281" w:name="_Toc438532636"/>
            <w:bookmarkStart w:id="282" w:name="_Toc438733998"/>
            <w:bookmarkStart w:id="283" w:name="_Toc438907035"/>
            <w:bookmarkStart w:id="284" w:name="_Toc438907234"/>
            <w:bookmarkStart w:id="285" w:name="_Toc404245804"/>
            <w:r>
              <w:t>Nonconformities, Errors, and Omissions</w:t>
            </w:r>
            <w:bookmarkEnd w:id="278"/>
            <w:bookmarkEnd w:id="279"/>
            <w:bookmarkEnd w:id="280"/>
            <w:bookmarkEnd w:id="281"/>
            <w:bookmarkEnd w:id="282"/>
            <w:bookmarkEnd w:id="283"/>
            <w:bookmarkEnd w:id="284"/>
            <w:bookmarkEnd w:id="285"/>
          </w:p>
          <w:p w14:paraId="0476C178" w14:textId="77777777" w:rsidR="005B732D" w:rsidRDefault="005B732D">
            <w:pPr>
              <w:pStyle w:val="StyleHeader1-ClausesLeft0Hanging03After0pt"/>
              <w:numPr>
                <w:ilvl w:val="0"/>
                <w:numId w:val="0"/>
              </w:numPr>
              <w:ind w:left="-18"/>
            </w:pPr>
            <w:bookmarkStart w:id="286" w:name="_Hlt438533232"/>
            <w:bookmarkEnd w:id="286"/>
          </w:p>
        </w:tc>
        <w:tc>
          <w:tcPr>
            <w:tcW w:w="6660" w:type="dxa"/>
            <w:hideMark/>
          </w:tcPr>
          <w:p w14:paraId="5AE8CB2B" w14:textId="77777777" w:rsidR="005B732D" w:rsidRDefault="005B732D">
            <w:pPr>
              <w:pStyle w:val="StyleHeader1-ClausesAfter0pt"/>
              <w:tabs>
                <w:tab w:val="left" w:pos="576"/>
              </w:tabs>
              <w:ind w:left="576" w:hanging="576"/>
              <w:rPr>
                <w:lang w:val="en-US"/>
              </w:rPr>
            </w:pPr>
            <w:r>
              <w:rPr>
                <w:lang w:val="en-US"/>
              </w:rPr>
              <w:t>30.1 Provided that a Technical bid is substantially responsive, the Employer may waive any nonconformities in the bid that do not constitute a material deviation, reservation or omission.</w:t>
            </w:r>
          </w:p>
        </w:tc>
      </w:tr>
      <w:tr w:rsidR="005B732D" w14:paraId="6E340EF6" w14:textId="77777777" w:rsidTr="005B732D">
        <w:tc>
          <w:tcPr>
            <w:tcW w:w="2610" w:type="dxa"/>
          </w:tcPr>
          <w:p w14:paraId="05671A53" w14:textId="77777777" w:rsidR="005B732D" w:rsidRDefault="005B732D">
            <w:pPr>
              <w:pStyle w:val="explanatorynotes"/>
              <w:suppressAutoHyphens w:val="0"/>
              <w:spacing w:before="120" w:after="120" w:line="240" w:lineRule="auto"/>
              <w:rPr>
                <w:rFonts w:ascii="Times New Roman" w:hAnsi="Times New Roman"/>
              </w:rPr>
            </w:pPr>
            <w:bookmarkStart w:id="287" w:name="_Toc438532637"/>
            <w:bookmarkEnd w:id="287"/>
          </w:p>
        </w:tc>
        <w:tc>
          <w:tcPr>
            <w:tcW w:w="6660" w:type="dxa"/>
            <w:hideMark/>
          </w:tcPr>
          <w:p w14:paraId="5F698584" w14:textId="77777777" w:rsidR="005B732D" w:rsidRDefault="005B732D">
            <w:pPr>
              <w:pStyle w:val="StyleHeader1-ClausesAfter0pt"/>
              <w:tabs>
                <w:tab w:val="left" w:pos="576"/>
              </w:tabs>
              <w:ind w:left="576" w:hanging="576"/>
              <w:rPr>
                <w:lang w:val="en-US"/>
              </w:rPr>
            </w:pPr>
            <w:r>
              <w:rPr>
                <w:rFonts w:eastAsia="Arial Unicode MS"/>
                <w:color w:val="000000"/>
                <w:w w:val="102"/>
                <w:szCs w:val="22"/>
                <w:lang w:val="en-US"/>
              </w:rPr>
              <w:t xml:space="preserve">30.2 Provided that a Technical Bid is substantially responsive, the Employer </w:t>
            </w:r>
            <w:r>
              <w:rPr>
                <w:rFonts w:eastAsia="Arial Unicode MS"/>
                <w:color w:val="000000"/>
                <w:szCs w:val="22"/>
                <w:lang w:val="en-US"/>
              </w:rPr>
              <w:t xml:space="preserve">may request that the Bidder submit the necessary information </w:t>
            </w:r>
            <w:r>
              <w:rPr>
                <w:rFonts w:eastAsia="Arial Unicode MS"/>
                <w:color w:val="000000"/>
                <w:spacing w:val="-2"/>
                <w:szCs w:val="22"/>
                <w:lang w:val="en-US"/>
              </w:rPr>
              <w:t xml:space="preserve">or documentation, within a reasonable period of time, to rectify </w:t>
            </w:r>
            <w:r>
              <w:rPr>
                <w:rFonts w:eastAsia="Arial Unicode MS"/>
                <w:color w:val="000000"/>
                <w:spacing w:val="-4"/>
                <w:szCs w:val="22"/>
                <w:lang w:val="en-US"/>
              </w:rPr>
              <w:t xml:space="preserve">nonmaterial nonconformities in the Technical Bid related to documentation requirements. Requesting information or documentation on such </w:t>
            </w:r>
            <w:r>
              <w:rPr>
                <w:rFonts w:eastAsia="Arial Unicode MS"/>
                <w:color w:val="000000"/>
                <w:szCs w:val="22"/>
                <w:lang w:val="en-US"/>
              </w:rPr>
              <w:t xml:space="preserve">nonconformities shall not be related to any aspect of the Price </w:t>
            </w:r>
            <w:r>
              <w:rPr>
                <w:rFonts w:eastAsia="Arial Unicode MS"/>
                <w:color w:val="000000"/>
                <w:spacing w:val="-3"/>
                <w:szCs w:val="22"/>
                <w:lang w:val="en-US"/>
              </w:rPr>
              <w:t>Bid. Failure of the Bidder to comply with the request may result in the rejection of its bid.</w:t>
            </w:r>
          </w:p>
        </w:tc>
      </w:tr>
      <w:tr w:rsidR="005B732D" w14:paraId="24723E09" w14:textId="77777777" w:rsidTr="005B732D">
        <w:tc>
          <w:tcPr>
            <w:tcW w:w="2610" w:type="dxa"/>
          </w:tcPr>
          <w:p w14:paraId="5E2EF6CA" w14:textId="77777777" w:rsidR="005B732D" w:rsidRDefault="005B732D">
            <w:pPr>
              <w:spacing w:before="120" w:after="120"/>
            </w:pPr>
            <w:bookmarkStart w:id="288" w:name="_Toc438532638"/>
            <w:bookmarkEnd w:id="288"/>
          </w:p>
        </w:tc>
        <w:tc>
          <w:tcPr>
            <w:tcW w:w="6660" w:type="dxa"/>
          </w:tcPr>
          <w:p w14:paraId="4ABE944D" w14:textId="77777777" w:rsidR="005B732D" w:rsidRDefault="005B732D">
            <w:pPr>
              <w:pStyle w:val="StyleHeader1-ClausesAfter0pt"/>
              <w:tabs>
                <w:tab w:val="left" w:pos="576"/>
              </w:tabs>
              <w:ind w:left="576" w:hanging="576"/>
              <w:rPr>
                <w:lang w:val="en-US"/>
              </w:rPr>
            </w:pPr>
            <w:r>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0C4C1D8D" w14:textId="77777777" w:rsidR="005B732D" w:rsidRDefault="005B732D">
            <w:pPr>
              <w:pStyle w:val="Header2-SubClauses"/>
            </w:pPr>
            <w:r>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5F1659F3" w14:textId="77777777" w:rsidR="005B732D" w:rsidRDefault="005B732D">
            <w:pPr>
              <w:pStyle w:val="Header2-SubClauses"/>
              <w:rPr>
                <w:rFonts w:eastAsia="Arial Unicode MS"/>
              </w:rPr>
            </w:pPr>
            <w:r>
              <w:rPr>
                <w:rFonts w:eastAsia="Arial Unicode MS"/>
              </w:rPr>
              <w:t xml:space="preserve">30.5 If the value of such non-conformities is found to be more than fifteen </w:t>
            </w:r>
            <w:r>
              <w:rPr>
                <w:rFonts w:eastAsia="Arial Unicode MS"/>
                <w:w w:val="102"/>
              </w:rPr>
              <w:t xml:space="preserve">percent of the quoted amount of the bidder on account of minor </w:t>
            </w:r>
            <w:r>
              <w:rPr>
                <w:rFonts w:eastAsia="Arial Unicode MS"/>
                <w:spacing w:val="-4"/>
              </w:rPr>
              <w:t xml:space="preserve">discrepancies pursuant to ITB 30.4, such bid shall be considered </w:t>
            </w:r>
            <w:r>
              <w:rPr>
                <w:rFonts w:eastAsia="Arial Unicode MS"/>
              </w:rPr>
              <w:t>ineffective in substance and shall not be involved in evaluation.</w:t>
            </w:r>
          </w:p>
          <w:p w14:paraId="7785B42A" w14:textId="77777777" w:rsidR="005B732D" w:rsidRDefault="005B732D">
            <w:pPr>
              <w:pStyle w:val="Header2-SubClauses"/>
            </w:pPr>
          </w:p>
          <w:p w14:paraId="5F5D96E2" w14:textId="77777777" w:rsidR="005B732D" w:rsidRDefault="005B732D">
            <w:pPr>
              <w:pStyle w:val="StyleHeader1-ClausesAfter0pt"/>
              <w:tabs>
                <w:tab w:val="left" w:pos="576"/>
              </w:tabs>
              <w:ind w:left="576" w:hanging="576"/>
              <w:rPr>
                <w:i/>
                <w:lang w:val="en-US"/>
              </w:rPr>
            </w:pPr>
          </w:p>
        </w:tc>
      </w:tr>
      <w:tr w:rsidR="005B732D" w14:paraId="60A71B16" w14:textId="77777777" w:rsidTr="005B732D">
        <w:tc>
          <w:tcPr>
            <w:tcW w:w="2610" w:type="dxa"/>
            <w:hideMark/>
          </w:tcPr>
          <w:p w14:paraId="4DC2A241" w14:textId="77777777" w:rsidR="005B732D" w:rsidRDefault="005B732D" w:rsidP="00D21083">
            <w:pPr>
              <w:pStyle w:val="Section1Header2"/>
              <w:numPr>
                <w:ilvl w:val="0"/>
                <w:numId w:val="21"/>
              </w:numPr>
            </w:pPr>
            <w:r w:rsidRPr="00B5654A">
              <w:t>Qualification of the Bidder</w:t>
            </w:r>
          </w:p>
        </w:tc>
        <w:tc>
          <w:tcPr>
            <w:tcW w:w="6660" w:type="dxa"/>
            <w:hideMark/>
          </w:tcPr>
          <w:p w14:paraId="3ED7804A"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31.1   </w:t>
            </w:r>
            <w:r>
              <w:rPr>
                <w:rFonts w:asciiTheme="majorBidi" w:hAnsiTheme="majorBidi" w:cstheme="majorBidi"/>
                <w:szCs w:val="24"/>
                <w:lang w:val="en-GB"/>
              </w:rPr>
              <w:t>The Purchaser shall determine to its satisfaction during the evaluation of Technical Bids whether Bidders meets the qualifying criteria specified in Section 3 (Evaluation and Qualification Criteria).</w:t>
            </w:r>
          </w:p>
          <w:p w14:paraId="6C616734" w14:textId="2BD1EE62" w:rsidR="005B732D" w:rsidRDefault="005B732D" w:rsidP="002E37D1">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31.2  </w:t>
            </w:r>
            <w:r>
              <w:rPr>
                <w:rFonts w:asciiTheme="majorBidi" w:hAnsiTheme="majorBidi" w:cstheme="majorBidi"/>
                <w:szCs w:val="24"/>
                <w:lang w:val="en-GB"/>
              </w:rPr>
              <w:t xml:space="preserve">The determination shall be based upon an examination of the documentary evidence of the Bidder’s qualifications submitted by the Bidder, pursuant to </w:t>
            </w:r>
            <w:r w:rsidRPr="00B5654A">
              <w:rPr>
                <w:rFonts w:asciiTheme="majorBidi" w:hAnsiTheme="majorBidi" w:cstheme="majorBidi"/>
                <w:szCs w:val="24"/>
                <w:lang w:val="en-GB"/>
              </w:rPr>
              <w:t xml:space="preserve">ITB </w:t>
            </w:r>
            <w:r w:rsidR="00BC54A2" w:rsidRPr="00B5654A">
              <w:rPr>
                <w:rFonts w:asciiTheme="majorBidi" w:hAnsiTheme="majorBidi" w:cstheme="majorBidi"/>
                <w:szCs w:val="24"/>
                <w:lang w:val="en-GB"/>
              </w:rPr>
              <w:t>17</w:t>
            </w:r>
            <w:r w:rsidRPr="00B5654A">
              <w:rPr>
                <w:rFonts w:asciiTheme="majorBidi" w:hAnsiTheme="majorBidi" w:cstheme="majorBidi"/>
                <w:szCs w:val="24"/>
                <w:lang w:val="en-GB"/>
              </w:rPr>
              <w:t>.</w:t>
            </w:r>
          </w:p>
          <w:p w14:paraId="6FC12B4D"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US"/>
              </w:rPr>
              <w:t xml:space="preserve">31.3 </w:t>
            </w:r>
            <w:r>
              <w:rPr>
                <w:rFonts w:asciiTheme="majorBidi" w:hAnsiTheme="majorBidi" w:cstheme="majorBidi"/>
                <w:szCs w:val="24"/>
                <w:lang w:val="en-GB"/>
              </w:rPr>
              <w:t>An affirmative determination shall be a prerequisite for the opening and evaluation of a Bidder’s Price Bid. A negative determination shall result into the disqualification of the Bid, in which event the Purchaser shall return the unopened Price Bid to the Bidder.</w:t>
            </w:r>
          </w:p>
        </w:tc>
      </w:tr>
      <w:tr w:rsidR="005B732D" w14:paraId="1324C383" w14:textId="77777777" w:rsidTr="005B732D">
        <w:tc>
          <w:tcPr>
            <w:tcW w:w="2610" w:type="dxa"/>
            <w:hideMark/>
          </w:tcPr>
          <w:p w14:paraId="05C70D69" w14:textId="77777777" w:rsidR="005B732D" w:rsidRDefault="005B732D" w:rsidP="00D21083">
            <w:pPr>
              <w:pStyle w:val="Section1Header2"/>
              <w:numPr>
                <w:ilvl w:val="0"/>
                <w:numId w:val="21"/>
              </w:numPr>
            </w:pPr>
            <w:r>
              <w:t>Examination of Price Bids</w:t>
            </w:r>
          </w:p>
        </w:tc>
        <w:tc>
          <w:tcPr>
            <w:tcW w:w="6660" w:type="dxa"/>
            <w:hideMark/>
          </w:tcPr>
          <w:p w14:paraId="405A36A2"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32.1</w:t>
            </w:r>
            <w:r>
              <w:rPr>
                <w:rFonts w:asciiTheme="majorBidi" w:hAnsiTheme="majorBidi" w:cstheme="majorBidi"/>
                <w:szCs w:val="24"/>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5FEEB53F" w14:textId="77777777" w:rsidR="005B732D" w:rsidRDefault="005B732D">
            <w:pPr>
              <w:pStyle w:val="ITB-2-SubClauses"/>
              <w:tabs>
                <w:tab w:val="clear" w:pos="504"/>
                <w:tab w:val="left" w:pos="720"/>
              </w:tabs>
              <w:rPr>
                <w:rFonts w:asciiTheme="majorBidi" w:hAnsiTheme="majorBidi" w:cstheme="majorBidi"/>
                <w:szCs w:val="24"/>
                <w:lang w:val="en-GB"/>
              </w:rPr>
            </w:pPr>
            <w:r>
              <w:rPr>
                <w:rFonts w:asciiTheme="majorBidi" w:hAnsiTheme="majorBidi" w:cstheme="majorBidi"/>
                <w:szCs w:val="24"/>
              </w:rPr>
              <w:t>32.2</w:t>
            </w:r>
            <w:r>
              <w:rPr>
                <w:rFonts w:asciiTheme="majorBidi" w:hAnsiTheme="majorBidi" w:cstheme="majorBidi"/>
                <w:szCs w:val="24"/>
                <w:lang w:val="en-GB"/>
              </w:rPr>
              <w:t xml:space="preserve"> The Purchaser shall confirm that the following documents and information have been provided in the Price Bid.  If any of these documents or information is missing, the offer shall be rejected:</w:t>
            </w:r>
          </w:p>
          <w:p w14:paraId="63AC2E44" w14:textId="77777777" w:rsidR="005B732D" w:rsidRDefault="005B732D" w:rsidP="00D21083">
            <w:pPr>
              <w:pStyle w:val="ITB-3-Paragraph"/>
              <w:numPr>
                <w:ilvl w:val="0"/>
                <w:numId w:val="29"/>
              </w:numPr>
              <w:tabs>
                <w:tab w:val="left" w:pos="720"/>
              </w:tabs>
              <w:rPr>
                <w:rFonts w:asciiTheme="majorBidi" w:hAnsiTheme="majorBidi" w:cstheme="majorBidi"/>
                <w:szCs w:val="24"/>
                <w:lang w:val="en-GB"/>
              </w:rPr>
            </w:pPr>
            <w:r>
              <w:rPr>
                <w:rFonts w:asciiTheme="majorBidi" w:hAnsiTheme="majorBidi" w:cstheme="majorBidi"/>
                <w:szCs w:val="24"/>
                <w:lang w:val="en-GB"/>
              </w:rPr>
              <w:t>Price Bid Submission Sheet</w:t>
            </w:r>
            <w:r>
              <w:rPr>
                <w:rFonts w:asciiTheme="majorBidi" w:hAnsiTheme="majorBidi" w:cstheme="majorBidi"/>
                <w:szCs w:val="24"/>
              </w:rPr>
              <w:t xml:space="preserve"> in accordance with ITB 11.3; and</w:t>
            </w:r>
          </w:p>
          <w:p w14:paraId="5F77D49F" w14:textId="77777777" w:rsidR="005B732D" w:rsidRDefault="005B732D" w:rsidP="00D21083">
            <w:pPr>
              <w:pStyle w:val="StyleHeader1-ClausesAfter0pt"/>
              <w:numPr>
                <w:ilvl w:val="0"/>
                <w:numId w:val="29"/>
              </w:numPr>
              <w:tabs>
                <w:tab w:val="left" w:pos="576"/>
              </w:tabs>
              <w:rPr>
                <w:rFonts w:asciiTheme="majorBidi" w:hAnsiTheme="majorBidi" w:cstheme="majorBidi"/>
                <w:szCs w:val="24"/>
                <w:lang w:val="en-US"/>
              </w:rPr>
            </w:pPr>
            <w:r>
              <w:rPr>
                <w:rFonts w:asciiTheme="majorBidi" w:hAnsiTheme="majorBidi" w:cstheme="majorBidi"/>
                <w:szCs w:val="24"/>
                <w:lang w:val="en-GB"/>
              </w:rPr>
              <w:t>Price Schedules, in accordance with ITB 12, ITB 14, and ITB 15.</w:t>
            </w:r>
          </w:p>
        </w:tc>
      </w:tr>
      <w:tr w:rsidR="005B732D" w14:paraId="2E5D4F18" w14:textId="77777777" w:rsidTr="005B732D">
        <w:tc>
          <w:tcPr>
            <w:tcW w:w="2610" w:type="dxa"/>
            <w:hideMark/>
          </w:tcPr>
          <w:p w14:paraId="046D33B6" w14:textId="77777777" w:rsidR="005B732D" w:rsidRDefault="005B732D" w:rsidP="00D21083">
            <w:pPr>
              <w:pStyle w:val="Section1Header2"/>
              <w:numPr>
                <w:ilvl w:val="0"/>
                <w:numId w:val="21"/>
              </w:numPr>
            </w:pPr>
            <w:bookmarkStart w:id="289" w:name="_Toc438532639"/>
            <w:bookmarkStart w:id="290" w:name="_Toc100032323"/>
            <w:bookmarkStart w:id="291" w:name="_Toc404245805"/>
            <w:bookmarkEnd w:id="289"/>
            <w:r>
              <w:t>Correction of Arithmetical Errors</w:t>
            </w:r>
            <w:bookmarkEnd w:id="290"/>
            <w:bookmarkEnd w:id="291"/>
          </w:p>
        </w:tc>
        <w:tc>
          <w:tcPr>
            <w:tcW w:w="6660" w:type="dxa"/>
            <w:hideMark/>
          </w:tcPr>
          <w:p w14:paraId="6C658CA7" w14:textId="77777777" w:rsidR="005B732D" w:rsidRDefault="005B732D">
            <w:pPr>
              <w:pStyle w:val="StyleHeader1-ClausesAfter0pt"/>
              <w:tabs>
                <w:tab w:val="left" w:pos="576"/>
              </w:tabs>
              <w:ind w:left="576" w:hanging="576"/>
              <w:rPr>
                <w:szCs w:val="24"/>
                <w:lang w:val="en-US"/>
              </w:rPr>
            </w:pPr>
            <w:r>
              <w:rPr>
                <w:szCs w:val="24"/>
                <w:lang w:val="en-US"/>
              </w:rPr>
              <w:t>33.1</w:t>
            </w:r>
            <w:r>
              <w:rPr>
                <w:szCs w:val="24"/>
                <w:lang w:val="en-US"/>
              </w:rPr>
              <w:tab/>
              <w:t>Provided that the bid is substantially responsive, the Employer shall correct arithmetical errors on the following basis:</w:t>
            </w:r>
          </w:p>
          <w:p w14:paraId="0ED1E413" w14:textId="77777777" w:rsidR="005B732D" w:rsidRDefault="005B732D">
            <w:pPr>
              <w:pStyle w:val="P3Header1-Clauses"/>
              <w:tabs>
                <w:tab w:val="clear" w:pos="864"/>
              </w:tabs>
              <w:spacing w:after="160"/>
              <w:ind w:left="1008" w:hanging="432"/>
              <w:rPr>
                <w:szCs w:val="24"/>
                <w:lang w:val="en-US"/>
              </w:rPr>
            </w:pPr>
            <w:r>
              <w:rPr>
                <w:szCs w:val="24"/>
                <w:lang w:val="en-US"/>
              </w:rPr>
              <w:t>(a)</w:t>
            </w:r>
            <w:r>
              <w:rPr>
                <w:szCs w:val="24"/>
                <w:lang w:val="en-US"/>
              </w:rPr>
              <w:tab/>
              <w:t>if there is a discrepancy between the unit price and the total price that is obtained by multiplying the unit price and quantity, the unit price shall prevail and the total price shall be corrected, unless in the opinion of the</w:t>
            </w:r>
            <w:r>
              <w:rPr>
                <w:iCs/>
                <w:szCs w:val="24"/>
                <w:lang w:val="en-US"/>
              </w:rPr>
              <w:t xml:space="preserve"> Employer</w:t>
            </w:r>
            <w:r>
              <w:rPr>
                <w:szCs w:val="24"/>
                <w:lang w:val="en-US"/>
              </w:rPr>
              <w:t xml:space="preserve"> there is an obvious misplacement of the decimal point in the unit price, in which case the total price as quoted shall govern and the unit price shall be corrected;</w:t>
            </w:r>
          </w:p>
          <w:p w14:paraId="252754B1" w14:textId="77777777" w:rsidR="005B732D" w:rsidRDefault="005B732D">
            <w:pPr>
              <w:pStyle w:val="P3Header1-Clauses"/>
              <w:tabs>
                <w:tab w:val="clear" w:pos="864"/>
              </w:tabs>
              <w:spacing w:after="160"/>
              <w:ind w:left="1008" w:hanging="432"/>
              <w:rPr>
                <w:szCs w:val="24"/>
                <w:lang w:val="en-US"/>
              </w:rPr>
            </w:pPr>
            <w:r>
              <w:rPr>
                <w:szCs w:val="24"/>
                <w:lang w:val="en-US"/>
              </w:rPr>
              <w:t>(b)</w:t>
            </w:r>
            <w:r>
              <w:rPr>
                <w:szCs w:val="24"/>
                <w:lang w:val="en-US"/>
              </w:rPr>
              <w:tab/>
              <w:t>if there is an error in a total corresponding to the addition or subtraction of subtotals, the subtotals shall prevail and the total shall be corrected; and</w:t>
            </w:r>
          </w:p>
          <w:p w14:paraId="70E8CF15" w14:textId="77777777" w:rsidR="005B732D" w:rsidRDefault="005B732D">
            <w:pPr>
              <w:pStyle w:val="P3Header1-Clauses"/>
              <w:tabs>
                <w:tab w:val="clear" w:pos="864"/>
              </w:tabs>
              <w:spacing w:after="160"/>
              <w:ind w:left="1008" w:hanging="432"/>
              <w:rPr>
                <w:szCs w:val="24"/>
                <w:lang w:val="en-US"/>
              </w:rPr>
            </w:pPr>
            <w:r>
              <w:rPr>
                <w:szCs w:val="24"/>
                <w:lang w:val="en-US"/>
              </w:rPr>
              <w:t>(c)</w:t>
            </w:r>
            <w:r>
              <w:rPr>
                <w:szCs w:val="24"/>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B732D" w14:paraId="207B0F4B" w14:textId="77777777" w:rsidTr="005B732D">
        <w:tc>
          <w:tcPr>
            <w:tcW w:w="2610" w:type="dxa"/>
          </w:tcPr>
          <w:p w14:paraId="4CB005F0" w14:textId="77777777" w:rsidR="005B732D" w:rsidRDefault="005B732D"/>
        </w:tc>
        <w:tc>
          <w:tcPr>
            <w:tcW w:w="6660" w:type="dxa"/>
            <w:hideMark/>
          </w:tcPr>
          <w:p w14:paraId="17E0A733" w14:textId="77777777" w:rsidR="005B732D" w:rsidRDefault="005B732D">
            <w:pPr>
              <w:pStyle w:val="StyleHeader1-ClausesAfter0pt"/>
              <w:tabs>
                <w:tab w:val="left" w:pos="576"/>
              </w:tabs>
              <w:spacing w:after="240"/>
              <w:ind w:left="576" w:hanging="576"/>
              <w:rPr>
                <w:lang w:val="en-US"/>
              </w:rPr>
            </w:pPr>
            <w:r>
              <w:rPr>
                <w:lang w:val="en-US"/>
              </w:rPr>
              <w:t>33.2</w:t>
            </w:r>
            <w:r>
              <w:rPr>
                <w:lang w:val="en-US"/>
              </w:rPr>
              <w:tab/>
              <w:t>Bidders shall be requested to accept correction of arithmetical errors. Failure to accept the correction in accordance with ITB 31.1,shall result in the rejection of the Bid.</w:t>
            </w:r>
          </w:p>
        </w:tc>
      </w:tr>
      <w:tr w:rsidR="005B732D" w14:paraId="35A373E0" w14:textId="77777777" w:rsidTr="005B732D">
        <w:trPr>
          <w:cantSplit/>
        </w:trPr>
        <w:tc>
          <w:tcPr>
            <w:tcW w:w="2610" w:type="dxa"/>
            <w:hideMark/>
          </w:tcPr>
          <w:p w14:paraId="2C0679D4" w14:textId="77777777" w:rsidR="005B732D" w:rsidRDefault="005B732D" w:rsidP="00D21083">
            <w:pPr>
              <w:pStyle w:val="Section1Header2"/>
              <w:numPr>
                <w:ilvl w:val="0"/>
                <w:numId w:val="21"/>
              </w:numPr>
            </w:pPr>
            <w:bookmarkStart w:id="292" w:name="_Toc100032324"/>
            <w:bookmarkStart w:id="293" w:name="_Toc404245806"/>
            <w:r>
              <w:t>Conversion to Single Currency</w:t>
            </w:r>
            <w:bookmarkEnd w:id="292"/>
            <w:bookmarkEnd w:id="293"/>
          </w:p>
        </w:tc>
        <w:tc>
          <w:tcPr>
            <w:tcW w:w="6660" w:type="dxa"/>
            <w:hideMark/>
          </w:tcPr>
          <w:p w14:paraId="0F7C7BBB" w14:textId="77777777" w:rsidR="005B732D" w:rsidRDefault="005B732D">
            <w:pPr>
              <w:pStyle w:val="StyleHeader1-ClausesAfter0pt"/>
              <w:tabs>
                <w:tab w:val="left" w:pos="576"/>
              </w:tabs>
              <w:spacing w:after="240"/>
              <w:ind w:left="576" w:hanging="576"/>
              <w:rPr>
                <w:lang w:val="en-US"/>
              </w:rPr>
            </w:pPr>
            <w:r>
              <w:rPr>
                <w:lang w:val="en-US"/>
              </w:rPr>
              <w:t>34.1</w:t>
            </w:r>
            <w:r>
              <w:rPr>
                <w:lang w:val="en-US"/>
              </w:rPr>
              <w:tab/>
              <w:t>For evaluation and comparison purposes, the currency(ies) of the Bid shall be converted into a single currency</w:t>
            </w:r>
            <w:r>
              <w:rPr>
                <w:rStyle w:val="StyleHeader2-SubClausesBoldChar"/>
                <w:lang w:val="en-US"/>
              </w:rPr>
              <w:t xml:space="preserve"> as specified in the BDS</w:t>
            </w:r>
            <w:r>
              <w:rPr>
                <w:lang w:val="en-US"/>
              </w:rPr>
              <w:t>.</w:t>
            </w:r>
          </w:p>
        </w:tc>
      </w:tr>
      <w:tr w:rsidR="005B732D" w14:paraId="397F82F4" w14:textId="77777777" w:rsidTr="005B732D">
        <w:tc>
          <w:tcPr>
            <w:tcW w:w="2610" w:type="dxa"/>
            <w:hideMark/>
          </w:tcPr>
          <w:p w14:paraId="5AA12207" w14:textId="77777777" w:rsidR="005B732D" w:rsidRDefault="005B732D" w:rsidP="00D21083">
            <w:pPr>
              <w:pStyle w:val="Section1Header2"/>
              <w:numPr>
                <w:ilvl w:val="0"/>
                <w:numId w:val="21"/>
              </w:numPr>
            </w:pPr>
            <w:bookmarkStart w:id="294" w:name="_Toc438438858"/>
            <w:bookmarkStart w:id="295" w:name="_Toc438532647"/>
            <w:bookmarkStart w:id="296" w:name="_Toc438734002"/>
            <w:bookmarkStart w:id="297" w:name="_Toc438907039"/>
            <w:bookmarkStart w:id="298" w:name="_Toc438907238"/>
            <w:bookmarkStart w:id="299" w:name="_Toc100032325"/>
            <w:bookmarkStart w:id="300" w:name="_Toc404245807"/>
            <w:r>
              <w:t>Domestic of Preference</w:t>
            </w:r>
            <w:bookmarkEnd w:id="294"/>
            <w:bookmarkEnd w:id="295"/>
            <w:bookmarkEnd w:id="296"/>
            <w:bookmarkEnd w:id="297"/>
            <w:bookmarkEnd w:id="298"/>
            <w:bookmarkEnd w:id="299"/>
            <w:bookmarkEnd w:id="300"/>
          </w:p>
        </w:tc>
        <w:tc>
          <w:tcPr>
            <w:tcW w:w="6660" w:type="dxa"/>
          </w:tcPr>
          <w:p w14:paraId="72A35595"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35.1</w:t>
            </w:r>
            <w:r>
              <w:rPr>
                <w:rStyle w:val="StyleHeader2-SubClausesBoldChar"/>
                <w:lang w:val="en-US"/>
              </w:rPr>
              <w:tab/>
            </w:r>
            <w:r>
              <w:rPr>
                <w:b/>
                <w:spacing w:val="-2"/>
                <w:lang w:val="en-US"/>
              </w:rPr>
              <w:t xml:space="preserve">Unless otherwise specified in the </w:t>
            </w:r>
            <w:r>
              <w:rPr>
                <w:b/>
                <w:bCs w:val="0"/>
                <w:spacing w:val="-2"/>
                <w:lang w:val="en-US"/>
              </w:rPr>
              <w:t xml:space="preserve">BDS, </w:t>
            </w:r>
            <w:r>
              <w:rPr>
                <w:spacing w:val="-2"/>
                <w:lang w:val="en-US"/>
              </w:rPr>
              <w:t>a margin of preference for domestic bidders</w:t>
            </w:r>
            <w:r>
              <w:rPr>
                <w:rStyle w:val="FootnoteReference"/>
                <w:spacing w:val="-2"/>
              </w:rPr>
              <w:footnoteReference w:id="1"/>
            </w:r>
            <w:r>
              <w:rPr>
                <w:spacing w:val="-2"/>
                <w:lang w:val="en-US"/>
              </w:rPr>
              <w:t xml:space="preserve"> shall not apply</w:t>
            </w:r>
            <w:r>
              <w:rPr>
                <w:lang w:val="en-US"/>
              </w:rPr>
              <w:t>.</w:t>
            </w:r>
          </w:p>
          <w:p w14:paraId="7F173CAC" w14:textId="77777777" w:rsidR="005B732D" w:rsidRDefault="005B732D">
            <w:pPr>
              <w:pStyle w:val="StyleHeader1-ClausesAfter0pt"/>
              <w:tabs>
                <w:tab w:val="left" w:pos="576"/>
              </w:tabs>
              <w:spacing w:after="240"/>
              <w:ind w:left="576" w:hanging="576"/>
            </w:pPr>
          </w:p>
        </w:tc>
      </w:tr>
      <w:tr w:rsidR="005B732D" w14:paraId="37480968" w14:textId="77777777" w:rsidTr="005B732D">
        <w:tc>
          <w:tcPr>
            <w:tcW w:w="2610" w:type="dxa"/>
            <w:hideMark/>
          </w:tcPr>
          <w:p w14:paraId="6BCF96D7" w14:textId="77777777" w:rsidR="005B732D" w:rsidRDefault="005B732D" w:rsidP="00D21083">
            <w:pPr>
              <w:pStyle w:val="Section1Header2"/>
              <w:numPr>
                <w:ilvl w:val="0"/>
                <w:numId w:val="21"/>
              </w:numPr>
            </w:pPr>
            <w:bookmarkStart w:id="301" w:name="_Toc404245808"/>
            <w:r>
              <w:t>Subcontractors</w:t>
            </w:r>
            <w:bookmarkEnd w:id="301"/>
          </w:p>
        </w:tc>
        <w:tc>
          <w:tcPr>
            <w:tcW w:w="6660" w:type="dxa"/>
            <w:hideMark/>
          </w:tcPr>
          <w:p w14:paraId="15DAABE5" w14:textId="77777777" w:rsidR="005B732D" w:rsidRDefault="005B732D">
            <w:pPr>
              <w:pStyle w:val="StyleHeader1-ClausesAfter0pt"/>
              <w:tabs>
                <w:tab w:val="left" w:pos="576"/>
              </w:tabs>
              <w:spacing w:after="240"/>
              <w:ind w:left="576" w:hanging="576"/>
              <w:rPr>
                <w:bCs w:val="0"/>
                <w:lang w:val="en-US"/>
              </w:rPr>
            </w:pPr>
            <w:r>
              <w:rPr>
                <w:rStyle w:val="StyleHeader2-SubClausesBoldChar"/>
                <w:lang w:val="en-US"/>
              </w:rPr>
              <w:t xml:space="preserve">36.1  </w:t>
            </w:r>
            <w:r>
              <w:rPr>
                <w:b/>
                <w:bCs w:val="0"/>
                <w:lang w:val="en-US"/>
              </w:rPr>
              <w:t xml:space="preserve">Unless otherwise stated in the BDS, </w:t>
            </w:r>
            <w:r>
              <w:rPr>
                <w:bCs w:val="0"/>
                <w:lang w:val="en-US"/>
              </w:rPr>
              <w:t>the Employer does not intend to execute any specific elements of the Works by sub-contractors selected in advance by the Employer.</w:t>
            </w:r>
          </w:p>
          <w:p w14:paraId="0101385A" w14:textId="77777777" w:rsidR="005B732D" w:rsidRDefault="005B732D">
            <w:pPr>
              <w:pStyle w:val="StyleHeader1-ClausesAfter0pt"/>
              <w:tabs>
                <w:tab w:val="left" w:pos="576"/>
              </w:tabs>
              <w:spacing w:after="240"/>
              <w:ind w:left="576" w:hanging="576"/>
              <w:rPr>
                <w:bCs w:val="0"/>
                <w:lang w:val="en-US"/>
              </w:rPr>
            </w:pPr>
            <w:r>
              <w:rPr>
                <w:bCs w:val="0"/>
                <w:lang w:val="en-US"/>
              </w:rPr>
              <w:t>36.2 In case of Prequalification, the Bidder’s Bid shall name the same specialized subcontractor as submitted in the prequalification application and approved by the Employer.</w:t>
            </w:r>
          </w:p>
          <w:p w14:paraId="26DB851A" w14:textId="77777777" w:rsidR="005B732D" w:rsidRDefault="005B732D">
            <w:pPr>
              <w:pStyle w:val="StyleHeader1-ClausesAfter0pt"/>
              <w:tabs>
                <w:tab w:val="left" w:pos="576"/>
              </w:tabs>
              <w:spacing w:after="240"/>
              <w:ind w:left="576" w:hanging="576"/>
              <w:rPr>
                <w:bCs w:val="0"/>
                <w:lang w:val="en-US"/>
              </w:rPr>
            </w:pPr>
            <w:r>
              <w:rPr>
                <w:bCs w:val="0"/>
                <w:lang w:val="en-US"/>
              </w:rPr>
              <w:t>36.3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4E8DF6F6" w14:textId="77777777" w:rsidR="005B732D" w:rsidRDefault="005B732D">
            <w:pPr>
              <w:pStyle w:val="StyleHeader1-ClausesAfter0pt"/>
              <w:tabs>
                <w:tab w:val="left" w:pos="576"/>
              </w:tabs>
              <w:spacing w:after="240"/>
              <w:ind w:left="576" w:hanging="576"/>
              <w:rPr>
                <w:rStyle w:val="StyleHeader2-SubClausesBoldChar"/>
                <w:b w:val="0"/>
              </w:rPr>
            </w:pPr>
            <w:r>
              <w:rPr>
                <w:bCs w:val="0"/>
                <w:lang w:val="en-US"/>
              </w:rPr>
              <w:t xml:space="preserve">36.4Bidders may propose subcontracting up to the percentage of total value of contracts or the volume of works as </w:t>
            </w:r>
            <w:r>
              <w:rPr>
                <w:b/>
                <w:bCs w:val="0"/>
                <w:lang w:val="en-US"/>
              </w:rPr>
              <w:t>specified in the BDS</w:t>
            </w:r>
            <w:r>
              <w:rPr>
                <w:bCs w:val="0"/>
                <w:lang w:val="en-US"/>
              </w:rPr>
              <w:t>.</w:t>
            </w:r>
          </w:p>
        </w:tc>
      </w:tr>
      <w:tr w:rsidR="005B732D" w14:paraId="66AFF5E9" w14:textId="77777777" w:rsidTr="005B732D">
        <w:tc>
          <w:tcPr>
            <w:tcW w:w="2610" w:type="dxa"/>
            <w:hideMark/>
          </w:tcPr>
          <w:p w14:paraId="619DA841" w14:textId="77777777" w:rsidR="005B732D" w:rsidRDefault="005B732D" w:rsidP="00D21083">
            <w:pPr>
              <w:pStyle w:val="Section1Header2"/>
              <w:numPr>
                <w:ilvl w:val="0"/>
                <w:numId w:val="21"/>
              </w:numPr>
            </w:pPr>
            <w:bookmarkStart w:id="302" w:name="_Toc438532649"/>
            <w:bookmarkStart w:id="303" w:name="_Hlt438533055"/>
            <w:bookmarkStart w:id="304" w:name="_Toc438438859"/>
            <w:bookmarkStart w:id="305" w:name="_Toc438532648"/>
            <w:bookmarkStart w:id="306" w:name="_Toc438734003"/>
            <w:bookmarkStart w:id="307" w:name="_Toc438907040"/>
            <w:bookmarkStart w:id="308" w:name="_Toc438907239"/>
            <w:bookmarkStart w:id="309" w:name="_Toc100032326"/>
            <w:bookmarkStart w:id="310" w:name="_Toc404245809"/>
            <w:bookmarkEnd w:id="302"/>
            <w:bookmarkEnd w:id="303"/>
            <w:r>
              <w:t>Evaluation of Bids</w:t>
            </w:r>
            <w:bookmarkEnd w:id="304"/>
            <w:bookmarkEnd w:id="305"/>
            <w:bookmarkEnd w:id="306"/>
            <w:bookmarkEnd w:id="307"/>
            <w:bookmarkEnd w:id="308"/>
            <w:bookmarkEnd w:id="309"/>
            <w:bookmarkEnd w:id="310"/>
          </w:p>
        </w:tc>
        <w:tc>
          <w:tcPr>
            <w:tcW w:w="6660" w:type="dxa"/>
            <w:hideMark/>
          </w:tcPr>
          <w:p w14:paraId="784CBEC5" w14:textId="77777777" w:rsidR="005B732D" w:rsidRDefault="005B732D">
            <w:pPr>
              <w:pStyle w:val="StyleHeader1-ClausesAfter0pt"/>
              <w:tabs>
                <w:tab w:val="left" w:pos="576"/>
              </w:tabs>
              <w:spacing w:after="240"/>
              <w:ind w:left="576" w:hanging="576"/>
              <w:rPr>
                <w:lang w:val="en-US"/>
              </w:rPr>
            </w:pPr>
            <w:r>
              <w:rPr>
                <w:lang w:val="en-US"/>
              </w:rPr>
              <w:t>37.1</w:t>
            </w:r>
            <w:r>
              <w:rPr>
                <w:lang w:val="en-US"/>
              </w:rPr>
              <w:tab/>
              <w:t>The Employer shall use the criteria and methodologies listed in this Clause. No other evaluation criteria or methodologies shall be permitted.</w:t>
            </w:r>
          </w:p>
          <w:p w14:paraId="333F80C1" w14:textId="77777777" w:rsidR="005B732D" w:rsidRDefault="005B732D">
            <w:pPr>
              <w:pStyle w:val="Header2-SubClauses"/>
            </w:pPr>
            <w:r>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Pr>
                <w:rFonts w:eastAsia="Arial Unicode MS"/>
                <w:spacing w:val="-3"/>
              </w:rPr>
              <w:t>be permitted</w:t>
            </w:r>
            <w:r>
              <w:t>.</w:t>
            </w:r>
          </w:p>
          <w:p w14:paraId="263B4940" w14:textId="77777777" w:rsidR="005B732D" w:rsidRDefault="005B732D">
            <w:pPr>
              <w:pStyle w:val="StyleHeader1-ClausesAfter0pt"/>
              <w:tabs>
                <w:tab w:val="left" w:pos="576"/>
              </w:tabs>
              <w:spacing w:after="240"/>
              <w:ind w:left="576" w:hanging="576"/>
              <w:rPr>
                <w:lang w:val="en-US"/>
              </w:rPr>
            </w:pPr>
            <w:r>
              <w:rPr>
                <w:lang w:val="en-US"/>
              </w:rPr>
              <w:t xml:space="preserve"> </w:t>
            </w:r>
          </w:p>
          <w:p w14:paraId="4B75ED9F" w14:textId="77777777" w:rsidR="005B732D" w:rsidRDefault="005B732D">
            <w:pPr>
              <w:pStyle w:val="StyleHeader1-ClausesAfter0pt"/>
              <w:tabs>
                <w:tab w:val="left" w:pos="576"/>
              </w:tabs>
              <w:spacing w:after="240"/>
              <w:ind w:left="576" w:hanging="576"/>
              <w:rPr>
                <w:lang w:val="en-US"/>
              </w:rPr>
            </w:pPr>
            <w:r>
              <w:rPr>
                <w:lang w:val="en-US"/>
              </w:rPr>
              <w:t>37.2</w:t>
            </w:r>
            <w:r>
              <w:rPr>
                <w:lang w:val="en-US"/>
              </w:rPr>
              <w:tab/>
              <w:t>To evaluate a bid, the Employer shall consider the following:</w:t>
            </w:r>
          </w:p>
          <w:p w14:paraId="0629D0A5" w14:textId="77777777" w:rsidR="005B732D" w:rsidRDefault="005B732D">
            <w:pPr>
              <w:pStyle w:val="P3Header1-Clauses"/>
              <w:tabs>
                <w:tab w:val="clear" w:pos="864"/>
              </w:tabs>
              <w:spacing w:after="240"/>
              <w:ind w:left="1008" w:hanging="432"/>
              <w:rPr>
                <w:lang w:val="en-US"/>
              </w:rPr>
            </w:pPr>
            <w:r>
              <w:rPr>
                <w:lang w:val="en-US"/>
              </w:rPr>
              <w:t>(a)</w:t>
            </w:r>
            <w:r>
              <w:rPr>
                <w:lang w:val="en-US"/>
              </w:rPr>
              <w:tab/>
              <w:t>the bid price, excluding Provisional Sums and the provision, if any, for contingencies in the Summary Bill of Quantities, but including Day work items, where priced competitively;</w:t>
            </w:r>
          </w:p>
          <w:p w14:paraId="0D36024A" w14:textId="77777777" w:rsidR="005B732D" w:rsidRDefault="005B732D">
            <w:pPr>
              <w:pStyle w:val="P3Header1-Clauses"/>
              <w:tabs>
                <w:tab w:val="clear" w:pos="864"/>
              </w:tabs>
              <w:spacing w:after="240"/>
              <w:ind w:left="1008" w:hanging="432"/>
              <w:rPr>
                <w:lang w:val="en-US"/>
              </w:rPr>
            </w:pPr>
            <w:r>
              <w:rPr>
                <w:lang w:val="en-US"/>
              </w:rPr>
              <w:t>(b)</w:t>
            </w:r>
            <w:r>
              <w:rPr>
                <w:lang w:val="en-US"/>
              </w:rPr>
              <w:tab/>
              <w:t>price adjustment for correction of arithmetic errors in accordance with ITB 31.1;</w:t>
            </w:r>
          </w:p>
          <w:p w14:paraId="6C029B22" w14:textId="77777777" w:rsidR="005B732D" w:rsidRDefault="005B732D">
            <w:pPr>
              <w:pStyle w:val="P3Header1-Clauses"/>
              <w:tabs>
                <w:tab w:val="clear" w:pos="864"/>
              </w:tabs>
              <w:spacing w:after="240"/>
              <w:ind w:left="1008" w:hanging="432"/>
              <w:rPr>
                <w:lang w:val="en-US"/>
              </w:rPr>
            </w:pPr>
            <w:r>
              <w:rPr>
                <w:lang w:val="en-US"/>
              </w:rPr>
              <w:t>(c)</w:t>
            </w:r>
            <w:r>
              <w:rPr>
                <w:lang w:val="en-US"/>
              </w:rPr>
              <w:tab/>
              <w:t>price adjustment due to discounts offered in accordance with ITB 14.3;</w:t>
            </w:r>
          </w:p>
          <w:p w14:paraId="3B0667C7" w14:textId="77777777" w:rsidR="005B732D" w:rsidRDefault="005B732D">
            <w:pPr>
              <w:pStyle w:val="P3Header1-Clauses"/>
              <w:tabs>
                <w:tab w:val="clear" w:pos="864"/>
              </w:tabs>
              <w:spacing w:after="240"/>
              <w:ind w:left="1008" w:hanging="432"/>
              <w:rPr>
                <w:lang w:val="en-US"/>
              </w:rPr>
            </w:pPr>
            <w:r>
              <w:rPr>
                <w:lang w:val="en-US"/>
              </w:rPr>
              <w:t>(d)</w:t>
            </w:r>
            <w:r>
              <w:rPr>
                <w:lang w:val="en-US"/>
              </w:rPr>
              <w:tab/>
              <w:t>converting the amount resulting from applying (a) to (c) above, if relevant, to a single currency in accordance with ITB 32;</w:t>
            </w:r>
          </w:p>
          <w:p w14:paraId="7FC82404" w14:textId="77777777" w:rsidR="005B732D" w:rsidRDefault="005B732D">
            <w:pPr>
              <w:pStyle w:val="P3Header1-Clauses"/>
              <w:tabs>
                <w:tab w:val="clear" w:pos="864"/>
              </w:tabs>
              <w:spacing w:after="240"/>
              <w:ind w:left="1008" w:hanging="432"/>
              <w:rPr>
                <w:lang w:val="en-US"/>
              </w:rPr>
            </w:pPr>
            <w:r>
              <w:rPr>
                <w:lang w:val="en-US"/>
              </w:rPr>
              <w:t>(e)</w:t>
            </w:r>
            <w:r>
              <w:rPr>
                <w:lang w:val="en-US"/>
              </w:rPr>
              <w:tab/>
              <w:t>price adjustment due to quantifiable nonmaterial nonconformities in accordance with ITB 30.3;</w:t>
            </w:r>
          </w:p>
          <w:p w14:paraId="3C1AAEC8" w14:textId="77777777" w:rsidR="005B732D" w:rsidRDefault="005B732D">
            <w:pPr>
              <w:pStyle w:val="P3Header1-Clauses"/>
              <w:tabs>
                <w:tab w:val="clear" w:pos="864"/>
              </w:tabs>
              <w:spacing w:after="240"/>
              <w:ind w:left="1008" w:hanging="432"/>
              <w:rPr>
                <w:rFonts w:ascii="Times New Roman Bold" w:hAnsi="Times New Roman Bold"/>
                <w:sz w:val="28"/>
                <w:lang w:val="en-US"/>
              </w:rPr>
            </w:pPr>
            <w:r>
              <w:rPr>
                <w:lang w:val="en-US"/>
              </w:rPr>
              <w:t>(f)</w:t>
            </w:r>
            <w:r>
              <w:rPr>
                <w:lang w:val="en-US"/>
              </w:rPr>
              <w:tab/>
              <w:t>the additional evaluation factors are specified in Section III, Evaluation and Qualification Criteria;</w:t>
            </w:r>
          </w:p>
        </w:tc>
      </w:tr>
      <w:tr w:rsidR="005B732D" w14:paraId="20FFEBCC" w14:textId="77777777" w:rsidTr="005B732D">
        <w:tc>
          <w:tcPr>
            <w:tcW w:w="2610" w:type="dxa"/>
          </w:tcPr>
          <w:p w14:paraId="0779E1E3" w14:textId="77777777" w:rsidR="005B732D" w:rsidRDefault="005B732D">
            <w:pPr>
              <w:spacing w:before="120" w:after="120"/>
            </w:pPr>
          </w:p>
        </w:tc>
        <w:tc>
          <w:tcPr>
            <w:tcW w:w="6660" w:type="dxa"/>
            <w:hideMark/>
          </w:tcPr>
          <w:p w14:paraId="69DB66B4" w14:textId="77777777" w:rsidR="005B732D" w:rsidRDefault="005B732D">
            <w:pPr>
              <w:pStyle w:val="StyleHeader1-ClausesAfter0pt"/>
              <w:tabs>
                <w:tab w:val="left" w:pos="612"/>
              </w:tabs>
              <w:ind w:left="576" w:hanging="576"/>
              <w:rPr>
                <w:lang w:val="en-US"/>
              </w:rPr>
            </w:pPr>
            <w:r>
              <w:rPr>
                <w:lang w:val="en-US"/>
              </w:rPr>
              <w:t>37.3</w:t>
            </w:r>
            <w:r>
              <w:rPr>
                <w:lang w:val="en-US"/>
              </w:rPr>
              <w:tab/>
              <w:t>The estimated effect of the price adjustment provisions of the Conditions of Contract, applied over the period of execution of the Contract, shall not be taken into account in bid evaluation.</w:t>
            </w:r>
          </w:p>
        </w:tc>
      </w:tr>
      <w:tr w:rsidR="005B732D" w14:paraId="1BCBE658" w14:textId="77777777" w:rsidTr="005B732D">
        <w:tc>
          <w:tcPr>
            <w:tcW w:w="2610" w:type="dxa"/>
          </w:tcPr>
          <w:p w14:paraId="1505B3E0" w14:textId="77777777" w:rsidR="005B732D" w:rsidRDefault="005B732D">
            <w:pPr>
              <w:spacing w:before="120" w:after="120"/>
            </w:pPr>
          </w:p>
        </w:tc>
        <w:tc>
          <w:tcPr>
            <w:tcW w:w="6660" w:type="dxa"/>
            <w:hideMark/>
          </w:tcPr>
          <w:p w14:paraId="16D245C9" w14:textId="77777777" w:rsidR="005B732D" w:rsidRDefault="005B732D">
            <w:pPr>
              <w:pStyle w:val="StyleHeader1-ClausesAfter0pt"/>
              <w:tabs>
                <w:tab w:val="left" w:pos="576"/>
              </w:tabs>
              <w:ind w:left="576" w:hanging="576"/>
              <w:rPr>
                <w:lang w:val="en-US"/>
              </w:rPr>
            </w:pPr>
            <w:r>
              <w:rPr>
                <w:lang w:val="en-US"/>
              </w:rPr>
              <w:t>37.4</w:t>
            </w:r>
            <w:r>
              <w:rPr>
                <w:lang w:val="en-US"/>
              </w:rPr>
              <w:tab/>
              <w:t xml:space="preserve">If these Bidding Documents allows Bidders to quote separate prices for different </w:t>
            </w:r>
            <w:r>
              <w:rPr>
                <w:iCs/>
                <w:lang w:val="en-US"/>
              </w:rPr>
              <w:t>lots (contracts)</w:t>
            </w:r>
            <w:r>
              <w:rPr>
                <w:lang w:val="en-US"/>
              </w:rPr>
              <w:t>, the methodology to determine the lowest evaluated price of the lot (contract) combinations, including any discounts offered in the Letter of Bid Form, is specified in Section III, Evaluation and Qualification Criteria.</w:t>
            </w:r>
          </w:p>
        </w:tc>
      </w:tr>
      <w:tr w:rsidR="005B732D" w14:paraId="1DE4CCDD" w14:textId="77777777" w:rsidTr="005B732D">
        <w:tc>
          <w:tcPr>
            <w:tcW w:w="2610" w:type="dxa"/>
          </w:tcPr>
          <w:p w14:paraId="78508BE4" w14:textId="77777777" w:rsidR="005B732D" w:rsidRDefault="005B732D">
            <w:pPr>
              <w:spacing w:before="120" w:after="120"/>
            </w:pPr>
            <w:bookmarkStart w:id="311" w:name="_Toc438532653"/>
            <w:bookmarkStart w:id="312" w:name="_Toc438532652"/>
            <w:bookmarkStart w:id="313" w:name="_Toc438532651"/>
            <w:bookmarkEnd w:id="311"/>
            <w:bookmarkEnd w:id="312"/>
            <w:bookmarkEnd w:id="313"/>
          </w:p>
        </w:tc>
        <w:tc>
          <w:tcPr>
            <w:tcW w:w="6660" w:type="dxa"/>
            <w:hideMark/>
          </w:tcPr>
          <w:p w14:paraId="4513A66F" w14:textId="77777777" w:rsidR="005B732D" w:rsidRDefault="005B732D">
            <w:pPr>
              <w:pStyle w:val="StyleHeader1-ClausesAfter0pt"/>
              <w:tabs>
                <w:tab w:val="left" w:pos="576"/>
              </w:tabs>
              <w:ind w:left="576" w:hanging="576"/>
              <w:rPr>
                <w:lang w:val="en-US"/>
              </w:rPr>
            </w:pPr>
            <w:r>
              <w:rPr>
                <w:lang w:val="en-US"/>
              </w:rPr>
              <w:t>37.5</w:t>
            </w:r>
            <w:r>
              <w:rPr>
                <w:lang w:val="en-US"/>
              </w:rPr>
              <w:tab/>
              <w:t xml:space="preserve">If the bid, which results in the lowest Evaluated Bid Price, is seriously unbalanced or front loaded </w:t>
            </w:r>
            <w:r>
              <w:rPr>
                <w:iCs/>
                <w:lang w:val="en-US"/>
              </w:rPr>
              <w:t>in the opinion of the</w:t>
            </w:r>
            <w:r>
              <w:rPr>
                <w:lang w:val="en-US"/>
              </w:rPr>
              <w:t xml:space="preserve"> Employer, the Employer may require the Bidder to produce detailed price analyses for any or all items of the Bill of Quantities, </w:t>
            </w:r>
            <w:r>
              <w:rPr>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Pr>
                <w:lang w:val="en-US"/>
              </w:rPr>
              <w:t xml:space="preserve">may require that the amount of the performance security be increased at the expense of the Bidder to a level sufficient to protect the </w:t>
            </w:r>
            <w:r>
              <w:rPr>
                <w:iCs/>
                <w:lang w:val="en-US"/>
              </w:rPr>
              <w:t xml:space="preserve">Employer </w:t>
            </w:r>
            <w:r>
              <w:rPr>
                <w:lang w:val="en-US"/>
              </w:rPr>
              <w:t>against financial loss in the event of default of the successful Bidder under the Contract.</w:t>
            </w:r>
          </w:p>
        </w:tc>
      </w:tr>
      <w:tr w:rsidR="005B732D" w14:paraId="38EF45CC" w14:textId="77777777" w:rsidTr="005B732D">
        <w:tc>
          <w:tcPr>
            <w:tcW w:w="2610" w:type="dxa"/>
            <w:hideMark/>
          </w:tcPr>
          <w:p w14:paraId="6D93FA45" w14:textId="77777777" w:rsidR="005B732D" w:rsidRDefault="005B732D" w:rsidP="00D21083">
            <w:pPr>
              <w:pStyle w:val="Section1Header2"/>
              <w:numPr>
                <w:ilvl w:val="0"/>
                <w:numId w:val="21"/>
              </w:numPr>
            </w:pPr>
            <w:bookmarkStart w:id="314" w:name="_Toc438438860"/>
            <w:bookmarkStart w:id="315" w:name="_Toc438532654"/>
            <w:bookmarkStart w:id="316" w:name="_Toc438734004"/>
            <w:bookmarkStart w:id="317" w:name="_Toc438907041"/>
            <w:bookmarkStart w:id="318" w:name="_Toc438907240"/>
            <w:bookmarkStart w:id="319" w:name="_Toc100032327"/>
            <w:bookmarkStart w:id="320" w:name="_Toc404245810"/>
            <w:r>
              <w:t>Comparison of Bids</w:t>
            </w:r>
            <w:bookmarkEnd w:id="314"/>
            <w:bookmarkEnd w:id="315"/>
            <w:bookmarkEnd w:id="316"/>
            <w:bookmarkEnd w:id="317"/>
            <w:bookmarkEnd w:id="318"/>
            <w:bookmarkEnd w:id="319"/>
            <w:bookmarkEnd w:id="320"/>
          </w:p>
        </w:tc>
        <w:tc>
          <w:tcPr>
            <w:tcW w:w="6660" w:type="dxa"/>
            <w:hideMark/>
          </w:tcPr>
          <w:p w14:paraId="60F52DEA" w14:textId="77777777" w:rsidR="005B732D" w:rsidRDefault="005B732D">
            <w:pPr>
              <w:pStyle w:val="StyleHeader1-ClausesAfter0pt"/>
              <w:tabs>
                <w:tab w:val="left" w:pos="576"/>
              </w:tabs>
              <w:ind w:left="576" w:hanging="576"/>
              <w:rPr>
                <w:lang w:val="en-US"/>
              </w:rPr>
            </w:pPr>
            <w:r>
              <w:rPr>
                <w:lang w:val="en-US"/>
              </w:rPr>
              <w:t>38.1</w:t>
            </w:r>
            <w:r>
              <w:rPr>
                <w:lang w:val="en-US"/>
              </w:rPr>
              <w:tab/>
              <w:t>The Employer shall compare the evaluated prices of all substantially responsive bids established in accordance with ITB 35.2to determine the lowest evaluated bid</w:t>
            </w:r>
            <w:r>
              <w:rPr>
                <w:i/>
                <w:lang w:val="en-US"/>
              </w:rPr>
              <w:t>.</w:t>
            </w:r>
          </w:p>
        </w:tc>
      </w:tr>
      <w:tr w:rsidR="005B732D" w14:paraId="4D763C1C" w14:textId="77777777" w:rsidTr="002E37D1">
        <w:tc>
          <w:tcPr>
            <w:tcW w:w="2610" w:type="dxa"/>
          </w:tcPr>
          <w:p w14:paraId="4E556A24" w14:textId="6E451680" w:rsidR="005B732D" w:rsidRDefault="005B732D" w:rsidP="002E37D1">
            <w:pPr>
              <w:pStyle w:val="Section1Header2"/>
              <w:numPr>
                <w:ilvl w:val="0"/>
                <w:numId w:val="0"/>
              </w:numPr>
            </w:pPr>
          </w:p>
        </w:tc>
        <w:tc>
          <w:tcPr>
            <w:tcW w:w="6660" w:type="dxa"/>
          </w:tcPr>
          <w:p w14:paraId="3DD5C869" w14:textId="4DB7A49D" w:rsidR="005B732D" w:rsidRDefault="005B732D">
            <w:pPr>
              <w:pStyle w:val="StyleHeader1-ClausesAfter0pt"/>
              <w:tabs>
                <w:tab w:val="left" w:pos="576"/>
              </w:tabs>
              <w:ind w:left="576" w:hanging="576"/>
              <w:rPr>
                <w:lang w:val="en-US"/>
              </w:rPr>
            </w:pPr>
          </w:p>
        </w:tc>
      </w:tr>
      <w:tr w:rsidR="005B732D" w14:paraId="28984536" w14:textId="77777777" w:rsidTr="002E37D1">
        <w:tc>
          <w:tcPr>
            <w:tcW w:w="2610" w:type="dxa"/>
          </w:tcPr>
          <w:p w14:paraId="4BECE174" w14:textId="77777777" w:rsidR="005B732D" w:rsidRDefault="005B732D">
            <w:pPr>
              <w:spacing w:before="120" w:after="120"/>
            </w:pPr>
          </w:p>
        </w:tc>
        <w:tc>
          <w:tcPr>
            <w:tcW w:w="6660" w:type="dxa"/>
          </w:tcPr>
          <w:p w14:paraId="4E297C74" w14:textId="548DF8E0" w:rsidR="005B732D" w:rsidRDefault="005B732D">
            <w:pPr>
              <w:pStyle w:val="StyleHeader1-ClausesAfter0pt"/>
              <w:tabs>
                <w:tab w:val="left" w:pos="576"/>
              </w:tabs>
              <w:spacing w:after="240"/>
              <w:ind w:left="576" w:hanging="576"/>
              <w:rPr>
                <w:lang w:val="en-US"/>
              </w:rPr>
            </w:pPr>
          </w:p>
        </w:tc>
      </w:tr>
      <w:tr w:rsidR="005B732D" w14:paraId="7C953A0A" w14:textId="77777777" w:rsidTr="005B732D">
        <w:trPr>
          <w:trHeight w:val="2493"/>
        </w:trPr>
        <w:tc>
          <w:tcPr>
            <w:tcW w:w="2610" w:type="dxa"/>
          </w:tcPr>
          <w:p w14:paraId="74A3DEA3" w14:textId="77777777" w:rsidR="005B732D" w:rsidRDefault="005B732D" w:rsidP="00D21083">
            <w:pPr>
              <w:pStyle w:val="Section1Header2"/>
              <w:numPr>
                <w:ilvl w:val="0"/>
                <w:numId w:val="21"/>
              </w:numPr>
            </w:pPr>
            <w:bookmarkStart w:id="321" w:name="_Toc438438862"/>
            <w:bookmarkStart w:id="322" w:name="_Toc438532656"/>
            <w:bookmarkStart w:id="323" w:name="_Toc438734006"/>
            <w:bookmarkStart w:id="324" w:name="_Toc438907043"/>
            <w:bookmarkStart w:id="325" w:name="_Toc438907242"/>
            <w:bookmarkStart w:id="326" w:name="_Toc100032329"/>
            <w:bookmarkStart w:id="327" w:name="_Toc404245812"/>
            <w:r>
              <w:t>Employer’s Right to Accept Any Bid, and to Reject Any or All Bids</w:t>
            </w:r>
            <w:bookmarkEnd w:id="321"/>
            <w:bookmarkEnd w:id="322"/>
            <w:bookmarkEnd w:id="323"/>
            <w:bookmarkEnd w:id="324"/>
            <w:bookmarkEnd w:id="325"/>
            <w:bookmarkEnd w:id="326"/>
            <w:bookmarkEnd w:id="327"/>
          </w:p>
          <w:p w14:paraId="4DA111FE" w14:textId="77777777" w:rsidR="005B732D" w:rsidRDefault="005B732D"/>
          <w:p w14:paraId="373C2400" w14:textId="77777777" w:rsidR="005B732D" w:rsidRDefault="005B732D"/>
          <w:p w14:paraId="193DEEF7" w14:textId="77777777" w:rsidR="005B732D" w:rsidRDefault="005B732D">
            <w:pPr>
              <w:pStyle w:val="NormalWeb"/>
              <w:spacing w:before="0" w:beforeAutospacing="0" w:after="0" w:afterAutospacing="0"/>
              <w:ind w:right="-198"/>
            </w:pPr>
          </w:p>
        </w:tc>
        <w:tc>
          <w:tcPr>
            <w:tcW w:w="6660" w:type="dxa"/>
            <w:hideMark/>
          </w:tcPr>
          <w:p w14:paraId="780540D6" w14:textId="756D12F7" w:rsidR="005B732D" w:rsidRDefault="00080549">
            <w:pPr>
              <w:pStyle w:val="StyleHeader1-ClausesAfter0pt"/>
              <w:tabs>
                <w:tab w:val="left" w:pos="576"/>
              </w:tabs>
              <w:spacing w:after="240"/>
              <w:ind w:left="576" w:hanging="576"/>
              <w:rPr>
                <w:lang w:val="en-US"/>
              </w:rPr>
            </w:pPr>
            <w:r>
              <w:rPr>
                <w:lang w:val="en-US"/>
              </w:rPr>
              <w:t>39.1</w:t>
            </w:r>
            <w:r w:rsidR="005B732D">
              <w:rPr>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5B732D" w14:paraId="337DD484" w14:textId="77777777" w:rsidTr="005B732D">
        <w:tc>
          <w:tcPr>
            <w:tcW w:w="2610" w:type="dxa"/>
          </w:tcPr>
          <w:p w14:paraId="03E08BD8" w14:textId="77777777" w:rsidR="005B732D" w:rsidRDefault="005B732D">
            <w:pPr>
              <w:spacing w:before="120" w:after="120"/>
            </w:pPr>
          </w:p>
        </w:tc>
        <w:tc>
          <w:tcPr>
            <w:tcW w:w="6660" w:type="dxa"/>
            <w:hideMark/>
          </w:tcPr>
          <w:p w14:paraId="58619AD5" w14:textId="77777777" w:rsidR="005B732D" w:rsidRDefault="005B732D">
            <w:pPr>
              <w:pStyle w:val="Section1Header1"/>
            </w:pPr>
            <w:bookmarkStart w:id="328" w:name="_Toc438438863"/>
            <w:bookmarkStart w:id="329" w:name="_Toc438532657"/>
            <w:bookmarkStart w:id="330" w:name="_Toc438734007"/>
            <w:bookmarkStart w:id="331" w:name="_Toc438962089"/>
            <w:bookmarkStart w:id="332" w:name="_Toc461939621"/>
            <w:bookmarkStart w:id="333" w:name="_Toc100032330"/>
            <w:bookmarkStart w:id="334" w:name="_Toc164491533"/>
            <w:bookmarkStart w:id="335" w:name="_Toc404245813"/>
            <w:r>
              <w:t>F.  Award of Contract</w:t>
            </w:r>
            <w:bookmarkEnd w:id="328"/>
            <w:bookmarkEnd w:id="329"/>
            <w:bookmarkEnd w:id="330"/>
            <w:bookmarkEnd w:id="331"/>
            <w:bookmarkEnd w:id="332"/>
            <w:bookmarkEnd w:id="333"/>
            <w:bookmarkEnd w:id="334"/>
            <w:bookmarkEnd w:id="335"/>
          </w:p>
        </w:tc>
      </w:tr>
      <w:tr w:rsidR="005B732D" w14:paraId="21575CB2" w14:textId="77777777" w:rsidTr="005B732D">
        <w:tc>
          <w:tcPr>
            <w:tcW w:w="2610" w:type="dxa"/>
            <w:hideMark/>
          </w:tcPr>
          <w:p w14:paraId="7D4E9E72" w14:textId="77777777" w:rsidR="005B732D" w:rsidRDefault="005B732D" w:rsidP="00D21083">
            <w:pPr>
              <w:pStyle w:val="Section1Header2"/>
              <w:numPr>
                <w:ilvl w:val="0"/>
                <w:numId w:val="21"/>
              </w:numPr>
            </w:pPr>
            <w:bookmarkStart w:id="336" w:name="_Toc438438864"/>
            <w:bookmarkStart w:id="337" w:name="_Toc438532658"/>
            <w:bookmarkStart w:id="338" w:name="_Toc438734008"/>
            <w:bookmarkStart w:id="339" w:name="_Toc438907044"/>
            <w:bookmarkStart w:id="340" w:name="_Toc438907243"/>
            <w:bookmarkStart w:id="341" w:name="_Toc100032331"/>
            <w:bookmarkStart w:id="342" w:name="_Toc404245814"/>
            <w:r>
              <w:t>Award Criteria</w:t>
            </w:r>
            <w:bookmarkEnd w:id="336"/>
            <w:bookmarkEnd w:id="337"/>
            <w:bookmarkEnd w:id="338"/>
            <w:bookmarkEnd w:id="339"/>
            <w:bookmarkEnd w:id="340"/>
            <w:bookmarkEnd w:id="341"/>
            <w:bookmarkEnd w:id="342"/>
          </w:p>
        </w:tc>
        <w:tc>
          <w:tcPr>
            <w:tcW w:w="6660" w:type="dxa"/>
          </w:tcPr>
          <w:p w14:paraId="4C217B17" w14:textId="747D7BF2" w:rsidR="005B732D" w:rsidRDefault="007C334D">
            <w:pPr>
              <w:pStyle w:val="StyleHeader1-ClausesAfter0pt"/>
              <w:tabs>
                <w:tab w:val="left" w:pos="576"/>
              </w:tabs>
              <w:spacing w:after="240"/>
              <w:ind w:left="576" w:hanging="576"/>
              <w:rPr>
                <w:lang w:val="en-US"/>
              </w:rPr>
            </w:pPr>
            <w:r>
              <w:rPr>
                <w:lang w:val="en-US"/>
              </w:rPr>
              <w:t>40</w:t>
            </w:r>
            <w:r w:rsidR="005B732D">
              <w:rPr>
                <w:lang w:val="en-US"/>
              </w:rPr>
              <w:t>.1</w:t>
            </w:r>
            <w:r w:rsidR="005B732D">
              <w:rPr>
                <w:lang w:val="en-US"/>
              </w:rPr>
              <w:tab/>
              <w:t>Subject to ITB 38.1,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p w14:paraId="3B7C0EFA" w14:textId="77777777" w:rsidR="005B732D" w:rsidRDefault="005B732D">
            <w:pPr>
              <w:pStyle w:val="StyleHeader1-ClausesAfter0pt"/>
              <w:tabs>
                <w:tab w:val="left" w:pos="576"/>
              </w:tabs>
              <w:spacing w:after="240"/>
              <w:ind w:left="576" w:hanging="576"/>
              <w:rPr>
                <w:lang w:val="en-US"/>
              </w:rPr>
            </w:pPr>
          </w:p>
        </w:tc>
      </w:tr>
      <w:tr w:rsidR="005B732D" w14:paraId="241E899A" w14:textId="77777777" w:rsidTr="005B732D">
        <w:trPr>
          <w:trHeight w:val="720"/>
        </w:trPr>
        <w:tc>
          <w:tcPr>
            <w:tcW w:w="2610" w:type="dxa"/>
            <w:hideMark/>
          </w:tcPr>
          <w:p w14:paraId="2F8BE445" w14:textId="77777777" w:rsidR="005B732D" w:rsidRDefault="005B732D" w:rsidP="00D21083">
            <w:pPr>
              <w:pStyle w:val="Section1Header2"/>
              <w:numPr>
                <w:ilvl w:val="0"/>
                <w:numId w:val="21"/>
              </w:numPr>
            </w:pPr>
            <w:bookmarkStart w:id="343" w:name="_Toc438438866"/>
            <w:bookmarkStart w:id="344" w:name="_Toc438532660"/>
            <w:bookmarkStart w:id="345" w:name="_Toc438734010"/>
            <w:bookmarkStart w:id="346" w:name="_Toc438907046"/>
            <w:bookmarkStart w:id="347" w:name="_Toc438907245"/>
            <w:bookmarkStart w:id="348" w:name="_Toc100032332"/>
            <w:bookmarkStart w:id="349" w:name="_Toc404245815"/>
            <w:r>
              <w:t>Notification of Award</w:t>
            </w:r>
            <w:bookmarkEnd w:id="343"/>
            <w:bookmarkEnd w:id="344"/>
            <w:bookmarkEnd w:id="345"/>
            <w:bookmarkEnd w:id="346"/>
            <w:bookmarkEnd w:id="347"/>
            <w:bookmarkEnd w:id="348"/>
            <w:bookmarkEnd w:id="349"/>
          </w:p>
        </w:tc>
        <w:tc>
          <w:tcPr>
            <w:tcW w:w="6660" w:type="dxa"/>
            <w:hideMark/>
          </w:tcPr>
          <w:p w14:paraId="24C0E91C" w14:textId="0D08FA9D" w:rsidR="005B732D" w:rsidRDefault="007C334D">
            <w:pPr>
              <w:pStyle w:val="StyleHeader1-ClausesAfter0pt"/>
              <w:tabs>
                <w:tab w:val="left" w:pos="576"/>
              </w:tabs>
              <w:spacing w:after="240"/>
              <w:ind w:left="576" w:hanging="576"/>
              <w:rPr>
                <w:spacing w:val="-4"/>
                <w:lang w:val="en-US"/>
              </w:rPr>
            </w:pPr>
            <w:r>
              <w:rPr>
                <w:lang w:val="en-US"/>
              </w:rPr>
              <w:t>41</w:t>
            </w:r>
            <w:r w:rsidR="005B732D">
              <w:rPr>
                <w:lang w:val="en-US"/>
              </w:rPr>
              <w:t>.1</w:t>
            </w:r>
            <w:r w:rsidR="005B732D">
              <w:rPr>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w:t>
            </w:r>
            <w:r w:rsidR="005B732D">
              <w:rPr>
                <w:spacing w:val="-4"/>
                <w:lang w:val="en-US"/>
              </w:rPr>
              <w:t xml:space="preserve"> </w:t>
            </w:r>
          </w:p>
          <w:p w14:paraId="17BB99F0" w14:textId="77777777" w:rsidR="005B732D" w:rsidRDefault="005B732D">
            <w:pPr>
              <w:pStyle w:val="StyleHeader1-ClausesAfter0pt"/>
              <w:tabs>
                <w:tab w:val="left" w:pos="1062"/>
              </w:tabs>
              <w:spacing w:after="240"/>
              <w:ind w:left="1062" w:hanging="450"/>
              <w:rPr>
                <w:spacing w:val="-4"/>
                <w:lang w:val="en-US"/>
              </w:rPr>
            </w:pPr>
            <w:r>
              <w:rPr>
                <w:spacing w:val="-4"/>
                <w:lang w:val="en-US"/>
              </w:rPr>
              <w:t>(i)</w:t>
            </w:r>
            <w:r>
              <w:rPr>
                <w:spacing w:val="-4"/>
                <w:lang w:val="en-US"/>
              </w:rPr>
              <w:tab/>
              <w:t xml:space="preserve">name of each Bidder who submitted a Bid; </w:t>
            </w:r>
          </w:p>
          <w:p w14:paraId="130D3999" w14:textId="77777777" w:rsidR="005B732D" w:rsidRDefault="005B732D">
            <w:pPr>
              <w:pStyle w:val="StyleHeader1-ClausesAfter0pt"/>
              <w:tabs>
                <w:tab w:val="left" w:pos="1062"/>
              </w:tabs>
              <w:spacing w:after="240"/>
              <w:ind w:left="1062" w:hanging="450"/>
              <w:rPr>
                <w:spacing w:val="-4"/>
                <w:lang w:val="en-US"/>
              </w:rPr>
            </w:pPr>
            <w:r>
              <w:rPr>
                <w:spacing w:val="-4"/>
                <w:lang w:val="en-US"/>
              </w:rPr>
              <w:t>(ii)</w:t>
            </w:r>
            <w:r>
              <w:rPr>
                <w:spacing w:val="-4"/>
                <w:lang w:val="en-US"/>
              </w:rPr>
              <w:tab/>
              <w:t xml:space="preserve">bid prices as read out at Bid Opening; </w:t>
            </w:r>
          </w:p>
          <w:p w14:paraId="7D6758E7" w14:textId="77777777" w:rsidR="005B732D" w:rsidRDefault="005B732D">
            <w:pPr>
              <w:pStyle w:val="StyleHeader1-ClausesAfter0pt"/>
              <w:tabs>
                <w:tab w:val="left" w:pos="1062"/>
              </w:tabs>
              <w:spacing w:after="240"/>
              <w:ind w:left="1062" w:hanging="450"/>
              <w:rPr>
                <w:spacing w:val="-4"/>
                <w:lang w:val="en-US"/>
              </w:rPr>
            </w:pPr>
            <w:r>
              <w:rPr>
                <w:spacing w:val="-4"/>
                <w:lang w:val="en-US"/>
              </w:rPr>
              <w:t>(iii)</w:t>
            </w:r>
            <w:r>
              <w:rPr>
                <w:spacing w:val="-4"/>
                <w:lang w:val="en-US"/>
              </w:rPr>
              <w:tab/>
              <w:t xml:space="preserve">name and evaluated prices of each Bid that was evaluated; </w:t>
            </w:r>
          </w:p>
          <w:p w14:paraId="00CA8A36" w14:textId="77777777" w:rsidR="005B732D" w:rsidRDefault="005B732D">
            <w:pPr>
              <w:pStyle w:val="StyleHeader1-ClausesAfter0pt"/>
              <w:tabs>
                <w:tab w:val="left" w:pos="1062"/>
              </w:tabs>
              <w:spacing w:after="240"/>
              <w:ind w:left="1062" w:hanging="450"/>
              <w:rPr>
                <w:spacing w:val="-4"/>
                <w:lang w:val="en-US"/>
              </w:rPr>
            </w:pPr>
            <w:r>
              <w:rPr>
                <w:spacing w:val="-4"/>
                <w:lang w:val="en-US"/>
              </w:rPr>
              <w:t>(iv)</w:t>
            </w:r>
            <w:r>
              <w:rPr>
                <w:spacing w:val="-4"/>
                <w:lang w:val="en-US"/>
              </w:rPr>
              <w:tab/>
              <w:t xml:space="preserve">name of bidders whose bids were rejected and the reasons for their rejection; and </w:t>
            </w:r>
          </w:p>
          <w:p w14:paraId="7524E97E" w14:textId="77777777" w:rsidR="005B732D" w:rsidRDefault="005B732D">
            <w:pPr>
              <w:pStyle w:val="StyleHeader1-ClausesAfter0pt"/>
              <w:tabs>
                <w:tab w:val="left" w:pos="1062"/>
              </w:tabs>
              <w:spacing w:after="240"/>
              <w:ind w:left="1062" w:hanging="450"/>
              <w:rPr>
                <w:lang w:val="en-US"/>
              </w:rPr>
            </w:pPr>
            <w:r>
              <w:rPr>
                <w:spacing w:val="-4"/>
                <w:lang w:val="en-US"/>
              </w:rPr>
              <w:t>(v)</w:t>
            </w:r>
            <w:r>
              <w:rPr>
                <w:spacing w:val="-4"/>
                <w:lang w:val="en-US"/>
              </w:rPr>
              <w:tab/>
              <w:t>name of the successful Bidder, and the Price it offered, as well as the duration and summary scope of the contract awarded.</w:t>
            </w:r>
          </w:p>
        </w:tc>
      </w:tr>
      <w:tr w:rsidR="005B732D" w14:paraId="2611D8BE" w14:textId="77777777" w:rsidTr="005B732D">
        <w:tc>
          <w:tcPr>
            <w:tcW w:w="2610" w:type="dxa"/>
          </w:tcPr>
          <w:p w14:paraId="42919D81" w14:textId="77777777" w:rsidR="005B732D" w:rsidRDefault="005B732D"/>
        </w:tc>
        <w:tc>
          <w:tcPr>
            <w:tcW w:w="6660" w:type="dxa"/>
            <w:hideMark/>
          </w:tcPr>
          <w:p w14:paraId="67543F6B" w14:textId="2C830AB7" w:rsidR="005B732D" w:rsidRDefault="007C334D" w:rsidP="001779F1">
            <w:pPr>
              <w:pStyle w:val="StyleHeader1-ClausesAfter0pt"/>
              <w:tabs>
                <w:tab w:val="left" w:pos="576"/>
              </w:tabs>
              <w:spacing w:after="240"/>
              <w:ind w:left="576" w:hanging="576"/>
              <w:rPr>
                <w:lang w:val="en-US"/>
              </w:rPr>
            </w:pPr>
            <w:r>
              <w:rPr>
                <w:lang w:val="en-US"/>
              </w:rPr>
              <w:t>41</w:t>
            </w:r>
            <w:r w:rsidR="005B732D">
              <w:rPr>
                <w:lang w:val="en-US"/>
              </w:rPr>
              <w:t>.2</w:t>
            </w:r>
            <w:r w:rsidR="005B732D">
              <w:rPr>
                <w:lang w:val="en-US"/>
              </w:rPr>
              <w:tab/>
              <w:t>Until a formal contract is prepared and executed, the notification of award shall constitute a binding Contract.</w:t>
            </w:r>
          </w:p>
        </w:tc>
      </w:tr>
      <w:tr w:rsidR="005B732D" w14:paraId="10B8A203" w14:textId="77777777" w:rsidTr="005B732D">
        <w:tc>
          <w:tcPr>
            <w:tcW w:w="2610" w:type="dxa"/>
          </w:tcPr>
          <w:p w14:paraId="15B4C7F1" w14:textId="77777777" w:rsidR="005B732D" w:rsidRDefault="005B732D"/>
        </w:tc>
        <w:tc>
          <w:tcPr>
            <w:tcW w:w="6660" w:type="dxa"/>
          </w:tcPr>
          <w:p w14:paraId="53673700" w14:textId="3A3ED25E" w:rsidR="005B732D" w:rsidRDefault="007C334D" w:rsidP="001779F1">
            <w:pPr>
              <w:pStyle w:val="StyleHeader1-ClausesAfter0pt"/>
              <w:tabs>
                <w:tab w:val="left" w:pos="576"/>
              </w:tabs>
              <w:ind w:left="576" w:hanging="576"/>
              <w:rPr>
                <w:lang w:val="en-US"/>
              </w:rPr>
            </w:pPr>
            <w:r>
              <w:rPr>
                <w:lang w:val="en-US"/>
              </w:rPr>
              <w:t>41</w:t>
            </w:r>
            <w:r w:rsidR="005B732D">
              <w:rPr>
                <w:lang w:val="en-US"/>
              </w:rPr>
              <w:t>.3</w:t>
            </w:r>
            <w:r w:rsidR="005B732D">
              <w:rPr>
                <w:lang w:val="en-US"/>
              </w:rPr>
              <w:tab/>
              <w:t>The Employer shall promptly respond in writing to any unsuccessful Bidder who, after notification of award in accordance with ITB 40.1, requests in writing the grounds on which its bid was not selected.</w:t>
            </w:r>
          </w:p>
          <w:p w14:paraId="39B5DBA9" w14:textId="77777777" w:rsidR="005B732D" w:rsidRDefault="005B732D">
            <w:pPr>
              <w:pStyle w:val="StyleHeader1-ClausesAfter0pt"/>
              <w:tabs>
                <w:tab w:val="left" w:pos="576"/>
              </w:tabs>
              <w:ind w:left="576" w:hanging="576"/>
              <w:rPr>
                <w:lang w:val="en-US"/>
              </w:rPr>
            </w:pPr>
          </w:p>
        </w:tc>
      </w:tr>
      <w:tr w:rsidR="005B732D" w14:paraId="6FF621CD" w14:textId="77777777" w:rsidTr="005B732D">
        <w:tc>
          <w:tcPr>
            <w:tcW w:w="2610" w:type="dxa"/>
            <w:hideMark/>
          </w:tcPr>
          <w:p w14:paraId="162C08BC" w14:textId="77777777" w:rsidR="005B732D" w:rsidRDefault="005B732D" w:rsidP="00D21083">
            <w:pPr>
              <w:pStyle w:val="Section1Header2"/>
              <w:numPr>
                <w:ilvl w:val="0"/>
                <w:numId w:val="21"/>
              </w:numPr>
            </w:pPr>
            <w:bookmarkStart w:id="350" w:name="_Toc438438867"/>
            <w:bookmarkStart w:id="351" w:name="_Toc438532661"/>
            <w:bookmarkStart w:id="352" w:name="_Toc438734011"/>
            <w:bookmarkStart w:id="353" w:name="_Toc438907047"/>
            <w:bookmarkStart w:id="354" w:name="_Toc438907246"/>
            <w:bookmarkStart w:id="355" w:name="_Toc100032333"/>
            <w:bookmarkStart w:id="356" w:name="_Toc404245816"/>
            <w:r>
              <w:t>Signing of Contract</w:t>
            </w:r>
            <w:bookmarkEnd w:id="350"/>
            <w:bookmarkEnd w:id="351"/>
            <w:bookmarkEnd w:id="352"/>
            <w:bookmarkEnd w:id="353"/>
            <w:bookmarkEnd w:id="354"/>
            <w:bookmarkEnd w:id="355"/>
            <w:bookmarkEnd w:id="356"/>
          </w:p>
        </w:tc>
        <w:tc>
          <w:tcPr>
            <w:tcW w:w="6660" w:type="dxa"/>
            <w:hideMark/>
          </w:tcPr>
          <w:p w14:paraId="3257DE41" w14:textId="1719295B" w:rsidR="005B732D" w:rsidRDefault="007C334D" w:rsidP="001779F1">
            <w:pPr>
              <w:pStyle w:val="StyleHeader1-ClausesAfter0pt"/>
              <w:tabs>
                <w:tab w:val="left" w:pos="576"/>
              </w:tabs>
              <w:ind w:left="576" w:hanging="576"/>
              <w:rPr>
                <w:lang w:val="en-US"/>
              </w:rPr>
            </w:pPr>
            <w:r>
              <w:rPr>
                <w:lang w:val="en-US"/>
              </w:rPr>
              <w:t>42</w:t>
            </w:r>
            <w:r w:rsidR="005B732D">
              <w:rPr>
                <w:lang w:val="en-US"/>
              </w:rPr>
              <w:t>.1</w:t>
            </w:r>
            <w:r w:rsidR="005B732D">
              <w:rPr>
                <w:lang w:val="en-US"/>
              </w:rPr>
              <w:tab/>
              <w:t xml:space="preserve">Promptly upon notification, the Employer shall send the successful Bidder the Contract Agreement. </w:t>
            </w:r>
          </w:p>
        </w:tc>
      </w:tr>
      <w:tr w:rsidR="005B732D" w14:paraId="44062122" w14:textId="77777777" w:rsidTr="005B732D">
        <w:tc>
          <w:tcPr>
            <w:tcW w:w="2610" w:type="dxa"/>
          </w:tcPr>
          <w:p w14:paraId="507BAC88" w14:textId="77777777" w:rsidR="005B732D" w:rsidRDefault="005B732D"/>
        </w:tc>
        <w:tc>
          <w:tcPr>
            <w:tcW w:w="6660" w:type="dxa"/>
          </w:tcPr>
          <w:p w14:paraId="3396CF60" w14:textId="3B544D4B" w:rsidR="005B732D" w:rsidRDefault="007C334D" w:rsidP="001779F1">
            <w:pPr>
              <w:pStyle w:val="StyleHeader1-ClausesAfter0pt"/>
              <w:tabs>
                <w:tab w:val="left" w:pos="576"/>
              </w:tabs>
              <w:ind w:left="576" w:hanging="576"/>
              <w:rPr>
                <w:lang w:val="en-US"/>
              </w:rPr>
            </w:pPr>
            <w:r>
              <w:rPr>
                <w:lang w:val="en-US"/>
              </w:rPr>
              <w:t>42</w:t>
            </w:r>
            <w:r w:rsidR="005B732D">
              <w:rPr>
                <w:lang w:val="en-US"/>
              </w:rPr>
              <w:t>.2</w:t>
            </w:r>
            <w:r w:rsidR="005B732D">
              <w:rPr>
                <w:lang w:val="en-US"/>
              </w:rPr>
              <w:tab/>
              <w:t>Within twenty-eight (28) days of receipt of the Contract Agreement, the successful Bidder shall sign, date, and return it to the Employer.</w:t>
            </w:r>
          </w:p>
          <w:p w14:paraId="3B9E53EB" w14:textId="77777777" w:rsidR="005B732D" w:rsidRDefault="005B732D">
            <w:pPr>
              <w:pStyle w:val="StyleHeader1-ClausesAfter0pt"/>
              <w:tabs>
                <w:tab w:val="left" w:pos="576"/>
              </w:tabs>
              <w:ind w:left="576" w:hanging="576"/>
              <w:rPr>
                <w:lang w:val="en-US"/>
              </w:rPr>
            </w:pPr>
          </w:p>
        </w:tc>
      </w:tr>
      <w:tr w:rsidR="005B732D" w14:paraId="6AE80633" w14:textId="77777777" w:rsidTr="005B732D">
        <w:trPr>
          <w:trHeight w:val="3852"/>
        </w:trPr>
        <w:tc>
          <w:tcPr>
            <w:tcW w:w="2610" w:type="dxa"/>
            <w:hideMark/>
          </w:tcPr>
          <w:p w14:paraId="3A31E91F" w14:textId="77777777" w:rsidR="005B732D" w:rsidRDefault="005B732D" w:rsidP="00D21083">
            <w:pPr>
              <w:pStyle w:val="Section1Header2"/>
              <w:numPr>
                <w:ilvl w:val="0"/>
                <w:numId w:val="21"/>
              </w:numPr>
            </w:pPr>
            <w:bookmarkStart w:id="357" w:name="_Toc438438868"/>
            <w:bookmarkStart w:id="358" w:name="_Toc438532662"/>
            <w:bookmarkStart w:id="359" w:name="_Toc438734012"/>
            <w:bookmarkStart w:id="360" w:name="_Toc438907048"/>
            <w:bookmarkStart w:id="361" w:name="_Toc438907247"/>
            <w:bookmarkStart w:id="362" w:name="_Toc100032334"/>
            <w:bookmarkStart w:id="363" w:name="_Toc404245817"/>
            <w:r>
              <w:t>Performance Security</w:t>
            </w:r>
            <w:bookmarkEnd w:id="357"/>
            <w:bookmarkEnd w:id="358"/>
            <w:bookmarkEnd w:id="359"/>
            <w:bookmarkEnd w:id="360"/>
            <w:bookmarkEnd w:id="361"/>
            <w:bookmarkEnd w:id="362"/>
            <w:bookmarkEnd w:id="363"/>
          </w:p>
        </w:tc>
        <w:tc>
          <w:tcPr>
            <w:tcW w:w="6660" w:type="dxa"/>
            <w:hideMark/>
          </w:tcPr>
          <w:p w14:paraId="27C926F3" w14:textId="2C2609CB" w:rsidR="005B732D" w:rsidRDefault="007C334D" w:rsidP="001779F1">
            <w:pPr>
              <w:pStyle w:val="StyleHeader1-ClausesAfter0pt"/>
              <w:tabs>
                <w:tab w:val="left" w:pos="576"/>
              </w:tabs>
              <w:ind w:left="576" w:hanging="576"/>
              <w:rPr>
                <w:lang w:val="en-US"/>
              </w:rPr>
            </w:pPr>
            <w:r>
              <w:rPr>
                <w:lang w:val="en-US"/>
              </w:rPr>
              <w:t>43</w:t>
            </w:r>
            <w:r w:rsidR="005B732D">
              <w:rPr>
                <w:lang w:val="en-US"/>
              </w:rPr>
              <w:t>.1</w:t>
            </w:r>
            <w:r w:rsidR="005B732D">
              <w:rPr>
                <w:lang w:val="en-US"/>
              </w:rPr>
              <w:tab/>
              <w:t xml:space="preserve">Within twenty-eight (28) days of the receipt of notification of award from the Employer, the successful Bidder shall furnish the performance security in accordance with the General Conditions of Contract, subject to ITB 35.5,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5B732D">
              <w:rPr>
                <w:spacing w:val="-2"/>
                <w:lang w:val="en-US"/>
              </w:rPr>
              <w:t xml:space="preserve">financial institution </w:t>
            </w:r>
            <w:r w:rsidR="005B732D">
              <w:rPr>
                <w:lang w:val="en-US"/>
              </w:rPr>
              <w:t>located in the Employer’s Country.</w:t>
            </w:r>
          </w:p>
        </w:tc>
      </w:tr>
      <w:tr w:rsidR="005B732D" w14:paraId="5F7792EA" w14:textId="77777777" w:rsidTr="005B732D">
        <w:tc>
          <w:tcPr>
            <w:tcW w:w="2610" w:type="dxa"/>
          </w:tcPr>
          <w:p w14:paraId="6242CF22" w14:textId="77777777" w:rsidR="005B732D" w:rsidRDefault="005B732D">
            <w:pPr>
              <w:spacing w:before="120" w:after="120"/>
            </w:pPr>
          </w:p>
          <w:p w14:paraId="381127E4" w14:textId="77777777" w:rsidR="005B732D" w:rsidRDefault="005B732D"/>
          <w:p w14:paraId="053415D2" w14:textId="77777777" w:rsidR="005B732D" w:rsidRDefault="005B732D"/>
          <w:p w14:paraId="3A35D169" w14:textId="77777777" w:rsidR="005B732D" w:rsidRDefault="005B732D"/>
          <w:p w14:paraId="3DAF84DB" w14:textId="77777777" w:rsidR="005B732D" w:rsidRDefault="005B732D"/>
          <w:p w14:paraId="1188ABFD" w14:textId="77777777" w:rsidR="005B732D" w:rsidRDefault="005B732D"/>
          <w:p w14:paraId="433AC800" w14:textId="77777777" w:rsidR="005B732D" w:rsidRDefault="005B732D"/>
          <w:p w14:paraId="41177F97" w14:textId="77777777" w:rsidR="005B732D" w:rsidRDefault="005B732D"/>
          <w:p w14:paraId="3D86AAA8" w14:textId="77777777" w:rsidR="005B732D" w:rsidRDefault="005B732D" w:rsidP="00D21083">
            <w:pPr>
              <w:pStyle w:val="Section1Header2"/>
              <w:numPr>
                <w:ilvl w:val="0"/>
                <w:numId w:val="21"/>
              </w:numPr>
              <w:ind w:left="342"/>
            </w:pPr>
            <w:bookmarkStart w:id="364" w:name="_Toc265838139"/>
            <w:r>
              <w:t>Signing of Contract</w:t>
            </w:r>
            <w:bookmarkEnd w:id="364"/>
          </w:p>
          <w:p w14:paraId="724DD0F6" w14:textId="77777777" w:rsidR="005B732D" w:rsidRDefault="005B732D"/>
          <w:p w14:paraId="2E5656B8" w14:textId="77777777" w:rsidR="005B732D" w:rsidRDefault="005B732D"/>
          <w:p w14:paraId="4149934E" w14:textId="77777777" w:rsidR="005B732D" w:rsidRDefault="005B732D"/>
          <w:p w14:paraId="3EA4F599" w14:textId="77777777" w:rsidR="005B732D" w:rsidRDefault="005B732D"/>
          <w:p w14:paraId="596EB563" w14:textId="77777777" w:rsidR="005B732D" w:rsidRDefault="005B732D"/>
          <w:p w14:paraId="073189C2" w14:textId="77777777" w:rsidR="005B732D" w:rsidRDefault="005B732D"/>
          <w:p w14:paraId="127E9572" w14:textId="77777777" w:rsidR="005B732D" w:rsidRDefault="005B732D"/>
          <w:p w14:paraId="1D37F236" w14:textId="77777777" w:rsidR="005B732D" w:rsidRDefault="005B732D"/>
          <w:p w14:paraId="0653B326" w14:textId="77777777" w:rsidR="005B732D" w:rsidRDefault="005B732D"/>
          <w:p w14:paraId="540C6EC1" w14:textId="77777777" w:rsidR="005B732D" w:rsidRDefault="005B732D"/>
          <w:p w14:paraId="7C01B38F" w14:textId="77777777" w:rsidR="005B732D" w:rsidRDefault="005B732D"/>
          <w:p w14:paraId="68525FCB" w14:textId="77777777" w:rsidR="005B732D" w:rsidRDefault="005B732D"/>
          <w:p w14:paraId="3B31EFD9" w14:textId="4A527887" w:rsidR="005B732D" w:rsidRDefault="007C334D" w:rsidP="001779F1">
            <w:pPr>
              <w:ind w:firstLine="54"/>
            </w:pPr>
            <w:r>
              <w:rPr>
                <w:b/>
                <w:bCs/>
              </w:rPr>
              <w:t>45</w:t>
            </w:r>
            <w:r w:rsidR="005B732D">
              <w:rPr>
                <w:b/>
                <w:bCs/>
              </w:rPr>
              <w:t xml:space="preserve">. </w:t>
            </w:r>
            <w:bookmarkStart w:id="365" w:name="_Toc139863144"/>
            <w:bookmarkStart w:id="366" w:name="_Toc235671305"/>
            <w:r w:rsidR="005B732D">
              <w:rPr>
                <w:b/>
                <w:bCs/>
              </w:rPr>
              <w:t>Adjudicator</w:t>
            </w:r>
            <w:bookmarkEnd w:id="365"/>
            <w:bookmarkEnd w:id="366"/>
          </w:p>
        </w:tc>
        <w:tc>
          <w:tcPr>
            <w:tcW w:w="6660" w:type="dxa"/>
          </w:tcPr>
          <w:p w14:paraId="05CB3067" w14:textId="24946B00" w:rsidR="005B732D" w:rsidRDefault="007C334D" w:rsidP="001779F1">
            <w:pPr>
              <w:pStyle w:val="StyleHeader1-ClausesAfter0pt"/>
              <w:tabs>
                <w:tab w:val="left" w:pos="576"/>
              </w:tabs>
              <w:ind w:left="576" w:hanging="576"/>
              <w:rPr>
                <w:lang w:val="en-US"/>
              </w:rPr>
            </w:pPr>
            <w:r>
              <w:rPr>
                <w:lang w:val="en-US"/>
              </w:rPr>
              <w:t>43</w:t>
            </w:r>
            <w:r w:rsidR="005B732D">
              <w:rPr>
                <w:lang w:val="en-US"/>
              </w:rPr>
              <w:t>.2</w:t>
            </w:r>
            <w:r w:rsidR="005B732D">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5F0C875A" w14:textId="6CD99FA9" w:rsidR="005B732D" w:rsidRDefault="007C334D" w:rsidP="001779F1">
            <w:pPr>
              <w:pStyle w:val="Header2-SubClauses"/>
            </w:pPr>
            <w:r>
              <w:t>44</w:t>
            </w:r>
            <w:r w:rsidR="005B732D">
              <w:t>.1 The Employer and the successful Bidder shall sign the Contract Agreement within the period as stated ITB 41.1.</w:t>
            </w:r>
          </w:p>
          <w:p w14:paraId="7EB180C7" w14:textId="73CF0D3A" w:rsidR="005B732D" w:rsidRDefault="005B732D" w:rsidP="001779F1">
            <w:pPr>
              <w:pStyle w:val="Header2-SubClauses"/>
            </w:pPr>
            <w:r>
              <w:rPr>
                <w:rFonts w:eastAsia="Arial Unicode MS"/>
              </w:rPr>
              <w:t xml:space="preserve"> </w:t>
            </w:r>
            <w:r w:rsidR="007C334D">
              <w:rPr>
                <w:rFonts w:eastAsia="Arial Unicode MS"/>
              </w:rPr>
              <w:t>44</w:t>
            </w:r>
            <w:r>
              <w:rPr>
                <w:rFonts w:eastAsia="Arial Unicode MS"/>
              </w:rPr>
              <w:t>.2 Within twenty-eight (28) days of receipt of the Contract Agreement, the successful Bidder shall sign, date, and return it to the Employer.</w:t>
            </w:r>
          </w:p>
          <w:p w14:paraId="7AA64082" w14:textId="693B6D91" w:rsidR="005B732D" w:rsidRDefault="007C334D" w:rsidP="001779F1">
            <w:pPr>
              <w:pStyle w:val="Header2-SubClauses"/>
              <w:rPr>
                <w:rFonts w:eastAsia="Arial Unicode MS"/>
                <w:spacing w:val="-4"/>
              </w:rPr>
            </w:pPr>
            <w:r>
              <w:rPr>
                <w:rFonts w:eastAsia="Arial Unicode MS"/>
                <w:spacing w:val="-2"/>
              </w:rPr>
              <w:t>44</w:t>
            </w:r>
            <w:r w:rsidR="005B732D">
              <w:rPr>
                <w:rFonts w:eastAsia="Arial Unicode MS"/>
                <w:spacing w:val="-2"/>
              </w:rPr>
              <w:t xml:space="preserve">.3 Within thirty (30) days from the date of issuance of notification </w:t>
            </w:r>
            <w:r w:rsidR="005B732D">
              <w:rPr>
                <w:rFonts w:eastAsia="Arial Unicode MS"/>
                <w:spacing w:val="-5"/>
              </w:rPr>
              <w:t xml:space="preserve">pursuant to ITB 40.1 unsuccessful bidders may request in writing </w:t>
            </w:r>
            <w:r w:rsidR="005B732D">
              <w:rPr>
                <w:rFonts w:eastAsia="Arial Unicode MS"/>
                <w:w w:val="102"/>
              </w:rPr>
              <w:t xml:space="preserve">to the Employer for a debriefing seeking explanations on the </w:t>
            </w:r>
            <w:r w:rsidR="005B732D">
              <w:rPr>
                <w:rFonts w:eastAsia="Arial Unicode MS"/>
                <w:w w:val="101"/>
              </w:rPr>
              <w:t xml:space="preserve">grounds on which their bids were not selected. The Employer shall promptly respond in writing to any unsuccessful Bidder </w:t>
            </w:r>
            <w:r w:rsidR="005B732D">
              <w:rPr>
                <w:rFonts w:eastAsia="Arial Unicode MS"/>
                <w:spacing w:val="-4"/>
              </w:rPr>
              <w:t>who, requests for debriefing.</w:t>
            </w:r>
          </w:p>
          <w:p w14:paraId="5705C2EC" w14:textId="27E74B7D" w:rsidR="005B732D" w:rsidRDefault="007C334D" w:rsidP="001779F1">
            <w:pPr>
              <w:pStyle w:val="Header2-SubClauses"/>
              <w:rPr>
                <w:rFonts w:eastAsia="Arial Unicode MS"/>
                <w:color w:val="000000"/>
                <w:spacing w:val="-4"/>
              </w:rPr>
            </w:pPr>
            <w:r>
              <w:t>45</w:t>
            </w:r>
            <w:r w:rsidR="005B732D">
              <w:t xml:space="preserve">.1 The Employer proposes the person </w:t>
            </w:r>
            <w:r w:rsidR="005B732D">
              <w:rPr>
                <w:b/>
              </w:rPr>
              <w:t>named in the BDS</w:t>
            </w:r>
            <w:r w:rsidR="005B732D">
              <w:t xml:space="preserve"> to be appointed as Adjudicator under the Contract, at the hourly fee </w:t>
            </w:r>
            <w:r w:rsidR="005B732D">
              <w:rPr>
                <w:b/>
              </w:rPr>
              <w:t>specified in the BDS</w:t>
            </w:r>
            <w:r w:rsidR="005B732D">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1313AFC7" w14:textId="77777777" w:rsidR="005B732D" w:rsidRDefault="005B732D">
            <w:pPr>
              <w:pStyle w:val="Header2-SubClauses"/>
              <w:rPr>
                <w:rFonts w:eastAsia="Arial Unicode MS"/>
              </w:rPr>
            </w:pPr>
          </w:p>
          <w:p w14:paraId="754B292D" w14:textId="77777777" w:rsidR="005B732D" w:rsidRDefault="005B732D">
            <w:pPr>
              <w:pStyle w:val="StyleHeader1-ClausesAfter0pt"/>
              <w:tabs>
                <w:tab w:val="left" w:pos="576"/>
              </w:tabs>
              <w:ind w:left="576" w:hanging="576"/>
              <w:rPr>
                <w:lang w:val="en-US"/>
              </w:rPr>
            </w:pPr>
          </w:p>
        </w:tc>
      </w:tr>
    </w:tbl>
    <w:p w14:paraId="7D9428B3" w14:textId="77777777" w:rsidR="005B732D" w:rsidRDefault="005B732D" w:rsidP="005422C3"/>
    <w:p w14:paraId="37EA620D" w14:textId="77777777" w:rsidR="005B732D" w:rsidRDefault="005B732D" w:rsidP="005B732D">
      <w:pPr>
        <w:ind w:left="180"/>
      </w:pPr>
    </w:p>
    <w:p w14:paraId="35C04C7D" w14:textId="77777777" w:rsidR="005B732D" w:rsidRDefault="005B732D" w:rsidP="005B732D">
      <w:pPr>
        <w:ind w:left="180"/>
      </w:pPr>
    </w:p>
    <w:p w14:paraId="2D4320FE" w14:textId="77777777" w:rsidR="005B732D" w:rsidRDefault="005B732D" w:rsidP="005B732D">
      <w:pPr>
        <w:ind w:left="180"/>
      </w:pPr>
    </w:p>
    <w:p w14:paraId="035571FD" w14:textId="77777777" w:rsidR="005B732D" w:rsidRDefault="005B732D" w:rsidP="005B732D">
      <w:pPr>
        <w:ind w:left="180"/>
      </w:pPr>
    </w:p>
    <w:p w14:paraId="0002B5DB" w14:textId="77777777" w:rsidR="005B732D" w:rsidRDefault="005B732D" w:rsidP="005B732D">
      <w:pPr>
        <w:ind w:left="180"/>
      </w:pPr>
    </w:p>
    <w:p w14:paraId="030735DB" w14:textId="77777777" w:rsidR="005B732D" w:rsidRDefault="005B732D" w:rsidP="005B732D">
      <w:pPr>
        <w:ind w:left="180"/>
      </w:pPr>
    </w:p>
    <w:p w14:paraId="46A9B4E1" w14:textId="77777777" w:rsidR="005B732D" w:rsidRDefault="005B732D" w:rsidP="005B732D">
      <w:pPr>
        <w:ind w:left="180"/>
      </w:pPr>
    </w:p>
    <w:p w14:paraId="778CE464" w14:textId="77777777" w:rsidR="005B732D" w:rsidRDefault="005B732D" w:rsidP="005B732D">
      <w:pPr>
        <w:ind w:left="180"/>
      </w:pPr>
    </w:p>
    <w:p w14:paraId="7322C118" w14:textId="77777777" w:rsidR="005B732D" w:rsidRDefault="005B732D" w:rsidP="005B732D">
      <w:pPr>
        <w:ind w:left="180"/>
      </w:pPr>
    </w:p>
    <w:p w14:paraId="17569DCC" w14:textId="77777777" w:rsidR="005B732D" w:rsidRDefault="005B732D" w:rsidP="005B732D">
      <w:pPr>
        <w:ind w:left="180"/>
      </w:pPr>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655F9635" w:rsidR="006309F7" w:rsidRPr="00D20367" w:rsidRDefault="006309F7" w:rsidP="005422C3">
            <w:pPr>
              <w:pStyle w:val="Subtitle"/>
              <w:spacing w:before="60" w:after="240"/>
            </w:pPr>
            <w:bookmarkStart w:id="367" w:name="_Toc438366665"/>
            <w:bookmarkStart w:id="368" w:name="_Toc101929320"/>
            <w:bookmarkStart w:id="369" w:name="_Toc490919573"/>
            <w:r w:rsidRPr="00D20367">
              <w:t>Section II.  Bid Data Sheet</w:t>
            </w:r>
            <w:bookmarkEnd w:id="367"/>
            <w:bookmarkEnd w:id="368"/>
            <w:bookmarkEnd w:id="369"/>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7978226E" w:rsidR="006309F7" w:rsidRPr="004177E5" w:rsidRDefault="00183FF5" w:rsidP="004E488F">
            <w:pPr>
              <w:tabs>
                <w:tab w:val="right" w:pos="7272"/>
              </w:tabs>
              <w:spacing w:before="60" w:after="60"/>
              <w:rPr>
                <w:highlight w:val="yellow"/>
              </w:rPr>
            </w:pPr>
            <w:r w:rsidRPr="00183FF5">
              <w:t xml:space="preserve">The Number of the Invitation for Bids is : </w:t>
            </w:r>
            <w:r w:rsidR="00D138FA">
              <w:t>(IUL)13-K/13/201</w:t>
            </w:r>
            <w:r w:rsidR="004E488F">
              <w:t>8</w:t>
            </w:r>
            <w:r w:rsidR="00D138FA">
              <w:t>/</w:t>
            </w:r>
            <w:r w:rsidR="004E488F">
              <w:t>66</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0D03F732" w:rsidR="004E488F" w:rsidRPr="00A6486C" w:rsidRDefault="00745B14" w:rsidP="00A6486C">
            <w:pPr>
              <w:tabs>
                <w:tab w:val="right" w:pos="7272"/>
              </w:tabs>
              <w:spacing w:after="140"/>
              <w:rPr>
                <w:rFonts w:cs="MV Boli" w:hint="cs"/>
                <w:b/>
                <w:bCs/>
                <w:lang w:bidi="dv-MV"/>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17030A">
              <w:rPr>
                <w:rFonts w:cs="Arial"/>
                <w:b/>
                <w:bCs/>
              </w:rPr>
              <w:t xml:space="preserve">Establishing Rainwater Harvesting Facilities System in </w:t>
            </w:r>
            <w:r w:rsidR="00A6486C">
              <w:rPr>
                <w:rFonts w:cs="Arial"/>
                <w:b/>
                <w:bCs/>
              </w:rPr>
              <w:t>9</w:t>
            </w:r>
            <w:r w:rsidR="00462EA9">
              <w:rPr>
                <w:rFonts w:cs="Arial"/>
                <w:b/>
                <w:bCs/>
              </w:rPr>
              <w:t xml:space="preserve"> island</w:t>
            </w:r>
            <w:r w:rsidR="0017030A">
              <w:rPr>
                <w:rFonts w:cs="Arial"/>
                <w:b/>
                <w:bCs/>
              </w:rPr>
              <w:t xml:space="preserve">s </w:t>
            </w:r>
            <w:r w:rsidR="00A6486C">
              <w:rPr>
                <w:rFonts w:cs="Arial"/>
                <w:b/>
                <w:bCs/>
              </w:rPr>
              <w:t>(M. Raiymandhoo, M.Veyvah, M. Naalafushi, Th. Kandhoodhoo, Th. Vandhoo, Th. Omadhoo, Th. Dhiyamigili, Th. Gaadhihfushi, Th. Kinbidhoo)</w:t>
            </w:r>
          </w:p>
          <w:p w14:paraId="42FB6BB1" w14:textId="0AF132DC" w:rsidR="00CC16FC" w:rsidRDefault="00745B14" w:rsidP="00462EA9">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D138FA" w:rsidRPr="004E488F">
              <w:rPr>
                <w:rFonts w:cs="Arial"/>
                <w:b/>
                <w:bCs/>
              </w:rPr>
              <w:t>TES/201</w:t>
            </w:r>
            <w:r w:rsidR="004E488F" w:rsidRPr="004E488F">
              <w:rPr>
                <w:rFonts w:cs="Arial"/>
                <w:b/>
                <w:bCs/>
              </w:rPr>
              <w:t>8</w:t>
            </w:r>
            <w:r w:rsidR="00D138FA" w:rsidRPr="004E488F">
              <w:rPr>
                <w:rFonts w:cs="Arial"/>
                <w:b/>
                <w:bCs/>
              </w:rPr>
              <w:t>/W-</w:t>
            </w:r>
            <w:r w:rsidR="00462EA9">
              <w:rPr>
                <w:rFonts w:cs="Arial"/>
                <w:b/>
                <w:bCs/>
              </w:rPr>
              <w:t>021</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00F326EC" w14:textId="77777777" w:rsidR="004E488F" w:rsidRPr="00BB1153" w:rsidRDefault="004E488F" w:rsidP="004E488F">
            <w:pPr>
              <w:tabs>
                <w:tab w:val="right" w:pos="7272"/>
              </w:tabs>
              <w:spacing w:before="140" w:after="140"/>
            </w:pPr>
            <w:r w:rsidRPr="00BB1153">
              <w:t xml:space="preserve">The name of the Project is:  </w:t>
            </w:r>
            <w:r w:rsidRPr="00863634">
              <w:rPr>
                <w:b/>
                <w:i/>
              </w:rPr>
              <w:t>Supporting Vulnerable Communities in Maldives to manage climate – change induced water shortages project</w:t>
            </w:r>
          </w:p>
          <w:p w14:paraId="0B28E49C" w14:textId="77777777" w:rsidR="004E488F" w:rsidRPr="00BB1153" w:rsidRDefault="004E488F" w:rsidP="004E488F">
            <w:pPr>
              <w:tabs>
                <w:tab w:val="right" w:pos="7272"/>
              </w:tabs>
              <w:spacing w:before="140" w:after="140"/>
              <w:rPr>
                <w:b/>
                <w:i/>
              </w:rPr>
            </w:pPr>
            <w:r w:rsidRPr="00BB1153">
              <w:t xml:space="preserve">The Development Partner(DP) is: </w:t>
            </w:r>
            <w:r w:rsidRPr="00863634">
              <w:rPr>
                <w:b/>
                <w:bCs/>
              </w:rPr>
              <w:t>Green Climate Fund</w:t>
            </w:r>
          </w:p>
          <w:p w14:paraId="104D7C3D" w14:textId="60CE7FE6" w:rsidR="00745B14" w:rsidRPr="004E488F" w:rsidRDefault="004E488F" w:rsidP="004E488F">
            <w:pPr>
              <w:tabs>
                <w:tab w:val="right" w:pos="7272"/>
              </w:tabs>
              <w:spacing w:before="140" w:after="140"/>
              <w:rPr>
                <w:b/>
                <w:i/>
              </w:rPr>
            </w:pPr>
            <w:r w:rsidRPr="00BB1153">
              <w:t xml:space="preserve">The implementing agency is: </w:t>
            </w:r>
            <w:r w:rsidRPr="00863634">
              <w:rPr>
                <w:b/>
                <w:bCs/>
              </w:rPr>
              <w:t>Ministry of Environment and Energy</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2E37D1">
              <w:rPr>
                <w:rFonts w:eastAsia="Arial Unicode MS"/>
                <w:b/>
                <w:bCs/>
                <w:spacing w:val="-3"/>
                <w:szCs w:val="22"/>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376388B0" w:rsidR="004E488F" w:rsidRPr="00D20367" w:rsidRDefault="004E488F" w:rsidP="004E488F">
            <w:pPr>
              <w:pStyle w:val="Headfid1"/>
              <w:spacing w:before="60" w:after="60"/>
              <w:rPr>
                <w:iCs/>
                <w:lang w:val="en-US"/>
              </w:rPr>
            </w:pPr>
            <w:r w:rsidRPr="004E488F">
              <w:rPr>
                <w:iCs/>
                <w:lang w:val="en-US"/>
              </w:rPr>
              <w:t>ITB 4.</w:t>
            </w:r>
            <w:r w:rsidR="001B6E96">
              <w:rPr>
                <w:iCs/>
                <w:lang w:val="en-US"/>
              </w:rPr>
              <w:t>3</w:t>
            </w:r>
          </w:p>
        </w:tc>
        <w:tc>
          <w:tcPr>
            <w:tcW w:w="7470" w:type="dxa"/>
            <w:tcBorders>
              <w:top w:val="single" w:sz="12" w:space="0" w:color="000000"/>
              <w:bottom w:val="single" w:sz="12" w:space="0" w:color="000000"/>
            </w:tcBorders>
          </w:tcPr>
          <w:p w14:paraId="480F9B7F" w14:textId="6DA021F8"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all countries eligible by GoM and DP</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AmeeneeMagu,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0257FD63"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181FEA">
              <w:rPr>
                <w:rFonts w:asciiTheme="majorBidi" w:hAnsiTheme="majorBidi"/>
                <w:szCs w:val="24"/>
                <w:lang w:val="en-GB"/>
              </w:rPr>
              <w:t>191</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000DA172" w:rsidR="00D138FA" w:rsidRDefault="00183FF5" w:rsidP="00462EA9">
            <w:pPr>
              <w:rPr>
                <w:rFonts w:asciiTheme="majorBidi" w:hAnsiTheme="majorBidi"/>
                <w:szCs w:val="24"/>
                <w:lang w:val="en-GB"/>
              </w:rPr>
            </w:pPr>
            <w:r w:rsidRPr="00183FF5">
              <w:rPr>
                <w:rFonts w:asciiTheme="majorBidi" w:hAnsiTheme="majorBidi"/>
                <w:szCs w:val="24"/>
                <w:lang w:val="en-GB"/>
              </w:rPr>
              <w:t xml:space="preserve">Email: </w:t>
            </w:r>
            <w:hyperlink r:id="rId73" w:history="1">
              <w:r w:rsidR="00462EA9" w:rsidRPr="006F0657">
                <w:rPr>
                  <w:rStyle w:val="Hyperlink"/>
                  <w:rFonts w:asciiTheme="majorBidi" w:hAnsiTheme="majorBidi"/>
                  <w:szCs w:val="24"/>
                  <w:lang w:val="en-GB"/>
                </w:rPr>
                <w:t>ahmed.jinah@finance.gov.mv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74"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181FEA">
              <w:rPr>
                <w:rFonts w:asciiTheme="majorBidi" w:hAnsiTheme="majorBidi"/>
                <w:b/>
                <w:bCs/>
                <w:szCs w:val="24"/>
                <w:lang w:val="en-GB"/>
              </w:rPr>
              <w:t>19</w:t>
            </w:r>
            <w:r w:rsidRPr="00181FEA">
              <w:rPr>
                <w:rFonts w:asciiTheme="majorBidi" w:hAnsiTheme="majorBidi"/>
                <w:b/>
                <w:bCs/>
                <w:szCs w:val="24"/>
                <w:vertAlign w:val="superscript"/>
                <w:lang w:val="en-GB"/>
              </w:rPr>
              <w:t>th</w:t>
            </w:r>
            <w:r w:rsidRPr="00181FE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75"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5B15B882" w:rsidR="00181FEA" w:rsidRPr="00BB1153" w:rsidRDefault="00745B14" w:rsidP="001779F1">
            <w:pPr>
              <w:tabs>
                <w:tab w:val="right" w:pos="7254"/>
              </w:tabs>
              <w:spacing w:before="140" w:after="140"/>
            </w:pPr>
            <w:r w:rsidRPr="00D10DE8">
              <w:t xml:space="preserve">A Pre-Bid </w:t>
            </w:r>
            <w:r w:rsidR="00351853" w:rsidRPr="00D10DE8">
              <w:t xml:space="preserve">meeting </w:t>
            </w:r>
            <w:r w:rsidR="00351853" w:rsidRPr="00351853">
              <w:rPr>
                <w:b/>
                <w:bCs/>
                <w:i/>
                <w:iCs/>
                <w:color w:val="FF0000"/>
                <w:u w:val="single"/>
              </w:rPr>
              <w:t>shall</w:t>
            </w:r>
            <w:r w:rsidR="00351853" w:rsidRPr="001779F1">
              <w:rPr>
                <w:b/>
                <w:bCs/>
                <w:i/>
                <w:iCs/>
                <w:color w:val="FF0000"/>
                <w:u w:val="single"/>
              </w:rPr>
              <w:t xml:space="preserve"> </w:t>
            </w:r>
            <w:r w:rsidR="00351853">
              <w:t>take</w:t>
            </w:r>
            <w:r w:rsidR="00181FEA">
              <w:t xml:space="preserve"> place. </w:t>
            </w:r>
            <w:r w:rsidR="00181FEA" w:rsidRPr="00BB1153">
              <w:t xml:space="preserve">If a Pre-Bid meeting will take place, it will be at the following date, time and place: </w:t>
            </w:r>
          </w:p>
          <w:p w14:paraId="7093030C" w14:textId="6533F6EE" w:rsidR="00745B14" w:rsidRPr="00D10DE8" w:rsidRDefault="00183FF5" w:rsidP="001779F1">
            <w:pPr>
              <w:tabs>
                <w:tab w:val="right" w:pos="7254"/>
              </w:tabs>
            </w:pPr>
            <w:r w:rsidRPr="00183FF5">
              <w:t>Date:</w:t>
            </w:r>
            <w:r w:rsidR="00D138FA">
              <w:t xml:space="preserve"> </w:t>
            </w:r>
            <w:r w:rsidR="00870B6A" w:rsidRPr="001779F1">
              <w:rPr>
                <w:color w:val="FF0000"/>
              </w:rPr>
              <w:t>16</w:t>
            </w:r>
            <w:r w:rsidR="00870B6A" w:rsidRPr="001779F1">
              <w:rPr>
                <w:color w:val="FF0000"/>
                <w:vertAlign w:val="superscript"/>
              </w:rPr>
              <w:t>th</w:t>
            </w:r>
            <w:r w:rsidR="00870B6A" w:rsidRPr="001779F1">
              <w:rPr>
                <w:color w:val="FF0000"/>
              </w:rPr>
              <w:t xml:space="preserve"> April 2018 </w:t>
            </w:r>
            <w:r w:rsidRPr="00D138FA">
              <w:tab/>
            </w:r>
          </w:p>
          <w:p w14:paraId="52E8E968" w14:textId="0FAE4820" w:rsidR="00745B14" w:rsidRPr="00D10DE8" w:rsidRDefault="00183FF5" w:rsidP="001779F1">
            <w:pPr>
              <w:tabs>
                <w:tab w:val="right" w:pos="7254"/>
              </w:tabs>
              <w:rPr>
                <w:i/>
              </w:rPr>
            </w:pPr>
            <w:r w:rsidRPr="00183FF5">
              <w:t xml:space="preserve">Time: </w:t>
            </w:r>
            <w:r w:rsidR="00870B6A" w:rsidRPr="001779F1">
              <w:rPr>
                <w:color w:val="FF0000"/>
              </w:rPr>
              <w:t xml:space="preserve">1100hrs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AmeeneeMagu,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191, 3349 106</w:t>
            </w:r>
          </w:p>
          <w:p w14:paraId="6382709A" w14:textId="0562C010" w:rsidR="00181FEA" w:rsidRDefault="00181FEA" w:rsidP="00462EA9">
            <w:pPr>
              <w:ind w:left="594"/>
              <w:rPr>
                <w:rFonts w:asciiTheme="majorBidi" w:hAnsiTheme="majorBidi"/>
                <w:szCs w:val="24"/>
                <w:lang w:val="en-GB"/>
              </w:rPr>
            </w:pPr>
            <w:r w:rsidRPr="00183FF5">
              <w:rPr>
                <w:rFonts w:asciiTheme="majorBidi" w:hAnsiTheme="majorBidi"/>
                <w:szCs w:val="24"/>
                <w:lang w:val="en-GB"/>
              </w:rPr>
              <w:t xml:space="preserve">Email: </w:t>
            </w:r>
            <w:hyperlink r:id="rId76" w:history="1">
              <w:r w:rsidR="00462EA9" w:rsidRPr="006F0657">
                <w:rPr>
                  <w:rStyle w:val="Hyperlink"/>
                  <w:rFonts w:asciiTheme="majorBidi" w:hAnsiTheme="majorBidi"/>
                  <w:szCs w:val="24"/>
                  <w:lang w:val="en-GB"/>
                </w:rPr>
                <w:t>ahmed.jinah@finance.gov.mv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77"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79AE9C29"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r w:rsidR="001B6E96">
              <w:rPr>
                <w:rFonts w:ascii="Times New Roman Bold" w:eastAsia="Arial Unicode MS" w:hAnsi="Times New Roman Bold" w:cs="Times New Roman Bold"/>
                <w:color w:val="000000"/>
                <w:spacing w:val="-3"/>
                <w:szCs w:val="22"/>
              </w:rPr>
              <w:t>.2</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Construction Schedule</w:t>
            </w:r>
          </w:p>
          <w:p w14:paraId="68D6A478" w14:textId="5D202A19"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6F6C289C" w14:textId="77777777" w:rsidR="00757A74" w:rsidRPr="00410E33" w:rsidRDefault="00757A74" w:rsidP="00757A74">
            <w:pPr>
              <w:spacing w:before="120" w:after="120"/>
              <w:rPr>
                <w:spacing w:val="8"/>
                <w:sz w:val="22"/>
                <w:szCs w:val="22"/>
              </w:rPr>
            </w:pPr>
            <w:r w:rsidRPr="00410E33">
              <w:rPr>
                <w:spacing w:val="8"/>
                <w:sz w:val="22"/>
                <w:szCs w:val="22"/>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235ED4CC" w14:textId="77777777" w:rsidR="00757A74" w:rsidRPr="00410E33" w:rsidRDefault="00757A74" w:rsidP="00757A74">
            <w:pPr>
              <w:rPr>
                <w:spacing w:val="8"/>
                <w:sz w:val="22"/>
                <w:szCs w:val="22"/>
              </w:rPr>
            </w:pPr>
            <w:r w:rsidRPr="00410E33">
              <w:rPr>
                <w:spacing w:val="8"/>
                <w:sz w:val="22"/>
                <w:szCs w:val="22"/>
              </w:rPr>
              <w:t>Where bid prices quoted by any of the above mentioned entity is not indicated or mentioned as “exclusive” of GST, the Purchaser shall have the right to take the quoted bid price deemed to be inclusive of GST.</w:t>
            </w:r>
          </w:p>
          <w:p w14:paraId="37305C4A" w14:textId="007F8A41" w:rsidR="00EB1BD6" w:rsidRPr="004A648B" w:rsidRDefault="00EB1BD6" w:rsidP="00E83922">
            <w:pPr>
              <w:tabs>
                <w:tab w:val="right" w:pos="7254"/>
              </w:tabs>
              <w:spacing w:before="60" w:after="60"/>
              <w:rPr>
                <w:iCs/>
              </w:rPr>
            </w:pP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159E8E8D" w14:textId="253C16E3" w:rsidR="00EB1BD6" w:rsidRPr="00595795" w:rsidRDefault="00EB1BD6" w:rsidP="00230B9E">
            <w:pPr>
              <w:tabs>
                <w:tab w:val="right" w:pos="7254"/>
              </w:tabs>
              <w:spacing w:before="60" w:after="60"/>
            </w:pPr>
            <w:r w:rsidRPr="00F4792F">
              <w:t xml:space="preserve">The currency(ies) of the bid and the payment currency(ies) shall be </w:t>
            </w:r>
            <w:r w:rsidRPr="00F4792F">
              <w:rPr>
                <w:iCs/>
              </w:rPr>
              <w:t xml:space="preserve">in </w:t>
            </w:r>
            <w:r w:rsidRPr="00F4792F">
              <w:rPr>
                <w:bCs/>
              </w:rPr>
              <w:t xml:space="preserve">US Dollars or </w:t>
            </w:r>
            <w:r w:rsidRPr="00F4792F">
              <w:rPr>
                <w:iCs/>
              </w:rPr>
              <w:t>equivalent in Maldivian Rufiyaa</w:t>
            </w:r>
            <w:r w:rsidR="00F94F6C">
              <w:rPr>
                <w:iCs/>
              </w:rPr>
              <w:t>.</w:t>
            </w: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08A9AD5A" w:rsidR="00745B14" w:rsidRPr="00B640B8" w:rsidRDefault="00745B14" w:rsidP="005422C3">
            <w:pPr>
              <w:tabs>
                <w:tab w:val="right" w:pos="7254"/>
              </w:tabs>
              <w:spacing w:before="60" w:after="60"/>
              <w:rPr>
                <w:i/>
                <w:iCs/>
              </w:rPr>
            </w:pPr>
            <w:r w:rsidRPr="00B640B8">
              <w:rPr>
                <w:iCs/>
              </w:rPr>
              <w:t xml:space="preserve">The amount and currency of the bid security shall be </w:t>
            </w:r>
            <w:r w:rsidRPr="00A73152">
              <w:rPr>
                <w:b/>
                <w:bCs/>
                <w:iCs/>
                <w:color w:val="FF0000"/>
                <w:u w:val="single"/>
              </w:rPr>
              <w:t xml:space="preserve">USD </w:t>
            </w:r>
            <w:r w:rsidR="005422C3">
              <w:rPr>
                <w:b/>
                <w:bCs/>
                <w:iCs/>
                <w:color w:val="FF0000"/>
                <w:u w:val="single"/>
              </w:rPr>
              <w:t>13</w:t>
            </w:r>
            <w:r w:rsidR="00D138FA" w:rsidRPr="00A73152">
              <w:rPr>
                <w:b/>
                <w:bCs/>
                <w:iCs/>
                <w:color w:val="FF0000"/>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1F7560AA" w:rsidR="00C73FF4" w:rsidRPr="00BC54F8" w:rsidRDefault="00DA3B22" w:rsidP="00F634DF">
            <w:pPr>
              <w:pStyle w:val="Default"/>
              <w:rPr>
                <w:b/>
                <w:bCs/>
                <w:color w:val="000000" w:themeColor="text1"/>
              </w:rPr>
            </w:pPr>
            <w:r>
              <w:rPr>
                <w:b/>
                <w:bCs/>
                <w:color w:val="000000" w:themeColor="text1"/>
              </w:rPr>
              <w:t xml:space="preserve">          </w:t>
            </w:r>
            <w:r w:rsidR="00C73FF4" w:rsidRPr="00BC54F8">
              <w:rPr>
                <w:b/>
                <w:bCs/>
                <w:color w:val="000000" w:themeColor="text1"/>
              </w:rPr>
              <w:t>Mr. Ahmed Mujuthaba,</w:t>
            </w:r>
          </w:p>
          <w:p w14:paraId="543ED4F6" w14:textId="47FF127F" w:rsidR="00C73FF4" w:rsidRPr="00BC54F8" w:rsidRDefault="00DA3B22" w:rsidP="00F634DF">
            <w:pPr>
              <w:pStyle w:val="Default"/>
              <w:rPr>
                <w:color w:val="000000" w:themeColor="text1"/>
              </w:rPr>
            </w:pPr>
            <w:r>
              <w:rPr>
                <w:color w:val="000000" w:themeColor="text1"/>
              </w:rPr>
              <w:t xml:space="preserve">          </w:t>
            </w:r>
            <w:r w:rsidR="00C73FF4" w:rsidRPr="00BC54F8">
              <w:rPr>
                <w:color w:val="000000" w:themeColor="text1"/>
              </w:rPr>
              <w:t>Director General,</w:t>
            </w:r>
          </w:p>
          <w:p w14:paraId="0A6F4EC1" w14:textId="48D446CA" w:rsidR="00BC54F8" w:rsidRPr="00BC54F8" w:rsidRDefault="00C73FF4" w:rsidP="00DA3B22">
            <w:pPr>
              <w:rPr>
                <w:color w:val="000000" w:themeColor="text1"/>
                <w:szCs w:val="24"/>
              </w:rPr>
            </w:pPr>
            <w:r w:rsidRPr="00BC54F8">
              <w:rPr>
                <w:color w:val="000000" w:themeColor="text1"/>
                <w:szCs w:val="24"/>
              </w:rPr>
              <w:t xml:space="preserve">          </w:t>
            </w:r>
            <w:r w:rsidR="00BC54F8" w:rsidRPr="00BC54F8">
              <w:rPr>
                <w:color w:val="000000" w:themeColor="text1"/>
                <w:szCs w:val="24"/>
              </w:rPr>
              <w:t>National Tender</w:t>
            </w:r>
          </w:p>
          <w:p w14:paraId="6B2D065F"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BC54F8">
            <w:pPr>
              <w:ind w:left="594"/>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59B78317"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702CECB5"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0681D66A"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78" w:history="1">
              <w:r w:rsidRPr="00BC54F8">
                <w:rPr>
                  <w:color w:val="000000" w:themeColor="text1"/>
                  <w:szCs w:val="24"/>
                </w:rPr>
                <w:t>aminath.naaheen@finance.gov.mv</w:t>
              </w:r>
            </w:hyperlink>
          </w:p>
          <w:p w14:paraId="34C752CB" w14:textId="3E0B6152" w:rsidR="00C73FF4"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hyperlink r:id="rId79"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829AD23" w:rsidR="00745B14" w:rsidRPr="00F4792F" w:rsidRDefault="00745B14" w:rsidP="00BC54F8">
            <w:pPr>
              <w:tabs>
                <w:tab w:val="right" w:pos="7254"/>
              </w:tabs>
              <w:rPr>
                <w:color w:val="000000" w:themeColor="text1"/>
              </w:rPr>
            </w:pPr>
            <w:r w:rsidRPr="00F4792F">
              <w:rPr>
                <w:color w:val="000000" w:themeColor="text1"/>
              </w:rPr>
              <w:t>Date</w:t>
            </w:r>
            <w:r w:rsidRPr="00BC54F8">
              <w:rPr>
                <w:b/>
                <w:bCs/>
              </w:rPr>
              <w:t>:</w:t>
            </w:r>
            <w:r w:rsidR="00D55AA4" w:rsidRPr="00BC54F8">
              <w:rPr>
                <w:rFonts w:cs="MV Boli" w:hint="cs"/>
                <w:b/>
                <w:bCs/>
                <w:color w:val="FF0000"/>
                <w:rtl/>
                <w:lang w:bidi="dv-MV"/>
              </w:rPr>
              <w:t xml:space="preserve"> </w:t>
            </w:r>
            <w:r w:rsidR="00D55AA4" w:rsidRPr="00BC54F8">
              <w:rPr>
                <w:rFonts w:cs="MV Boli"/>
                <w:b/>
                <w:bCs/>
                <w:color w:val="FF0000"/>
                <w:lang w:bidi="dv-MV"/>
              </w:rPr>
              <w:t xml:space="preserve"> </w:t>
            </w:r>
            <w:r w:rsidR="00BC54F8" w:rsidRPr="00BC54F8">
              <w:rPr>
                <w:rFonts w:cs="MV Boli"/>
                <w:b/>
                <w:bCs/>
                <w:color w:val="FF0000"/>
                <w:lang w:bidi="dv-MV"/>
              </w:rPr>
              <w:t>30</w:t>
            </w:r>
            <w:r w:rsidR="00D55AA4" w:rsidRPr="00BC54F8">
              <w:rPr>
                <w:rFonts w:cs="MV Boli"/>
                <w:b/>
                <w:bCs/>
                <w:color w:val="FF0000"/>
                <w:vertAlign w:val="superscript"/>
                <w:lang w:bidi="dv-MV"/>
              </w:rPr>
              <w:t>th</w:t>
            </w:r>
            <w:r w:rsidR="00D55AA4" w:rsidRPr="00BC54F8">
              <w:rPr>
                <w:rFonts w:cs="MV Boli"/>
                <w:b/>
                <w:bCs/>
                <w:color w:val="FF0000"/>
                <w:lang w:bidi="dv-MV"/>
              </w:rPr>
              <w:t xml:space="preserve"> </w:t>
            </w:r>
            <w:r w:rsidR="00BC54F8" w:rsidRPr="00BC54F8">
              <w:rPr>
                <w:rFonts w:cs="MV Boli"/>
                <w:b/>
                <w:bCs/>
                <w:color w:val="FF0000"/>
                <w:lang w:bidi="dv-MV"/>
              </w:rPr>
              <w:t>April</w:t>
            </w:r>
            <w:r w:rsidR="00D55AA4" w:rsidRPr="00BC54F8">
              <w:rPr>
                <w:rFonts w:cs="MV Boli"/>
                <w:b/>
                <w:bCs/>
                <w:color w:val="FF0000"/>
                <w:lang w:bidi="dv-MV"/>
              </w:rPr>
              <w:t xml:space="preserve"> 2018</w:t>
            </w:r>
            <w:r w:rsidRPr="00F4792F">
              <w:rPr>
                <w:color w:val="000000" w:themeColor="text1"/>
              </w:rPr>
              <w:tab/>
            </w:r>
          </w:p>
          <w:p w14:paraId="7A0221AA" w14:textId="77777777" w:rsidR="005422C3" w:rsidRDefault="00745B14" w:rsidP="005422C3">
            <w:pPr>
              <w:tabs>
                <w:tab w:val="right" w:pos="7254"/>
              </w:tabs>
              <w:spacing w:before="60" w:after="60"/>
              <w:rPr>
                <w:color w:val="000000" w:themeColor="text1"/>
              </w:rPr>
            </w:pPr>
            <w:r w:rsidRPr="00F4792F">
              <w:rPr>
                <w:color w:val="000000" w:themeColor="text1"/>
              </w:rPr>
              <w:t>Time:</w:t>
            </w:r>
            <w:r w:rsidR="00D55AA4" w:rsidRPr="00F4792F">
              <w:rPr>
                <w:color w:val="000000" w:themeColor="text1"/>
              </w:rPr>
              <w:t xml:space="preserve"> </w:t>
            </w:r>
            <w:r w:rsidR="00D55AA4" w:rsidRPr="00BC54F8">
              <w:rPr>
                <w:b/>
                <w:bCs/>
                <w:color w:val="FF0000"/>
              </w:rPr>
              <w:t>1</w:t>
            </w:r>
            <w:r w:rsidR="00BC54F8" w:rsidRPr="00BC54F8">
              <w:rPr>
                <w:b/>
                <w:bCs/>
                <w:color w:val="FF0000"/>
              </w:rPr>
              <w:t>0</w:t>
            </w:r>
            <w:r w:rsidR="00D55AA4" w:rsidRPr="00BC54F8">
              <w:rPr>
                <w:b/>
                <w:bCs/>
                <w:color w:val="FF0000"/>
              </w:rPr>
              <w:t>00</w:t>
            </w:r>
            <w:r w:rsidR="00BC54F8">
              <w:rPr>
                <w:b/>
                <w:bCs/>
                <w:color w:val="FF0000"/>
              </w:rPr>
              <w:t xml:space="preserve"> </w:t>
            </w:r>
            <w:r w:rsidR="00D55AA4" w:rsidRPr="00BC54F8">
              <w:rPr>
                <w:b/>
                <w:bCs/>
                <w:color w:val="FF0000"/>
              </w:rPr>
              <w:t>hrs</w:t>
            </w:r>
            <w:r w:rsidR="00D55AA4" w:rsidRPr="00F4792F">
              <w:rPr>
                <w:color w:val="000000" w:themeColor="text1"/>
              </w:rPr>
              <w:t xml:space="preserve"> </w:t>
            </w:r>
          </w:p>
          <w:p w14:paraId="3A01895B" w14:textId="3ED26E92" w:rsidR="00745B14" w:rsidRPr="005422C3" w:rsidRDefault="00745B14" w:rsidP="005422C3">
            <w:pPr>
              <w:tabs>
                <w:tab w:val="right" w:pos="7254"/>
              </w:tabs>
              <w:spacing w:before="60" w:after="60"/>
              <w:rPr>
                <w:color w:val="000000" w:themeColor="text1"/>
              </w:rPr>
            </w:pPr>
            <w:r w:rsidRPr="00F4792F">
              <w:rPr>
                <w:color w:val="000000" w:themeColor="text1"/>
              </w:rPr>
              <w:tab/>
            </w:r>
          </w:p>
          <w:p w14:paraId="4467FF0F" w14:textId="2766707D" w:rsidR="00745B14" w:rsidRPr="00B06F6B" w:rsidRDefault="00745B14" w:rsidP="00B06F6B">
            <w:pPr>
              <w:suppressAutoHyphens/>
              <w:spacing w:after="200"/>
              <w:rPr>
                <w:i/>
                <w:iCs/>
                <w:color w:val="000000" w:themeColor="text1"/>
              </w:rPr>
            </w:pPr>
            <w:r w:rsidRPr="00BC54F8">
              <w:rPr>
                <w:i/>
                <w:iCs/>
                <w:color w:val="000000" w:themeColor="text1"/>
              </w:rPr>
              <w:t>Bidders do not have the option of submitting their bids electronically.</w:t>
            </w: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6944B01D" w14:textId="77777777" w:rsidR="00BC54F8" w:rsidRPr="00BC54F8" w:rsidRDefault="00BC54F8" w:rsidP="00BC54F8">
            <w:pPr>
              <w:ind w:firstLine="594"/>
              <w:rPr>
                <w:b/>
                <w:bCs/>
                <w:color w:val="000000" w:themeColor="text1"/>
                <w:szCs w:val="24"/>
              </w:rPr>
            </w:pPr>
            <w:r w:rsidRPr="00BC54F8">
              <w:rPr>
                <w:b/>
                <w:bCs/>
                <w:color w:val="000000" w:themeColor="text1"/>
                <w:szCs w:val="24"/>
              </w:rPr>
              <w:t>National Tender</w:t>
            </w:r>
          </w:p>
          <w:p w14:paraId="0B25412D"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2F421066" w14:textId="77777777" w:rsidR="00BC54F8" w:rsidRPr="00BC54F8" w:rsidRDefault="00BC54F8" w:rsidP="00BC54F8">
            <w:pPr>
              <w:ind w:left="594"/>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147BE39C"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6FD7A73E"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3F37F1FB" w14:textId="559C5D06" w:rsidR="00BC54F8" w:rsidRPr="00BC54F8" w:rsidRDefault="00BC54F8" w:rsidP="00462EA9">
            <w:pPr>
              <w:ind w:left="594"/>
              <w:rPr>
                <w:color w:val="000000" w:themeColor="text1"/>
                <w:szCs w:val="24"/>
              </w:rPr>
            </w:pPr>
            <w:r w:rsidRPr="00BC54F8">
              <w:rPr>
                <w:color w:val="000000" w:themeColor="text1"/>
                <w:szCs w:val="24"/>
              </w:rPr>
              <w:t>Email:</w:t>
            </w:r>
            <w:r w:rsidR="00B06F6B">
              <w:rPr>
                <w:color w:val="000000" w:themeColor="text1"/>
                <w:szCs w:val="24"/>
              </w:rPr>
              <w:t xml:space="preserve"> </w:t>
            </w:r>
            <w:hyperlink r:id="rId80" w:history="1">
              <w:r w:rsidR="00B06F6B" w:rsidRPr="006F0657">
                <w:rPr>
                  <w:rStyle w:val="Hyperlink"/>
                  <w:szCs w:val="24"/>
                </w:rPr>
                <w:t>ahmed.jinah@finance.gov.mv</w:t>
              </w:r>
            </w:hyperlink>
          </w:p>
          <w:p w14:paraId="604AF8C8" w14:textId="5E0E090C" w:rsidR="00BC54F8"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r w:rsidR="00AD4C8A">
              <w:rPr>
                <w:color w:val="000000" w:themeColor="text1"/>
                <w:spacing w:val="0"/>
                <w:szCs w:val="24"/>
              </w:rPr>
              <w:t xml:space="preserve">Copy: </w:t>
            </w:r>
            <w:r w:rsidRPr="00BC54F8">
              <w:rPr>
                <w:color w:val="000000" w:themeColor="text1"/>
                <w:spacing w:val="0"/>
                <w:szCs w:val="24"/>
              </w:rPr>
              <w:t xml:space="preserve"> </w:t>
            </w:r>
            <w:hyperlink r:id="rId81" w:history="1">
              <w:r w:rsidRPr="00BC54F8">
                <w:rPr>
                  <w:color w:val="000000" w:themeColor="text1"/>
                  <w:spacing w:val="0"/>
                  <w:szCs w:val="24"/>
                </w:rPr>
                <w:t>tender@finance.gov.mv</w:t>
              </w:r>
            </w:hyperlink>
          </w:p>
          <w:p w14:paraId="2556FF9F" w14:textId="6A913400" w:rsidR="00745B14" w:rsidRPr="00AF2058" w:rsidRDefault="00745B14">
            <w:pPr>
              <w:tabs>
                <w:tab w:val="right" w:pos="7254"/>
              </w:tabs>
            </w:pPr>
          </w:p>
          <w:p w14:paraId="2B89B6C6" w14:textId="77777777" w:rsidR="00BC54F8" w:rsidRPr="00F4792F" w:rsidRDefault="00BC54F8" w:rsidP="00BC54F8">
            <w:pPr>
              <w:tabs>
                <w:tab w:val="right" w:pos="7254"/>
              </w:tabs>
              <w:rPr>
                <w:color w:val="000000" w:themeColor="text1"/>
              </w:rPr>
            </w:pPr>
            <w:r w:rsidRPr="00F4792F">
              <w:rPr>
                <w:color w:val="000000" w:themeColor="text1"/>
              </w:rPr>
              <w:t>Date</w:t>
            </w:r>
            <w:r w:rsidRPr="00BC54F8">
              <w:rPr>
                <w:b/>
                <w:bCs/>
              </w:rPr>
              <w:t>:</w:t>
            </w:r>
            <w:r w:rsidRPr="00BC54F8">
              <w:rPr>
                <w:rFonts w:cs="MV Boli" w:hint="cs"/>
                <w:b/>
                <w:bCs/>
                <w:color w:val="FF0000"/>
                <w:rtl/>
                <w:lang w:bidi="dv-MV"/>
              </w:rPr>
              <w:t xml:space="preserve"> </w:t>
            </w:r>
            <w:r w:rsidRPr="00BC54F8">
              <w:rPr>
                <w:rFonts w:cs="MV Boli"/>
                <w:b/>
                <w:bCs/>
                <w:color w:val="FF0000"/>
                <w:lang w:bidi="dv-MV"/>
              </w:rPr>
              <w:t xml:space="preserve"> 30</w:t>
            </w:r>
            <w:r w:rsidRPr="00BC54F8">
              <w:rPr>
                <w:rFonts w:cs="MV Boli"/>
                <w:b/>
                <w:bCs/>
                <w:color w:val="FF0000"/>
                <w:vertAlign w:val="superscript"/>
                <w:lang w:bidi="dv-MV"/>
              </w:rPr>
              <w:t>th</w:t>
            </w:r>
            <w:r w:rsidRPr="00BC54F8">
              <w:rPr>
                <w:rFonts w:cs="MV Boli"/>
                <w:b/>
                <w:bCs/>
                <w:color w:val="FF0000"/>
                <w:lang w:bidi="dv-MV"/>
              </w:rPr>
              <w:t xml:space="preserve"> April 2018</w:t>
            </w:r>
            <w:r w:rsidRPr="00F4792F">
              <w:rPr>
                <w:color w:val="000000" w:themeColor="text1"/>
              </w:rPr>
              <w:tab/>
            </w:r>
          </w:p>
          <w:p w14:paraId="31A8444E" w14:textId="5D358DE3" w:rsidR="00745B14" w:rsidRPr="00AF2058" w:rsidRDefault="00BC54F8" w:rsidP="00BC54F8">
            <w:pPr>
              <w:tabs>
                <w:tab w:val="right" w:pos="7254"/>
              </w:tabs>
              <w:spacing w:before="60" w:after="60"/>
              <w:rPr>
                <w:u w:val="single"/>
              </w:rPr>
            </w:pPr>
            <w:r w:rsidRPr="00F4792F">
              <w:rPr>
                <w:color w:val="000000" w:themeColor="text1"/>
              </w:rPr>
              <w:t xml:space="preserve">Time: </w:t>
            </w:r>
            <w:r w:rsidRPr="00BC54F8">
              <w:rPr>
                <w:b/>
                <w:bCs/>
                <w:color w:val="FF0000"/>
              </w:rPr>
              <w:t>1000</w:t>
            </w:r>
            <w:r>
              <w:rPr>
                <w:b/>
                <w:bCs/>
                <w:color w:val="FF0000"/>
              </w:rPr>
              <w:t xml:space="preserve"> </w:t>
            </w:r>
            <w:r w:rsidRPr="00BC54F8">
              <w:rPr>
                <w:b/>
                <w:bCs/>
                <w:color w:val="FF0000"/>
              </w:rPr>
              <w:t>hrs</w:t>
            </w:r>
            <w:r w:rsidR="00745B14" w:rsidRPr="00D55AA4">
              <w:tab/>
            </w:r>
          </w:p>
          <w:p w14:paraId="1F513543" w14:textId="77777777" w:rsidR="00745B14" w:rsidRPr="00AF2058" w:rsidRDefault="00745B14" w:rsidP="00D96AB9">
            <w:pPr>
              <w:tabs>
                <w:tab w:val="right" w:pos="7254"/>
              </w:tabs>
              <w:spacing w:before="60" w:after="60"/>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Pr="00BA40E6">
              <w:rPr>
                <w:b/>
                <w:bCs/>
                <w:color w:val="000000" w:themeColor="text1"/>
              </w:rPr>
              <w:t>US DOLLARS</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7777777" w:rsidR="00BA40E6" w:rsidRPr="00BB1153" w:rsidRDefault="00BA40E6" w:rsidP="00BA40E6">
            <w:pPr>
              <w:tabs>
                <w:tab w:val="right" w:pos="7254"/>
              </w:tabs>
              <w:spacing w:before="120" w:after="120"/>
              <w:rPr>
                <w:bCs/>
              </w:rPr>
            </w:pPr>
            <w:r w:rsidRPr="00363AC5">
              <w:rPr>
                <w:bCs/>
              </w:rPr>
              <w:t xml:space="preserve">A margin of preference of </w:t>
            </w:r>
            <w:r w:rsidRPr="00363AC5">
              <w:rPr>
                <w:b/>
              </w:rPr>
              <w:t>2.5% will 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of 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3665A45F"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44</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724BA5FF"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46</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C2C8D">
          <w:footerReference w:type="default" r:id="rId82"/>
          <w:footerReference w:type="first" r:id="rId83"/>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0" w:name="_Toc101929323"/>
            <w:bookmarkStart w:id="371" w:name="_Toc490919574"/>
            <w:r>
              <w:t xml:space="preserve">Section III. </w:t>
            </w:r>
            <w:r w:rsidR="006309F7" w:rsidRPr="00415B37">
              <w:t>Evaluation and Qualification Criteria</w:t>
            </w:r>
            <w:bookmarkStart w:id="372" w:name="_Toc41971243"/>
            <w:bookmarkStart w:id="373" w:name="_Toc101929324"/>
            <w:bookmarkEnd w:id="370"/>
            <w:r w:rsidR="00B83E44" w:rsidRPr="00415B37">
              <w:br/>
            </w:r>
            <w:r w:rsidR="006309F7" w:rsidRPr="00415B37">
              <w:t>(Without Prequalification)</w:t>
            </w:r>
            <w:bookmarkEnd w:id="371"/>
            <w:bookmarkEnd w:id="372"/>
            <w:bookmarkEnd w:id="373"/>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76E32F6C" w14:textId="77777777" w:rsidR="00EB1BD6" w:rsidRDefault="00EB1BD6" w:rsidP="00D21083">
      <w:pPr>
        <w:numPr>
          <w:ilvl w:val="0"/>
          <w:numId w:val="9"/>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D21083">
      <w:pPr>
        <w:pStyle w:val="ListParagraph"/>
        <w:numPr>
          <w:ilvl w:val="0"/>
          <w:numId w:val="9"/>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237D64C" w14:textId="77777777" w:rsidR="00EB1BD6" w:rsidRPr="00DA3B22" w:rsidRDefault="00EB1BD6" w:rsidP="00F634DF">
      <w:pPr>
        <w:pStyle w:val="ListParagraph"/>
        <w:ind w:left="216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D21083">
      <w:pPr>
        <w:pStyle w:val="BodyText"/>
        <w:numPr>
          <w:ilvl w:val="1"/>
          <w:numId w:val="6"/>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D21083">
      <w:pPr>
        <w:pStyle w:val="BodyText"/>
        <w:numPr>
          <w:ilvl w:val="1"/>
          <w:numId w:val="6"/>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74" w:name="_Toc78774484"/>
      <w:bookmarkStart w:id="375" w:name="_Toc457895696"/>
      <w:r w:rsidRPr="009B788B">
        <w:rPr>
          <w:noProof/>
          <w:szCs w:val="24"/>
          <w:lang w:val="en-GB" w:eastAsia="en-GB" w:bidi="ta-IN"/>
        </w:rPr>
        <w:t>1.1</w:t>
      </w:r>
      <w:r w:rsidRPr="009B788B">
        <w:rPr>
          <w:noProof/>
          <w:szCs w:val="24"/>
          <w:lang w:val="en-GB" w:eastAsia="en-GB" w:bidi="ta-IN"/>
        </w:rPr>
        <w:tab/>
        <w:t>Adequacy of Technical Proposal</w:t>
      </w:r>
      <w:bookmarkEnd w:id="374"/>
      <w:bookmarkEnd w:id="375"/>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76" w:name="_Toc78774488"/>
      <w:bookmarkStart w:id="377" w:name="_Toc457895697"/>
      <w:r w:rsidRPr="009B788B">
        <w:rPr>
          <w:noProof/>
          <w:szCs w:val="24"/>
          <w:lang w:val="en-GB" w:eastAsia="en-GB" w:bidi="ta-IN"/>
        </w:rPr>
        <w:t>1.2</w:t>
      </w:r>
      <w:r w:rsidRPr="009B788B">
        <w:rPr>
          <w:noProof/>
          <w:szCs w:val="24"/>
          <w:lang w:val="en-GB" w:eastAsia="en-GB" w:bidi="ta-IN"/>
        </w:rPr>
        <w:tab/>
        <w:t>Completion Time</w:t>
      </w:r>
      <w:bookmarkEnd w:id="376"/>
      <w:bookmarkEnd w:id="377"/>
    </w:p>
    <w:p w14:paraId="78955BB6" w14:textId="77777777" w:rsidR="009B788B" w:rsidRPr="00752F8E" w:rsidRDefault="009B788B" w:rsidP="009B788B">
      <w:pPr>
        <w:spacing w:before="120" w:after="120"/>
        <w:ind w:left="1080" w:right="288"/>
        <w:rPr>
          <w:rFonts w:cs="Arial"/>
        </w:rPr>
      </w:pPr>
      <w:bookmarkStart w:id="378" w:name="_Toc78774489"/>
      <w:r w:rsidRPr="00752F8E">
        <w:rPr>
          <w:rFonts w:cs="Arial"/>
        </w:rPr>
        <w:t>An alternative Completion Time, if permitted under ITB 13.2, will be evaluated as follows:</w:t>
      </w:r>
      <w:bookmarkEnd w:id="378"/>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79" w:name="_Toc78774490"/>
      <w:bookmarkStart w:id="380" w:name="_Toc457895698"/>
      <w:r w:rsidRPr="009B788B">
        <w:rPr>
          <w:noProof/>
          <w:szCs w:val="24"/>
          <w:lang w:val="en-GB" w:eastAsia="en-GB" w:bidi="ta-IN"/>
        </w:rPr>
        <w:t>1.3</w:t>
      </w:r>
      <w:r w:rsidRPr="009B788B">
        <w:rPr>
          <w:noProof/>
          <w:szCs w:val="24"/>
          <w:lang w:val="en-GB" w:eastAsia="en-GB" w:bidi="ta-IN"/>
        </w:rPr>
        <w:tab/>
        <w:t>Technical Alternatives</w:t>
      </w:r>
      <w:bookmarkEnd w:id="379"/>
      <w:bookmarkEnd w:id="380"/>
    </w:p>
    <w:p w14:paraId="4449ED08" w14:textId="2A0977C1" w:rsidR="009B788B" w:rsidRPr="00752F8E" w:rsidRDefault="009B788B" w:rsidP="009B788B">
      <w:pPr>
        <w:spacing w:before="120" w:after="120"/>
        <w:ind w:left="1080" w:right="288"/>
        <w:rPr>
          <w:rFonts w:cs="Arial"/>
        </w:rPr>
      </w:pPr>
      <w:bookmarkStart w:id="381"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81"/>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2"/>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6174BE">
      <w:pPr>
        <w:spacing w:before="240" w:after="240"/>
        <w:ind w:left="1440"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0ABD061C" w14:textId="77777777" w:rsidR="006174BE" w:rsidRPr="00207067" w:rsidRDefault="006174BE" w:rsidP="009B788B">
      <w:pPr>
        <w:spacing w:before="120" w:after="120"/>
        <w:ind w:left="1080" w:right="288"/>
        <w:rPr>
          <w:rFonts w:cs="Arial"/>
        </w:rPr>
      </w:pP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3" w:name="_Toc457895700"/>
      <w:r w:rsidRPr="009B788B">
        <w:rPr>
          <w:noProof/>
          <w:szCs w:val="24"/>
          <w:lang w:val="en-GB" w:eastAsia="en-GB" w:bidi="ta-IN"/>
        </w:rPr>
        <w:t>1.5</w:t>
      </w:r>
      <w:r w:rsidRPr="009B788B">
        <w:rPr>
          <w:noProof/>
          <w:szCs w:val="24"/>
          <w:lang w:val="en-GB" w:eastAsia="en-GB" w:bidi="ta-IN"/>
        </w:rPr>
        <w:tab/>
        <w:t>Domestic Preference</w:t>
      </w:r>
      <w:bookmarkEnd w:id="383"/>
    </w:p>
    <w:p w14:paraId="7233FD39" w14:textId="77777777" w:rsidR="006174BE" w:rsidRPr="00BB1153" w:rsidRDefault="006174BE" w:rsidP="006174BE">
      <w:pPr>
        <w:spacing w:before="240" w:after="240"/>
        <w:ind w:left="1440" w:right="288" w:hanging="1440"/>
      </w:pPr>
      <w:r w:rsidRPr="00BB1153">
        <w:t>If a margin of preference is provided for under ITB 34.1, the following procedure shall apply:</w:t>
      </w:r>
    </w:p>
    <w:p w14:paraId="4F86587C" w14:textId="77777777" w:rsidR="006174BE" w:rsidRPr="00BB1153" w:rsidRDefault="006174BE" w:rsidP="00D21083">
      <w:pPr>
        <w:numPr>
          <w:ilvl w:val="2"/>
          <w:numId w:val="12"/>
        </w:numPr>
        <w:spacing w:before="240" w:after="240"/>
        <w:ind w:right="288"/>
      </w:pPr>
      <w:r w:rsidRPr="00BB1153">
        <w:rPr>
          <w:spacing w:val="2"/>
        </w:rPr>
        <w:t>In comparing domestic bids with foreign bids, a margin of preference will be granted to eligible domestic contractors, as defined below, in accordance with the following provisions.</w:t>
      </w:r>
    </w:p>
    <w:p w14:paraId="6FFD72B9" w14:textId="77777777" w:rsidR="006174BE" w:rsidRPr="00BB1153" w:rsidRDefault="006174BE" w:rsidP="00D21083">
      <w:pPr>
        <w:numPr>
          <w:ilvl w:val="0"/>
          <w:numId w:val="13"/>
        </w:numPr>
        <w:spacing w:before="240" w:after="240"/>
        <w:ind w:right="288"/>
      </w:pPr>
      <w:r w:rsidRPr="00BB1153">
        <w:rPr>
          <w:spacing w:val="2"/>
        </w:rPr>
        <w:t>For application of domestic preference, all responsive bids will first be classified into the following two categories:</w:t>
      </w:r>
    </w:p>
    <w:p w14:paraId="69270FB3" w14:textId="77777777" w:rsidR="006174BE" w:rsidRPr="00BB1153" w:rsidRDefault="006174BE" w:rsidP="00D21083">
      <w:pPr>
        <w:numPr>
          <w:ilvl w:val="0"/>
          <w:numId w:val="14"/>
        </w:numPr>
        <w:spacing w:before="240" w:after="240"/>
        <w:ind w:left="2880" w:right="288" w:hanging="360"/>
      </w:pPr>
      <w:r w:rsidRPr="00BB1153">
        <w:rPr>
          <w:spacing w:val="2"/>
        </w:rPr>
        <w:t>Category I: Bids offered by domestic contractors and joint ventures eligible for the preference in accordance with the criteria set forth in BDS; and</w:t>
      </w:r>
    </w:p>
    <w:p w14:paraId="1A9246D5" w14:textId="77777777" w:rsidR="006174BE" w:rsidRPr="00BB1153" w:rsidRDefault="006174BE" w:rsidP="00D21083">
      <w:pPr>
        <w:numPr>
          <w:ilvl w:val="0"/>
          <w:numId w:val="14"/>
        </w:numPr>
        <w:spacing w:before="240" w:after="240"/>
        <w:ind w:left="2880" w:right="288" w:hanging="360"/>
        <w:rPr>
          <w:spacing w:val="2"/>
        </w:rPr>
      </w:pPr>
      <w:r w:rsidRPr="00BB1153">
        <w:rPr>
          <w:spacing w:val="2"/>
        </w:rPr>
        <w:t>Category II: Bids offered by other contractors.</w:t>
      </w:r>
    </w:p>
    <w:p w14:paraId="78B41611" w14:textId="77777777" w:rsidR="006174BE" w:rsidRPr="00BB1153" w:rsidRDefault="006174BE" w:rsidP="006174BE">
      <w:pPr>
        <w:spacing w:before="240" w:after="240"/>
        <w:ind w:left="2880" w:right="288"/>
        <w:rPr>
          <w:spacing w:val="2"/>
        </w:rPr>
      </w:pPr>
      <w:r w:rsidRPr="00BB1153">
        <w:rPr>
          <w:spacing w:val="2"/>
        </w:rPr>
        <w:t>The Employer will review each bid to confirm the appropriateness of, or to modify as necessary, the category to which the bid was assigned by the bidder in preparing it.</w:t>
      </w:r>
    </w:p>
    <w:p w14:paraId="2FBF8F53" w14:textId="77777777" w:rsidR="006174BE" w:rsidRPr="00BB1153" w:rsidRDefault="006174BE" w:rsidP="00D21083">
      <w:pPr>
        <w:numPr>
          <w:ilvl w:val="0"/>
          <w:numId w:val="13"/>
        </w:numPr>
        <w:spacing w:before="240" w:after="240"/>
        <w:ind w:right="288"/>
        <w:rPr>
          <w:spacing w:val="2"/>
        </w:rPr>
      </w:pPr>
      <w:r w:rsidRPr="00BB1153">
        <w:rPr>
          <w:spacing w:val="2"/>
        </w:rPr>
        <w:t>The lowest evaluated bid of each category will then be determined by comparing all evaluated bids in each category among themselves.</w:t>
      </w:r>
    </w:p>
    <w:p w14:paraId="62EA3473" w14:textId="77777777" w:rsidR="006174BE" w:rsidRPr="00BB1153" w:rsidRDefault="006174BE" w:rsidP="00D21083">
      <w:pPr>
        <w:numPr>
          <w:ilvl w:val="0"/>
          <w:numId w:val="13"/>
        </w:numPr>
        <w:spacing w:before="240" w:after="240"/>
        <w:ind w:right="288"/>
        <w:rPr>
          <w:spacing w:val="2"/>
        </w:rPr>
      </w:pPr>
      <w:r w:rsidRPr="00BB1153">
        <w:rPr>
          <w:spacing w:val="2"/>
        </w:rPr>
        <w:t>Such lowest evaluated bids will next be compared with each other and if, as a result of this comparison, a bid from Category I is found to be the lowest, it will be selected for the award of contract.</w:t>
      </w:r>
    </w:p>
    <w:p w14:paraId="4DEAFCB0" w14:textId="77777777" w:rsidR="006174BE" w:rsidRPr="00BB1153" w:rsidRDefault="006174BE" w:rsidP="00D21083">
      <w:pPr>
        <w:numPr>
          <w:ilvl w:val="0"/>
          <w:numId w:val="13"/>
        </w:numPr>
        <w:spacing w:before="240" w:after="240"/>
        <w:ind w:right="288"/>
        <w:rPr>
          <w:spacing w:val="2"/>
        </w:rPr>
      </w:pPr>
      <w:r w:rsidRPr="00BB1153">
        <w:rPr>
          <w:spacing w:val="2"/>
        </w:rPr>
        <w:t xml:space="preserve">If, however, as a result of the comparison under (c) above, the lowest bid is found to be from Category II, it will be further compared with the lowest evaluated bid from category I. For the purpose of this further comparison only an upward adjustment will be made to the lowest evaluated bid price of Category </w:t>
      </w:r>
      <w:r>
        <w:rPr>
          <w:spacing w:val="2"/>
        </w:rPr>
        <w:t xml:space="preserve">II by adding an amount </w:t>
      </w:r>
      <w:r w:rsidRPr="002E37D1">
        <w:rPr>
          <w:spacing w:val="2"/>
        </w:rPr>
        <w:t>equal to 2.5%</w:t>
      </w:r>
      <w:r>
        <w:rPr>
          <w:spacing w:val="2"/>
        </w:rPr>
        <w:t xml:space="preserve"> </w:t>
      </w:r>
      <w:r w:rsidRPr="00BB1153">
        <w:rPr>
          <w:spacing w:val="2"/>
        </w:rPr>
        <w:t>of the bid price. If, after such comparison, the Category I bid is determined to be the lowest, it will be selected for the award of contract; if not, the lowest evaluated bid from Category II will be selected.</w:t>
      </w:r>
    </w:p>
    <w:p w14:paraId="4AECCEC4" w14:textId="77777777" w:rsidR="006174BE" w:rsidRPr="00BB1153" w:rsidRDefault="006174BE" w:rsidP="00D21083">
      <w:pPr>
        <w:numPr>
          <w:ilvl w:val="2"/>
          <w:numId w:val="12"/>
        </w:numPr>
        <w:spacing w:before="240" w:after="240"/>
        <w:ind w:right="288"/>
        <w:rPr>
          <w:spacing w:val="2"/>
        </w:rPr>
      </w:pPr>
      <w:r w:rsidRPr="00BB1153">
        <w:rPr>
          <w:spacing w:val="2"/>
        </w:rPr>
        <w:t>Domestic contractors and joint ventures between a domestic contractor(s) and its foreign partner(s) shall meet the following minimum criteria for eligibility of the Domestic Preference Scheme:</w:t>
      </w:r>
    </w:p>
    <w:p w14:paraId="79C52571" w14:textId="77777777" w:rsidR="006174BE" w:rsidRPr="00BB1153" w:rsidRDefault="006174BE" w:rsidP="00D21083">
      <w:pPr>
        <w:numPr>
          <w:ilvl w:val="0"/>
          <w:numId w:val="15"/>
        </w:numPr>
        <w:spacing w:before="120" w:after="120"/>
        <w:ind w:right="288"/>
        <w:rPr>
          <w:spacing w:val="2"/>
        </w:rPr>
      </w:pPr>
      <w:r w:rsidRPr="00BB1153">
        <w:rPr>
          <w:spacing w:val="2"/>
        </w:rPr>
        <w:t>Domestic contractor(s):</w:t>
      </w:r>
    </w:p>
    <w:p w14:paraId="1B3A6401" w14:textId="0D8D42B6"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are registered in </w:t>
      </w:r>
      <w:r w:rsidR="00DA3B22">
        <w:rPr>
          <w:spacing w:val="2"/>
        </w:rPr>
        <w:t>Republic of Maldives</w:t>
      </w:r>
      <w:r w:rsidRPr="00BB1153">
        <w:rPr>
          <w:spacing w:val="2"/>
        </w:rPr>
        <w:t>;</w:t>
      </w:r>
    </w:p>
    <w:p w14:paraId="2A1B28E5" w14:textId="142215CE"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have majority ownership by nationals of </w:t>
      </w:r>
      <w:r w:rsidR="00DA3B22">
        <w:rPr>
          <w:spacing w:val="2"/>
        </w:rPr>
        <w:t>Republic of Maldives</w:t>
      </w:r>
      <w:r w:rsidRPr="00BB1153">
        <w:rPr>
          <w:spacing w:val="2"/>
        </w:rPr>
        <w:t xml:space="preserve"> and</w:t>
      </w:r>
    </w:p>
    <w:p w14:paraId="6EFCAB4F" w14:textId="77777777"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firms will not subcontract to foreign contractors more than fifty per cent (50% ) of the total value of their work.</w:t>
      </w:r>
    </w:p>
    <w:p w14:paraId="6E44F8E5" w14:textId="77777777" w:rsidR="006174BE" w:rsidRPr="00BB1153" w:rsidRDefault="006174BE" w:rsidP="00D21083">
      <w:pPr>
        <w:numPr>
          <w:ilvl w:val="0"/>
          <w:numId w:val="15"/>
        </w:numPr>
        <w:spacing w:before="120" w:after="120"/>
        <w:ind w:right="288"/>
        <w:rPr>
          <w:spacing w:val="2"/>
        </w:rPr>
      </w:pPr>
      <w:r w:rsidRPr="00BB1153">
        <w:rPr>
          <w:spacing w:val="2"/>
        </w:rPr>
        <w:t>A joint venture between a domestic contractor(s) and its foreign partner(s) will be eligible for the preference only if:</w:t>
      </w:r>
    </w:p>
    <w:p w14:paraId="670D6B7D"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are individually eligible for the preference according to the criteria stated above;</w:t>
      </w:r>
    </w:p>
    <w:p w14:paraId="08E195D2"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would not qualify for the Works on technical or financial grounds without the foreign participation; and</w:t>
      </w:r>
    </w:p>
    <w:p w14:paraId="513D52FC"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will, under the arrangements proposed, carry out at least fifty per cent (50%) of the Works measured in terms of value.</w:t>
      </w:r>
    </w:p>
    <w:p w14:paraId="38A56224" w14:textId="77777777" w:rsidR="006174BE" w:rsidRPr="00BB1153" w:rsidRDefault="006174BE" w:rsidP="00D21083">
      <w:pPr>
        <w:numPr>
          <w:ilvl w:val="2"/>
          <w:numId w:val="12"/>
        </w:numPr>
        <w:spacing w:before="240" w:after="240"/>
        <w:ind w:right="288"/>
        <w:rPr>
          <w:spacing w:val="2"/>
        </w:rPr>
      </w:pPr>
      <w:r w:rsidRPr="00BB1153">
        <w:rPr>
          <w:spacing w:val="2"/>
        </w:rPr>
        <w:t>Bidders applying for the preference shall provide all evidence, including details of ownership, necessary to prove that they are qualified for the preference according to the criteria set forth in paragraph 1.5.2 above.</w:t>
      </w:r>
    </w:p>
    <w:p w14:paraId="3BB2DBB1" w14:textId="77777777" w:rsidR="006174BE" w:rsidRPr="00BB1153" w:rsidRDefault="006174BE" w:rsidP="00D21083">
      <w:pPr>
        <w:numPr>
          <w:ilvl w:val="2"/>
          <w:numId w:val="12"/>
        </w:numPr>
        <w:spacing w:before="240" w:after="240"/>
        <w:ind w:right="288"/>
        <w:rPr>
          <w:spacing w:val="2"/>
        </w:rPr>
      </w:pPr>
      <w:r w:rsidRPr="00BB1153">
        <w:rPr>
          <w:spacing w:val="2"/>
        </w:rPr>
        <w:t>If the Contract is awarded to a bidder who has received the preference pursuant to the foregoing provisions, such contractor shall not subcontract to foreign contractors more than fifty per cent (50%) of the total value of their work.</w:t>
      </w:r>
    </w:p>
    <w:p w14:paraId="57A2DC42" w14:textId="77777777" w:rsidR="006174BE" w:rsidRPr="00BB1153" w:rsidRDefault="006174BE" w:rsidP="00D21083">
      <w:pPr>
        <w:numPr>
          <w:ilvl w:val="2"/>
          <w:numId w:val="12"/>
        </w:numPr>
        <w:spacing w:before="240" w:after="240"/>
        <w:ind w:right="288"/>
        <w:rPr>
          <w:spacing w:val="2"/>
        </w:rPr>
      </w:pPr>
      <w:r w:rsidRPr="00BB1153">
        <w:rPr>
          <w:spacing w:val="2"/>
        </w:rPr>
        <w:t>Comparison of bids will only be between bids which conform fully to the specifications. In the event that the alternative bid not conforming to the specifications, if any, of the bidder whose main bid which conforms with the specifications is the lowest evaluated, is considered more advantageous than its main bid, such alternative bid may be considered.</w:t>
      </w:r>
    </w:p>
    <w:p w14:paraId="1DE8AA58" w14:textId="77777777" w:rsidR="006174BE" w:rsidRPr="00BB1153" w:rsidRDefault="006174BE" w:rsidP="00D21083">
      <w:pPr>
        <w:numPr>
          <w:ilvl w:val="2"/>
          <w:numId w:val="12"/>
        </w:numPr>
        <w:spacing w:before="240" w:after="240"/>
        <w:ind w:right="288"/>
        <w:rPr>
          <w:spacing w:val="2"/>
        </w:rPr>
      </w:pPr>
      <w:r w:rsidRPr="00BB1153">
        <w:rPr>
          <w:spacing w:val="2"/>
        </w:rPr>
        <w:t>A joint venture which is awarded the Contract as a result of the application of the above domestic preference provisions, shall furnish the Employer, together with the Performance Security, a "Domestic Preference</w:t>
      </w:r>
      <w:r w:rsidRPr="00BB1153">
        <w:t xml:space="preserve"> Security" to guarantee that the profit and loss distribution and work-sharing arrangements with which the joint venture satisfied the criteria of Sub-Clause 1.5.2 (b) above will not be modified throughout the execution of the Contract. The domestic performance security shall be in the form of an unconditional on-demand bank guarantee or standby letter of credit acceptable to the Employer, for an amount in a convertible currency equivalent to the difference between the joint venture's bid price and the bid price of the lowest foreign bid.</w:t>
      </w:r>
    </w:p>
    <w:p w14:paraId="01DBA7B2" w14:textId="292A8ABF" w:rsidR="006174BE" w:rsidRPr="00BB1153" w:rsidRDefault="006174BE" w:rsidP="002E37D1">
      <w:pPr>
        <w:spacing w:before="240" w:after="240"/>
        <w:ind w:left="2160" w:right="288" w:firstLine="60"/>
        <w:rPr>
          <w:b/>
        </w:rPr>
      </w:pPr>
      <w:r w:rsidRPr="00BB1153">
        <w:t xml:space="preserve">The domestic preference security shall be issued either (a) by a bank located in </w:t>
      </w:r>
      <w:r w:rsidR="00F94F6C" w:rsidRPr="0017030A">
        <w:t>Maldives</w:t>
      </w:r>
      <w:r w:rsidRPr="0017030A">
        <w:t xml:space="preserve"> or (b)</w:t>
      </w:r>
      <w:r w:rsidRPr="00BB1153">
        <w:t xml:space="preserve"> directly by a foreign bank acceptable to the Employer. The domestic preference security shall be valid until the Contractor has substantially completed the Works and a Taking-Over Certificate has been issued by the Engineer in accordance with the provisions of GCC 10 and such security </w:t>
      </w:r>
      <w:r w:rsidRPr="00BB1153">
        <w:rPr>
          <w:b/>
        </w:rPr>
        <w:t>be returned to the Contractor together with the Taking-Over Certificate.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84" w:name="_Toc457895701"/>
      <w:r w:rsidRPr="00207067">
        <w:t>1.</w:t>
      </w:r>
      <w:r>
        <w:t>6</w:t>
      </w:r>
      <w:r w:rsidRPr="00207067">
        <w:tab/>
        <w:t>Multiple Contracts</w:t>
      </w:r>
      <w:bookmarkEnd w:id="384"/>
    </w:p>
    <w:p w14:paraId="1A699B31" w14:textId="5DC634B2" w:rsidR="009B788B" w:rsidRPr="006174BE" w:rsidRDefault="006174BE" w:rsidP="00D21083">
      <w:pPr>
        <w:pStyle w:val="explanatoryclause"/>
        <w:numPr>
          <w:ilvl w:val="0"/>
          <w:numId w:val="7"/>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84"/>
          <w:headerReference w:type="default" r:id="rId85"/>
          <w:footerReference w:type="even" r:id="rId86"/>
          <w:footerReference w:type="default" r:id="rId87"/>
          <w:headerReference w:type="first" r:id="rId88"/>
          <w:footerReference w:type="first" r:id="rId89"/>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050"/>
        <w:gridCol w:w="2880"/>
        <w:gridCol w:w="1043"/>
        <w:gridCol w:w="1476"/>
        <w:gridCol w:w="1637"/>
        <w:gridCol w:w="1637"/>
        <w:gridCol w:w="1672"/>
      </w:tblGrid>
      <w:tr w:rsidR="00432552" w:rsidRPr="00180E36" w14:paraId="2DB64EDB" w14:textId="77777777" w:rsidTr="00B5654A">
        <w:trPr>
          <w:tblHeader/>
        </w:trPr>
        <w:tc>
          <w:tcPr>
            <w:tcW w:w="555"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5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880"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043"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7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74BE">
        <w:trPr>
          <w:tblHeader/>
        </w:trPr>
        <w:tc>
          <w:tcPr>
            <w:tcW w:w="5485"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793"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B5654A">
        <w:trPr>
          <w:tblHeader/>
        </w:trPr>
        <w:tc>
          <w:tcPr>
            <w:tcW w:w="555"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05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880"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043"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750"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B5654A">
        <w:trPr>
          <w:tblHeader/>
        </w:trPr>
        <w:tc>
          <w:tcPr>
            <w:tcW w:w="555"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5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880"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043"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7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37"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37"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6174BE">
        <w:tc>
          <w:tcPr>
            <w:tcW w:w="12950" w:type="dxa"/>
            <w:gridSpan w:val="8"/>
          </w:tcPr>
          <w:p w14:paraId="22D87E40" w14:textId="64271D1E" w:rsidR="00432552" w:rsidRPr="00E33BF8" w:rsidRDefault="00432552" w:rsidP="00A57D3C">
            <w:pPr>
              <w:pStyle w:val="Sec3header"/>
            </w:pPr>
            <w:bookmarkStart w:id="385" w:name="_Toc107899636"/>
            <w:r>
              <w:t>1. Eligibility</w:t>
            </w:r>
            <w:bookmarkEnd w:id="385"/>
          </w:p>
        </w:tc>
      </w:tr>
      <w:tr w:rsidR="00D10DE8" w:rsidRPr="00180E36" w14:paraId="0B7874A2" w14:textId="77777777" w:rsidTr="00B5654A">
        <w:trPr>
          <w:trHeight w:val="890"/>
        </w:trPr>
        <w:tc>
          <w:tcPr>
            <w:tcW w:w="555"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05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880"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043"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B5654A">
        <w:trPr>
          <w:trHeight w:val="1088"/>
        </w:trPr>
        <w:tc>
          <w:tcPr>
            <w:tcW w:w="555"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05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880"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043"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B5654A">
        <w:trPr>
          <w:trHeight w:val="1232"/>
        </w:trPr>
        <w:tc>
          <w:tcPr>
            <w:tcW w:w="555"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05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880"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043"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7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B5654A">
        <w:trPr>
          <w:trHeight w:val="800"/>
        </w:trPr>
        <w:tc>
          <w:tcPr>
            <w:tcW w:w="555"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05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880"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043"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B5654A">
        <w:tc>
          <w:tcPr>
            <w:tcW w:w="555"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05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880"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043"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6174BE">
        <w:tc>
          <w:tcPr>
            <w:tcW w:w="12950" w:type="dxa"/>
            <w:gridSpan w:val="8"/>
          </w:tcPr>
          <w:p w14:paraId="600EB2D6" w14:textId="6E898AB2" w:rsidR="00432552" w:rsidRDefault="00432552" w:rsidP="00A57D3C">
            <w:pPr>
              <w:pStyle w:val="Sec3header"/>
              <w:pageBreakBefore/>
            </w:pPr>
            <w:bookmarkStart w:id="386" w:name="_Toc107899637"/>
            <w:r>
              <w:t>2. Historical Contract Non-Performance</w:t>
            </w:r>
            <w:bookmarkEnd w:id="386"/>
          </w:p>
        </w:tc>
      </w:tr>
      <w:tr w:rsidR="00D10DE8" w:rsidRPr="00180E36" w14:paraId="14C1E299" w14:textId="77777777" w:rsidTr="00B5654A">
        <w:tc>
          <w:tcPr>
            <w:tcW w:w="555"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05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880"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043"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7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B5654A">
        <w:tc>
          <w:tcPr>
            <w:tcW w:w="555"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05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2880"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043"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B5654A">
        <w:tc>
          <w:tcPr>
            <w:tcW w:w="555"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05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880"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043"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B5654A">
        <w:tc>
          <w:tcPr>
            <w:tcW w:w="555"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05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880"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043"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6174BE">
        <w:tc>
          <w:tcPr>
            <w:tcW w:w="12950" w:type="dxa"/>
            <w:gridSpan w:val="8"/>
          </w:tcPr>
          <w:p w14:paraId="26CCB86F" w14:textId="5DACD200" w:rsidR="00432552" w:rsidRDefault="00432552" w:rsidP="00A57D3C">
            <w:pPr>
              <w:pStyle w:val="Sec3header"/>
              <w:pageBreakBefore/>
            </w:pPr>
            <w:bookmarkStart w:id="387" w:name="_Toc107899638"/>
            <w:r>
              <w:t>3. Financial Situation</w:t>
            </w:r>
            <w:bookmarkEnd w:id="387"/>
            <w:r>
              <w:t xml:space="preserve"> and Performance</w:t>
            </w:r>
          </w:p>
        </w:tc>
      </w:tr>
      <w:tr w:rsidR="0079739D" w:rsidRPr="00180E36" w14:paraId="2C824197" w14:textId="77777777" w:rsidTr="00B5654A">
        <w:tc>
          <w:tcPr>
            <w:tcW w:w="555" w:type="dxa"/>
            <w:tcBorders>
              <w:bottom w:val="nil"/>
            </w:tcBorders>
          </w:tcPr>
          <w:p w14:paraId="477C002E" w14:textId="7B1FACCA" w:rsidR="0079739D" w:rsidRDefault="0079739D" w:rsidP="0079739D">
            <w:pPr>
              <w:pStyle w:val="Style11"/>
              <w:tabs>
                <w:tab w:val="left" w:leader="dot" w:pos="8424"/>
              </w:tabs>
              <w:spacing w:line="240" w:lineRule="auto"/>
              <w:rPr>
                <w:rFonts w:ascii="Arial" w:hAnsi="Arial" w:cs="Arial"/>
                <w:sz w:val="20"/>
                <w:szCs w:val="20"/>
              </w:rPr>
            </w:pPr>
            <w:r>
              <w:rPr>
                <w:rFonts w:ascii="Arial" w:hAnsi="Arial" w:cs="Arial"/>
                <w:sz w:val="20"/>
                <w:szCs w:val="20"/>
              </w:rPr>
              <w:t>3.1</w:t>
            </w:r>
          </w:p>
          <w:p w14:paraId="54F39594" w14:textId="77777777" w:rsidR="0079739D" w:rsidRPr="00180E36" w:rsidRDefault="0079739D" w:rsidP="0079739D">
            <w:pPr>
              <w:pStyle w:val="Style11"/>
              <w:tabs>
                <w:tab w:val="left" w:leader="dot" w:pos="8424"/>
              </w:tabs>
              <w:spacing w:line="240" w:lineRule="auto"/>
              <w:rPr>
                <w:rFonts w:ascii="Arial" w:hAnsi="Arial" w:cs="Arial"/>
                <w:sz w:val="20"/>
                <w:szCs w:val="20"/>
              </w:rPr>
            </w:pPr>
          </w:p>
        </w:tc>
        <w:tc>
          <w:tcPr>
            <w:tcW w:w="2050" w:type="dxa"/>
            <w:tcBorders>
              <w:bottom w:val="nil"/>
            </w:tcBorders>
          </w:tcPr>
          <w:p w14:paraId="1FBE3E90" w14:textId="4CF754C6" w:rsidR="0079739D" w:rsidRPr="00F4792F" w:rsidRDefault="0079739D" w:rsidP="0079739D">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2880" w:type="dxa"/>
            <w:tcBorders>
              <w:bottom w:val="nil"/>
            </w:tcBorders>
          </w:tcPr>
          <w:p w14:paraId="6C6B26C6" w14:textId="77777777" w:rsidR="0079739D" w:rsidRPr="004A50A8" w:rsidRDefault="0079739D" w:rsidP="0079739D">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6072CE16" w14:textId="77777777" w:rsidR="0079739D" w:rsidRPr="00F4792F" w:rsidRDefault="0079739D" w:rsidP="0079739D">
            <w:pPr>
              <w:pStyle w:val="Style11"/>
              <w:tabs>
                <w:tab w:val="left" w:leader="dot" w:pos="8424"/>
              </w:tabs>
              <w:spacing w:line="240" w:lineRule="auto"/>
              <w:rPr>
                <w:rFonts w:ascii="Arial" w:hAnsi="Arial" w:cs="Arial"/>
                <w:sz w:val="20"/>
                <w:szCs w:val="20"/>
              </w:rPr>
            </w:pPr>
          </w:p>
        </w:tc>
        <w:tc>
          <w:tcPr>
            <w:tcW w:w="1043" w:type="dxa"/>
            <w:tcBorders>
              <w:bottom w:val="nil"/>
            </w:tcBorders>
            <w:vAlign w:val="center"/>
          </w:tcPr>
          <w:p w14:paraId="2F590F8A" w14:textId="1B95E068"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476" w:type="dxa"/>
            <w:tcBorders>
              <w:bottom w:val="nil"/>
            </w:tcBorders>
            <w:vAlign w:val="center"/>
          </w:tcPr>
          <w:p w14:paraId="06B5EA0B" w14:textId="5FCEB35F" w:rsidR="0079739D" w:rsidRPr="008B594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37" w:type="dxa"/>
            <w:tcBorders>
              <w:bottom w:val="nil"/>
            </w:tcBorders>
            <w:vAlign w:val="center"/>
          </w:tcPr>
          <w:p w14:paraId="0BE0515C" w14:textId="17C42931" w:rsidR="0079739D"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637" w:type="dxa"/>
            <w:tcBorders>
              <w:bottom w:val="nil"/>
            </w:tcBorders>
            <w:vAlign w:val="center"/>
          </w:tcPr>
          <w:p w14:paraId="379DF417" w14:textId="5B6D02EF"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72" w:type="dxa"/>
            <w:tcBorders>
              <w:bottom w:val="nil"/>
            </w:tcBorders>
            <w:vAlign w:val="center"/>
          </w:tcPr>
          <w:p w14:paraId="41A9DCA3" w14:textId="00166544"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Pr>
                <w:sz w:val="20"/>
                <w:szCs w:val="20"/>
              </w:rPr>
              <w:t>2</w:t>
            </w:r>
            <w:r w:rsidRPr="004A50A8">
              <w:rPr>
                <w:sz w:val="20"/>
                <w:szCs w:val="20"/>
              </w:rPr>
              <w:t>.1 with attachments</w:t>
            </w:r>
          </w:p>
        </w:tc>
      </w:tr>
      <w:tr w:rsidR="00432552" w:rsidRPr="00180E36" w14:paraId="56E1822A" w14:textId="77777777" w:rsidTr="00B5654A">
        <w:tc>
          <w:tcPr>
            <w:tcW w:w="555" w:type="dxa"/>
            <w:tcBorders>
              <w:bottom w:val="nil"/>
            </w:tcBorders>
          </w:tcPr>
          <w:p w14:paraId="32731E3B" w14:textId="273DBC2C"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050" w:type="dxa"/>
            <w:tcBorders>
              <w:bottom w:val="nil"/>
            </w:tcBorders>
          </w:tcPr>
          <w:p w14:paraId="055B93AE" w14:textId="7A2A8599" w:rsidR="00432552" w:rsidRPr="00F4792F" w:rsidRDefault="00432552" w:rsidP="0079739D">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Financial </w:t>
            </w:r>
            <w:r w:rsidR="0079739D">
              <w:rPr>
                <w:rFonts w:ascii="Arial" w:hAnsi="Arial" w:cs="Arial"/>
                <w:b/>
                <w:sz w:val="20"/>
                <w:szCs w:val="20"/>
              </w:rPr>
              <w:t>Resources</w:t>
            </w:r>
          </w:p>
        </w:tc>
        <w:tc>
          <w:tcPr>
            <w:tcW w:w="2880" w:type="dxa"/>
            <w:tcBorders>
              <w:bottom w:val="nil"/>
            </w:tcBorders>
          </w:tcPr>
          <w:p w14:paraId="253D3050" w14:textId="03FC733B" w:rsidR="00432552" w:rsidRPr="00F4792F" w:rsidRDefault="00432552" w:rsidP="007A5677">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006174BE" w:rsidRPr="00F634DF">
              <w:rPr>
                <w:rFonts w:ascii="Arial" w:hAnsi="Arial" w:cs="Arial"/>
                <w:b/>
                <w:color w:val="31849B" w:themeColor="accent5" w:themeShade="BF"/>
                <w:sz w:val="20"/>
                <w:szCs w:val="20"/>
              </w:rPr>
              <w:t xml:space="preserve">MVR </w:t>
            </w:r>
            <w:r w:rsidR="007A5677">
              <w:rPr>
                <w:rFonts w:ascii="Arial" w:hAnsi="Arial" w:cs="Arial"/>
                <w:b/>
                <w:color w:val="31849B" w:themeColor="accent5" w:themeShade="BF"/>
                <w:sz w:val="20"/>
                <w:szCs w:val="20"/>
              </w:rPr>
              <w:t>5</w:t>
            </w:r>
            <w:r w:rsidR="006B5FEB" w:rsidRPr="00F634DF">
              <w:rPr>
                <w:rFonts w:ascii="Arial" w:hAnsi="Arial" w:cs="Arial"/>
                <w:b/>
                <w:color w:val="31849B" w:themeColor="accent5" w:themeShade="BF"/>
                <w:sz w:val="18"/>
                <w:szCs w:val="20"/>
              </w:rPr>
              <w:t>,</w:t>
            </w:r>
            <w:r w:rsidR="007A5677">
              <w:rPr>
                <w:rFonts w:ascii="Arial" w:hAnsi="Arial" w:cs="Arial"/>
                <w:b/>
                <w:color w:val="31849B" w:themeColor="accent5" w:themeShade="BF"/>
                <w:sz w:val="20"/>
                <w:szCs w:val="22"/>
              </w:rPr>
              <w:t>4</w:t>
            </w:r>
            <w:r w:rsidR="006B5FEB" w:rsidRPr="00F634DF">
              <w:rPr>
                <w:rFonts w:ascii="Arial" w:hAnsi="Arial" w:cs="Arial"/>
                <w:b/>
                <w:color w:val="31849B" w:themeColor="accent5" w:themeShade="BF"/>
                <w:sz w:val="20"/>
                <w:szCs w:val="22"/>
              </w:rPr>
              <w:t>00,000</w:t>
            </w:r>
            <w:r w:rsidR="006B5FEB" w:rsidRPr="00F634DF">
              <w:rPr>
                <w:rFonts w:ascii="Arial" w:hAnsi="Arial" w:cs="Arial"/>
                <w:b/>
                <w:i/>
                <w:color w:val="31849B" w:themeColor="accent5" w:themeShade="BF"/>
                <w:sz w:val="20"/>
                <w:szCs w:val="22"/>
              </w:rPr>
              <w:t xml:space="preserve">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6ED44542" w:rsidR="00432552" w:rsidRPr="00F4792F" w:rsidRDefault="00432552" w:rsidP="0079739D">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79739D">
              <w:rPr>
                <w:rFonts w:ascii="Arial" w:hAnsi="Arial" w:cs="Arial"/>
                <w:b/>
                <w:i/>
                <w:sz w:val="20"/>
                <w:szCs w:val="20"/>
              </w:rPr>
              <w:t xml:space="preserve"> </w:t>
            </w:r>
            <w:r w:rsidR="0079739D"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 xml:space="preserve">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043"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37"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B5654A">
        <w:tc>
          <w:tcPr>
            <w:tcW w:w="555" w:type="dxa"/>
          </w:tcPr>
          <w:p w14:paraId="244B5F79" w14:textId="51710D55"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050"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880" w:type="dxa"/>
          </w:tcPr>
          <w:p w14:paraId="123EBDF6" w14:textId="737D7217" w:rsidR="00432552" w:rsidRPr="00F4792F" w:rsidRDefault="00432552" w:rsidP="007A5677">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006174BE"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A5677">
              <w:rPr>
                <w:rFonts w:ascii="Arial" w:hAnsi="Arial" w:cs="Arial"/>
                <w:b/>
                <w:bCs/>
                <w:color w:val="31849B" w:themeColor="accent5" w:themeShade="BF"/>
                <w:sz w:val="20"/>
                <w:szCs w:val="20"/>
              </w:rPr>
              <w:t>12</w:t>
            </w:r>
            <w:r w:rsidR="006174BE" w:rsidRPr="00F634DF">
              <w:rPr>
                <w:rFonts w:ascii="Arial" w:hAnsi="Arial" w:cs="Arial"/>
                <w:b/>
                <w:bCs/>
                <w:color w:val="31849B" w:themeColor="accent5" w:themeShade="BF"/>
                <w:sz w:val="20"/>
                <w:szCs w:val="20"/>
              </w:rPr>
              <w:t>,</w:t>
            </w:r>
            <w:r w:rsidR="007A5677">
              <w:rPr>
                <w:rFonts w:ascii="Arial" w:hAnsi="Arial" w:cs="Arial"/>
                <w:b/>
                <w:bCs/>
                <w:color w:val="31849B" w:themeColor="accent5" w:themeShade="BF"/>
                <w:sz w:val="20"/>
                <w:szCs w:val="20"/>
              </w:rPr>
              <w:t>6</w:t>
            </w:r>
            <w:r w:rsidR="006B5FEB" w:rsidRPr="00F634DF">
              <w:rPr>
                <w:rFonts w:ascii="Arial" w:hAnsi="Arial" w:cs="Arial"/>
                <w:b/>
                <w:bCs/>
                <w:color w:val="31849B" w:themeColor="accent5" w:themeShade="BF"/>
                <w:sz w:val="20"/>
                <w:szCs w:val="20"/>
              </w:rPr>
              <w:t>00,000</w:t>
            </w:r>
            <w:r w:rsidR="006B5FEB"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043"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37"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6963D043" w14:textId="77777777" w:rsidTr="006174BE">
        <w:tc>
          <w:tcPr>
            <w:tcW w:w="12950" w:type="dxa"/>
            <w:gridSpan w:val="8"/>
          </w:tcPr>
          <w:p w14:paraId="2E7569AD" w14:textId="28B0D441" w:rsidR="005532CB" w:rsidRDefault="005532CB" w:rsidP="00A57D3C">
            <w:pPr>
              <w:pStyle w:val="Sec3header"/>
              <w:pageBreakBefore/>
            </w:pPr>
            <w:bookmarkStart w:id="388" w:name="_Toc107899639"/>
            <w:r>
              <w:t>4. Experience</w:t>
            </w:r>
            <w:bookmarkEnd w:id="388"/>
          </w:p>
        </w:tc>
      </w:tr>
      <w:tr w:rsidR="005532CB" w:rsidRPr="00180E36" w14:paraId="1A97463D" w14:textId="77777777" w:rsidTr="00B5654A">
        <w:tc>
          <w:tcPr>
            <w:tcW w:w="555"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050" w:type="dxa"/>
          </w:tcPr>
          <w:p w14:paraId="79EE2613" w14:textId="385386F7"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General </w:t>
            </w:r>
            <w:r w:rsidR="00C215BC">
              <w:rPr>
                <w:rFonts w:ascii="Arial" w:hAnsi="Arial" w:cs="Arial"/>
                <w:b/>
                <w:sz w:val="20"/>
                <w:szCs w:val="20"/>
              </w:rPr>
              <w:t xml:space="preserve">construction </w:t>
            </w:r>
            <w:r w:rsidRPr="00F4792F">
              <w:rPr>
                <w:rFonts w:ascii="Arial" w:hAnsi="Arial" w:cs="Arial"/>
                <w:b/>
                <w:sz w:val="20"/>
                <w:szCs w:val="20"/>
              </w:rPr>
              <w:t>Experience</w:t>
            </w:r>
          </w:p>
        </w:tc>
        <w:tc>
          <w:tcPr>
            <w:tcW w:w="2880" w:type="dxa"/>
          </w:tcPr>
          <w:p w14:paraId="4037ABD3" w14:textId="4E1D7781" w:rsidR="005532CB" w:rsidRPr="00072392" w:rsidRDefault="0079739D" w:rsidP="0079739D">
            <w:pPr>
              <w:pStyle w:val="Style11"/>
              <w:tabs>
                <w:tab w:val="left" w:leader="dot" w:pos="8424"/>
              </w:tabs>
              <w:spacing w:line="240" w:lineRule="auto"/>
              <w:rPr>
                <w:rFonts w:ascii="Arial" w:hAnsi="Arial" w:cs="Arial"/>
                <w:sz w:val="20"/>
                <w:szCs w:val="20"/>
              </w:rPr>
            </w:pPr>
            <w:r w:rsidRPr="002E37D1">
              <w:rPr>
                <w:sz w:val="22"/>
                <w:szCs w:val="22"/>
              </w:rPr>
              <w:t xml:space="preserve">Experience under </w:t>
            </w:r>
            <w:r w:rsidR="00C215BC" w:rsidRPr="002E37D1">
              <w:rPr>
                <w:sz w:val="22"/>
                <w:szCs w:val="22"/>
              </w:rPr>
              <w:t xml:space="preserve">construction </w:t>
            </w:r>
            <w:r w:rsidRPr="002E37D1">
              <w:rPr>
                <w:sz w:val="22"/>
                <w:szCs w:val="22"/>
              </w:rPr>
              <w:t>contracts in the role of contractor,</w:t>
            </w:r>
            <w:r w:rsidR="00C215BC" w:rsidRPr="002E37D1">
              <w:rPr>
                <w:sz w:val="22"/>
                <w:szCs w:val="22"/>
              </w:rPr>
              <w:t xml:space="preserve"> JV member,</w:t>
            </w:r>
            <w:r w:rsidRPr="002E37D1">
              <w:rPr>
                <w:sz w:val="22"/>
                <w:szCs w:val="22"/>
              </w:rPr>
              <w:t xml:space="preserve"> subcontractor, or management contractor for at least the last </w:t>
            </w:r>
            <w:r w:rsidR="00C215BC" w:rsidRPr="002E37D1">
              <w:rPr>
                <w:b/>
                <w:bCs/>
                <w:color w:val="31849B" w:themeColor="accent5" w:themeShade="BF"/>
                <w:sz w:val="22"/>
                <w:szCs w:val="22"/>
              </w:rPr>
              <w:t>5</w:t>
            </w:r>
            <w:r w:rsidR="00C215BC" w:rsidRPr="002E37D1">
              <w:rPr>
                <w:color w:val="31849B" w:themeColor="accent5" w:themeShade="BF"/>
                <w:sz w:val="22"/>
                <w:szCs w:val="22"/>
              </w:rPr>
              <w:t xml:space="preserve"> </w:t>
            </w:r>
            <w:r w:rsidRPr="002E37D1">
              <w:rPr>
                <w:color w:val="31849B" w:themeColor="accent5" w:themeShade="BF"/>
                <w:sz w:val="22"/>
                <w:szCs w:val="22"/>
              </w:rPr>
              <w:t xml:space="preserve">years </w:t>
            </w:r>
            <w:r w:rsidRPr="002E37D1">
              <w:rPr>
                <w:sz w:val="22"/>
                <w:szCs w:val="22"/>
              </w:rPr>
              <w:t>prior to the applications submission deadline.</w:t>
            </w:r>
          </w:p>
        </w:tc>
        <w:tc>
          <w:tcPr>
            <w:tcW w:w="1043"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37"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B5654A">
        <w:tc>
          <w:tcPr>
            <w:tcW w:w="555"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050" w:type="dxa"/>
          </w:tcPr>
          <w:p w14:paraId="7A49E62F" w14:textId="5540BAA3" w:rsidR="005532CB" w:rsidRPr="00180E36" w:rsidRDefault="005532CB" w:rsidP="0079739D">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Specific Experience</w:t>
            </w:r>
          </w:p>
        </w:tc>
        <w:tc>
          <w:tcPr>
            <w:tcW w:w="2880"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89" w:name="_Ref303691044"/>
            <w:r w:rsidRPr="0038150B">
              <w:rPr>
                <w:rFonts w:ascii="Arial" w:hAnsi="Arial" w:cs="Arial"/>
                <w:sz w:val="20"/>
                <w:szCs w:val="20"/>
                <w:vertAlign w:val="superscript"/>
              </w:rPr>
              <w:footnoteReference w:id="6"/>
            </w:r>
            <w:bookmarkEnd w:id="389"/>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001096A9" w14:textId="4C0AF969" w:rsidR="005532CB" w:rsidRPr="00F634DF" w:rsidRDefault="005532CB" w:rsidP="007A5677">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 (i)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A5677">
              <w:rPr>
                <w:rFonts w:ascii="Arial" w:hAnsi="Arial" w:cs="Arial"/>
                <w:b/>
                <w:bCs/>
                <w:color w:val="31849B" w:themeColor="accent5" w:themeShade="BF"/>
                <w:sz w:val="20"/>
                <w:szCs w:val="20"/>
              </w:rPr>
              <w:t>12</w:t>
            </w:r>
            <w:r w:rsidRPr="00F634DF">
              <w:rPr>
                <w:rFonts w:ascii="Arial" w:hAnsi="Arial" w:cs="Arial"/>
                <w:b/>
                <w:bCs/>
                <w:color w:val="31849B" w:themeColor="accent5" w:themeShade="BF"/>
                <w:sz w:val="20"/>
                <w:szCs w:val="20"/>
              </w:rPr>
              <w:t>,</w:t>
            </w:r>
            <w:r w:rsidR="007A5677">
              <w:rPr>
                <w:rFonts w:ascii="Arial" w:hAnsi="Arial" w:cs="Arial"/>
                <w:b/>
                <w:bCs/>
                <w:color w:val="31849B" w:themeColor="accent5" w:themeShade="BF"/>
                <w:sz w:val="20"/>
                <w:szCs w:val="20"/>
              </w:rPr>
              <w:t>6</w:t>
            </w:r>
            <w:r w:rsidRPr="00F634DF">
              <w:rPr>
                <w:rFonts w:ascii="Arial" w:hAnsi="Arial" w:cs="Arial"/>
                <w:b/>
                <w:bCs/>
                <w:color w:val="31849B" w:themeColor="accent5" w:themeShade="BF"/>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5FD20A24" w:rsidR="005532CB" w:rsidRPr="00F634DF" w:rsidRDefault="005532CB" w:rsidP="00564F38">
            <w:pPr>
              <w:pStyle w:val="Style11"/>
              <w:tabs>
                <w:tab w:val="left" w:leader="dot" w:pos="8424"/>
              </w:tabs>
              <w:spacing w:line="240" w:lineRule="auto"/>
              <w:rPr>
                <w:rFonts w:ascii="Arial" w:hAnsi="Arial" w:cs="Arial"/>
                <w:b/>
                <w:bCs/>
                <w:color w:val="31849B" w:themeColor="accent5" w:themeShade="BF"/>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xml:space="preserve">, each of minimum </w:t>
            </w:r>
            <w:r w:rsidRPr="00F634DF">
              <w:rPr>
                <w:rFonts w:ascii="Arial" w:hAnsi="Arial" w:cs="Arial"/>
                <w:b/>
                <w:bCs/>
                <w:color w:val="31849B" w:themeColor="accent5" w:themeShade="BF"/>
                <w:sz w:val="20"/>
                <w:szCs w:val="20"/>
              </w:rPr>
              <w:t xml:space="preserve">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39D" w:rsidRPr="00F634DF">
              <w:rPr>
                <w:rFonts w:ascii="Arial" w:hAnsi="Arial" w:cs="Arial"/>
                <w:b/>
                <w:bCs/>
                <w:color w:val="31849B" w:themeColor="accent5" w:themeShade="BF"/>
                <w:sz w:val="20"/>
                <w:szCs w:val="20"/>
              </w:rPr>
              <w:t>2,</w:t>
            </w:r>
            <w:r w:rsidR="007A5677">
              <w:rPr>
                <w:rFonts w:ascii="Arial" w:hAnsi="Arial" w:cs="Arial"/>
                <w:b/>
                <w:bCs/>
                <w:color w:val="31849B" w:themeColor="accent5" w:themeShade="BF"/>
                <w:sz w:val="20"/>
                <w:szCs w:val="20"/>
              </w:rPr>
              <w:t>520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79739D" w:rsidRPr="00F634DF">
              <w:rPr>
                <w:rFonts w:ascii="Arial" w:hAnsi="Arial" w:cs="Arial"/>
                <w:b/>
                <w:bCs/>
                <w:color w:val="31849B" w:themeColor="accent5" w:themeShade="BF"/>
                <w:sz w:val="20"/>
                <w:szCs w:val="20"/>
              </w:rPr>
              <w:t xml:space="preserve">MVR </w:t>
            </w:r>
            <w:r w:rsidR="00564F38">
              <w:rPr>
                <w:rFonts w:ascii="Arial" w:hAnsi="Arial" w:cs="Arial"/>
                <w:b/>
                <w:bCs/>
                <w:color w:val="31849B" w:themeColor="accent5" w:themeShade="BF"/>
                <w:sz w:val="20"/>
                <w:szCs w:val="20"/>
              </w:rPr>
              <w:t>12</w:t>
            </w:r>
            <w:r w:rsidR="0079739D" w:rsidRPr="00F634DF">
              <w:rPr>
                <w:rFonts w:ascii="Arial" w:hAnsi="Arial" w:cs="Arial"/>
                <w:b/>
                <w:bCs/>
                <w:color w:val="31849B" w:themeColor="accent5" w:themeShade="BF"/>
                <w:sz w:val="20"/>
                <w:szCs w:val="20"/>
              </w:rPr>
              <w:t>,</w:t>
            </w:r>
            <w:r w:rsidR="00564F38">
              <w:rPr>
                <w:rFonts w:ascii="Arial" w:hAnsi="Arial" w:cs="Arial"/>
                <w:b/>
                <w:bCs/>
                <w:color w:val="31849B" w:themeColor="accent5" w:themeShade="BF"/>
                <w:sz w:val="20"/>
                <w:szCs w:val="20"/>
              </w:rPr>
              <w:t>6</w:t>
            </w:r>
            <w:r w:rsidR="0079739D" w:rsidRPr="00F634DF">
              <w:rPr>
                <w:rFonts w:ascii="Arial" w:hAnsi="Arial" w:cs="Arial"/>
                <w:b/>
                <w:bCs/>
                <w:color w:val="31849B" w:themeColor="accent5" w:themeShade="BF"/>
                <w:sz w:val="20"/>
                <w:szCs w:val="20"/>
              </w:rPr>
              <w:t>00,000.00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043"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7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C81931">
        <w:trPr>
          <w:trHeight w:val="3860"/>
        </w:trPr>
        <w:tc>
          <w:tcPr>
            <w:tcW w:w="555"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05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880" w:type="dxa"/>
          </w:tcPr>
          <w:p w14:paraId="4E6082A1" w14:textId="77777777" w:rsidR="005532CB" w:rsidRPr="00B5654A" w:rsidRDefault="005532CB" w:rsidP="005A45A9">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For the above and any other contracts completed and under implementation as prime contractor, joint venture member,  manag</w:t>
            </w:r>
            <w:bookmarkStart w:id="390" w:name="_GoBack"/>
            <w:bookmarkEnd w:id="390"/>
            <w:r w:rsidRPr="00B5654A">
              <w:rPr>
                <w:rFonts w:ascii="Arial" w:hAnsi="Arial" w:cs="Arial"/>
                <w:sz w:val="20"/>
                <w:szCs w:val="20"/>
              </w:rPr>
              <w:t>ement contractor or sub-contractor</w:t>
            </w:r>
            <w:r w:rsidRPr="00B5654A">
              <w:rPr>
                <w:rFonts w:ascii="Arial" w:hAnsi="Arial" w:cs="Arial"/>
                <w:sz w:val="20"/>
                <w:szCs w:val="20"/>
                <w:vertAlign w:val="superscript"/>
              </w:rPr>
              <w:footnoteReference w:id="7"/>
            </w:r>
            <w:r w:rsidRPr="00B5654A">
              <w:rPr>
                <w:rFonts w:ascii="Arial" w:hAnsi="Arial" w:cs="Arial"/>
                <w:sz w:val="20"/>
                <w:szCs w:val="20"/>
              </w:rPr>
              <w:t>on or after the first day of the calendar year during the period stipulated in 4.2 (a) above, a minimum construction experience in the following key activities successfully completed</w:t>
            </w:r>
            <w:r w:rsidRPr="00B5654A">
              <w:rPr>
                <w:rStyle w:val="FootnoteReference"/>
                <w:rFonts w:ascii="Arial" w:hAnsi="Arial" w:cs="Arial"/>
                <w:sz w:val="20"/>
                <w:szCs w:val="20"/>
              </w:rPr>
              <w:footnoteReference w:id="8"/>
            </w:r>
            <w:r w:rsidRPr="00B5654A">
              <w:rPr>
                <w:rFonts w:ascii="Arial" w:hAnsi="Arial" w:cs="Arial"/>
                <w:sz w:val="20"/>
                <w:szCs w:val="20"/>
              </w:rPr>
              <w:t xml:space="preserve">: </w:t>
            </w:r>
          </w:p>
          <w:p w14:paraId="348FEA38" w14:textId="4AE2AB13" w:rsidR="005532CB" w:rsidRPr="0038150B" w:rsidRDefault="005818BE" w:rsidP="00FA3208">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Installation of 50m</w:t>
            </w:r>
            <w:r w:rsidRPr="00B5654A">
              <w:rPr>
                <w:rFonts w:ascii="Arial" w:hAnsi="Arial" w:cs="Arial"/>
                <w:sz w:val="20"/>
                <w:szCs w:val="20"/>
                <w:vertAlign w:val="superscript"/>
              </w:rPr>
              <w:t xml:space="preserve">3 </w:t>
            </w:r>
            <w:r w:rsidRPr="00B5654A">
              <w:rPr>
                <w:rFonts w:ascii="Arial" w:hAnsi="Arial" w:cs="Arial"/>
                <w:sz w:val="20"/>
                <w:szCs w:val="20"/>
              </w:rPr>
              <w:t>storage tank, public water supply PE pipe laying of 1</w:t>
            </w:r>
            <w:r w:rsidRPr="002E37D1">
              <w:rPr>
                <w:rFonts w:ascii="Arial" w:hAnsi="Arial" w:cs="Arial"/>
                <w:sz w:val="18"/>
                <w:szCs w:val="18"/>
              </w:rPr>
              <w:t xml:space="preserve"> km.</w:t>
            </w:r>
          </w:p>
        </w:tc>
        <w:tc>
          <w:tcPr>
            <w:tcW w:w="1043"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7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90"/>
          <w:headerReference w:type="default" r:id="rId91"/>
          <w:footerReference w:type="even" r:id="rId92"/>
          <w:footerReference w:type="default" r:id="rId93"/>
          <w:headerReference w:type="first" r:id="rId94"/>
          <w:footerReference w:type="first" r:id="rId95"/>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C215BC" w:rsidRPr="00522184" w14:paraId="0F6185F8" w14:textId="77777777" w:rsidTr="006A0F24">
        <w:trPr>
          <w:trHeight w:val="586"/>
          <w:jc w:val="center"/>
        </w:trPr>
        <w:tc>
          <w:tcPr>
            <w:tcW w:w="903" w:type="dxa"/>
            <w:vAlign w:val="center"/>
          </w:tcPr>
          <w:p w14:paraId="5D574214" w14:textId="74C9CBAB" w:rsidR="00C215BC" w:rsidRPr="00522184" w:rsidRDefault="00C215BC" w:rsidP="00C215BC">
            <w:pPr>
              <w:pStyle w:val="Header"/>
              <w:jc w:val="center"/>
            </w:pPr>
            <w:r w:rsidRPr="00932135">
              <w:t>1</w:t>
            </w:r>
          </w:p>
        </w:tc>
        <w:tc>
          <w:tcPr>
            <w:tcW w:w="1710" w:type="dxa"/>
            <w:vAlign w:val="center"/>
          </w:tcPr>
          <w:p w14:paraId="778EDE91" w14:textId="569DFFFC" w:rsidR="00C215BC" w:rsidRPr="00522184" w:rsidRDefault="00C215BC" w:rsidP="00C215BC">
            <w:pPr>
              <w:jc w:val="left"/>
              <w:rPr>
                <w:rFonts w:ascii="Arial" w:hAnsi="Arial" w:cs="Arial"/>
                <w:sz w:val="20"/>
              </w:rPr>
            </w:pPr>
            <w:r w:rsidRPr="00932135">
              <w:rPr>
                <w:rFonts w:cs="Arial"/>
              </w:rPr>
              <w:t>Project Manager</w:t>
            </w:r>
            <w:r>
              <w:rPr>
                <w:rFonts w:cs="Arial"/>
              </w:rPr>
              <w:t>*</w:t>
            </w:r>
          </w:p>
        </w:tc>
        <w:tc>
          <w:tcPr>
            <w:tcW w:w="2517" w:type="dxa"/>
            <w:vAlign w:val="center"/>
          </w:tcPr>
          <w:p w14:paraId="3EFD50B2" w14:textId="067243D6" w:rsidR="00C215BC" w:rsidRPr="00522184" w:rsidRDefault="00C215BC" w:rsidP="00C215BC">
            <w:pPr>
              <w:jc w:val="left"/>
              <w:rPr>
                <w:rFonts w:ascii="Arial" w:hAnsi="Arial" w:cs="Arial"/>
                <w:sz w:val="20"/>
              </w:rPr>
            </w:pPr>
            <w:r w:rsidRPr="00932135">
              <w:rPr>
                <w:rFonts w:cs="Arial"/>
              </w:rPr>
              <w:t>Bachelor’s Degree in Civil Engineering</w:t>
            </w:r>
            <w:r>
              <w:rPr>
                <w:rFonts w:cs="Arial"/>
              </w:rPr>
              <w:t xml:space="preserve">  (or relevant field)(or related field)</w:t>
            </w:r>
          </w:p>
        </w:tc>
        <w:tc>
          <w:tcPr>
            <w:tcW w:w="808" w:type="dxa"/>
            <w:vAlign w:val="center"/>
          </w:tcPr>
          <w:p w14:paraId="170D856C" w14:textId="68A121AF"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C44205" w14:textId="08963894" w:rsidR="00C215BC" w:rsidRPr="00522184" w:rsidRDefault="00C215BC" w:rsidP="00C215BC">
            <w:pPr>
              <w:jc w:val="center"/>
              <w:rPr>
                <w:rFonts w:ascii="Arial" w:hAnsi="Arial" w:cs="Arial"/>
                <w:sz w:val="20"/>
              </w:rPr>
            </w:pPr>
            <w:r w:rsidRPr="00932135">
              <w:rPr>
                <w:rFonts w:cs="Arial"/>
              </w:rPr>
              <w:t>8</w:t>
            </w:r>
          </w:p>
        </w:tc>
        <w:tc>
          <w:tcPr>
            <w:tcW w:w="1557" w:type="dxa"/>
            <w:vAlign w:val="center"/>
          </w:tcPr>
          <w:p w14:paraId="1025A617" w14:textId="06053EDD" w:rsidR="00C215BC" w:rsidRPr="00522184" w:rsidRDefault="00C215BC" w:rsidP="00C215BC">
            <w:pPr>
              <w:jc w:val="center"/>
              <w:rPr>
                <w:rFonts w:ascii="Arial" w:hAnsi="Arial" w:cs="Arial"/>
                <w:sz w:val="20"/>
              </w:rPr>
            </w:pPr>
            <w:r w:rsidRPr="00932135">
              <w:rPr>
                <w:rFonts w:cs="Arial"/>
              </w:rPr>
              <w:t>5</w:t>
            </w:r>
          </w:p>
        </w:tc>
      </w:tr>
      <w:tr w:rsidR="00C215BC" w:rsidRPr="00522184" w14:paraId="2BFEE059" w14:textId="77777777" w:rsidTr="006A0F24">
        <w:trPr>
          <w:trHeight w:val="576"/>
          <w:jc w:val="center"/>
        </w:trPr>
        <w:tc>
          <w:tcPr>
            <w:tcW w:w="903" w:type="dxa"/>
            <w:vAlign w:val="center"/>
          </w:tcPr>
          <w:p w14:paraId="2B5D24C1" w14:textId="12496780" w:rsidR="00C215BC" w:rsidRPr="00522184" w:rsidRDefault="00C215BC" w:rsidP="00C215BC">
            <w:pPr>
              <w:jc w:val="center"/>
              <w:rPr>
                <w:sz w:val="20"/>
              </w:rPr>
            </w:pPr>
            <w:r w:rsidRPr="00932135">
              <w:t>2</w:t>
            </w:r>
          </w:p>
        </w:tc>
        <w:tc>
          <w:tcPr>
            <w:tcW w:w="1710" w:type="dxa"/>
            <w:vAlign w:val="center"/>
          </w:tcPr>
          <w:p w14:paraId="2F57D9A7" w14:textId="16754905" w:rsidR="00C215BC" w:rsidRPr="00522184" w:rsidRDefault="00C215BC" w:rsidP="00C215BC">
            <w:pPr>
              <w:jc w:val="left"/>
              <w:rPr>
                <w:rFonts w:ascii="Arial" w:hAnsi="Arial" w:cs="Arial"/>
                <w:sz w:val="20"/>
              </w:rPr>
            </w:pPr>
            <w:r w:rsidRPr="00932135">
              <w:rPr>
                <w:rFonts w:cs="Arial"/>
              </w:rPr>
              <w:t>Site Engineer(s)</w:t>
            </w:r>
          </w:p>
        </w:tc>
        <w:tc>
          <w:tcPr>
            <w:tcW w:w="2517" w:type="dxa"/>
            <w:vAlign w:val="center"/>
          </w:tcPr>
          <w:p w14:paraId="5845B7D4" w14:textId="2C7F14FE" w:rsidR="00C215BC" w:rsidRPr="00522184" w:rsidRDefault="00C215BC" w:rsidP="00C215BC">
            <w:pPr>
              <w:jc w:val="left"/>
              <w:rPr>
                <w:rFonts w:ascii="Arial" w:hAnsi="Arial" w:cs="Arial"/>
                <w:sz w:val="20"/>
              </w:rPr>
            </w:pPr>
            <w:r w:rsidRPr="00932135">
              <w:rPr>
                <w:rFonts w:cs="Arial"/>
              </w:rPr>
              <w:t xml:space="preserve">Bachelor’s Degree in Civil Engineering </w:t>
            </w:r>
          </w:p>
        </w:tc>
        <w:tc>
          <w:tcPr>
            <w:tcW w:w="808" w:type="dxa"/>
            <w:vAlign w:val="center"/>
          </w:tcPr>
          <w:p w14:paraId="05AA29E5" w14:textId="22551563" w:rsidR="00C215BC" w:rsidRPr="00522184" w:rsidRDefault="00C215BC" w:rsidP="00C215BC">
            <w:pPr>
              <w:jc w:val="center"/>
              <w:rPr>
                <w:rFonts w:ascii="Arial" w:hAnsi="Arial" w:cs="Arial"/>
                <w:sz w:val="20"/>
              </w:rPr>
            </w:pPr>
            <w:r w:rsidRPr="00932135">
              <w:rPr>
                <w:rFonts w:cs="Arial"/>
              </w:rPr>
              <w:t>3</w:t>
            </w:r>
          </w:p>
        </w:tc>
        <w:tc>
          <w:tcPr>
            <w:tcW w:w="1527" w:type="dxa"/>
            <w:vAlign w:val="center"/>
          </w:tcPr>
          <w:p w14:paraId="6C15DC8D" w14:textId="35224AE3"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1DBB0D6D" w14:textId="7F9FAAB9" w:rsidR="00C215BC" w:rsidRPr="00522184" w:rsidRDefault="00C215BC" w:rsidP="00C215BC">
            <w:pPr>
              <w:jc w:val="center"/>
              <w:rPr>
                <w:rFonts w:ascii="Arial" w:hAnsi="Arial" w:cs="Arial"/>
                <w:sz w:val="20"/>
              </w:rPr>
            </w:pPr>
            <w:r w:rsidRPr="00932135">
              <w:rPr>
                <w:rFonts w:cs="Arial"/>
              </w:rPr>
              <w:t>5</w:t>
            </w:r>
          </w:p>
        </w:tc>
      </w:tr>
      <w:tr w:rsidR="00C215BC" w:rsidRPr="00522184" w14:paraId="2397B245" w14:textId="77777777" w:rsidTr="006A0F24">
        <w:trPr>
          <w:trHeight w:val="875"/>
          <w:jc w:val="center"/>
        </w:trPr>
        <w:tc>
          <w:tcPr>
            <w:tcW w:w="903" w:type="dxa"/>
            <w:vAlign w:val="center"/>
          </w:tcPr>
          <w:p w14:paraId="6BF17053" w14:textId="2B656741" w:rsidR="00C215BC" w:rsidRPr="00522184" w:rsidRDefault="00C215BC" w:rsidP="00C215BC">
            <w:pPr>
              <w:pStyle w:val="Header"/>
              <w:jc w:val="center"/>
            </w:pPr>
            <w:r w:rsidRPr="00932135">
              <w:t>3</w:t>
            </w:r>
          </w:p>
        </w:tc>
        <w:tc>
          <w:tcPr>
            <w:tcW w:w="1710" w:type="dxa"/>
            <w:vAlign w:val="center"/>
          </w:tcPr>
          <w:p w14:paraId="286F109F" w14:textId="6C36FFC1" w:rsidR="00C215BC" w:rsidRPr="00522184" w:rsidRDefault="00C215BC" w:rsidP="00C215BC">
            <w:pPr>
              <w:jc w:val="left"/>
              <w:rPr>
                <w:rFonts w:ascii="Arial" w:hAnsi="Arial" w:cs="Arial"/>
                <w:sz w:val="20"/>
              </w:rPr>
            </w:pPr>
            <w:r w:rsidRPr="00932135">
              <w:rPr>
                <w:rFonts w:cs="Arial"/>
              </w:rPr>
              <w:t>Mechanical Engineer</w:t>
            </w:r>
          </w:p>
        </w:tc>
        <w:tc>
          <w:tcPr>
            <w:tcW w:w="2517" w:type="dxa"/>
            <w:vAlign w:val="center"/>
          </w:tcPr>
          <w:p w14:paraId="47DD6FF7" w14:textId="14FE7279" w:rsidR="00C215BC" w:rsidRPr="00522184" w:rsidRDefault="00C215BC" w:rsidP="00C215BC">
            <w:pPr>
              <w:jc w:val="left"/>
              <w:rPr>
                <w:rFonts w:ascii="Arial" w:hAnsi="Arial" w:cs="Arial"/>
                <w:sz w:val="20"/>
              </w:rPr>
            </w:pPr>
            <w:r w:rsidRPr="00932135">
              <w:rPr>
                <w:rFonts w:cs="Arial"/>
              </w:rPr>
              <w:t xml:space="preserve">Bachelor’s Degree in Mechanical Engineering </w:t>
            </w:r>
          </w:p>
        </w:tc>
        <w:tc>
          <w:tcPr>
            <w:tcW w:w="808" w:type="dxa"/>
            <w:vAlign w:val="center"/>
          </w:tcPr>
          <w:p w14:paraId="151D2628" w14:textId="007A3A0B"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1A4D94B1" w14:textId="6C11604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2D4DFAB5" w14:textId="71A885E6" w:rsidR="00C215BC" w:rsidRPr="00522184" w:rsidRDefault="00C215BC" w:rsidP="00C215BC">
            <w:pPr>
              <w:jc w:val="center"/>
              <w:rPr>
                <w:rFonts w:ascii="Arial" w:hAnsi="Arial" w:cs="Arial"/>
                <w:sz w:val="20"/>
              </w:rPr>
            </w:pPr>
            <w:r w:rsidRPr="00932135">
              <w:rPr>
                <w:rFonts w:cs="Arial"/>
              </w:rPr>
              <w:t>3</w:t>
            </w:r>
          </w:p>
        </w:tc>
      </w:tr>
      <w:tr w:rsidR="00C215BC" w:rsidRPr="00522184" w14:paraId="04A2723F" w14:textId="77777777" w:rsidTr="006A0F24">
        <w:trPr>
          <w:trHeight w:val="417"/>
          <w:jc w:val="center"/>
        </w:trPr>
        <w:tc>
          <w:tcPr>
            <w:tcW w:w="903" w:type="dxa"/>
            <w:vAlign w:val="center"/>
          </w:tcPr>
          <w:p w14:paraId="6B33E376" w14:textId="6925ADC8" w:rsidR="00C215BC" w:rsidRPr="00522184" w:rsidRDefault="00C215BC" w:rsidP="00C215BC">
            <w:pPr>
              <w:pStyle w:val="Header"/>
              <w:jc w:val="center"/>
            </w:pPr>
            <w:r w:rsidRPr="00932135">
              <w:t>4</w:t>
            </w:r>
          </w:p>
        </w:tc>
        <w:tc>
          <w:tcPr>
            <w:tcW w:w="1710" w:type="dxa"/>
            <w:vAlign w:val="center"/>
          </w:tcPr>
          <w:p w14:paraId="40AA137D" w14:textId="6588BAC7" w:rsidR="00C215BC" w:rsidRPr="00522184" w:rsidRDefault="00C215BC" w:rsidP="00C215BC">
            <w:pPr>
              <w:jc w:val="left"/>
              <w:rPr>
                <w:rFonts w:ascii="Arial" w:hAnsi="Arial" w:cs="Arial"/>
                <w:sz w:val="20"/>
              </w:rPr>
            </w:pPr>
            <w:r w:rsidRPr="00932135">
              <w:rPr>
                <w:rFonts w:cs="Arial"/>
              </w:rPr>
              <w:t>Electrical Engineer</w:t>
            </w:r>
          </w:p>
        </w:tc>
        <w:tc>
          <w:tcPr>
            <w:tcW w:w="2517" w:type="dxa"/>
            <w:vAlign w:val="center"/>
          </w:tcPr>
          <w:p w14:paraId="57BA725C" w14:textId="0650B673" w:rsidR="00C215BC" w:rsidRPr="00522184" w:rsidRDefault="00C215BC" w:rsidP="00C215BC">
            <w:pPr>
              <w:jc w:val="left"/>
              <w:rPr>
                <w:rFonts w:ascii="Arial" w:hAnsi="Arial" w:cs="Arial"/>
                <w:sz w:val="20"/>
              </w:rPr>
            </w:pPr>
            <w:r w:rsidRPr="00932135">
              <w:rPr>
                <w:rFonts w:cs="Arial"/>
              </w:rPr>
              <w:t xml:space="preserve">Bachelor’s Degree in Electrical Engineering </w:t>
            </w:r>
          </w:p>
        </w:tc>
        <w:tc>
          <w:tcPr>
            <w:tcW w:w="808" w:type="dxa"/>
            <w:vAlign w:val="center"/>
          </w:tcPr>
          <w:p w14:paraId="26C205FF" w14:textId="617409A8"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6CC18E" w14:textId="3BA34E7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734A4E15" w14:textId="03071729" w:rsidR="00C215BC" w:rsidRPr="00522184" w:rsidRDefault="00C215BC" w:rsidP="00C215BC">
            <w:pPr>
              <w:jc w:val="center"/>
              <w:rPr>
                <w:rFonts w:ascii="Arial" w:hAnsi="Arial" w:cs="Arial"/>
                <w:sz w:val="20"/>
              </w:rPr>
            </w:pPr>
            <w:r w:rsidRPr="00932135">
              <w:rPr>
                <w:rFonts w:cs="Arial"/>
              </w:rPr>
              <w:t>3</w:t>
            </w:r>
          </w:p>
        </w:tc>
      </w:tr>
      <w:tr w:rsidR="00C215BC" w:rsidRPr="00522184" w14:paraId="5A395AE0" w14:textId="77777777" w:rsidTr="006A0F24">
        <w:trPr>
          <w:trHeight w:val="576"/>
          <w:jc w:val="center"/>
        </w:trPr>
        <w:tc>
          <w:tcPr>
            <w:tcW w:w="903" w:type="dxa"/>
            <w:vAlign w:val="center"/>
          </w:tcPr>
          <w:p w14:paraId="67057CAD" w14:textId="03DFE60F" w:rsidR="00C215BC" w:rsidRPr="00522184" w:rsidRDefault="00722A20" w:rsidP="00C215BC">
            <w:pPr>
              <w:pStyle w:val="Header"/>
              <w:jc w:val="center"/>
            </w:pPr>
            <w:r>
              <w:t>5</w:t>
            </w:r>
          </w:p>
        </w:tc>
        <w:tc>
          <w:tcPr>
            <w:tcW w:w="1710" w:type="dxa"/>
            <w:vAlign w:val="center"/>
          </w:tcPr>
          <w:p w14:paraId="588CF5FA" w14:textId="3F8981AD" w:rsidR="00C215BC" w:rsidRPr="00522184" w:rsidRDefault="00C215BC" w:rsidP="00C215BC">
            <w:pPr>
              <w:jc w:val="left"/>
              <w:rPr>
                <w:rFonts w:ascii="Arial" w:hAnsi="Arial" w:cs="Arial"/>
                <w:sz w:val="20"/>
              </w:rPr>
            </w:pPr>
            <w:r w:rsidRPr="00932135">
              <w:rPr>
                <w:rFonts w:cs="Arial"/>
              </w:rPr>
              <w:t>Site Supervisors</w:t>
            </w:r>
          </w:p>
        </w:tc>
        <w:tc>
          <w:tcPr>
            <w:tcW w:w="2517" w:type="dxa"/>
            <w:vAlign w:val="center"/>
          </w:tcPr>
          <w:p w14:paraId="32C55EB3" w14:textId="1940947B" w:rsidR="00C215BC" w:rsidRPr="00522184" w:rsidRDefault="00C215BC" w:rsidP="00C215BC">
            <w:pPr>
              <w:jc w:val="left"/>
              <w:rPr>
                <w:rFonts w:ascii="Arial" w:hAnsi="Arial" w:cs="Arial"/>
                <w:sz w:val="20"/>
              </w:rPr>
            </w:pPr>
            <w:r w:rsidRPr="00932135">
              <w:rPr>
                <w:rFonts w:cs="Arial"/>
              </w:rPr>
              <w:t>Engineering/construction Diploma</w:t>
            </w:r>
          </w:p>
        </w:tc>
        <w:tc>
          <w:tcPr>
            <w:tcW w:w="808" w:type="dxa"/>
            <w:vAlign w:val="center"/>
          </w:tcPr>
          <w:p w14:paraId="58CEBB90" w14:textId="5D8CE2DC" w:rsidR="00C215BC" w:rsidRPr="00522184" w:rsidRDefault="00C215BC" w:rsidP="00C215BC">
            <w:pPr>
              <w:jc w:val="center"/>
              <w:rPr>
                <w:rFonts w:ascii="Arial" w:hAnsi="Arial" w:cs="Arial"/>
                <w:sz w:val="20"/>
              </w:rPr>
            </w:pPr>
            <w:r w:rsidRPr="002E37D1">
              <w:rPr>
                <w:rFonts w:cs="Arial"/>
              </w:rPr>
              <w:t>10</w:t>
            </w:r>
          </w:p>
        </w:tc>
        <w:tc>
          <w:tcPr>
            <w:tcW w:w="1527" w:type="dxa"/>
            <w:vAlign w:val="center"/>
          </w:tcPr>
          <w:p w14:paraId="0DFE688B" w14:textId="00E80A43"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73FD5F2E" w14:textId="60DE54E0" w:rsidR="00C215BC" w:rsidRPr="00522184" w:rsidRDefault="00C215BC" w:rsidP="00C215BC">
            <w:pPr>
              <w:jc w:val="center"/>
              <w:rPr>
                <w:rFonts w:ascii="Arial" w:hAnsi="Arial" w:cs="Arial"/>
                <w:sz w:val="20"/>
              </w:rPr>
            </w:pPr>
            <w:r w:rsidRPr="00932135">
              <w:rPr>
                <w:rFonts w:cs="Arial"/>
              </w:rPr>
              <w:t>3</w:t>
            </w:r>
          </w:p>
        </w:tc>
      </w:tr>
      <w:tr w:rsidR="00C215BC" w:rsidRPr="00522184" w14:paraId="5D242122" w14:textId="77777777" w:rsidTr="006A0F24">
        <w:trPr>
          <w:trHeight w:val="520"/>
          <w:jc w:val="center"/>
        </w:trPr>
        <w:tc>
          <w:tcPr>
            <w:tcW w:w="903" w:type="dxa"/>
            <w:vAlign w:val="center"/>
          </w:tcPr>
          <w:p w14:paraId="65602441" w14:textId="3EF1BC66" w:rsidR="00C215BC" w:rsidRPr="00522184" w:rsidRDefault="00722A20" w:rsidP="00C215BC">
            <w:pPr>
              <w:pStyle w:val="Header"/>
              <w:jc w:val="center"/>
            </w:pPr>
            <w:r>
              <w:t>6</w:t>
            </w:r>
          </w:p>
        </w:tc>
        <w:tc>
          <w:tcPr>
            <w:tcW w:w="1710" w:type="dxa"/>
            <w:vAlign w:val="center"/>
          </w:tcPr>
          <w:p w14:paraId="345BCC7F" w14:textId="5AD5714A" w:rsidR="00C215BC" w:rsidRPr="00522184" w:rsidRDefault="00C215BC" w:rsidP="00C215BC">
            <w:pPr>
              <w:jc w:val="left"/>
              <w:rPr>
                <w:rFonts w:ascii="Arial" w:hAnsi="Arial" w:cs="Arial"/>
                <w:sz w:val="20"/>
              </w:rPr>
            </w:pPr>
            <w:r w:rsidRPr="00932135">
              <w:rPr>
                <w:rFonts w:cs="Arial"/>
              </w:rPr>
              <w:t>Land Surveyor</w:t>
            </w:r>
          </w:p>
        </w:tc>
        <w:tc>
          <w:tcPr>
            <w:tcW w:w="2517" w:type="dxa"/>
            <w:vAlign w:val="center"/>
          </w:tcPr>
          <w:p w14:paraId="40C0F9C8" w14:textId="496814B9" w:rsidR="00C215BC" w:rsidRPr="00522184" w:rsidRDefault="00C215BC" w:rsidP="00C215BC">
            <w:pPr>
              <w:jc w:val="left"/>
              <w:rPr>
                <w:rFonts w:ascii="Arial" w:hAnsi="Arial" w:cs="Arial"/>
                <w:sz w:val="20"/>
              </w:rPr>
            </w:pPr>
            <w:r w:rsidRPr="00932135">
              <w:rPr>
                <w:rFonts w:cs="Arial"/>
              </w:rPr>
              <w:t>Diploma in Engineering/ Surveying</w:t>
            </w:r>
          </w:p>
        </w:tc>
        <w:tc>
          <w:tcPr>
            <w:tcW w:w="808" w:type="dxa"/>
            <w:vAlign w:val="center"/>
          </w:tcPr>
          <w:p w14:paraId="463B38BC" w14:textId="38EFEC2D" w:rsidR="00C215BC" w:rsidRPr="00522184" w:rsidRDefault="00C215BC" w:rsidP="00C215BC">
            <w:pPr>
              <w:jc w:val="center"/>
              <w:rPr>
                <w:rFonts w:ascii="Arial" w:hAnsi="Arial" w:cs="Arial"/>
                <w:sz w:val="20"/>
              </w:rPr>
            </w:pPr>
            <w:r w:rsidRPr="00932135">
              <w:rPr>
                <w:rFonts w:cs="Arial"/>
              </w:rPr>
              <w:t>2</w:t>
            </w:r>
          </w:p>
        </w:tc>
        <w:tc>
          <w:tcPr>
            <w:tcW w:w="1527" w:type="dxa"/>
            <w:vAlign w:val="center"/>
          </w:tcPr>
          <w:p w14:paraId="68FC5E49" w14:textId="6744548F"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34B9F621" w14:textId="436CE676" w:rsidR="00C215BC" w:rsidRPr="00522184" w:rsidRDefault="00C215BC" w:rsidP="00C215BC">
            <w:pPr>
              <w:jc w:val="center"/>
              <w:rPr>
                <w:rFonts w:ascii="Arial" w:hAnsi="Arial" w:cs="Arial"/>
                <w:sz w:val="20"/>
              </w:rPr>
            </w:pPr>
            <w:r w:rsidRPr="00932135">
              <w:rPr>
                <w:rFonts w:cs="Arial"/>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B67B97B"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55439EF1" w14:textId="77777777" w:rsidR="00C215BC" w:rsidRDefault="00C215BC" w:rsidP="00FA49E1">
      <w:pPr>
        <w:ind w:left="720"/>
      </w:pPr>
    </w:p>
    <w:p w14:paraId="7DF0011D" w14:textId="77777777" w:rsidR="00C215BC" w:rsidRPr="00984170" w:rsidRDefault="00C215BC" w:rsidP="00C215BC">
      <w:r>
        <w:t>*The project manager should not be involved in works in excess of MVR 80,000,000.00</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1E3555C0" w:rsidR="00921B08" w:rsidRDefault="00921B08" w:rsidP="00D33CBE">
      <w:pPr>
        <w:ind w:left="720"/>
        <w:rPr>
          <w:b/>
          <w:color w:val="FF0000"/>
        </w:rPr>
      </w:pPr>
    </w:p>
    <w:p w14:paraId="7F276430" w14:textId="253B838B" w:rsidR="00C215BC" w:rsidRDefault="00C215BC" w:rsidP="00D33CBE">
      <w:pPr>
        <w:ind w:left="720"/>
        <w:rPr>
          <w:b/>
          <w:color w:val="FF0000"/>
        </w:rPr>
      </w:pPr>
    </w:p>
    <w:p w14:paraId="0B3C18D7" w14:textId="1B91A11C" w:rsidR="00C215BC" w:rsidRDefault="00C215BC" w:rsidP="00D33CBE">
      <w:pPr>
        <w:ind w:left="720"/>
        <w:rPr>
          <w:b/>
          <w:color w:val="FF0000"/>
        </w:rPr>
      </w:pPr>
    </w:p>
    <w:p w14:paraId="3CDE8112" w14:textId="77777777" w:rsidR="00C215BC" w:rsidRDefault="00C215BC"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FCD5C5D" w14:textId="77777777" w:rsidR="003D0752" w:rsidRPr="008C036B" w:rsidRDefault="003D0752"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C81931">
        <w:tc>
          <w:tcPr>
            <w:tcW w:w="570" w:type="dxa"/>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C215BC" w:rsidRPr="000C01B2" w14:paraId="4F21F4B3" w14:textId="77777777" w:rsidTr="00C81931">
        <w:trPr>
          <w:trHeight w:val="798"/>
        </w:trPr>
        <w:tc>
          <w:tcPr>
            <w:tcW w:w="570" w:type="dxa"/>
          </w:tcPr>
          <w:p w14:paraId="10345E37" w14:textId="43D22804" w:rsidR="00C215BC" w:rsidRPr="000C01B2" w:rsidRDefault="00C215BC" w:rsidP="00C215BC">
            <w:pPr>
              <w:pStyle w:val="Header"/>
              <w:jc w:val="center"/>
            </w:pPr>
            <w:r w:rsidRPr="0092228D">
              <w:t>1</w:t>
            </w:r>
          </w:p>
        </w:tc>
        <w:tc>
          <w:tcPr>
            <w:tcW w:w="5100" w:type="dxa"/>
          </w:tcPr>
          <w:p w14:paraId="440F0C84" w14:textId="7055F18D" w:rsidR="00C215BC" w:rsidRPr="000C01B2" w:rsidRDefault="00C215BC" w:rsidP="00C215BC">
            <w:pPr>
              <w:rPr>
                <w:rFonts w:ascii="Arial" w:hAnsi="Arial" w:cs="Arial"/>
                <w:sz w:val="20"/>
              </w:rPr>
            </w:pPr>
            <w:r w:rsidRPr="0092228D">
              <w:t>Total Station/ Automatic Theodolite/ Dumpy / Auto level</w:t>
            </w:r>
          </w:p>
        </w:tc>
        <w:tc>
          <w:tcPr>
            <w:tcW w:w="2340" w:type="dxa"/>
          </w:tcPr>
          <w:p w14:paraId="10600810" w14:textId="2C208EBB" w:rsidR="00C215BC" w:rsidRPr="000C01B2" w:rsidRDefault="00C215BC" w:rsidP="00C215BC">
            <w:pPr>
              <w:jc w:val="center"/>
              <w:rPr>
                <w:rFonts w:ascii="Arial" w:hAnsi="Arial" w:cs="Arial"/>
                <w:sz w:val="20"/>
              </w:rPr>
            </w:pPr>
            <w:r w:rsidRPr="0092228D">
              <w:t>4</w:t>
            </w:r>
          </w:p>
        </w:tc>
      </w:tr>
      <w:tr w:rsidR="00C215BC" w:rsidRPr="000C01B2" w14:paraId="4E4ECC1F" w14:textId="77777777" w:rsidTr="00C81931">
        <w:trPr>
          <w:trHeight w:val="492"/>
        </w:trPr>
        <w:tc>
          <w:tcPr>
            <w:tcW w:w="570" w:type="dxa"/>
          </w:tcPr>
          <w:p w14:paraId="64B55B48" w14:textId="781073F9" w:rsidR="00C215BC" w:rsidRPr="000C01B2" w:rsidRDefault="00C215BC" w:rsidP="00C215BC">
            <w:pPr>
              <w:pStyle w:val="Header"/>
              <w:jc w:val="center"/>
            </w:pPr>
            <w:r w:rsidRPr="0092228D">
              <w:t>2</w:t>
            </w:r>
          </w:p>
        </w:tc>
        <w:tc>
          <w:tcPr>
            <w:tcW w:w="5100" w:type="dxa"/>
          </w:tcPr>
          <w:p w14:paraId="1C7BB459" w14:textId="2A3E01B5" w:rsidR="00C215BC" w:rsidRPr="000C01B2" w:rsidRDefault="00C215BC" w:rsidP="00C215BC">
            <w:pPr>
              <w:rPr>
                <w:rFonts w:ascii="Arial" w:hAnsi="Arial" w:cs="Arial"/>
                <w:sz w:val="20"/>
              </w:rPr>
            </w:pPr>
            <w:r w:rsidRPr="0092228D">
              <w:t>Mini Excavator</w:t>
            </w:r>
          </w:p>
        </w:tc>
        <w:tc>
          <w:tcPr>
            <w:tcW w:w="2340" w:type="dxa"/>
          </w:tcPr>
          <w:p w14:paraId="50C26FFB" w14:textId="27D4461C" w:rsidR="00C215BC" w:rsidRPr="000C01B2" w:rsidRDefault="00C215BC" w:rsidP="00C215BC">
            <w:pPr>
              <w:jc w:val="center"/>
              <w:rPr>
                <w:rFonts w:ascii="Arial" w:hAnsi="Arial" w:cs="Arial"/>
                <w:sz w:val="20"/>
              </w:rPr>
            </w:pPr>
            <w:r w:rsidRPr="0092228D">
              <w:t>4</w:t>
            </w:r>
          </w:p>
        </w:tc>
      </w:tr>
      <w:tr w:rsidR="00C215BC" w:rsidRPr="000C01B2" w14:paraId="4F4735ED" w14:textId="77777777" w:rsidTr="00C81931">
        <w:trPr>
          <w:trHeight w:val="438"/>
        </w:trPr>
        <w:tc>
          <w:tcPr>
            <w:tcW w:w="570" w:type="dxa"/>
          </w:tcPr>
          <w:p w14:paraId="3FF9963B" w14:textId="15927358" w:rsidR="00C215BC" w:rsidRPr="000C01B2" w:rsidRDefault="00C215BC" w:rsidP="00C215BC">
            <w:pPr>
              <w:pStyle w:val="Header"/>
              <w:jc w:val="center"/>
            </w:pPr>
            <w:r w:rsidRPr="0092228D">
              <w:t>3</w:t>
            </w:r>
          </w:p>
        </w:tc>
        <w:tc>
          <w:tcPr>
            <w:tcW w:w="5100" w:type="dxa"/>
          </w:tcPr>
          <w:p w14:paraId="65052E85" w14:textId="2E5FC246" w:rsidR="00C215BC" w:rsidRPr="000C01B2" w:rsidRDefault="00C215BC" w:rsidP="00C215BC">
            <w:pPr>
              <w:rPr>
                <w:rFonts w:ascii="Arial" w:hAnsi="Arial" w:cs="Arial"/>
                <w:sz w:val="20"/>
              </w:rPr>
            </w:pPr>
            <w:r w:rsidRPr="0092228D">
              <w:t>Compactors</w:t>
            </w:r>
          </w:p>
        </w:tc>
        <w:tc>
          <w:tcPr>
            <w:tcW w:w="2340" w:type="dxa"/>
          </w:tcPr>
          <w:p w14:paraId="12D6A366" w14:textId="2AACBFF6" w:rsidR="00C215BC" w:rsidRPr="000C01B2" w:rsidRDefault="00C215BC" w:rsidP="00C215BC">
            <w:pPr>
              <w:jc w:val="center"/>
              <w:rPr>
                <w:rFonts w:ascii="Arial" w:hAnsi="Arial" w:cs="Arial"/>
                <w:sz w:val="20"/>
              </w:rPr>
            </w:pPr>
            <w:r w:rsidRPr="0092228D">
              <w:t>2</w:t>
            </w:r>
          </w:p>
        </w:tc>
      </w:tr>
      <w:tr w:rsidR="00C215BC" w:rsidRPr="000C01B2" w14:paraId="484EE468" w14:textId="77777777" w:rsidTr="00C81931">
        <w:trPr>
          <w:trHeight w:val="431"/>
        </w:trPr>
        <w:tc>
          <w:tcPr>
            <w:tcW w:w="570" w:type="dxa"/>
          </w:tcPr>
          <w:p w14:paraId="79ECB5F0" w14:textId="404D139D" w:rsidR="00C215BC" w:rsidRPr="000C01B2" w:rsidRDefault="00C215BC" w:rsidP="00C215BC">
            <w:pPr>
              <w:jc w:val="center"/>
              <w:rPr>
                <w:sz w:val="20"/>
              </w:rPr>
            </w:pPr>
            <w:r w:rsidRPr="0092228D">
              <w:t>4</w:t>
            </w:r>
          </w:p>
        </w:tc>
        <w:tc>
          <w:tcPr>
            <w:tcW w:w="5100" w:type="dxa"/>
          </w:tcPr>
          <w:p w14:paraId="090CA729" w14:textId="67F6404E" w:rsidR="00C215BC" w:rsidRPr="000C01B2" w:rsidRDefault="00C215BC" w:rsidP="00C215BC">
            <w:pPr>
              <w:rPr>
                <w:rFonts w:ascii="Arial" w:hAnsi="Arial" w:cs="Arial"/>
                <w:sz w:val="20"/>
              </w:rPr>
            </w:pPr>
            <w:r w:rsidRPr="0092228D">
              <w:t>Electrical testing equipment’s</w:t>
            </w:r>
          </w:p>
        </w:tc>
        <w:tc>
          <w:tcPr>
            <w:tcW w:w="2340" w:type="dxa"/>
          </w:tcPr>
          <w:p w14:paraId="457583D2" w14:textId="6D0DDB1B" w:rsidR="00C215BC" w:rsidRPr="000C01B2" w:rsidRDefault="00C215BC" w:rsidP="00C215BC">
            <w:pPr>
              <w:jc w:val="center"/>
              <w:rPr>
                <w:rFonts w:ascii="Arial" w:hAnsi="Arial" w:cs="Arial"/>
                <w:sz w:val="20"/>
              </w:rPr>
            </w:pPr>
            <w:r w:rsidRPr="0092228D">
              <w:t>3</w:t>
            </w:r>
          </w:p>
        </w:tc>
      </w:tr>
      <w:tr w:rsidR="00C215BC" w:rsidRPr="000C01B2" w14:paraId="1397E965" w14:textId="77777777" w:rsidTr="00C81931">
        <w:trPr>
          <w:trHeight w:val="512"/>
        </w:trPr>
        <w:tc>
          <w:tcPr>
            <w:tcW w:w="570" w:type="dxa"/>
          </w:tcPr>
          <w:p w14:paraId="159D50D0" w14:textId="479B94CB" w:rsidR="00C215BC" w:rsidRPr="000C01B2" w:rsidRDefault="00C215BC" w:rsidP="00C215BC">
            <w:pPr>
              <w:pStyle w:val="Header"/>
              <w:jc w:val="center"/>
            </w:pPr>
            <w:r w:rsidRPr="0092228D">
              <w:t>5</w:t>
            </w:r>
          </w:p>
        </w:tc>
        <w:tc>
          <w:tcPr>
            <w:tcW w:w="5100" w:type="dxa"/>
          </w:tcPr>
          <w:p w14:paraId="4F31E5AC" w14:textId="36A7FE7F" w:rsidR="00C215BC" w:rsidRPr="000C01B2" w:rsidRDefault="00C215BC" w:rsidP="00C215BC">
            <w:pPr>
              <w:rPr>
                <w:rFonts w:ascii="Arial" w:hAnsi="Arial" w:cs="Arial"/>
                <w:sz w:val="20"/>
              </w:rPr>
            </w:pPr>
            <w:r w:rsidRPr="0092228D">
              <w:t>Pressure testing equipment’s</w:t>
            </w:r>
          </w:p>
        </w:tc>
        <w:tc>
          <w:tcPr>
            <w:tcW w:w="2340" w:type="dxa"/>
          </w:tcPr>
          <w:p w14:paraId="4844D478" w14:textId="65DB244D" w:rsidR="00C215BC" w:rsidRPr="000C01B2" w:rsidRDefault="00C215BC" w:rsidP="00C215BC">
            <w:pPr>
              <w:jc w:val="center"/>
              <w:rPr>
                <w:rFonts w:ascii="Arial" w:hAnsi="Arial" w:cs="Arial"/>
                <w:sz w:val="20"/>
              </w:rPr>
            </w:pPr>
            <w:r w:rsidRPr="0092228D">
              <w:t>2</w:t>
            </w:r>
          </w:p>
        </w:tc>
      </w:tr>
      <w:tr w:rsidR="00C215BC" w:rsidRPr="000C01B2" w14:paraId="08FBACFE" w14:textId="77777777" w:rsidTr="00C81931">
        <w:trPr>
          <w:trHeight w:val="395"/>
        </w:trPr>
        <w:tc>
          <w:tcPr>
            <w:tcW w:w="570" w:type="dxa"/>
          </w:tcPr>
          <w:p w14:paraId="45E18D73" w14:textId="230C99D5" w:rsidR="00C215BC" w:rsidRPr="000C01B2" w:rsidRDefault="00C215BC" w:rsidP="00C215BC">
            <w:pPr>
              <w:jc w:val="center"/>
              <w:rPr>
                <w:sz w:val="20"/>
              </w:rPr>
            </w:pPr>
            <w:r w:rsidRPr="0092228D">
              <w:t>6</w:t>
            </w:r>
          </w:p>
        </w:tc>
        <w:tc>
          <w:tcPr>
            <w:tcW w:w="5100" w:type="dxa"/>
          </w:tcPr>
          <w:p w14:paraId="78FC52BC" w14:textId="35763D85" w:rsidR="00C215BC" w:rsidRPr="000C01B2" w:rsidRDefault="00C215BC" w:rsidP="00C215BC">
            <w:pPr>
              <w:rPr>
                <w:rFonts w:ascii="Arial" w:hAnsi="Arial" w:cs="Arial"/>
                <w:sz w:val="20"/>
              </w:rPr>
            </w:pPr>
            <w:r w:rsidRPr="0092228D">
              <w:t>Cable detectors</w:t>
            </w:r>
          </w:p>
        </w:tc>
        <w:tc>
          <w:tcPr>
            <w:tcW w:w="2340" w:type="dxa"/>
          </w:tcPr>
          <w:p w14:paraId="02FEEDF6" w14:textId="1422F98D" w:rsidR="00C215BC" w:rsidRPr="000C01B2" w:rsidRDefault="00C215BC" w:rsidP="00C215BC">
            <w:pPr>
              <w:jc w:val="center"/>
              <w:rPr>
                <w:rFonts w:ascii="Arial" w:hAnsi="Arial" w:cs="Arial"/>
                <w:sz w:val="20"/>
              </w:rPr>
            </w:pPr>
            <w:r w:rsidRPr="0092228D">
              <w:t>4</w:t>
            </w:r>
          </w:p>
        </w:tc>
      </w:tr>
      <w:tr w:rsidR="00C215BC" w:rsidRPr="000C01B2" w14:paraId="652A50C8" w14:textId="77777777" w:rsidTr="00C81931">
        <w:trPr>
          <w:trHeight w:val="386"/>
        </w:trPr>
        <w:tc>
          <w:tcPr>
            <w:tcW w:w="570" w:type="dxa"/>
          </w:tcPr>
          <w:p w14:paraId="3A284FB6" w14:textId="1CCC4EB9" w:rsidR="00C215BC" w:rsidRPr="000C01B2" w:rsidRDefault="00C215BC" w:rsidP="00C215BC">
            <w:pPr>
              <w:pStyle w:val="Header"/>
              <w:jc w:val="center"/>
            </w:pPr>
            <w:r w:rsidRPr="0092228D">
              <w:t>7</w:t>
            </w:r>
          </w:p>
        </w:tc>
        <w:tc>
          <w:tcPr>
            <w:tcW w:w="5100" w:type="dxa"/>
          </w:tcPr>
          <w:p w14:paraId="3786D5DF" w14:textId="64F4C108" w:rsidR="00C215BC" w:rsidRPr="000C01B2" w:rsidRDefault="00C215BC" w:rsidP="00C215BC">
            <w:pPr>
              <w:rPr>
                <w:rFonts w:ascii="Arial" w:hAnsi="Arial" w:cs="Arial"/>
                <w:sz w:val="20"/>
              </w:rPr>
            </w:pPr>
            <w:r w:rsidRPr="0092228D">
              <w:t>Butt-welding / Electrofusion machine</w:t>
            </w:r>
          </w:p>
        </w:tc>
        <w:tc>
          <w:tcPr>
            <w:tcW w:w="2340" w:type="dxa"/>
          </w:tcPr>
          <w:p w14:paraId="4AC7919F" w14:textId="1C9E4818" w:rsidR="00C215BC" w:rsidRPr="000C01B2" w:rsidRDefault="00C215BC" w:rsidP="00C215BC">
            <w:pPr>
              <w:jc w:val="center"/>
              <w:rPr>
                <w:rFonts w:ascii="Arial" w:hAnsi="Arial" w:cs="Arial"/>
                <w:sz w:val="20"/>
              </w:rPr>
            </w:pPr>
            <w:r w:rsidRPr="0092228D">
              <w:t>2</w:t>
            </w:r>
          </w:p>
        </w:tc>
      </w:tr>
      <w:tr w:rsidR="00C215BC" w:rsidRPr="000C01B2" w14:paraId="6E4E0715" w14:textId="77777777" w:rsidTr="00C81931">
        <w:trPr>
          <w:trHeight w:val="458"/>
        </w:trPr>
        <w:tc>
          <w:tcPr>
            <w:tcW w:w="570" w:type="dxa"/>
          </w:tcPr>
          <w:p w14:paraId="236A0890" w14:textId="7F4081AE" w:rsidR="00C215BC" w:rsidRPr="006A0F24" w:rsidRDefault="00C215BC" w:rsidP="00C215BC">
            <w:pPr>
              <w:pStyle w:val="Header"/>
              <w:jc w:val="center"/>
              <w:rPr>
                <w:color w:val="000000" w:themeColor="text1"/>
              </w:rPr>
            </w:pPr>
            <w:r w:rsidRPr="0092228D">
              <w:t>8</w:t>
            </w:r>
          </w:p>
        </w:tc>
        <w:tc>
          <w:tcPr>
            <w:tcW w:w="5100" w:type="dxa"/>
          </w:tcPr>
          <w:p w14:paraId="35D7321D" w14:textId="68BBDC8E" w:rsidR="00C215BC" w:rsidRPr="006A0F24" w:rsidRDefault="00C215BC" w:rsidP="00C215BC">
            <w:pPr>
              <w:rPr>
                <w:rFonts w:ascii="Arial" w:hAnsi="Arial" w:cs="Arial"/>
                <w:color w:val="000000" w:themeColor="text1"/>
                <w:sz w:val="20"/>
              </w:rPr>
            </w:pPr>
            <w:r w:rsidRPr="0092228D">
              <w:t>Jack Hammer</w:t>
            </w:r>
          </w:p>
        </w:tc>
        <w:tc>
          <w:tcPr>
            <w:tcW w:w="2340" w:type="dxa"/>
          </w:tcPr>
          <w:p w14:paraId="1BAA460C" w14:textId="0A09269B" w:rsidR="00C215BC" w:rsidRPr="006A0F24" w:rsidRDefault="00C215BC" w:rsidP="00C215BC">
            <w:pPr>
              <w:jc w:val="center"/>
              <w:rPr>
                <w:rFonts w:ascii="Arial" w:hAnsi="Arial" w:cs="Arial"/>
                <w:color w:val="000000" w:themeColor="text1"/>
                <w:sz w:val="20"/>
              </w:rPr>
            </w:pPr>
            <w:r w:rsidRPr="0092228D">
              <w:t>3</w:t>
            </w:r>
          </w:p>
        </w:tc>
      </w:tr>
    </w:tbl>
    <w:p w14:paraId="0D7C5F4F" w14:textId="77777777" w:rsidR="006309F7" w:rsidRPr="000C01B2" w:rsidRDefault="006309F7" w:rsidP="00700ACD">
      <w:pPr>
        <w:tabs>
          <w:tab w:val="left" w:pos="432"/>
          <w:tab w:val="left" w:pos="2952"/>
          <w:tab w:val="left" w:pos="5832"/>
        </w:tabs>
      </w:pPr>
    </w:p>
    <w:p w14:paraId="6B6E3A4A" w14:textId="77EF4804" w:rsidR="006309F7"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31AABB5D" w14:textId="77777777" w:rsidR="00C215BC" w:rsidRPr="006A0F24" w:rsidRDefault="00C215BC" w:rsidP="006A0F24">
      <w:pPr>
        <w:pStyle w:val="Footer"/>
        <w:ind w:left="360"/>
        <w:rPr>
          <w:sz w:val="24"/>
        </w:rPr>
      </w:pP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0D57AF5D" w14:textId="77777777" w:rsidR="00C215BC" w:rsidRPr="008F373C" w:rsidRDefault="00C215BC" w:rsidP="00C215BC">
            <w:pPr>
              <w:pStyle w:val="Footer"/>
              <w:ind w:left="360"/>
            </w:pPr>
            <w:bookmarkStart w:id="391" w:name="_Toc438266927"/>
            <w:bookmarkStart w:id="392" w:name="_Toc438267901"/>
            <w:bookmarkStart w:id="393" w:name="_Toc438366667"/>
            <w:bookmarkStart w:id="394" w:name="_Toc101929325"/>
            <w:bookmarkStart w:id="395" w:name="_Toc490919575"/>
            <w:r w:rsidRPr="008F373C">
              <w:t>The Bidder shall provide further details of proposed items of equipment in the relevant information forms included in Section 4 (Bidding Forms).</w:t>
            </w:r>
          </w:p>
          <w:p w14:paraId="42492062" w14:textId="77777777" w:rsidR="00C9430B" w:rsidRDefault="00C9430B" w:rsidP="002E37D1">
            <w:pPr>
              <w:pStyle w:val="Subtitle"/>
              <w:jc w:val="both"/>
            </w:pPr>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391"/>
            <w:bookmarkEnd w:id="392"/>
            <w:bookmarkEnd w:id="393"/>
            <w:bookmarkEnd w:id="394"/>
            <w:bookmarkEnd w:id="395"/>
          </w:p>
        </w:tc>
      </w:tr>
    </w:tbl>
    <w:p w14:paraId="61B52B41" w14:textId="77777777" w:rsidR="006309F7" w:rsidRPr="00D20367" w:rsidRDefault="006309F7">
      <w:pPr>
        <w:pStyle w:val="Subtitle2"/>
      </w:pPr>
      <w:r w:rsidRPr="00D20367">
        <w:t>Table of Forms</w:t>
      </w:r>
    </w:p>
    <w:p w14:paraId="02F212FF" w14:textId="73C1CAC9"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1BCF7E01" w14:textId="5E3F25A2" w:rsidR="00550A06" w:rsidRDefault="001E1639">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0221BD24" w14:textId="3793ACF7" w:rsidR="00550A06" w:rsidRDefault="001E1639">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6361D136" w14:textId="375F55E6" w:rsidR="00550A06" w:rsidRDefault="001E1639">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AA3FB3B" w14:textId="5F6F2E0C" w:rsidR="00550A06" w:rsidRDefault="001E1639">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FE9E585" w14:textId="474665DD" w:rsidR="00550A06" w:rsidRDefault="001E1639">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3F2263">
          <w:rPr>
            <w:noProof/>
            <w:webHidden/>
          </w:rPr>
          <w:t>60</w:t>
        </w:r>
        <w:r w:rsidR="00550A06">
          <w:rPr>
            <w:noProof/>
            <w:webHidden/>
          </w:rPr>
          <w:fldChar w:fldCharType="end"/>
        </w:r>
      </w:hyperlink>
    </w:p>
    <w:p w14:paraId="0B16E60D" w14:textId="72BEB183" w:rsidR="00550A06" w:rsidRDefault="001E1639">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3F2263">
          <w:rPr>
            <w:noProof/>
            <w:webHidden/>
          </w:rPr>
          <w:t>61</w:t>
        </w:r>
        <w:r w:rsidR="00550A06">
          <w:rPr>
            <w:noProof/>
            <w:webHidden/>
          </w:rPr>
          <w:fldChar w:fldCharType="end"/>
        </w:r>
      </w:hyperlink>
    </w:p>
    <w:p w14:paraId="0884462F" w14:textId="18ACF3D1" w:rsidR="00550A06" w:rsidRDefault="001E1639">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3F2263">
          <w:rPr>
            <w:noProof/>
            <w:webHidden/>
          </w:rPr>
          <w:t>63</w:t>
        </w:r>
        <w:r w:rsidR="00550A06">
          <w:rPr>
            <w:noProof/>
            <w:webHidden/>
          </w:rPr>
          <w:fldChar w:fldCharType="end"/>
        </w:r>
      </w:hyperlink>
    </w:p>
    <w:p w14:paraId="55853B29" w14:textId="3E124AE7" w:rsidR="00550A06" w:rsidRDefault="001E1639">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3F2263">
          <w:rPr>
            <w:noProof/>
            <w:webHidden/>
          </w:rPr>
          <w:t>65</w:t>
        </w:r>
        <w:r w:rsidR="00550A06">
          <w:rPr>
            <w:noProof/>
            <w:webHidden/>
          </w:rPr>
          <w:fldChar w:fldCharType="end"/>
        </w:r>
      </w:hyperlink>
    </w:p>
    <w:p w14:paraId="733B75AC" w14:textId="5ED05FAD" w:rsidR="00550A06" w:rsidRDefault="001E1639">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3F2263">
          <w:rPr>
            <w:noProof/>
            <w:webHidden/>
          </w:rPr>
          <w:t>66</w:t>
        </w:r>
        <w:r w:rsidR="00550A06">
          <w:rPr>
            <w:noProof/>
            <w:webHidden/>
          </w:rPr>
          <w:fldChar w:fldCharType="end"/>
        </w:r>
      </w:hyperlink>
    </w:p>
    <w:p w14:paraId="4B1E4943" w14:textId="7AF34EEE" w:rsidR="00550A06" w:rsidRDefault="001E1639">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3F2263">
          <w:rPr>
            <w:noProof/>
            <w:webHidden/>
          </w:rPr>
          <w:t>67</w:t>
        </w:r>
        <w:r w:rsidR="00550A06">
          <w:rPr>
            <w:noProof/>
            <w:webHidden/>
          </w:rPr>
          <w:fldChar w:fldCharType="end"/>
        </w:r>
      </w:hyperlink>
    </w:p>
    <w:p w14:paraId="63ED59E4" w14:textId="6327ED8E" w:rsidR="00550A06" w:rsidRDefault="001E1639">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239E75C4" w14:textId="0DD14C69" w:rsidR="00550A06" w:rsidRDefault="001E1639">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1118B64D" w14:textId="316D1A3C" w:rsidR="00550A06" w:rsidRDefault="001E1639">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3F2263">
          <w:rPr>
            <w:noProof/>
            <w:webHidden/>
          </w:rPr>
          <w:t>69</w:t>
        </w:r>
        <w:r w:rsidR="00550A06">
          <w:rPr>
            <w:noProof/>
            <w:webHidden/>
          </w:rPr>
          <w:fldChar w:fldCharType="end"/>
        </w:r>
      </w:hyperlink>
    </w:p>
    <w:p w14:paraId="7C165022" w14:textId="41942B37" w:rsidR="00550A06" w:rsidRDefault="001E1639">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3F2263">
          <w:rPr>
            <w:noProof/>
            <w:webHidden/>
          </w:rPr>
          <w:t>71</w:t>
        </w:r>
        <w:r w:rsidR="00550A06">
          <w:rPr>
            <w:noProof/>
            <w:webHidden/>
          </w:rPr>
          <w:fldChar w:fldCharType="end"/>
        </w:r>
      </w:hyperlink>
    </w:p>
    <w:p w14:paraId="7F0D0FF9" w14:textId="4A6A52EE" w:rsidR="00550A06" w:rsidRDefault="001E1639">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3F2263">
          <w:rPr>
            <w:b/>
            <w:bCs/>
            <w:noProof/>
            <w:webHidden/>
          </w:rPr>
          <w:t>Error! Bookmark not defined.</w:t>
        </w:r>
        <w:r w:rsidR="00550A06">
          <w:rPr>
            <w:noProof/>
            <w:webHidden/>
          </w:rPr>
          <w:fldChar w:fldCharType="end"/>
        </w:r>
      </w:hyperlink>
    </w:p>
    <w:p w14:paraId="0BD76E2D" w14:textId="40FFD71D" w:rsidR="00550A06" w:rsidRDefault="001E1639">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396" w:name="_Toc344645475"/>
      <w:bookmarkStart w:id="397" w:name="_Toc346525006"/>
      <w:bookmarkStart w:id="398" w:name="_Toc380938407"/>
      <w:bookmarkStart w:id="399" w:name="_Toc414958358"/>
      <w:bookmarkStart w:id="400" w:name="_Toc460228611"/>
      <w:r w:rsidRPr="00AE51E5">
        <w:rPr>
          <w:rStyle w:val="BookTitle"/>
          <w:rFonts w:ascii="Times New Roman" w:hAnsi="Times New Roman"/>
          <w:szCs w:val="24"/>
        </w:rPr>
        <w:t>Technical Proposal - Standard Forms</w:t>
      </w:r>
      <w:bookmarkEnd w:id="396"/>
      <w:bookmarkEnd w:id="397"/>
      <w:bookmarkEnd w:id="398"/>
      <w:bookmarkEnd w:id="399"/>
      <w:bookmarkEnd w:id="400"/>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01" w:name="_Toc344645476"/>
      <w:bookmarkStart w:id="402" w:name="_Toc346525007"/>
      <w:bookmarkStart w:id="403" w:name="_Toc380938408"/>
      <w:bookmarkStart w:id="404" w:name="_Toc414958359"/>
      <w:bookmarkStart w:id="405" w:name="_Toc460228612"/>
      <w:r w:rsidRPr="00AE51E5">
        <w:rPr>
          <w:rFonts w:ascii="Times New Roman" w:hAnsi="Times New Roman"/>
          <w:sz w:val="24"/>
          <w:szCs w:val="24"/>
        </w:rPr>
        <w:t>FORM TECH-1: Technical Proposal Submission Form</w:t>
      </w:r>
      <w:bookmarkEnd w:id="401"/>
      <w:bookmarkEnd w:id="402"/>
      <w:bookmarkEnd w:id="403"/>
      <w:bookmarkEnd w:id="404"/>
      <w:bookmarkEnd w:id="405"/>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5F671F2E" w:rsidR="00AA3877" w:rsidRPr="00AA3877" w:rsidRDefault="00AA3877" w:rsidP="00B06F6B">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work on the “</w:t>
      </w:r>
      <w:r w:rsidR="0017030A">
        <w:rPr>
          <w:b/>
          <w:bCs/>
          <w:szCs w:val="24"/>
          <w:lang w:val="en-GB"/>
        </w:rPr>
        <w:t xml:space="preserve"> </w:t>
      </w:r>
      <w:r w:rsidR="00A6486C">
        <w:rPr>
          <w:b/>
          <w:bCs/>
          <w:szCs w:val="24"/>
          <w:lang w:val="en-GB"/>
        </w:rPr>
        <w:t>Provision of Rainwater Harvesting System in 9 Islands (M. Raiymandhoo, M.Veyvah, M. Naalafushi, Th. Kandhoodhoo, Th. Vandhoo, Th. Omadhoo, Th. Dhiyamigili, Th. Gaadhihfushi, Th. Kinbidhoo)</w:t>
      </w:r>
      <w:r>
        <w:rPr>
          <w:b/>
          <w:bCs/>
          <w:szCs w:val="24"/>
          <w:lang w:val="en-GB"/>
        </w:rPr>
        <w:t xml:space="preserve">”- Package </w:t>
      </w:r>
      <w:r w:rsidR="00A6486C">
        <w:rPr>
          <w:b/>
          <w:bCs/>
          <w:szCs w:val="24"/>
          <w:lang w:val="en-GB"/>
        </w:rPr>
        <w:t>4</w:t>
      </w:r>
      <w:r>
        <w:rPr>
          <w:rFonts w:cs="Arial"/>
          <w:bCs/>
          <w:i/>
          <w:iCs/>
          <w:sz w:val="36"/>
          <w:szCs w:val="36"/>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1C2E00A8" w:rsidR="00AA3877" w:rsidRPr="00C81931" w:rsidRDefault="00AA3877" w:rsidP="00C81931">
      <w:pPr>
        <w:spacing w:before="120" w:after="120" w:line="276" w:lineRule="auto"/>
        <w:rPr>
          <w:rFonts w:asciiTheme="majorBidi" w:hAnsiTheme="majorBidi" w:cstheme="majorBidi"/>
          <w:szCs w:val="24"/>
        </w:rPr>
      </w:pPr>
      <w:r w:rsidRPr="00E57878">
        <w:rPr>
          <w:sz w:val="22"/>
          <w:szCs w:val="22"/>
        </w:rPr>
        <w:t xml:space="preserve">We undertake, if our Bid is accepted, to commence the Works as soon as is reasonably possible and to complete the whole of the Works comprised </w:t>
      </w:r>
      <w:r w:rsidRPr="00C81931">
        <w:rPr>
          <w:sz w:val="22"/>
          <w:szCs w:val="22"/>
        </w:rPr>
        <w:t xml:space="preserve">in the Contract </w:t>
      </w:r>
      <w:r w:rsidRPr="00C81931">
        <w:rPr>
          <w:rFonts w:asciiTheme="majorBidi" w:hAnsiTheme="majorBidi" w:cstheme="majorBidi"/>
          <w:szCs w:val="24"/>
        </w:rPr>
        <w:t xml:space="preserve">within </w:t>
      </w:r>
      <w:r w:rsidR="009C77A5" w:rsidRPr="00C81931">
        <w:rPr>
          <w:rFonts w:asciiTheme="majorBidi" w:hAnsiTheme="majorBidi" w:cstheme="majorBidi"/>
          <w:b/>
          <w:bCs/>
          <w:szCs w:val="24"/>
          <w:u w:val="single"/>
        </w:rPr>
        <w:t>Calendar</w:t>
      </w:r>
      <w:r w:rsidR="00C81931" w:rsidRPr="00C81931">
        <w:rPr>
          <w:rFonts w:asciiTheme="majorBidi" w:hAnsiTheme="majorBidi" w:cstheme="majorBidi"/>
          <w:b/>
          <w:bCs/>
          <w:szCs w:val="24"/>
          <w:u w:val="single"/>
        </w:rPr>
        <w:t xml:space="preserve"> 300</w:t>
      </w:r>
      <w:r w:rsidRPr="00C81931">
        <w:rPr>
          <w:rFonts w:asciiTheme="majorBidi" w:hAnsiTheme="majorBidi" w:cstheme="majorBidi"/>
          <w:b/>
          <w:bCs/>
          <w:szCs w:val="24"/>
          <w:u w:val="single"/>
        </w:rPr>
        <w:t xml:space="preserve">. </w:t>
      </w:r>
      <w:r w:rsidRPr="00C81931">
        <w:rPr>
          <w:rFonts w:asciiTheme="majorBidi" w:hAnsiTheme="majorBidi" w:cstheme="majorBidi"/>
          <w:b/>
          <w:bCs/>
          <w:i/>
          <w:iCs/>
          <w:szCs w:val="24"/>
          <w:u w:val="single"/>
        </w:rPr>
        <w:t>(days).</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9"/>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2E37D1">
        <w:rPr>
          <w:sz w:val="22"/>
          <w:szCs w:val="22"/>
        </w:rPr>
        <w:t xml:space="preserve">We are not a government owned entity/We are a government owned entity but </w:t>
      </w:r>
      <w:r w:rsidRPr="00E57878">
        <w:rPr>
          <w:sz w:val="22"/>
          <w:szCs w:val="22"/>
        </w:rPr>
        <w:t>meet the requirements of ITB 4.6;</w:t>
      </w:r>
      <w:r w:rsidRPr="00E57878">
        <w:rPr>
          <w:rStyle w:val="FootnoteReference"/>
          <w:sz w:val="22"/>
          <w:szCs w:val="22"/>
        </w:rPr>
        <w:footnoteReference w:id="10"/>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We are/are not ( please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We are/are not ( please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We have/have no ( please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06"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07" w:name="_Toc163966134"/>
            <w:bookmarkStart w:id="408" w:name="_Toc498521653"/>
            <w:r w:rsidRPr="00D20367">
              <w:rPr>
                <w:lang w:val="en-US"/>
              </w:rPr>
              <w:t>Appendix to Bid</w:t>
            </w:r>
            <w:bookmarkEnd w:id="407"/>
            <w:bookmarkEnd w:id="408"/>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9" w:name="_Toc498521654"/>
      <w:r>
        <w:t xml:space="preserve">Table A.  </w:t>
      </w:r>
      <w:r w:rsidR="006309F7" w:rsidRPr="00D20367">
        <w:t>Local Currency</w:t>
      </w:r>
      <w:bookmarkEnd w:id="409"/>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10"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10"/>
    </w:p>
    <w:p w14:paraId="619E05C3" w14:textId="4D800CB7" w:rsidR="00FA3208" w:rsidRPr="00BA0CF6" w:rsidRDefault="00AC572A" w:rsidP="00E15F2D">
      <w:pPr>
        <w:pStyle w:val="SectionVHeading2"/>
        <w:rPr>
          <w:lang w:val="en-US"/>
        </w:rPr>
      </w:pPr>
      <w:bookmarkStart w:id="411" w:name="_Toc498521656"/>
      <w:r>
        <w:rPr>
          <w:lang w:val="en-US"/>
        </w:rPr>
        <w:t>(</w:t>
      </w:r>
      <w:r w:rsidR="00FA3208">
        <w:rPr>
          <w:lang w:val="en-US"/>
        </w:rPr>
        <w:t>Not Applicable</w:t>
      </w:r>
      <w:bookmarkEnd w:id="411"/>
      <w:r>
        <w:rPr>
          <w:lang w:val="en-US"/>
        </w:rPr>
        <w:t>)</w:t>
      </w:r>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6"/>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12" w:name="_Toc163966136"/>
            <w:bookmarkStart w:id="413" w:name="_Toc498521657"/>
            <w:r w:rsidRPr="00D20367">
              <w:rPr>
                <w:lang w:val="en-US"/>
              </w:rPr>
              <w:t>Technical Proposal</w:t>
            </w:r>
            <w:bookmarkEnd w:id="412"/>
            <w:bookmarkEnd w:id="413"/>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D21083">
      <w:pPr>
        <w:numPr>
          <w:ilvl w:val="0"/>
          <w:numId w:val="1"/>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D21083">
      <w:pPr>
        <w:numPr>
          <w:ilvl w:val="0"/>
          <w:numId w:val="1"/>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D21083">
      <w:pPr>
        <w:numPr>
          <w:ilvl w:val="0"/>
          <w:numId w:val="1"/>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4" w:name="_Toc498521658"/>
      <w:r w:rsidRPr="00D20367">
        <w:t>Site</w:t>
      </w:r>
      <w:r w:rsidR="007763C2">
        <w:t xml:space="preserve"> </w:t>
      </w:r>
      <w:r w:rsidRPr="00D20367">
        <w:t>Organization</w:t>
      </w:r>
      <w:bookmarkEnd w:id="414"/>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258"/>
        <w:gridCol w:w="2272"/>
        <w:gridCol w:w="2241"/>
      </w:tblGrid>
      <w:tr w:rsidR="00FF52E7" w14:paraId="5DFF6EE2" w14:textId="77777777" w:rsidTr="002E37D1">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2E37D1">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2E37D1">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2E37D1">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2E37D1">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2E37D1">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2E37D1">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5" w:name="_Toc498521659"/>
      <w:r w:rsidRPr="00C049CC">
        <w:rPr>
          <w:color w:val="FF0000"/>
        </w:rPr>
        <w:t>Method</w:t>
      </w:r>
      <w:r w:rsidR="00A21FD0">
        <w:rPr>
          <w:color w:val="FF0000"/>
        </w:rPr>
        <w:t xml:space="preserve"> </w:t>
      </w:r>
      <w:r w:rsidRPr="00C049CC">
        <w:rPr>
          <w:color w:val="FF0000"/>
        </w:rPr>
        <w:t>Statement</w:t>
      </w:r>
      <w:bookmarkEnd w:id="415"/>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D21083">
      <w:pPr>
        <w:pStyle w:val="ListParagraph"/>
        <w:numPr>
          <w:ilvl w:val="1"/>
          <w:numId w:val="5"/>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17030A" w:rsidRDefault="00921B08" w:rsidP="0017030A">
      <w:pPr>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44"/>
          <w:sz w:val="22"/>
          <w:szCs w:val="22"/>
        </w:rPr>
        <w:t>a.</w:t>
      </w:r>
      <w:r w:rsidR="00FB5CEA" w:rsidRPr="0017030A">
        <w:rPr>
          <w:rFonts w:asciiTheme="majorBidi" w:hAnsiTheme="majorBidi" w:cstheme="majorBidi"/>
          <w:color w:val="000000" w:themeColor="text1"/>
          <w:w w:val="122"/>
          <w:sz w:val="22"/>
          <w:szCs w:val="22"/>
        </w:rPr>
        <w:t>Project</w:t>
      </w:r>
      <w:r w:rsidR="000D77AD" w:rsidRPr="0017030A">
        <w:rPr>
          <w:rFonts w:asciiTheme="majorBidi" w:hAnsiTheme="majorBidi" w:cstheme="majorBidi"/>
          <w:color w:val="000000" w:themeColor="text1"/>
          <w:w w:val="122"/>
          <w:sz w:val="22"/>
          <w:szCs w:val="22"/>
        </w:rPr>
        <w:t xml:space="preserve"> </w:t>
      </w:r>
      <w:r w:rsidR="00FB5CEA" w:rsidRPr="0017030A">
        <w:rPr>
          <w:rFonts w:asciiTheme="majorBidi" w:hAnsiTheme="majorBidi" w:cstheme="majorBidi"/>
          <w:color w:val="000000" w:themeColor="text1"/>
          <w:w w:val="96"/>
          <w:sz w:val="22"/>
          <w:szCs w:val="22"/>
        </w:rPr>
        <w:t>M</w:t>
      </w:r>
      <w:r w:rsidR="00FB5CEA" w:rsidRPr="0017030A">
        <w:rPr>
          <w:rFonts w:asciiTheme="majorBidi" w:hAnsiTheme="majorBidi" w:cstheme="majorBidi"/>
          <w:color w:val="000000" w:themeColor="text1"/>
          <w:w w:val="128"/>
          <w:sz w:val="22"/>
          <w:szCs w:val="22"/>
        </w:rPr>
        <w:t>a</w:t>
      </w:r>
      <w:r w:rsidR="00FB5CEA" w:rsidRPr="0017030A">
        <w:rPr>
          <w:rFonts w:asciiTheme="majorBidi" w:hAnsiTheme="majorBidi" w:cstheme="majorBidi"/>
          <w:color w:val="000000" w:themeColor="text1"/>
          <w:spacing w:val="5"/>
          <w:w w:val="124"/>
          <w:sz w:val="22"/>
          <w:szCs w:val="22"/>
        </w:rPr>
        <w:t>n</w:t>
      </w:r>
      <w:r w:rsidR="00FB5CEA" w:rsidRPr="0017030A">
        <w:rPr>
          <w:rFonts w:asciiTheme="majorBidi" w:hAnsiTheme="majorBidi" w:cstheme="majorBidi"/>
          <w:color w:val="000000" w:themeColor="text1"/>
          <w:spacing w:val="-2"/>
          <w:w w:val="128"/>
          <w:sz w:val="22"/>
          <w:szCs w:val="22"/>
        </w:rPr>
        <w:t>a</w:t>
      </w:r>
      <w:r w:rsidR="00FB5CEA" w:rsidRPr="0017030A">
        <w:rPr>
          <w:rFonts w:asciiTheme="majorBidi" w:hAnsiTheme="majorBidi" w:cstheme="majorBidi"/>
          <w:color w:val="000000" w:themeColor="text1"/>
          <w:spacing w:val="2"/>
          <w:w w:val="124"/>
          <w:sz w:val="22"/>
          <w:szCs w:val="22"/>
        </w:rPr>
        <w:t>g</w:t>
      </w:r>
      <w:r w:rsidR="00FB5CEA" w:rsidRPr="0017030A">
        <w:rPr>
          <w:rFonts w:asciiTheme="majorBidi" w:hAnsiTheme="majorBidi" w:cstheme="majorBidi"/>
          <w:color w:val="000000" w:themeColor="text1"/>
          <w:w w:val="128"/>
          <w:sz w:val="22"/>
          <w:szCs w:val="22"/>
        </w:rPr>
        <w:t>e</w:t>
      </w:r>
      <w:r w:rsidR="00FB5CEA" w:rsidRPr="0017030A">
        <w:rPr>
          <w:rFonts w:asciiTheme="majorBidi" w:hAnsiTheme="majorBidi" w:cstheme="majorBidi"/>
          <w:color w:val="000000" w:themeColor="text1"/>
          <w:w w:val="121"/>
          <w:sz w:val="22"/>
          <w:szCs w:val="22"/>
        </w:rPr>
        <w:t>r</w:t>
      </w:r>
    </w:p>
    <w:p w14:paraId="013C58C0" w14:textId="0F2EF7AD" w:rsidR="00FB4E75" w:rsidRPr="0017030A" w:rsidRDefault="00FB5CEA"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w w:val="121"/>
          <w:sz w:val="22"/>
          <w:szCs w:val="22"/>
        </w:rPr>
        <w:t>b.</w:t>
      </w:r>
      <w:r w:rsidR="00FB4E75" w:rsidRPr="0017030A">
        <w:rPr>
          <w:rFonts w:asciiTheme="majorBidi" w:hAnsiTheme="majorBidi" w:cstheme="majorBidi"/>
          <w:color w:val="000000" w:themeColor="text1"/>
          <w:w w:val="120"/>
          <w:sz w:val="22"/>
          <w:szCs w:val="22"/>
        </w:rPr>
        <w:t>Site</w:t>
      </w:r>
      <w:r w:rsidR="009F12EB" w:rsidRPr="0017030A">
        <w:rPr>
          <w:rFonts w:asciiTheme="majorBidi" w:hAnsiTheme="majorBidi" w:cstheme="majorBidi"/>
          <w:color w:val="000000" w:themeColor="text1"/>
          <w:w w:val="120"/>
          <w:sz w:val="22"/>
          <w:szCs w:val="22"/>
        </w:rPr>
        <w:t xml:space="preserve"> </w:t>
      </w:r>
      <w:r w:rsidR="00FB4E75" w:rsidRPr="0017030A">
        <w:rPr>
          <w:rFonts w:asciiTheme="majorBidi" w:hAnsiTheme="majorBidi" w:cstheme="majorBidi"/>
          <w:color w:val="000000" w:themeColor="text1"/>
          <w:spacing w:val="2"/>
          <w:w w:val="112"/>
          <w:sz w:val="22"/>
          <w:szCs w:val="22"/>
        </w:rPr>
        <w:t>E</w:t>
      </w:r>
      <w:r w:rsidR="00FB4E75" w:rsidRPr="0017030A">
        <w:rPr>
          <w:rFonts w:asciiTheme="majorBidi" w:hAnsiTheme="majorBidi" w:cstheme="majorBidi"/>
          <w:color w:val="000000" w:themeColor="text1"/>
          <w:w w:val="124"/>
          <w:sz w:val="22"/>
          <w:szCs w:val="22"/>
        </w:rPr>
        <w:t>ng</w:t>
      </w:r>
      <w:r w:rsidR="00FB4E75" w:rsidRPr="0017030A">
        <w:rPr>
          <w:rFonts w:asciiTheme="majorBidi" w:hAnsiTheme="majorBidi" w:cstheme="majorBidi"/>
          <w:color w:val="000000" w:themeColor="text1"/>
          <w:spacing w:val="2"/>
          <w:w w:val="102"/>
          <w:sz w:val="22"/>
          <w:szCs w:val="22"/>
        </w:rPr>
        <w:t>i</w:t>
      </w:r>
      <w:r w:rsidR="00FB4E75" w:rsidRPr="0017030A">
        <w:rPr>
          <w:rFonts w:asciiTheme="majorBidi" w:hAnsiTheme="majorBidi" w:cstheme="majorBidi"/>
          <w:color w:val="000000" w:themeColor="text1"/>
          <w:w w:val="124"/>
          <w:sz w:val="22"/>
          <w:szCs w:val="22"/>
        </w:rPr>
        <w:t>n</w:t>
      </w:r>
      <w:r w:rsidR="00FB4E75" w:rsidRPr="0017030A">
        <w:rPr>
          <w:rFonts w:asciiTheme="majorBidi" w:hAnsiTheme="majorBidi" w:cstheme="majorBidi"/>
          <w:color w:val="000000" w:themeColor="text1"/>
          <w:w w:val="128"/>
          <w:sz w:val="22"/>
          <w:szCs w:val="22"/>
        </w:rPr>
        <w:t>e</w:t>
      </w:r>
      <w:r w:rsidR="00FB4E75" w:rsidRPr="0017030A">
        <w:rPr>
          <w:rFonts w:asciiTheme="majorBidi" w:hAnsiTheme="majorBidi" w:cstheme="majorBidi"/>
          <w:color w:val="000000" w:themeColor="text1"/>
          <w:spacing w:val="2"/>
          <w:w w:val="128"/>
          <w:sz w:val="22"/>
          <w:szCs w:val="22"/>
        </w:rPr>
        <w:t>e</w:t>
      </w:r>
      <w:r w:rsidR="00FB4E75" w:rsidRPr="0017030A">
        <w:rPr>
          <w:rFonts w:asciiTheme="majorBidi" w:hAnsiTheme="majorBidi" w:cstheme="majorBidi"/>
          <w:color w:val="000000" w:themeColor="text1"/>
          <w:spacing w:val="-2"/>
          <w:w w:val="121"/>
          <w:sz w:val="22"/>
          <w:szCs w:val="22"/>
        </w:rPr>
        <w:t>r</w:t>
      </w:r>
    </w:p>
    <w:p w14:paraId="61CE8449" w14:textId="3BFB0293"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c. Electrical Engineer</w:t>
      </w:r>
    </w:p>
    <w:p w14:paraId="4AB5D00B" w14:textId="279E8D4E"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d. Mechanical Engineer</w:t>
      </w:r>
    </w:p>
    <w:p w14:paraId="0325659E" w14:textId="74ED7291"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spacing w:val="2"/>
          <w:w w:val="102"/>
          <w:sz w:val="22"/>
          <w:szCs w:val="22"/>
        </w:rPr>
        <w:t xml:space="preserve">c. Site </w:t>
      </w:r>
      <w:r w:rsidRPr="0017030A">
        <w:rPr>
          <w:rFonts w:asciiTheme="majorBidi" w:hAnsiTheme="majorBidi" w:cstheme="majorBidi"/>
          <w:color w:val="000000" w:themeColor="text1"/>
          <w:w w:val="123"/>
          <w:sz w:val="22"/>
          <w:szCs w:val="22"/>
        </w:rPr>
        <w:t>Su</w:t>
      </w:r>
      <w:r w:rsidRPr="0017030A">
        <w:rPr>
          <w:rFonts w:asciiTheme="majorBidi" w:hAnsiTheme="majorBidi" w:cstheme="majorBidi"/>
          <w:color w:val="000000" w:themeColor="text1"/>
          <w:spacing w:val="2"/>
          <w:w w:val="124"/>
          <w:sz w:val="22"/>
          <w:szCs w:val="22"/>
        </w:rPr>
        <w:t>p</w:t>
      </w:r>
      <w:r w:rsidRPr="0017030A">
        <w:rPr>
          <w:rFonts w:asciiTheme="majorBidi" w:hAnsiTheme="majorBidi" w:cstheme="majorBidi"/>
          <w:color w:val="000000" w:themeColor="text1"/>
          <w:spacing w:val="-2"/>
          <w:w w:val="128"/>
          <w:sz w:val="22"/>
          <w:szCs w:val="22"/>
        </w:rPr>
        <w:t>e</w:t>
      </w:r>
      <w:r w:rsidRPr="0017030A">
        <w:rPr>
          <w:rFonts w:asciiTheme="majorBidi" w:hAnsiTheme="majorBidi" w:cstheme="majorBidi"/>
          <w:color w:val="000000" w:themeColor="text1"/>
          <w:w w:val="121"/>
          <w:sz w:val="22"/>
          <w:szCs w:val="22"/>
        </w:rPr>
        <w:t>r</w:t>
      </w:r>
      <w:r w:rsidRPr="0017030A">
        <w:rPr>
          <w:rFonts w:asciiTheme="majorBidi" w:hAnsiTheme="majorBidi" w:cstheme="majorBidi"/>
          <w:color w:val="000000" w:themeColor="text1"/>
          <w:w w:val="113"/>
          <w:sz w:val="22"/>
          <w:szCs w:val="22"/>
        </w:rPr>
        <w:t>v</w:t>
      </w:r>
      <w:r w:rsidRPr="0017030A">
        <w:rPr>
          <w:rFonts w:asciiTheme="majorBidi" w:hAnsiTheme="majorBidi" w:cstheme="majorBidi"/>
          <w:color w:val="000000" w:themeColor="text1"/>
          <w:w w:val="102"/>
          <w:sz w:val="22"/>
          <w:szCs w:val="22"/>
        </w:rPr>
        <w:t>i</w:t>
      </w:r>
      <w:r w:rsidRPr="0017030A">
        <w:rPr>
          <w:rFonts w:asciiTheme="majorBidi" w:hAnsiTheme="majorBidi" w:cstheme="majorBidi"/>
          <w:color w:val="000000" w:themeColor="text1"/>
          <w:spacing w:val="2"/>
          <w:w w:val="145"/>
          <w:sz w:val="22"/>
          <w:szCs w:val="22"/>
        </w:rPr>
        <w:t>s</w:t>
      </w:r>
      <w:r w:rsidRPr="0017030A">
        <w:rPr>
          <w:rFonts w:asciiTheme="majorBidi" w:hAnsiTheme="majorBidi" w:cstheme="majorBidi"/>
          <w:color w:val="000000" w:themeColor="text1"/>
          <w:w w:val="124"/>
          <w:sz w:val="22"/>
          <w:szCs w:val="22"/>
        </w:rPr>
        <w:t>o</w:t>
      </w:r>
      <w:r w:rsidRPr="0017030A">
        <w:rPr>
          <w:rFonts w:asciiTheme="majorBidi" w:hAnsiTheme="majorBidi" w:cstheme="majorBidi"/>
          <w:color w:val="000000" w:themeColor="text1"/>
          <w:w w:val="121"/>
          <w:sz w:val="22"/>
          <w:szCs w:val="22"/>
        </w:rPr>
        <w:t>r</w:t>
      </w:r>
    </w:p>
    <w:p w14:paraId="4CB803CA" w14:textId="2DE1EA5E"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 xml:space="preserve">d. </w:t>
      </w:r>
      <w:r w:rsidR="006A0F24" w:rsidRPr="0017030A">
        <w:rPr>
          <w:rFonts w:asciiTheme="majorBidi" w:hAnsiTheme="majorBidi" w:cstheme="majorBidi"/>
          <w:color w:val="000000" w:themeColor="text1"/>
          <w:w w:val="121"/>
          <w:sz w:val="22"/>
          <w:szCs w:val="22"/>
        </w:rPr>
        <w:t>Quantity Surveyor</w:t>
      </w:r>
    </w:p>
    <w:p w14:paraId="329EFBF6" w14:textId="4078253C" w:rsidR="006A6206" w:rsidRPr="0017030A" w:rsidRDefault="006A6206"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e</w:t>
      </w:r>
      <w:r w:rsidR="00921B08" w:rsidRPr="0017030A">
        <w:rPr>
          <w:rFonts w:asciiTheme="majorBidi" w:hAnsiTheme="majorBidi" w:cstheme="majorBidi"/>
          <w:color w:val="000000" w:themeColor="text1"/>
          <w:w w:val="121"/>
          <w:sz w:val="22"/>
          <w:szCs w:val="22"/>
        </w:rPr>
        <w:t>.</w:t>
      </w:r>
      <w:r w:rsidR="0038150B" w:rsidRPr="0017030A">
        <w:rPr>
          <w:rFonts w:asciiTheme="majorBidi" w:hAnsiTheme="majorBidi" w:cstheme="majorBidi"/>
          <w:color w:val="000000" w:themeColor="text1"/>
          <w:w w:val="121"/>
          <w:sz w:val="22"/>
          <w:szCs w:val="22"/>
        </w:rPr>
        <w:t xml:space="preserve"> </w:t>
      </w:r>
      <w:r w:rsidR="006A0F24" w:rsidRPr="0017030A">
        <w:rPr>
          <w:rFonts w:asciiTheme="majorBidi" w:hAnsiTheme="majorBidi" w:cstheme="majorBidi"/>
          <w:color w:val="000000" w:themeColor="text1"/>
          <w:sz w:val="22"/>
          <w:szCs w:val="22"/>
        </w:rPr>
        <w:t>Land Surveyor</w:t>
      </w:r>
    </w:p>
    <w:p w14:paraId="1834EDA0" w14:textId="77777777" w:rsidR="00FB5CEA" w:rsidRPr="005F2710" w:rsidRDefault="00FB5CEA" w:rsidP="0017030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
    <w:p w14:paraId="234126B6" w14:textId="618E68F1"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Personal</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Protective</w:t>
      </w:r>
      <w:r w:rsidR="006A0F24" w:rsidRPr="0017030A">
        <w:rPr>
          <w:rFonts w:asciiTheme="majorBidi" w:hAnsiTheme="majorBidi" w:cstheme="majorBidi"/>
          <w:color w:val="000000" w:themeColor="text1"/>
          <w:spacing w:val="2"/>
          <w:w w:val="112"/>
          <w:sz w:val="22"/>
          <w:szCs w:val="22"/>
        </w:rPr>
        <w:t xml:space="preserve"> Equipment’s</w:t>
      </w:r>
    </w:p>
    <w:p w14:paraId="1576DC80" w14:textId="07188568"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Safe</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Work 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W w:w="700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410"/>
        <w:gridCol w:w="1980"/>
      </w:tblGrid>
      <w:tr w:rsidR="007B7059" w14:paraId="481B310C" w14:textId="77777777" w:rsidTr="002E37D1">
        <w:tc>
          <w:tcPr>
            <w:tcW w:w="618" w:type="dxa"/>
          </w:tcPr>
          <w:p w14:paraId="39A83AA0"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Qty</w:t>
            </w:r>
          </w:p>
        </w:tc>
      </w:tr>
      <w:tr w:rsidR="007B7059" w14:paraId="7336084B" w14:textId="77777777" w:rsidTr="002E37D1">
        <w:tc>
          <w:tcPr>
            <w:tcW w:w="618" w:type="dxa"/>
          </w:tcPr>
          <w:p w14:paraId="563580C2"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nos</w:t>
            </w:r>
          </w:p>
        </w:tc>
      </w:tr>
      <w:tr w:rsidR="007B7059" w14:paraId="4177808B" w14:textId="77777777" w:rsidTr="002E37D1">
        <w:tc>
          <w:tcPr>
            <w:tcW w:w="618" w:type="dxa"/>
          </w:tcPr>
          <w:p w14:paraId="7AE9261F"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Safety cones, safety protective </w:t>
            </w:r>
            <w:r w:rsidR="009F12EB">
              <w:rPr>
                <w:rFonts w:asciiTheme="majorBidi" w:hAnsiTheme="majorBidi" w:cstheme="majorBidi"/>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As per site requirements</w:t>
            </w:r>
          </w:p>
        </w:tc>
      </w:tr>
      <w:tr w:rsidR="007B7059" w14:paraId="7212140D" w14:textId="77777777" w:rsidTr="002E37D1">
        <w:tc>
          <w:tcPr>
            <w:tcW w:w="618" w:type="dxa"/>
          </w:tcPr>
          <w:p w14:paraId="208B22C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r w:rsidR="007B7059" w14:paraId="307FE832" w14:textId="77777777" w:rsidTr="002E37D1">
        <w:tc>
          <w:tcPr>
            <w:tcW w:w="618" w:type="dxa"/>
          </w:tcPr>
          <w:p w14:paraId="3A982E16"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W w:w="754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287"/>
        <w:gridCol w:w="1877"/>
        <w:gridCol w:w="1788"/>
      </w:tblGrid>
      <w:tr w:rsidR="00392AEC" w14:paraId="632B666E" w14:textId="77777777" w:rsidTr="002E37D1">
        <w:tc>
          <w:tcPr>
            <w:tcW w:w="596" w:type="dxa"/>
          </w:tcPr>
          <w:p w14:paraId="71AFFB8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rPr>
            </w:pPr>
            <w:r>
              <w:rPr>
                <w:rFonts w:asciiTheme="majorBidi" w:hAnsiTheme="majorBidi" w:cstheme="majorBidi"/>
              </w:rPr>
              <w:t>As per the Technical Specification</w:t>
            </w:r>
          </w:p>
        </w:tc>
      </w:tr>
      <w:tr w:rsidR="00392AEC" w14:paraId="7867E7D1" w14:textId="77777777" w:rsidTr="002E37D1">
        <w:tc>
          <w:tcPr>
            <w:tcW w:w="596" w:type="dxa"/>
          </w:tcPr>
          <w:p w14:paraId="13057B1B"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UPVC</w:t>
            </w:r>
            <w:r w:rsidR="006A6206">
              <w:rPr>
                <w:rFonts w:asciiTheme="majorBidi" w:hAnsiTheme="majorBidi" w:cstheme="majorBidi"/>
              </w:rPr>
              <w:t xml:space="preserve">/ PE/ DI </w:t>
            </w:r>
            <w:r>
              <w:rPr>
                <w:rFonts w:asciiTheme="majorBidi" w:hAnsiTheme="majorBidi" w:cstheme="majorBidi"/>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rPr>
            </w:pPr>
            <w:r>
              <w:rPr>
                <w:rFonts w:asciiTheme="majorBidi" w:hAnsiTheme="majorBidi" w:cstheme="majorBidi"/>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YES</w:t>
            </w:r>
            <w:r w:rsidR="006A6206">
              <w:rPr>
                <w:rFonts w:asciiTheme="majorBidi" w:hAnsiTheme="majorBidi" w:cstheme="majorBidi"/>
              </w:rPr>
              <w:t xml:space="preserve">/ Variation to be justifies </w:t>
            </w:r>
          </w:p>
        </w:tc>
      </w:tr>
      <w:tr w:rsidR="00392AEC" w14:paraId="06E27FE8" w14:textId="77777777" w:rsidTr="002E37D1">
        <w:tc>
          <w:tcPr>
            <w:tcW w:w="596" w:type="dxa"/>
          </w:tcPr>
          <w:p w14:paraId="45352DB1"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rPr>
            </w:pPr>
          </w:p>
        </w:tc>
        <w:tc>
          <w:tcPr>
            <w:tcW w:w="1877" w:type="dxa"/>
          </w:tcPr>
          <w:p w14:paraId="7EBB932D" w14:textId="77777777" w:rsidR="00392AEC" w:rsidRDefault="00392AEC" w:rsidP="00BB0F98">
            <w:pPr>
              <w:tabs>
                <w:tab w:val="left" w:pos="1830"/>
              </w:tabs>
              <w:spacing w:before="22"/>
              <w:rPr>
                <w:rFonts w:asciiTheme="majorBidi" w:hAnsiTheme="majorBidi" w:cstheme="majorBidi"/>
              </w:rPr>
            </w:pPr>
          </w:p>
        </w:tc>
        <w:tc>
          <w:tcPr>
            <w:tcW w:w="1788" w:type="dxa"/>
          </w:tcPr>
          <w:p w14:paraId="7D0A155D" w14:textId="77777777" w:rsidR="00392AEC" w:rsidRDefault="00392AEC" w:rsidP="00BB0F98">
            <w:pPr>
              <w:tabs>
                <w:tab w:val="left" w:pos="1830"/>
              </w:tabs>
              <w:spacing w:before="22"/>
              <w:rPr>
                <w:rFonts w:asciiTheme="majorBidi" w:hAnsiTheme="majorBidi" w:cstheme="majorBidi"/>
              </w:rPr>
            </w:pPr>
          </w:p>
        </w:tc>
      </w:tr>
      <w:tr w:rsidR="00392AEC" w14:paraId="74193BED" w14:textId="77777777" w:rsidTr="002E37D1">
        <w:tc>
          <w:tcPr>
            <w:tcW w:w="596" w:type="dxa"/>
          </w:tcPr>
          <w:p w14:paraId="3A51A925"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rPr>
            </w:pPr>
          </w:p>
        </w:tc>
        <w:tc>
          <w:tcPr>
            <w:tcW w:w="1877" w:type="dxa"/>
          </w:tcPr>
          <w:p w14:paraId="54B5B433" w14:textId="77777777" w:rsidR="00392AEC" w:rsidRDefault="00392AEC" w:rsidP="00BB0F98">
            <w:pPr>
              <w:tabs>
                <w:tab w:val="left" w:pos="1830"/>
              </w:tabs>
              <w:spacing w:before="22"/>
              <w:rPr>
                <w:rFonts w:asciiTheme="majorBidi" w:hAnsiTheme="majorBidi" w:cstheme="majorBidi"/>
              </w:rPr>
            </w:pPr>
          </w:p>
        </w:tc>
        <w:tc>
          <w:tcPr>
            <w:tcW w:w="1788" w:type="dxa"/>
          </w:tcPr>
          <w:p w14:paraId="59CEF852" w14:textId="77777777" w:rsidR="00392AEC" w:rsidRDefault="00392AEC" w:rsidP="00BB0F98">
            <w:pPr>
              <w:tabs>
                <w:tab w:val="left" w:pos="1830"/>
              </w:tabs>
              <w:spacing w:before="22"/>
              <w:rPr>
                <w:rFonts w:asciiTheme="majorBidi" w:hAnsiTheme="majorBidi" w:cstheme="majorBidi"/>
              </w:rPr>
            </w:pPr>
          </w:p>
        </w:tc>
      </w:tr>
      <w:tr w:rsidR="00392AEC" w14:paraId="7127D0D3" w14:textId="77777777" w:rsidTr="002E37D1">
        <w:tc>
          <w:tcPr>
            <w:tcW w:w="596" w:type="dxa"/>
          </w:tcPr>
          <w:p w14:paraId="071CE0A6"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rPr>
            </w:pPr>
          </w:p>
        </w:tc>
        <w:tc>
          <w:tcPr>
            <w:tcW w:w="1877" w:type="dxa"/>
          </w:tcPr>
          <w:p w14:paraId="102B2E4D" w14:textId="77777777" w:rsidR="00392AEC" w:rsidRDefault="00392AEC" w:rsidP="00BB0F98">
            <w:pPr>
              <w:tabs>
                <w:tab w:val="left" w:pos="1830"/>
              </w:tabs>
              <w:spacing w:before="22"/>
              <w:rPr>
                <w:rFonts w:asciiTheme="majorBidi" w:hAnsiTheme="majorBidi" w:cstheme="majorBidi"/>
              </w:rPr>
            </w:pPr>
          </w:p>
        </w:tc>
        <w:tc>
          <w:tcPr>
            <w:tcW w:w="1788" w:type="dxa"/>
          </w:tcPr>
          <w:p w14:paraId="639BF58B" w14:textId="77777777" w:rsidR="00392AEC" w:rsidRDefault="00392AEC" w:rsidP="00BB0F98">
            <w:pPr>
              <w:tabs>
                <w:tab w:val="left" w:pos="1830"/>
              </w:tabs>
              <w:spacing w:before="22"/>
              <w:rPr>
                <w:rFonts w:asciiTheme="majorBidi" w:hAnsiTheme="majorBidi" w:cstheme="majorBidi"/>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D21083">
      <w:pPr>
        <w:pStyle w:val="ListParagraph"/>
        <w:numPr>
          <w:ilvl w:val="1"/>
          <w:numId w:val="5"/>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6" w:name="_Toc498521660"/>
      <w:r w:rsidRPr="00D20367">
        <w:t>Mobilization Schedule</w:t>
      </w:r>
      <w:bookmarkEnd w:id="416"/>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7" w:name="_Toc498521661"/>
      <w:r>
        <w:rPr>
          <w:color w:val="FF0000"/>
        </w:rPr>
        <w:t>Constru</w:t>
      </w:r>
      <w:r w:rsidR="00A21FD0">
        <w:rPr>
          <w:color w:val="FF0000"/>
        </w:rPr>
        <w:t>ction</w:t>
      </w:r>
      <w:r w:rsidR="006309F7" w:rsidRPr="00C049CC">
        <w:rPr>
          <w:color w:val="FF0000"/>
        </w:rPr>
        <w:t xml:space="preserve"> Schedule</w:t>
      </w:r>
      <w:bookmarkEnd w:id="417"/>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21083">
      <w:pPr>
        <w:pStyle w:val="ListParagraph"/>
        <w:numPr>
          <w:ilvl w:val="0"/>
          <w:numId w:val="10"/>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8" w:name="_Toc498521662"/>
      <w:r w:rsidRPr="00E15F2D">
        <w:rPr>
          <w:iCs/>
        </w:rPr>
        <w:t>Form EQU: Equipment</w:t>
      </w:r>
      <w:bookmarkEnd w:id="418"/>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9" w:name="_Toc163966137"/>
            <w:bookmarkStart w:id="420" w:name="_Toc498521663"/>
            <w:r w:rsidRPr="00D20367">
              <w:rPr>
                <w:lang w:val="en-US"/>
              </w:rPr>
              <w:t>Personnel</w:t>
            </w:r>
            <w:bookmarkEnd w:id="419"/>
            <w:bookmarkEnd w:id="420"/>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21" w:name="_Toc437338958"/>
      <w:bookmarkStart w:id="422" w:name="_Toc462645155"/>
      <w:bookmarkStart w:id="423" w:name="_Toc498521664"/>
      <w:r>
        <w:t>Form PER-1: P</w:t>
      </w:r>
      <w:r w:rsidR="006309F7" w:rsidRPr="008E13BB">
        <w:t>roposed</w:t>
      </w:r>
      <w:r w:rsidR="00EB69A6">
        <w:t xml:space="preserve"> </w:t>
      </w:r>
      <w:r w:rsidR="006309F7" w:rsidRPr="008E13BB">
        <w:t>Personnel</w:t>
      </w:r>
      <w:bookmarkEnd w:id="421"/>
      <w:bookmarkEnd w:id="422"/>
      <w:bookmarkEnd w:id="423"/>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4" w:name="_Toc498521665"/>
      <w:r w:rsidRPr="00BA0CF6">
        <w:rPr>
          <w:bCs/>
          <w:lang w:val="en-US"/>
        </w:rPr>
        <w:t>Form PER-2</w:t>
      </w:r>
      <w:r w:rsidR="008E13BB" w:rsidRPr="00BA0CF6">
        <w:rPr>
          <w:bCs/>
          <w:lang w:val="en-US"/>
        </w:rPr>
        <w:t>: Re</w:t>
      </w:r>
      <w:r w:rsidRPr="00BA0CF6">
        <w:rPr>
          <w:lang w:val="en-US"/>
        </w:rPr>
        <w:t>sume of Proposed Personnel</w:t>
      </w:r>
      <w:bookmarkEnd w:id="424"/>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5" w:name="_Toc498521666"/>
      <w:r w:rsidRPr="00030045">
        <w:rPr>
          <w:lang w:val="en-US"/>
        </w:rPr>
        <w:t>Bidders Qualification without prequalification</w:t>
      </w:r>
      <w:bookmarkEnd w:id="425"/>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6"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6"/>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416E2219"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w:t>
      </w:r>
      <w:r w:rsidR="00137E30">
        <w:rPr>
          <w:bCs/>
          <w:spacing w:val="-2"/>
        </w:rPr>
        <w:t>3</w:t>
      </w:r>
      <w:r w:rsidRPr="004D55CC">
        <w:rPr>
          <w:bCs/>
          <w:spacing w:val="-2"/>
        </w:rPr>
        <w:t>.</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27"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7"/>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8" w:name="_Toc108424568"/>
      <w:r>
        <w:t>General Construction Experience</w:t>
      </w:r>
      <w:bookmarkEnd w:id="428"/>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9"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9"/>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30" w:name="_Toc108424570"/>
      <w:r>
        <w:t>Construction Experience in Key Activities</w:t>
      </w:r>
      <w:bookmarkEnd w:id="430"/>
    </w:p>
    <w:p w14:paraId="7F88C5C4" w14:textId="77777777" w:rsidR="0097115F" w:rsidRPr="006A0F24" w:rsidRDefault="0097115F" w:rsidP="0097115F">
      <w:pPr>
        <w:rPr>
          <w:b/>
          <w:bCs/>
          <w:i/>
          <w:iCs/>
          <w:spacing w:val="2"/>
          <w:sz w:val="8"/>
          <w:szCs w:val="8"/>
        </w:rPr>
      </w:pPr>
    </w:p>
    <w:p w14:paraId="3D17F2A7" w14:textId="616720B6" w:rsidR="0097115F" w:rsidRPr="00705D07" w:rsidRDefault="0097115F" w:rsidP="002E37D1">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w:t>
      </w:r>
      <w:r w:rsidR="00AC572A">
        <w:rPr>
          <w:bCs/>
          <w:spacing w:val="-2"/>
        </w:rPr>
        <w:t xml:space="preserve">36.1 </w:t>
      </w:r>
      <w:r w:rsidR="00361204">
        <w:rPr>
          <w:bCs/>
          <w:spacing w:val="-2"/>
        </w:rPr>
        <w:t xml:space="preserve">and </w:t>
      </w:r>
      <w:r w:rsidR="00AC572A">
        <w:rPr>
          <w:bCs/>
          <w:spacing w:val="-2"/>
        </w:rPr>
        <w:t>36.3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48EB3EF1" w:rsidR="0097115F" w:rsidRPr="00705D07" w:rsidRDefault="0097115F" w:rsidP="002E37D1">
      <w:pPr>
        <w:pStyle w:val="Style11"/>
        <w:spacing w:line="240" w:lineRule="auto"/>
        <w:ind w:right="144"/>
        <w:rPr>
          <w:bCs/>
          <w:spacing w:val="-6"/>
        </w:rPr>
      </w:pPr>
      <w:r w:rsidRPr="002E37D1">
        <w:rPr>
          <w:bCs/>
          <w:spacing w:val="-2"/>
          <w:sz w:val="22"/>
          <w:szCs w:val="22"/>
        </w:rPr>
        <w:t xml:space="preserve">All </w:t>
      </w:r>
      <w:r w:rsidRPr="002E37D1">
        <w:rPr>
          <w:bCs/>
          <w:spacing w:val="-2"/>
        </w:rPr>
        <w:t>contractors</w:t>
      </w:r>
      <w:r w:rsidRPr="002E37D1">
        <w:rPr>
          <w:bCs/>
          <w:color w:val="FF0000"/>
          <w:spacing w:val="-2"/>
          <w:sz w:val="36"/>
          <w:szCs w:val="36"/>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w:t>
      </w:r>
      <w:r w:rsidR="00AC572A">
        <w:rPr>
          <w:bCs/>
          <w:spacing w:val="-6"/>
        </w:rPr>
        <w:t>36.3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31" w:name="_Toc41971550"/>
            <w:bookmarkStart w:id="432" w:name="_Toc125871319"/>
            <w:bookmarkStart w:id="433" w:name="_Toc139856167"/>
            <w:bookmarkStart w:id="434" w:name="_Toc235671321"/>
            <w:r w:rsidRPr="004A50A8">
              <w:t>Form of Tender Security</w:t>
            </w:r>
            <w:bookmarkEnd w:id="431"/>
            <w:bookmarkEnd w:id="432"/>
            <w:r w:rsidRPr="004A50A8">
              <w:t xml:space="preserve"> (Bank Guarantee)</w:t>
            </w:r>
            <w:bookmarkEnd w:id="433"/>
            <w:bookmarkEnd w:id="434"/>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t>has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(i)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 xml:space="preserve">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[signature(s</w:t>
      </w:r>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35" w:name="_Toc438266926"/>
      <w:bookmarkStart w:id="436" w:name="_Toc438267900"/>
      <w:bookmarkStart w:id="437" w:name="_Toc438366668"/>
    </w:p>
    <w:p w14:paraId="6DC3840D" w14:textId="77777777" w:rsidR="006309F7" w:rsidRPr="00D20367" w:rsidRDefault="006309F7">
      <w:pPr>
        <w:sectPr w:rsidR="006309F7" w:rsidRPr="00D20367" w:rsidSect="00AC2C8D">
          <w:headerReference w:type="even" r:id="rId96"/>
          <w:headerReference w:type="default" r:id="rId97"/>
          <w:footerReference w:type="even" r:id="rId98"/>
          <w:footerReference w:type="default" r:id="rId99"/>
          <w:headerReference w:type="first" r:id="rId100"/>
          <w:footerReference w:type="first" r:id="rId101"/>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8" w:name="_Toc101929326"/>
      <w:bookmarkStart w:id="439" w:name="_Toc490919576"/>
      <w:r w:rsidRPr="000B7217">
        <w:t>Section V.  Eligible Countries</w:t>
      </w:r>
      <w:bookmarkEnd w:id="435"/>
      <w:bookmarkEnd w:id="436"/>
      <w:bookmarkEnd w:id="437"/>
      <w:bookmarkEnd w:id="438"/>
      <w:bookmarkEnd w:id="439"/>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102"/>
          <w:headerReference w:type="default" r:id="rId103"/>
          <w:footerReference w:type="even" r:id="rId104"/>
          <w:footerReference w:type="default" r:id="rId105"/>
          <w:headerReference w:type="first" r:id="rId106"/>
          <w:footerReference w:type="first" r:id="rId107"/>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40" w:name="_Toc490919577"/>
      <w:r w:rsidRPr="000B7217">
        <w:t xml:space="preserve">Section VI. </w:t>
      </w:r>
      <w:r w:rsidR="00CE1603">
        <w:t>Fund</w:t>
      </w:r>
      <w:r w:rsidRPr="000B7217">
        <w:t xml:space="preserve"> Policy - Corrupt and Fraudulent Practices</w:t>
      </w:r>
      <w:bookmarkEnd w:id="440"/>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108"/>
          <w:headerReference w:type="default" r:id="rId109"/>
          <w:footerReference w:type="even" r:id="rId110"/>
          <w:footerReference w:type="default" r:id="rId111"/>
          <w:headerReference w:type="first" r:id="rId112"/>
          <w:footerReference w:type="first" r:id="rId113"/>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41" w:name="_Toc490919578"/>
      <w:bookmarkStart w:id="442" w:name="_Toc438529602"/>
      <w:bookmarkStart w:id="443" w:name="_Toc438725758"/>
      <w:bookmarkStart w:id="444" w:name="_Toc438817753"/>
      <w:bookmarkStart w:id="445" w:name="_Toc438954447"/>
      <w:bookmarkStart w:id="446" w:name="_Toc461939622"/>
      <w:r w:rsidRPr="00C27F61">
        <w:t>PART 2</w:t>
      </w:r>
      <w:bookmarkEnd w:id="441"/>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7" w:name="_Toc490919579"/>
      <w:r w:rsidRPr="00C27F61">
        <w:rPr>
          <w:iCs/>
        </w:rPr>
        <w:t>Works</w:t>
      </w:r>
      <w:r w:rsidRPr="00C27F61">
        <w:t xml:space="preserve"> Requirement</w:t>
      </w:r>
      <w:bookmarkEnd w:id="442"/>
      <w:bookmarkEnd w:id="443"/>
      <w:bookmarkEnd w:id="444"/>
      <w:bookmarkEnd w:id="445"/>
      <w:bookmarkEnd w:id="446"/>
      <w:r w:rsidRPr="00C27F61">
        <w:t>s</w:t>
      </w:r>
      <w:bookmarkEnd w:id="447"/>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114"/>
          <w:headerReference w:type="default" r:id="rId115"/>
          <w:headerReference w:type="first" r:id="rId116"/>
          <w:footerReference w:type="first" r:id="rId117"/>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8" w:name="_Toc438954449"/>
            <w:bookmarkStart w:id="449" w:name="_Toc101929327"/>
            <w:bookmarkStart w:id="450" w:name="_Toc490919580"/>
            <w:r w:rsidRPr="00347FD9">
              <w:t>Section VI</w:t>
            </w:r>
            <w:r w:rsidR="00481D30" w:rsidRPr="00347FD9">
              <w:t>I</w:t>
            </w:r>
            <w:r w:rsidRPr="00347FD9">
              <w:t xml:space="preserve">.  </w:t>
            </w:r>
            <w:bookmarkEnd w:id="448"/>
            <w:r w:rsidRPr="00347FD9">
              <w:t>Works Requirements</w:t>
            </w:r>
            <w:bookmarkEnd w:id="449"/>
            <w:bookmarkEnd w:id="450"/>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03DA8CC1"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3F2263">
          <w:rPr>
            <w:noProof/>
            <w:webHidden/>
          </w:rPr>
          <w:t>96</w:t>
        </w:r>
        <w:r>
          <w:rPr>
            <w:noProof/>
            <w:webHidden/>
          </w:rPr>
          <w:fldChar w:fldCharType="end"/>
        </w:r>
      </w:hyperlink>
    </w:p>
    <w:p w14:paraId="218207D0" w14:textId="72567C7C" w:rsidR="008815BD" w:rsidRDefault="001E1639">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3F2263">
          <w:rPr>
            <w:noProof/>
            <w:webHidden/>
          </w:rPr>
          <w:t>97</w:t>
        </w:r>
        <w:r w:rsidR="00183FF5">
          <w:rPr>
            <w:noProof/>
            <w:webHidden/>
          </w:rPr>
          <w:fldChar w:fldCharType="end"/>
        </w:r>
      </w:hyperlink>
    </w:p>
    <w:p w14:paraId="14727907" w14:textId="4FE7BC41" w:rsidR="008815BD" w:rsidRDefault="001E1639">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3F2263">
          <w:rPr>
            <w:noProof/>
            <w:webHidden/>
          </w:rPr>
          <w:t>312</w:t>
        </w:r>
        <w:r w:rsidR="00183FF5">
          <w:rPr>
            <w:noProof/>
            <w:webHidden/>
          </w:rPr>
          <w:fldChar w:fldCharType="end"/>
        </w:r>
      </w:hyperlink>
    </w:p>
    <w:p w14:paraId="0699B971" w14:textId="656CF470" w:rsidR="008815BD" w:rsidRDefault="001E1639">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3F2263">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51" w:name="_Toc435286360"/>
            <w:r w:rsidRPr="00D20367">
              <w:t>Scope of Works</w:t>
            </w:r>
            <w:bookmarkEnd w:id="451"/>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7C6FB22E" w14:textId="781CA51C" w:rsidR="009C77A5" w:rsidRPr="0017030A" w:rsidRDefault="009C77A5" w:rsidP="0017030A">
      <w:r w:rsidRPr="0017030A">
        <w:t xml:space="preserve">The Contract comprises of installation, construction, completion, commissioning, handover of </w:t>
      </w:r>
      <w:r w:rsidR="0017030A" w:rsidRPr="00D21083">
        <w:rPr>
          <w:b/>
          <w:bCs/>
        </w:rPr>
        <w:t xml:space="preserve">Rainwater Harvesting System in </w:t>
      </w:r>
      <w:r w:rsidR="00462EA9">
        <w:rPr>
          <w:b/>
          <w:bCs/>
        </w:rPr>
        <w:t>10 island</w:t>
      </w:r>
      <w:r w:rsidR="0017030A" w:rsidRPr="00D21083">
        <w:rPr>
          <w:b/>
          <w:bCs/>
        </w:rPr>
        <w:t xml:space="preserve">s </w:t>
      </w:r>
      <w:r w:rsidR="00A6486C">
        <w:rPr>
          <w:b/>
          <w:bCs/>
        </w:rPr>
        <w:t>(M. Raiymandhoo, M.Veyvah, M. Naalafushi, Th. Kandhoodhoo, Th. Vandhoo, Th. Omadhoo, Th. Dhiyamigili, Th. Gaadhihfushi, Th. Kinbidhoo)</w:t>
      </w:r>
      <w:r w:rsidRPr="0017030A">
        <w:t xml:space="preserve"> at Republic of Maldives for Ministry of Environment and Energy,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p>
    <w:p w14:paraId="64139462" w14:textId="77777777" w:rsidR="009C77A5" w:rsidRPr="00996277" w:rsidRDefault="009C77A5" w:rsidP="009C77A5">
      <w:pPr>
        <w:spacing w:line="300" w:lineRule="exact"/>
        <w:rPr>
          <w:szCs w:val="24"/>
        </w:rPr>
      </w:pPr>
    </w:p>
    <w:p w14:paraId="5E304F3D" w14:textId="7AF29FF9" w:rsidR="009C77A5" w:rsidRPr="00996277" w:rsidRDefault="009C77A5" w:rsidP="009C77A5">
      <w:pPr>
        <w:spacing w:line="300" w:lineRule="exact"/>
        <w:rPr>
          <w:szCs w:val="24"/>
        </w:rPr>
      </w:pPr>
      <w:r w:rsidRPr="00996277">
        <w:rPr>
          <w:szCs w:val="24"/>
        </w:rPr>
        <w:t xml:space="preserve">The scope includes, but not limited to laying out of the rainwater conveyance network from public </w:t>
      </w:r>
      <w:r w:rsidR="00C215BC" w:rsidRPr="00996277">
        <w:rPr>
          <w:szCs w:val="24"/>
        </w:rPr>
        <w:t>infrastructure,</w:t>
      </w:r>
      <w:r w:rsidRPr="00996277">
        <w:rPr>
          <w:szCs w:val="24"/>
        </w:rPr>
        <w:t xml:space="preserve"> improving existing gutter systems, establishing raw water and treated water tanks with ultrafiltration and chlorine dosing system and treated water supply network to tap bays and all other related works to make a fully functioning rain water harvesting system in the islands.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52" w:name="_Toc23233012"/>
            <w:bookmarkStart w:id="453" w:name="_Toc23238061"/>
            <w:bookmarkStart w:id="454"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5" w:name="_Toc435286361"/>
            <w:r w:rsidRPr="00542A3F">
              <w:rPr>
                <w:sz w:val="144"/>
              </w:rPr>
              <w:t xml:space="preserve">Technical </w:t>
            </w:r>
            <w:r w:rsidR="006309F7" w:rsidRPr="00542A3F">
              <w:rPr>
                <w:sz w:val="144"/>
              </w:rPr>
              <w:t>Specification</w:t>
            </w:r>
            <w:bookmarkEnd w:id="452"/>
            <w:bookmarkEnd w:id="453"/>
            <w:bookmarkEnd w:id="454"/>
            <w:r w:rsidRPr="00542A3F">
              <w:rPr>
                <w:sz w:val="144"/>
              </w:rPr>
              <w:t>s</w:t>
            </w:r>
            <w:bookmarkEnd w:id="455"/>
          </w:p>
        </w:tc>
      </w:tr>
    </w:tbl>
    <w:p w14:paraId="16FE3BE2" w14:textId="77777777" w:rsidR="006309F7" w:rsidRPr="00D20367" w:rsidRDefault="006309F7">
      <w:pPr>
        <w:jc w:val="center"/>
      </w:pPr>
    </w:p>
    <w:p w14:paraId="324BF9AF" w14:textId="77777777" w:rsidR="00D33CBE" w:rsidRDefault="00D33CBE">
      <w:bookmarkStart w:id="456" w:name="_Toc23233013"/>
      <w:bookmarkStart w:id="457" w:name="_Toc23238062"/>
      <w:bookmarkStart w:id="458" w:name="_Toc41971553"/>
      <w:r>
        <w:rPr>
          <w:b/>
        </w:rPr>
        <w:br w:type="page"/>
      </w:r>
    </w:p>
    <w:p w14:paraId="27B68B56" w14:textId="77777777" w:rsidR="000F36E1" w:rsidRDefault="000F36E1" w:rsidP="00C93575">
      <w:pPr>
        <w:pStyle w:val="SectionVIHeader"/>
        <w:rPr>
          <w:sz w:val="180"/>
        </w:rPr>
        <w:sectPr w:rsidR="000F36E1" w:rsidSect="00AE20EA">
          <w:headerReference w:type="even" r:id="rId118"/>
          <w:headerReference w:type="default" r:id="rId119"/>
          <w:footerReference w:type="even" r:id="rId120"/>
          <w:footerReference w:type="default" r:id="rId121"/>
          <w:headerReference w:type="first" r:id="rId122"/>
          <w:footerReference w:type="first" r:id="rId123"/>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9" w:name="_Toc435286362"/>
            <w:r w:rsidRPr="0044550D">
              <w:rPr>
                <w:sz w:val="180"/>
              </w:rPr>
              <w:t>Drawings</w:t>
            </w:r>
            <w:bookmarkEnd w:id="456"/>
            <w:bookmarkEnd w:id="457"/>
            <w:bookmarkEnd w:id="458"/>
            <w:bookmarkEnd w:id="459"/>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124"/>
          <w:endnotePr>
            <w:numFmt w:val="decimal"/>
          </w:endnotePr>
          <w:type w:val="continuous"/>
          <w:pgSz w:w="12240" w:h="15840" w:code="1"/>
          <w:pgMar w:top="1440" w:right="1440" w:bottom="1440" w:left="1800" w:header="720" w:footer="720" w:gutter="0"/>
          <w:pgNumType w:start="312"/>
          <w:cols w:space="720"/>
          <w:titlePg/>
        </w:sectPr>
      </w:pPr>
      <w:bookmarkStart w:id="460" w:name="_Toc23233014"/>
      <w:bookmarkStart w:id="461" w:name="_Toc23238063"/>
      <w:bookmarkStart w:id="462" w:name="_Toc41971554"/>
    </w:p>
    <w:bookmarkEnd w:id="460"/>
    <w:bookmarkEnd w:id="461"/>
    <w:bookmarkEnd w:id="462"/>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63" w:name="_Toc435286363"/>
      <w:r w:rsidRPr="008815BD">
        <w:rPr>
          <w:sz w:val="96"/>
        </w:rPr>
        <w:t>Bill Of Quantities</w:t>
      </w:r>
      <w:bookmarkEnd w:id="463"/>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64" w:name="_Toc438266930"/>
      <w:bookmarkStart w:id="465" w:name="_Toc438267904"/>
      <w:bookmarkStart w:id="466"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67" w:name="_Toc438529605"/>
      <w:bookmarkStart w:id="468" w:name="_Toc438725761"/>
      <w:bookmarkStart w:id="469" w:name="_Toc438817756"/>
      <w:bookmarkStart w:id="470" w:name="_Toc438954450"/>
      <w:bookmarkStart w:id="471"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0744B61C" w14:textId="5C05E702" w:rsidR="00463543" w:rsidRPr="002E5C2C" w:rsidRDefault="00463543" w:rsidP="00463543">
      <w:pPr>
        <w:pStyle w:val="Heading4"/>
        <w:ind w:left="0" w:firstLine="0"/>
        <w:jc w:val="center"/>
      </w:pPr>
      <w:r>
        <w:rPr>
          <w:noProof/>
        </w:rPr>
        <w:drawing>
          <wp:inline distT="0" distB="0" distL="0" distR="0" wp14:anchorId="697C2BF0" wp14:editId="5BAE8BD3">
            <wp:extent cx="854710" cy="997585"/>
            <wp:effectExtent l="0" t="0" r="0" b="0"/>
            <wp:docPr id="1"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F081B3B" w14:textId="77777777" w:rsidR="00463543" w:rsidRDefault="00463543" w:rsidP="00463543">
      <w:pPr>
        <w:pStyle w:val="Heading4"/>
        <w:ind w:left="0" w:firstLine="0"/>
        <w:jc w:val="center"/>
        <w:rPr>
          <w:rFonts w:cs="Arial"/>
          <w:sz w:val="23"/>
          <w:szCs w:val="23"/>
        </w:rPr>
      </w:pPr>
    </w:p>
    <w:p w14:paraId="720B0871" w14:textId="77777777" w:rsidR="00463543" w:rsidRPr="00A97DB0" w:rsidRDefault="00463543" w:rsidP="00463543">
      <w:pPr>
        <w:pStyle w:val="Heading4"/>
        <w:ind w:left="0" w:firstLine="0"/>
        <w:jc w:val="center"/>
        <w:rPr>
          <w:rFonts w:cs="Arial"/>
          <w:i/>
          <w:iCs/>
          <w:sz w:val="23"/>
          <w:szCs w:val="23"/>
        </w:rPr>
      </w:pPr>
      <w:r w:rsidRPr="00A97DB0">
        <w:rPr>
          <w:rFonts w:cs="Arial"/>
          <w:sz w:val="23"/>
          <w:szCs w:val="23"/>
        </w:rPr>
        <w:t>Republic of Maldives</w:t>
      </w:r>
    </w:p>
    <w:p w14:paraId="2C4FC0B4" w14:textId="77777777" w:rsidR="00463543" w:rsidRPr="00A97DB0" w:rsidRDefault="00463543" w:rsidP="00463543">
      <w:pPr>
        <w:pStyle w:val="Heading4"/>
        <w:ind w:left="0" w:firstLine="0"/>
        <w:jc w:val="center"/>
        <w:rPr>
          <w:rFonts w:cs="Arial"/>
          <w:i/>
          <w:iCs/>
          <w:sz w:val="23"/>
          <w:szCs w:val="23"/>
        </w:rPr>
      </w:pPr>
    </w:p>
    <w:p w14:paraId="0AA0715E" w14:textId="77777777" w:rsidR="00463543" w:rsidRPr="00A97DB0" w:rsidRDefault="00463543" w:rsidP="00463543">
      <w:pPr>
        <w:pStyle w:val="Heading4"/>
        <w:ind w:left="0" w:firstLine="0"/>
        <w:jc w:val="center"/>
        <w:rPr>
          <w:rFonts w:cs="Arial"/>
          <w:i/>
          <w:iCs/>
          <w:sz w:val="26"/>
          <w:szCs w:val="26"/>
        </w:rPr>
      </w:pPr>
      <w:r>
        <w:rPr>
          <w:rFonts w:cs="Arial"/>
          <w:sz w:val="26"/>
          <w:szCs w:val="26"/>
        </w:rPr>
        <w:t>National Tender</w:t>
      </w:r>
    </w:p>
    <w:p w14:paraId="4829CA90" w14:textId="77777777" w:rsidR="00463543" w:rsidRPr="00A97DB0" w:rsidRDefault="00463543" w:rsidP="00463543">
      <w:pPr>
        <w:pStyle w:val="Heading4"/>
        <w:ind w:left="0" w:firstLine="0"/>
        <w:jc w:val="center"/>
        <w:rPr>
          <w:rFonts w:cs="Arial"/>
          <w:i/>
          <w:iCs/>
          <w:sz w:val="26"/>
          <w:szCs w:val="26"/>
        </w:rPr>
      </w:pPr>
      <w:r w:rsidRPr="00A97DB0">
        <w:rPr>
          <w:rFonts w:cs="Arial"/>
          <w:sz w:val="26"/>
          <w:szCs w:val="26"/>
        </w:rPr>
        <w:t>Ministry of Finance and Treasury</w:t>
      </w:r>
    </w:p>
    <w:p w14:paraId="064CBE9F" w14:textId="77777777" w:rsidR="00463543" w:rsidRPr="007F2DDC" w:rsidRDefault="00463543" w:rsidP="00463543">
      <w:pPr>
        <w:pStyle w:val="Subtitle"/>
        <w:rPr>
          <w:sz w:val="28"/>
          <w:szCs w:val="10"/>
        </w:rPr>
      </w:pPr>
      <w:r w:rsidRPr="007F2DDC">
        <w:rPr>
          <w:sz w:val="28"/>
          <w:szCs w:val="10"/>
        </w:rPr>
        <w:t xml:space="preserve">(Single Stage </w:t>
      </w:r>
      <w:r>
        <w:rPr>
          <w:sz w:val="28"/>
          <w:szCs w:val="10"/>
        </w:rPr>
        <w:t>Dual</w:t>
      </w:r>
      <w:r w:rsidRPr="007F2DDC">
        <w:rPr>
          <w:sz w:val="28"/>
          <w:szCs w:val="10"/>
        </w:rPr>
        <w:t xml:space="preserve"> Envelope)</w:t>
      </w:r>
    </w:p>
    <w:p w14:paraId="4939981A" w14:textId="77777777" w:rsidR="00463543" w:rsidRPr="007F2DDC" w:rsidRDefault="00463543" w:rsidP="00463543">
      <w:pPr>
        <w:pStyle w:val="Subtitle"/>
        <w:rPr>
          <w:sz w:val="28"/>
          <w:szCs w:val="10"/>
        </w:rPr>
      </w:pPr>
    </w:p>
    <w:p w14:paraId="418CFC14" w14:textId="5236FE3C" w:rsidR="00463543" w:rsidRPr="002E37D1" w:rsidRDefault="00463543" w:rsidP="00463543">
      <w:pPr>
        <w:pStyle w:val="Subtitle"/>
        <w:rPr>
          <w:color w:val="FF0000"/>
          <w:szCs w:val="44"/>
        </w:rPr>
      </w:pPr>
      <w:r w:rsidRPr="002E37D1">
        <w:rPr>
          <w:color w:val="FF0000"/>
          <w:szCs w:val="44"/>
        </w:rPr>
        <w:t>PRICE BID</w:t>
      </w:r>
    </w:p>
    <w:p w14:paraId="58AF74EA" w14:textId="77777777" w:rsidR="00463543" w:rsidRDefault="00463543" w:rsidP="00463543">
      <w:pPr>
        <w:pStyle w:val="Subtitle"/>
        <w:rPr>
          <w:sz w:val="33"/>
          <w:szCs w:val="33"/>
        </w:rPr>
      </w:pPr>
    </w:p>
    <w:p w14:paraId="5E251331" w14:textId="77777777" w:rsidR="00463543" w:rsidRPr="00E63ABB" w:rsidRDefault="00463543" w:rsidP="00463543">
      <w:pPr>
        <w:pStyle w:val="Subtitle"/>
        <w:rPr>
          <w:szCs w:val="44"/>
        </w:rPr>
      </w:pPr>
      <w:r w:rsidRPr="00E63ABB">
        <w:rPr>
          <w:szCs w:val="44"/>
        </w:rPr>
        <w:t>Bidding Document for Procurement of</w:t>
      </w:r>
    </w:p>
    <w:p w14:paraId="4F5E2501" w14:textId="77777777" w:rsidR="00463543" w:rsidRDefault="00463543" w:rsidP="00463543">
      <w:pPr>
        <w:pStyle w:val="Subtitle"/>
        <w:rPr>
          <w:i/>
          <w:iCs/>
          <w:sz w:val="40"/>
          <w:szCs w:val="40"/>
        </w:rPr>
      </w:pPr>
    </w:p>
    <w:p w14:paraId="69BE67E9" w14:textId="77777777" w:rsidR="00463543" w:rsidRPr="00E63ABB" w:rsidRDefault="00463543" w:rsidP="00463543">
      <w:pPr>
        <w:pStyle w:val="Subtitle"/>
        <w:rPr>
          <w:i/>
          <w:iCs/>
          <w:sz w:val="40"/>
          <w:szCs w:val="40"/>
        </w:rPr>
      </w:pPr>
    </w:p>
    <w:p w14:paraId="48A53999" w14:textId="0BEEBDCB" w:rsidR="00463543" w:rsidRPr="002C7DDD" w:rsidRDefault="007C5502" w:rsidP="00A6486C">
      <w:pPr>
        <w:autoSpaceDE w:val="0"/>
        <w:autoSpaceDN w:val="0"/>
        <w:adjustRightInd w:val="0"/>
        <w:ind w:right="1121"/>
        <w:jc w:val="center"/>
        <w:rPr>
          <w:rFonts w:cs="Arial"/>
          <w:b/>
          <w:sz w:val="36"/>
          <w:szCs w:val="36"/>
        </w:rPr>
      </w:pPr>
      <w:r>
        <w:rPr>
          <w:rFonts w:cs="Arial"/>
          <w:b/>
          <w:sz w:val="36"/>
          <w:szCs w:val="36"/>
        </w:rPr>
        <w:t xml:space="preserve">Establishing </w:t>
      </w:r>
      <w:r w:rsidR="002C7DDD" w:rsidRPr="002C7DDD">
        <w:rPr>
          <w:rFonts w:cs="Arial"/>
          <w:b/>
          <w:sz w:val="36"/>
          <w:szCs w:val="36"/>
        </w:rPr>
        <w:t xml:space="preserve">Rainwater Harvesting System in </w:t>
      </w:r>
      <w:r w:rsidR="00A6486C">
        <w:rPr>
          <w:rFonts w:cs="Arial"/>
          <w:b/>
          <w:sz w:val="36"/>
          <w:szCs w:val="36"/>
        </w:rPr>
        <w:t>9</w:t>
      </w:r>
      <w:r w:rsidR="00462EA9">
        <w:rPr>
          <w:rFonts w:cs="Arial"/>
          <w:b/>
          <w:sz w:val="36"/>
          <w:szCs w:val="36"/>
        </w:rPr>
        <w:t xml:space="preserve"> island</w:t>
      </w:r>
      <w:r w:rsidR="002C7DDD" w:rsidRPr="002C7DDD">
        <w:rPr>
          <w:rFonts w:cs="Arial"/>
          <w:b/>
          <w:sz w:val="36"/>
          <w:szCs w:val="36"/>
        </w:rPr>
        <w:t xml:space="preserve">s </w:t>
      </w:r>
      <w:r w:rsidR="00A6486C">
        <w:rPr>
          <w:rFonts w:cs="Arial"/>
          <w:b/>
          <w:sz w:val="36"/>
          <w:szCs w:val="36"/>
        </w:rPr>
        <w:t>(M. Raiymandhoo, M.Veyvah, M. Naalafushi, Th. Kandhoodhoo, Th. Vandhoo, Th. Omadhoo, Th. Dhiyamigili, Th. Gaadhihfushi, Th. Kinbidhoo)</w:t>
      </w:r>
    </w:p>
    <w:p w14:paraId="059F8843" w14:textId="77777777" w:rsidR="00463543" w:rsidRPr="002E5C2C" w:rsidRDefault="00463543" w:rsidP="00463543">
      <w:pPr>
        <w:tabs>
          <w:tab w:val="left" w:pos="6276"/>
        </w:tabs>
        <w:jc w:val="left"/>
        <w:rPr>
          <w:szCs w:val="24"/>
          <w:lang w:val="en-GB"/>
        </w:rPr>
      </w:pPr>
      <w:r>
        <w:rPr>
          <w:szCs w:val="24"/>
          <w:lang w:val="en-GB"/>
        </w:rPr>
        <w:tab/>
      </w:r>
    </w:p>
    <w:p w14:paraId="543B3879" w14:textId="77777777" w:rsidR="00463543" w:rsidRPr="00CD6681" w:rsidRDefault="00463543" w:rsidP="00463543">
      <w:pPr>
        <w:pStyle w:val="Title"/>
        <w:spacing w:after="240"/>
        <w:ind w:right="-634"/>
        <w:jc w:val="left"/>
        <w:rPr>
          <w:b w:val="0"/>
          <w:bCs/>
          <w:sz w:val="28"/>
        </w:rPr>
      </w:pPr>
    </w:p>
    <w:p w14:paraId="7EF25464" w14:textId="77777777" w:rsidR="00463543" w:rsidRPr="007F5A3D" w:rsidRDefault="00463543" w:rsidP="00463543">
      <w:pPr>
        <w:rPr>
          <w:bCs/>
          <w:sz w:val="56"/>
        </w:rPr>
      </w:pPr>
      <w:r w:rsidRPr="007F5A3D">
        <w:rPr>
          <w:bCs/>
          <w:sz w:val="56"/>
        </w:rPr>
        <w:t>________________________________</w:t>
      </w:r>
    </w:p>
    <w:p w14:paraId="319C89BF" w14:textId="5EE3DA81" w:rsidR="00463543" w:rsidRDefault="00463543" w:rsidP="00A6486C">
      <w:pPr>
        <w:jc w:val="center"/>
        <w:rPr>
          <w:bCs/>
          <w:sz w:val="44"/>
          <w:szCs w:val="44"/>
        </w:rPr>
      </w:pPr>
      <w:r w:rsidRPr="00F4792F">
        <w:rPr>
          <w:bCs/>
          <w:sz w:val="44"/>
          <w:szCs w:val="44"/>
        </w:rPr>
        <w:t xml:space="preserve">Issued on: </w:t>
      </w:r>
      <w:r w:rsidR="00A6486C">
        <w:rPr>
          <w:bCs/>
          <w:sz w:val="44"/>
          <w:szCs w:val="44"/>
        </w:rPr>
        <w:t>April</w:t>
      </w:r>
      <w:r w:rsidRPr="00F4792F">
        <w:rPr>
          <w:bCs/>
          <w:sz w:val="44"/>
          <w:szCs w:val="44"/>
        </w:rPr>
        <w:t xml:space="preserve"> 201</w:t>
      </w:r>
      <w:r>
        <w:rPr>
          <w:bCs/>
          <w:sz w:val="44"/>
          <w:szCs w:val="44"/>
        </w:rPr>
        <w:t>8</w:t>
      </w:r>
    </w:p>
    <w:p w14:paraId="5D5D4352" w14:textId="77777777" w:rsidR="00463543" w:rsidRPr="00F4792F" w:rsidRDefault="00463543" w:rsidP="00463543">
      <w:pPr>
        <w:jc w:val="center"/>
        <w:rPr>
          <w:b/>
          <w:sz w:val="44"/>
          <w:szCs w:val="44"/>
        </w:rPr>
      </w:pPr>
    </w:p>
    <w:p w14:paraId="5DEC7FF2" w14:textId="3C6F1579" w:rsidR="00463543" w:rsidRPr="00482419" w:rsidRDefault="00463543" w:rsidP="00A6486C">
      <w:pPr>
        <w:jc w:val="center"/>
        <w:rPr>
          <w:bCs/>
          <w:sz w:val="44"/>
          <w:szCs w:val="44"/>
        </w:rPr>
      </w:pPr>
      <w:r>
        <w:rPr>
          <w:bCs/>
          <w:iCs/>
          <w:sz w:val="44"/>
          <w:szCs w:val="44"/>
        </w:rPr>
        <w:t>TES/2018/W-</w:t>
      </w:r>
      <w:r w:rsidR="00A6486C">
        <w:rPr>
          <w:bCs/>
          <w:iCs/>
          <w:sz w:val="44"/>
          <w:szCs w:val="44"/>
        </w:rPr>
        <w:t>019</w:t>
      </w:r>
    </w:p>
    <w:p w14:paraId="54F55AFA" w14:textId="77777777" w:rsidR="00463543" w:rsidRDefault="00463543" w:rsidP="00463543">
      <w:pPr>
        <w:jc w:val="center"/>
        <w:rPr>
          <w:bCs/>
          <w:sz w:val="56"/>
          <w:szCs w:val="24"/>
        </w:rPr>
      </w:pPr>
    </w:p>
    <w:p w14:paraId="20A9FB6D" w14:textId="40A85098" w:rsidR="009C77A5" w:rsidRPr="002E37D1" w:rsidRDefault="002C7DDD" w:rsidP="00E85BA5">
      <w:pPr>
        <w:jc w:val="left"/>
        <w:rPr>
          <w:b/>
          <w:bCs/>
          <w:sz w:val="40"/>
          <w:szCs w:val="32"/>
        </w:rPr>
      </w:pPr>
      <w:r>
        <w:rPr>
          <w:b/>
          <w:bCs/>
          <w:sz w:val="40"/>
          <w:szCs w:val="32"/>
        </w:rPr>
        <w:br w:type="page"/>
      </w:r>
      <w:r w:rsidR="009C77A5" w:rsidRPr="002E37D1">
        <w:rPr>
          <w:b/>
          <w:bCs/>
          <w:sz w:val="40"/>
          <w:szCs w:val="32"/>
        </w:rPr>
        <w:t>Table of  Contents</w:t>
      </w:r>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BF37FF1"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003F2263">
          <w:rPr>
            <w:noProof/>
            <w:webHidden/>
          </w:rPr>
          <w:t>415</w:t>
        </w:r>
        <w:r w:rsidRPr="000904B1">
          <w:rPr>
            <w:noProof/>
            <w:webHidden/>
          </w:rPr>
          <w:fldChar w:fldCharType="end"/>
        </w:r>
      </w:hyperlink>
    </w:p>
    <w:p w14:paraId="77EFFDCB" w14:textId="1CD3EE36" w:rsidR="009C77A5" w:rsidRPr="000904B1" w:rsidRDefault="001E1639"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4CE84D88" w14:textId="367C7D9F" w:rsidR="009C77A5" w:rsidRPr="000904B1" w:rsidRDefault="001E1639"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06F32CC2" w14:textId="58187290" w:rsidR="009C77A5" w:rsidRPr="000904B1" w:rsidRDefault="001E1639"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3F2263">
          <w:rPr>
            <w:noProof/>
            <w:webHidden/>
          </w:rPr>
          <w:t>419</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72" w:name="_Toc475026607"/>
      <w:bookmarkStart w:id="473" w:name="_Toc509142159"/>
      <w:r w:rsidRPr="00BB1153">
        <w:t>Letter of Price Bid</w:t>
      </w:r>
      <w:bookmarkEnd w:id="472"/>
      <w:bookmarkEnd w:id="4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74" w:name="_Toc108950332"/>
      <w:bookmarkStart w:id="475" w:name="_Toc475026609"/>
      <w:r w:rsidRPr="00BB1153">
        <w:rPr>
          <w:w w:val="96"/>
        </w:rPr>
        <w:br w:type="page"/>
      </w:r>
      <w:bookmarkStart w:id="476" w:name="_Toc509142160"/>
      <w:r w:rsidRPr="00650BC8">
        <w:rPr>
          <w:w w:val="96"/>
        </w:rPr>
        <w:t>Schedules</w:t>
      </w:r>
      <w:bookmarkEnd w:id="474"/>
      <w:bookmarkEnd w:id="475"/>
      <w:bookmarkEnd w:id="476"/>
    </w:p>
    <w:p w14:paraId="73BBE131" w14:textId="77777777" w:rsidR="009C77A5" w:rsidRDefault="009C77A5" w:rsidP="009C77A5">
      <w:pPr>
        <w:pStyle w:val="Heading1"/>
      </w:pPr>
      <w:bookmarkStart w:id="477" w:name="_Toc509142161"/>
      <w:bookmarkStart w:id="478" w:name="_Toc475026610"/>
      <w:bookmarkStart w:id="479" w:name="_Toc108950333"/>
      <w:r w:rsidRPr="00650BC8">
        <w:t>Priced Bill of Quantities</w:t>
      </w:r>
      <w:bookmarkEnd w:id="477"/>
      <w:r w:rsidRPr="00650BC8">
        <w:t xml:space="preserve"> </w:t>
      </w:r>
      <w:bookmarkEnd w:id="478"/>
      <w:bookmarkEnd w:id="479"/>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44029129" w14:textId="77777777" w:rsidR="006A3094" w:rsidRDefault="009C77A5" w:rsidP="009C77A5">
      <w:pPr>
        <w:pStyle w:val="SectionVHeader"/>
        <w:ind w:left="360" w:right="288"/>
        <w:rPr>
          <w:rStyle w:val="Table"/>
          <w:rFonts w:asciiTheme="majorBidi" w:hAnsiTheme="majorBidi" w:cstheme="majorBidi"/>
          <w:spacing w:val="-2"/>
          <w:sz w:val="36"/>
          <w:szCs w:val="44"/>
        </w:rPr>
      </w:pPr>
      <w:bookmarkStart w:id="480" w:name="_Toc108950335"/>
      <w:r>
        <w:rPr>
          <w:lang w:val="en-US"/>
        </w:rPr>
        <w:br w:type="page"/>
      </w:r>
      <w:bookmarkStart w:id="481" w:name="_Toc509142642"/>
      <w:bookmarkStart w:id="482" w:name="_Toc509144806"/>
      <w:r w:rsidRPr="002E37D1">
        <w:rPr>
          <w:rStyle w:val="Table"/>
          <w:rFonts w:asciiTheme="majorBidi" w:hAnsiTheme="majorBidi" w:cstheme="majorBidi"/>
          <w:spacing w:val="-2"/>
          <w:sz w:val="36"/>
          <w:szCs w:val="44"/>
        </w:rPr>
        <w:t>Schedule of Payment Currenc</w:t>
      </w:r>
      <w:bookmarkEnd w:id="480"/>
      <w:r w:rsidRPr="002E37D1">
        <w:rPr>
          <w:rStyle w:val="Table"/>
          <w:rFonts w:asciiTheme="majorBidi" w:hAnsiTheme="majorBidi" w:cstheme="majorBidi"/>
          <w:spacing w:val="-2"/>
          <w:sz w:val="36"/>
          <w:szCs w:val="44"/>
        </w:rPr>
        <w:t>ies</w:t>
      </w:r>
      <w:bookmarkEnd w:id="481"/>
      <w:bookmarkEnd w:id="482"/>
      <w:r w:rsidR="006A3094" w:rsidRPr="002E37D1">
        <w:rPr>
          <w:rStyle w:val="Table"/>
          <w:rFonts w:asciiTheme="majorBidi" w:hAnsiTheme="majorBidi" w:cstheme="majorBidi"/>
          <w:spacing w:val="-2"/>
          <w:sz w:val="36"/>
          <w:szCs w:val="44"/>
        </w:rPr>
        <w:t xml:space="preserve"> </w:t>
      </w:r>
    </w:p>
    <w:p w14:paraId="71A91300" w14:textId="3187AD3C" w:rsidR="009C77A5" w:rsidRPr="002E37D1" w:rsidRDefault="006A3094" w:rsidP="009C77A5">
      <w:pPr>
        <w:pStyle w:val="SectionVHeader"/>
        <w:ind w:left="360" w:right="288"/>
        <w:rPr>
          <w:rStyle w:val="Table"/>
          <w:rFonts w:asciiTheme="majorBidi" w:hAnsiTheme="majorBidi" w:cstheme="majorBidi"/>
          <w:spacing w:val="-2"/>
          <w:sz w:val="36"/>
          <w:szCs w:val="44"/>
        </w:rPr>
      </w:pPr>
      <w:r w:rsidRPr="002E37D1">
        <w:rPr>
          <w:rStyle w:val="Table"/>
          <w:rFonts w:asciiTheme="majorBidi" w:hAnsiTheme="majorBidi" w:cstheme="majorBidi"/>
          <w:spacing w:val="-2"/>
          <w:sz w:val="36"/>
          <w:szCs w:val="44"/>
        </w:rPr>
        <w:t>(NOT APPLICABLE)</w:t>
      </w:r>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83" w:name="_Toc108950334"/>
      <w:bookmarkStart w:id="484" w:name="_Toc475026612"/>
      <w:bookmarkStart w:id="485" w:name="_Toc509142162"/>
      <w:r w:rsidRPr="00650BC8">
        <w:rPr>
          <w:w w:val="96"/>
        </w:rPr>
        <w:t>Tables of Adjustment Data</w:t>
      </w:r>
      <w:bookmarkEnd w:id="483"/>
      <w:bookmarkEnd w:id="484"/>
      <w:bookmarkEnd w:id="485"/>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Table A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renge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r w:rsidRPr="00BB1153">
              <w:rPr>
                <w:sz w:val="16"/>
              </w:rPr>
              <w:t>labour</w:t>
            </w:r>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r w:rsidRPr="00BB1153">
              <w:rPr>
                <w:sz w:val="16"/>
              </w:rPr>
              <w:t>Bitumin</w:t>
            </w:r>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7777777" w:rsidR="009C77A5" w:rsidRPr="00BB1153" w:rsidRDefault="009C77A5" w:rsidP="009C77A5">
      <w:pPr>
        <w:pStyle w:val="TOCNumber1"/>
      </w:pPr>
      <w:r w:rsidRPr="00BB1153">
        <w:t>Table B - Foreign Currency</w:t>
      </w: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color w:val="000000"/>
          <w:w w:val="97"/>
          <w:sz w:val="36"/>
          <w:szCs w:val="36"/>
        </w:rPr>
      </w:pPr>
    </w:p>
    <w:p w14:paraId="638711B7" w14:textId="77777777" w:rsidR="00A72858" w:rsidRPr="00C27F61" w:rsidRDefault="006309F7" w:rsidP="007078AD">
      <w:pPr>
        <w:pStyle w:val="Parts"/>
      </w:pPr>
      <w:bookmarkStart w:id="486" w:name="_Toc490919581"/>
      <w:r w:rsidRPr="00C27F61">
        <w:t>PART 3</w:t>
      </w:r>
      <w:bookmarkEnd w:id="486"/>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87" w:name="_Toc490919582"/>
      <w:r w:rsidRPr="00792137">
        <w:rPr>
          <w:sz w:val="72"/>
          <w:szCs w:val="72"/>
        </w:rPr>
        <w:t>Conditions of Contract</w:t>
      </w:r>
      <w:bookmarkEnd w:id="467"/>
      <w:bookmarkEnd w:id="468"/>
      <w:bookmarkEnd w:id="469"/>
      <w:bookmarkEnd w:id="470"/>
      <w:bookmarkEnd w:id="471"/>
      <w:r w:rsidRPr="00792137">
        <w:rPr>
          <w:sz w:val="72"/>
          <w:szCs w:val="72"/>
        </w:rPr>
        <w:t xml:space="preserve"> and Contract Forms</w:t>
      </w:r>
      <w:bookmarkEnd w:id="487"/>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88"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88"/>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643B7358" w14:textId="00081B67" w:rsidR="00E72040" w:rsidRDefault="00A6486C" w:rsidP="002E37D1">
      <w:pPr>
        <w:shd w:val="clear" w:color="auto" w:fill="FFFFFF"/>
        <w:jc w:val="center"/>
        <w:rPr>
          <w:rFonts w:ascii="Arial" w:hAnsi="Arial" w:cs="Arial"/>
          <w:color w:val="222222"/>
          <w:sz w:val="19"/>
          <w:szCs w:val="19"/>
          <w:shd w:val="clear" w:color="auto" w:fill="FFFFFF"/>
        </w:rPr>
      </w:pPr>
      <w:r>
        <w:rPr>
          <w:rFonts w:cs="Arial"/>
          <w:b/>
          <w:sz w:val="36"/>
          <w:szCs w:val="36"/>
        </w:rPr>
        <w:t>Provision of Rainwater Harvesting System in 9 Islands (M. Raiymandhoo, M.Veyvah, M. Naalafushi, Th. Kandhoodhoo, Th. Vandhoo, Th. Omadhoo, Th. Dhiyamigili, Th. Gaadhihfushi, Th. Kinbidhoo)</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125"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126"/>
          <w:endnotePr>
            <w:numFmt w:val="decimal"/>
          </w:endnotePr>
          <w:pgSz w:w="12240" w:h="15840" w:code="1"/>
          <w:pgMar w:top="1260" w:right="1440" w:bottom="1440" w:left="1800" w:header="720" w:footer="720" w:gutter="0"/>
          <w:pgNumType w:start="412"/>
          <w:cols w:space="720"/>
          <w:titlePg/>
        </w:sectPr>
      </w:pPr>
      <w:bookmarkStart w:id="489" w:name="_Toc101929329"/>
      <w:bookmarkEnd w:id="464"/>
      <w:bookmarkEnd w:id="465"/>
      <w:bookmarkEnd w:id="46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90" w:name="_Toc490919583"/>
            <w:r w:rsidRPr="00DC3B45">
              <w:rPr>
                <w:bCs/>
                <w:sz w:val="72"/>
                <w:szCs w:val="72"/>
              </w:rPr>
              <w:t>Section I</w:t>
            </w:r>
            <w:r w:rsidR="00526938" w:rsidRPr="00DC3B45">
              <w:rPr>
                <w:bCs/>
                <w:sz w:val="72"/>
                <w:szCs w:val="72"/>
              </w:rPr>
              <w:t>X</w:t>
            </w:r>
            <w:r w:rsidRPr="00DC3B45">
              <w:rPr>
                <w:bCs/>
                <w:sz w:val="72"/>
                <w:szCs w:val="72"/>
              </w:rPr>
              <w:t>.</w:t>
            </w:r>
            <w:bookmarkEnd w:id="490"/>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91" w:name="_Toc490919584"/>
            <w:r w:rsidRPr="00DC3B45">
              <w:rPr>
                <w:bCs/>
                <w:sz w:val="96"/>
                <w:szCs w:val="96"/>
              </w:rPr>
              <w:t>Particular Conditions (PC)</w:t>
            </w:r>
            <w:bookmarkEnd w:id="489"/>
            <w:bookmarkEnd w:id="491"/>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5507D4"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5507D4" w:rsidRPr="005F2710" w:rsidRDefault="005507D4" w:rsidP="005507D4">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5507D4" w:rsidRPr="005F2710" w:rsidRDefault="005507D4" w:rsidP="005507D4">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7116EFB6" w:rsidR="005507D4" w:rsidRPr="00E85BA5" w:rsidRDefault="005507D4" w:rsidP="005507D4">
            <w:pPr>
              <w:suppressAutoHyphens/>
              <w:spacing w:before="60" w:after="60"/>
              <w:ind w:right="-94"/>
              <w:jc w:val="left"/>
              <w:rPr>
                <w:b/>
                <w:bCs/>
                <w:color w:val="000000" w:themeColor="text1"/>
                <w:szCs w:val="24"/>
              </w:rPr>
            </w:pPr>
            <w:r w:rsidRPr="00E85BA5">
              <w:rPr>
                <w:b/>
                <w:bCs/>
                <w:szCs w:val="24"/>
              </w:rPr>
              <w:t>300 days (including 1 months commissioning)</w:t>
            </w:r>
          </w:p>
        </w:tc>
      </w:tr>
      <w:tr w:rsidR="005507D4"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5507D4" w:rsidRPr="001A69B2" w:rsidRDefault="005507D4" w:rsidP="005507D4">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5507D4" w:rsidRPr="001A69B2" w:rsidRDefault="005507D4" w:rsidP="005507D4">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5507D4" w:rsidRPr="00F4792F" w:rsidRDefault="005507D4" w:rsidP="005507D4">
            <w:pPr>
              <w:suppressAutoHyphens/>
              <w:spacing w:before="60" w:after="60"/>
              <w:ind w:right="-94"/>
              <w:rPr>
                <w:szCs w:val="24"/>
              </w:rPr>
            </w:pPr>
            <w:r w:rsidRPr="00F4792F">
              <w:rPr>
                <w:szCs w:val="24"/>
              </w:rPr>
              <w:t>365 days.</w:t>
            </w:r>
          </w:p>
        </w:tc>
      </w:tr>
      <w:tr w:rsidR="005507D4"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5507D4" w:rsidRPr="001A69B2" w:rsidRDefault="005507D4" w:rsidP="005507D4">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5507D4" w:rsidRPr="001A69B2" w:rsidRDefault="005507D4" w:rsidP="005507D4">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5507D4" w:rsidRPr="001A69B2" w:rsidRDefault="005507D4" w:rsidP="005507D4">
            <w:pPr>
              <w:tabs>
                <w:tab w:val="left" w:pos="5283"/>
              </w:tabs>
              <w:suppressAutoHyphens/>
              <w:spacing w:before="60" w:after="60"/>
              <w:ind w:right="-99"/>
              <w:rPr>
                <w:i/>
                <w:iCs/>
                <w:szCs w:val="24"/>
              </w:rPr>
            </w:pPr>
            <w:r w:rsidRPr="001A69B2">
              <w:rPr>
                <w:i/>
                <w:iCs/>
                <w:szCs w:val="24"/>
              </w:rPr>
              <w:t>NA</w:t>
            </w:r>
          </w:p>
        </w:tc>
      </w:tr>
      <w:tr w:rsidR="005507D4"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5507D4" w:rsidRPr="001A69B2" w:rsidRDefault="005507D4" w:rsidP="005507D4">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5507D4" w:rsidRPr="001A69B2" w:rsidRDefault="005507D4" w:rsidP="005507D4">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5507D4" w:rsidRPr="001A69B2" w:rsidRDefault="005507D4" w:rsidP="005507D4">
            <w:pPr>
              <w:tabs>
                <w:tab w:val="left" w:pos="5283"/>
              </w:tabs>
              <w:suppressAutoHyphens/>
              <w:spacing w:before="60" w:after="60"/>
              <w:ind w:right="-99"/>
              <w:rPr>
                <w:szCs w:val="24"/>
              </w:rPr>
            </w:pPr>
            <w:r w:rsidRPr="001A69B2">
              <w:rPr>
                <w:szCs w:val="24"/>
              </w:rPr>
              <w:t xml:space="preserve">Email, Fax, </w:t>
            </w:r>
          </w:p>
        </w:tc>
      </w:tr>
      <w:tr w:rsidR="005507D4"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5507D4" w:rsidRPr="001A69B2" w:rsidRDefault="005507D4" w:rsidP="005507D4">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5507D4" w:rsidRPr="001A69B2" w:rsidRDefault="005507D4" w:rsidP="005507D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5507D4"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5507D4" w:rsidRPr="001A69B2" w:rsidRDefault="005507D4" w:rsidP="005507D4">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5507D4" w:rsidRPr="001A69B2" w:rsidRDefault="005507D4" w:rsidP="005507D4">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5507D4" w:rsidRPr="001A69B2" w:rsidRDefault="005507D4" w:rsidP="005507D4">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5507D4" w:rsidRPr="001A69B2" w:rsidRDefault="005507D4" w:rsidP="005507D4">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5507D4" w:rsidRPr="001A69B2" w:rsidRDefault="005507D4" w:rsidP="005507D4">
            <w:pPr>
              <w:tabs>
                <w:tab w:val="left" w:pos="5283"/>
              </w:tabs>
              <w:suppressAutoHyphens/>
              <w:spacing w:before="60" w:after="60"/>
              <w:ind w:right="-99"/>
              <w:rPr>
                <w:szCs w:val="24"/>
              </w:rPr>
            </w:pPr>
            <w:r w:rsidRPr="001A69B2">
              <w:rPr>
                <w:szCs w:val="24"/>
              </w:rPr>
              <w:t>30 days</w:t>
            </w:r>
          </w:p>
        </w:tc>
      </w:tr>
      <w:tr w:rsidR="005507D4"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5507D4" w:rsidRPr="001A69B2" w:rsidRDefault="005507D4" w:rsidP="005507D4">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5507D4" w:rsidRPr="001A69B2" w:rsidRDefault="005507D4" w:rsidP="005507D4">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5507D4" w:rsidRPr="001A69B2" w:rsidRDefault="005507D4" w:rsidP="005507D4">
            <w:pPr>
              <w:tabs>
                <w:tab w:val="left" w:pos="5283"/>
              </w:tabs>
              <w:suppressAutoHyphens/>
              <w:spacing w:before="60" w:after="60"/>
              <w:ind w:right="-99"/>
              <w:rPr>
                <w:szCs w:val="24"/>
              </w:rPr>
            </w:pPr>
            <w:r w:rsidRPr="001A69B2">
              <w:rPr>
                <w:szCs w:val="24"/>
              </w:rPr>
              <w:t>This clause shall be amended as follows:</w:t>
            </w:r>
          </w:p>
          <w:p w14:paraId="7F15C25B" w14:textId="77777777" w:rsidR="005507D4" w:rsidRPr="001A69B2" w:rsidRDefault="005507D4" w:rsidP="005507D4">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5507D4"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5507D4" w:rsidRPr="001A69B2" w:rsidRDefault="005507D4" w:rsidP="005507D4">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5507D4" w:rsidRPr="001A69B2" w:rsidRDefault="005507D4" w:rsidP="005507D4">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17F71E0B" w:rsidR="005507D4" w:rsidRPr="001A69B2" w:rsidRDefault="005507D4" w:rsidP="005507D4">
            <w:pPr>
              <w:suppressAutoHyphens/>
              <w:spacing w:before="60" w:after="60"/>
              <w:ind w:right="-94"/>
              <w:rPr>
                <w:szCs w:val="24"/>
              </w:rPr>
            </w:pPr>
            <w:r w:rsidRPr="00984170">
              <w:rPr>
                <w:szCs w:val="24"/>
              </w:rPr>
              <w:t>No later than the Commencement Day, except for the following parts (if applicable, with detailed description of parts concerned: 30 days after Commencement Date</w:t>
            </w:r>
            <w:r>
              <w:rPr>
                <w:szCs w:val="24"/>
              </w:rPr>
              <w:t>)</w:t>
            </w:r>
          </w:p>
        </w:tc>
      </w:tr>
      <w:tr w:rsidR="005507D4"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5507D4" w:rsidRPr="001A69B2" w:rsidRDefault="005507D4" w:rsidP="005507D4">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5507D4" w:rsidRPr="001A69B2" w:rsidRDefault="005507D4" w:rsidP="005507D4">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5507D4" w:rsidRPr="001A69B2" w:rsidRDefault="005507D4" w:rsidP="005507D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5507D4"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5507D4" w:rsidRPr="001A69B2" w:rsidRDefault="005507D4" w:rsidP="005507D4">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5507D4" w:rsidRPr="001A69B2" w:rsidRDefault="005507D4" w:rsidP="005507D4">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5507D4" w:rsidRPr="001A69B2" w:rsidRDefault="005507D4" w:rsidP="005507D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5507D4"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5507D4" w:rsidRPr="001A69B2" w:rsidRDefault="005507D4" w:rsidP="005507D4">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5507D4" w:rsidRPr="001A69B2" w:rsidRDefault="005507D4" w:rsidP="005507D4">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5507D4" w:rsidRPr="001A69B2" w:rsidRDefault="005507D4" w:rsidP="005507D4">
            <w:pPr>
              <w:tabs>
                <w:tab w:val="left" w:pos="5283"/>
              </w:tabs>
              <w:suppressAutoHyphens/>
              <w:spacing w:before="60" w:after="60"/>
              <w:ind w:right="-99"/>
              <w:rPr>
                <w:szCs w:val="24"/>
              </w:rPr>
            </w:pPr>
            <w:r w:rsidRPr="001A69B2">
              <w:rPr>
                <w:szCs w:val="24"/>
              </w:rPr>
              <w:t>8 hours per day</w:t>
            </w:r>
            <w:r>
              <w:rPr>
                <w:szCs w:val="24"/>
              </w:rPr>
              <w:t xml:space="preserve"> and as suited for works on site with the approval of Engineer in charge</w:t>
            </w:r>
          </w:p>
        </w:tc>
      </w:tr>
      <w:tr w:rsidR="005507D4"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5507D4" w:rsidRPr="001A69B2" w:rsidRDefault="005507D4" w:rsidP="005507D4">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5507D4" w:rsidRPr="001A69B2" w:rsidRDefault="005507D4" w:rsidP="005507D4">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5507D4" w:rsidRPr="001A69B2" w:rsidRDefault="005507D4" w:rsidP="005507D4">
            <w:pPr>
              <w:tabs>
                <w:tab w:val="left" w:pos="5283"/>
              </w:tabs>
              <w:suppressAutoHyphens/>
              <w:spacing w:before="60" w:after="60"/>
              <w:ind w:right="-99"/>
              <w:rPr>
                <w:szCs w:val="24"/>
              </w:rPr>
            </w:pPr>
            <w:r w:rsidRPr="001A69B2">
              <w:rPr>
                <w:szCs w:val="24"/>
              </w:rPr>
              <w:t>Within 30 Days of Contract Signing.</w:t>
            </w:r>
          </w:p>
        </w:tc>
      </w:tr>
      <w:tr w:rsidR="005507D4"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5507D4" w:rsidRPr="001A69B2" w:rsidRDefault="005507D4" w:rsidP="005507D4">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5507D4" w:rsidRPr="001A69B2" w:rsidRDefault="005507D4" w:rsidP="005507D4">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5507D4" w:rsidRPr="00667F95" w:rsidRDefault="005507D4" w:rsidP="005507D4">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5507D4" w:rsidRPr="00667F95" w:rsidRDefault="005507D4" w:rsidP="005507D4">
            <w:pPr>
              <w:spacing w:before="60" w:after="60"/>
              <w:rPr>
                <w:szCs w:val="24"/>
              </w:rPr>
            </w:pPr>
            <w:r w:rsidRPr="00667F95">
              <w:rPr>
                <w:szCs w:val="24"/>
              </w:rPr>
              <w:t>DD=CP*0.0025*LD</w:t>
            </w:r>
          </w:p>
          <w:p w14:paraId="3AC175CE" w14:textId="77777777" w:rsidR="005507D4" w:rsidRPr="00667F95" w:rsidRDefault="005507D4" w:rsidP="005507D4">
            <w:pPr>
              <w:spacing w:before="60" w:after="60"/>
              <w:rPr>
                <w:szCs w:val="24"/>
              </w:rPr>
            </w:pPr>
            <w:r w:rsidRPr="00667F95">
              <w:rPr>
                <w:szCs w:val="24"/>
              </w:rPr>
              <w:t>DD-Delay Damages</w:t>
            </w:r>
          </w:p>
          <w:p w14:paraId="2AD124FF" w14:textId="77777777" w:rsidR="005507D4" w:rsidRPr="00667F95" w:rsidRDefault="005507D4" w:rsidP="005507D4">
            <w:pPr>
              <w:spacing w:before="60" w:after="60"/>
              <w:rPr>
                <w:szCs w:val="24"/>
              </w:rPr>
            </w:pPr>
            <w:r w:rsidRPr="00667F95">
              <w:rPr>
                <w:szCs w:val="24"/>
              </w:rPr>
              <w:t>CP- Contract Price</w:t>
            </w:r>
          </w:p>
          <w:p w14:paraId="69C60C34" w14:textId="65C75B57" w:rsidR="005507D4" w:rsidRPr="00667F95" w:rsidRDefault="005507D4" w:rsidP="005507D4">
            <w:pPr>
              <w:spacing w:before="60" w:after="60"/>
              <w:rPr>
                <w:szCs w:val="24"/>
              </w:rPr>
            </w:pPr>
            <w:r w:rsidRPr="00667F95">
              <w:rPr>
                <w:szCs w:val="24"/>
              </w:rPr>
              <w:t>LD- Late Duration</w:t>
            </w:r>
          </w:p>
        </w:tc>
      </w:tr>
      <w:tr w:rsidR="005507D4"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5507D4" w:rsidRPr="001A69B2" w:rsidRDefault="005507D4" w:rsidP="005507D4">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5507D4" w:rsidRPr="001A69B2" w:rsidRDefault="005507D4" w:rsidP="005507D4">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5507D4" w:rsidRPr="00667F95" w:rsidRDefault="005507D4" w:rsidP="005507D4">
            <w:pPr>
              <w:suppressAutoHyphens/>
              <w:spacing w:before="60" w:after="60"/>
              <w:ind w:right="-94"/>
              <w:rPr>
                <w:szCs w:val="24"/>
              </w:rPr>
            </w:pPr>
            <w:r w:rsidRPr="00667F95">
              <w:rPr>
                <w:szCs w:val="24"/>
              </w:rPr>
              <w:t xml:space="preserve">15 % of the final Contract Price. </w:t>
            </w:r>
          </w:p>
        </w:tc>
      </w:tr>
      <w:tr w:rsidR="005507D4"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5507D4" w:rsidRPr="001A69B2" w:rsidRDefault="005507D4" w:rsidP="005507D4">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5507D4" w:rsidRPr="001A69B2" w:rsidRDefault="005507D4" w:rsidP="005507D4">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5507D4" w:rsidRPr="001A69B2" w:rsidRDefault="005507D4" w:rsidP="005507D4">
            <w:pPr>
              <w:suppressAutoHyphens/>
              <w:spacing w:before="60" w:after="60"/>
              <w:ind w:right="-94"/>
              <w:rPr>
                <w:szCs w:val="24"/>
              </w:rPr>
            </w:pPr>
            <w:r w:rsidRPr="001A69B2">
              <w:rPr>
                <w:szCs w:val="24"/>
              </w:rPr>
              <w:t>Not Applicable</w:t>
            </w:r>
          </w:p>
        </w:tc>
      </w:tr>
      <w:tr w:rsidR="005507D4"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5507D4" w:rsidRPr="001A69B2" w:rsidRDefault="005507D4" w:rsidP="005507D4">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5507D4" w:rsidRPr="001A69B2" w:rsidRDefault="005507D4" w:rsidP="005507D4">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5507D4" w:rsidRPr="001A69B2" w:rsidRDefault="005507D4" w:rsidP="005507D4">
            <w:pPr>
              <w:spacing w:before="60" w:after="60"/>
              <w:rPr>
                <w:szCs w:val="24"/>
                <w:u w:val="single"/>
              </w:rPr>
            </w:pPr>
            <w:r w:rsidRPr="001A69B2">
              <w:rPr>
                <w:szCs w:val="24"/>
              </w:rPr>
              <w:t>Not Applicable</w:t>
            </w:r>
          </w:p>
        </w:tc>
      </w:tr>
      <w:tr w:rsidR="005507D4"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5507D4" w:rsidRPr="001A69B2" w:rsidRDefault="005507D4" w:rsidP="005507D4">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5507D4" w:rsidRPr="001A69B2" w:rsidRDefault="005507D4" w:rsidP="005507D4">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5507D4" w:rsidRPr="001A69B2" w:rsidRDefault="005507D4" w:rsidP="005507D4">
            <w:pPr>
              <w:spacing w:before="60" w:after="60"/>
              <w:rPr>
                <w:szCs w:val="24"/>
              </w:rPr>
            </w:pPr>
            <w:r w:rsidRPr="001A69B2">
              <w:rPr>
                <w:szCs w:val="24"/>
              </w:rPr>
              <w:t>15 % Percentage of the Accepted Contract Amount payable in the currencies and proportions in which the Accepted Contract Amount is payable.</w:t>
            </w:r>
          </w:p>
        </w:tc>
      </w:tr>
      <w:tr w:rsidR="005507D4"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5507D4" w:rsidRPr="001A69B2" w:rsidRDefault="005507D4" w:rsidP="005507D4">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5507D4" w:rsidRPr="001A69B2" w:rsidRDefault="005507D4" w:rsidP="005507D4">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5507D4" w:rsidRPr="001A69B2" w:rsidRDefault="005507D4" w:rsidP="005507D4">
            <w:pPr>
              <w:spacing w:before="60" w:after="60"/>
              <w:rPr>
                <w:szCs w:val="24"/>
              </w:rPr>
            </w:pPr>
            <w:r w:rsidRPr="001A69B2">
              <w:rPr>
                <w:szCs w:val="24"/>
              </w:rPr>
              <w:t xml:space="preserve"> 15 %</w:t>
            </w:r>
          </w:p>
        </w:tc>
      </w:tr>
      <w:tr w:rsidR="005507D4"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5507D4" w:rsidRPr="001A69B2" w:rsidRDefault="005507D4" w:rsidP="005507D4">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5507D4" w:rsidRPr="00F4792F" w:rsidRDefault="005507D4" w:rsidP="005507D4">
            <w:pPr>
              <w:spacing w:before="60" w:after="60"/>
              <w:rPr>
                <w:szCs w:val="24"/>
              </w:rPr>
            </w:pPr>
            <w:r w:rsidRPr="00F4792F">
              <w:rPr>
                <w:szCs w:val="24"/>
              </w:rPr>
              <w:t xml:space="preserve"> 5 %</w:t>
            </w:r>
          </w:p>
        </w:tc>
      </w:tr>
      <w:tr w:rsidR="005507D4"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5507D4" w:rsidRPr="001A69B2" w:rsidRDefault="005507D4" w:rsidP="005507D4">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5507D4" w:rsidRPr="00F4792F" w:rsidRDefault="005507D4" w:rsidP="005507D4">
            <w:pPr>
              <w:spacing w:before="60" w:after="60"/>
              <w:rPr>
                <w:szCs w:val="24"/>
              </w:rPr>
            </w:pPr>
            <w:r w:rsidRPr="00F4792F">
              <w:rPr>
                <w:szCs w:val="24"/>
              </w:rPr>
              <w:t xml:space="preserve"> 5 % of the Accepted Contract Amount</w:t>
            </w:r>
          </w:p>
        </w:tc>
      </w:tr>
      <w:tr w:rsidR="005507D4"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5507D4" w:rsidRPr="001A69B2" w:rsidRDefault="005507D4" w:rsidP="005507D4">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5507D4" w:rsidRPr="001A69B2" w:rsidRDefault="005507D4" w:rsidP="005507D4">
            <w:pPr>
              <w:spacing w:before="60" w:after="60"/>
              <w:rPr>
                <w:szCs w:val="24"/>
              </w:rPr>
            </w:pPr>
          </w:p>
          <w:p w14:paraId="0C3481BE" w14:textId="77777777" w:rsidR="005507D4" w:rsidRPr="001A69B2" w:rsidRDefault="005507D4" w:rsidP="005507D4">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5507D4" w:rsidRPr="001A69B2" w:rsidRDefault="005507D4" w:rsidP="005507D4">
            <w:pPr>
              <w:spacing w:before="60" w:after="120"/>
              <w:rPr>
                <w:szCs w:val="24"/>
              </w:rPr>
            </w:pPr>
            <w:r>
              <w:rPr>
                <w:szCs w:val="24"/>
              </w:rPr>
              <w:t>Not Applicable</w:t>
            </w:r>
          </w:p>
        </w:tc>
      </w:tr>
      <w:tr w:rsidR="005507D4"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5507D4" w:rsidRPr="001A69B2" w:rsidRDefault="005507D4" w:rsidP="005507D4">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5507D4" w:rsidRPr="001A69B2" w:rsidRDefault="005507D4" w:rsidP="005507D4">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7E484876" w:rsidR="005507D4" w:rsidRPr="001A69B2" w:rsidRDefault="005507D4" w:rsidP="005507D4">
            <w:pPr>
              <w:spacing w:before="60" w:after="120"/>
              <w:rPr>
                <w:szCs w:val="24"/>
              </w:rPr>
            </w:pPr>
            <w:r w:rsidRPr="001B6E96">
              <w:rPr>
                <w:szCs w:val="24"/>
              </w:rPr>
              <w:t xml:space="preserve">Plant and Materials for payment when delivered to the Site </w:t>
            </w:r>
            <w:r w:rsidR="00F95739">
              <w:rPr>
                <w:szCs w:val="24"/>
              </w:rPr>
              <w:t>6</w:t>
            </w:r>
            <w:r w:rsidRPr="001B6E96">
              <w:rPr>
                <w:szCs w:val="24"/>
              </w:rPr>
              <w:t>0%</w:t>
            </w:r>
          </w:p>
        </w:tc>
      </w:tr>
      <w:tr w:rsidR="005507D4"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5507D4" w:rsidRPr="001A69B2" w:rsidRDefault="005507D4" w:rsidP="005507D4">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5507D4" w:rsidRPr="001A69B2" w:rsidRDefault="005507D4" w:rsidP="005507D4">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3610C71C" w:rsidR="005507D4" w:rsidRPr="001A69B2" w:rsidRDefault="005507D4" w:rsidP="005507D4">
            <w:pPr>
              <w:spacing w:before="60" w:after="60"/>
              <w:rPr>
                <w:szCs w:val="24"/>
              </w:rPr>
            </w:pPr>
            <w:r w:rsidRPr="001A69B2">
              <w:rPr>
                <w:szCs w:val="24"/>
              </w:rPr>
              <w:t xml:space="preserve"> </w:t>
            </w:r>
            <w:r w:rsidR="00605CA5">
              <w:rPr>
                <w:szCs w:val="24"/>
              </w:rPr>
              <w:t>5</w:t>
            </w:r>
            <w:r w:rsidRPr="001A69B2">
              <w:rPr>
                <w:szCs w:val="24"/>
              </w:rPr>
              <w:t xml:space="preserve"> % of the Accepted Contract Amount.</w:t>
            </w:r>
          </w:p>
        </w:tc>
      </w:tr>
      <w:tr w:rsidR="005507D4"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5507D4" w:rsidRPr="001A69B2" w:rsidRDefault="005507D4" w:rsidP="005507D4">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5507D4" w:rsidRPr="001A69B2" w:rsidRDefault="005507D4" w:rsidP="005507D4">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5507D4" w:rsidRPr="001A69B2" w:rsidRDefault="005507D4" w:rsidP="005507D4">
            <w:pPr>
              <w:spacing w:before="60" w:after="60"/>
              <w:rPr>
                <w:szCs w:val="24"/>
              </w:rPr>
            </w:pPr>
            <w:r w:rsidRPr="001A69B2">
              <w:rPr>
                <w:szCs w:val="24"/>
              </w:rPr>
              <w:t>NOT APPLICABLE</w:t>
            </w:r>
          </w:p>
        </w:tc>
      </w:tr>
      <w:tr w:rsidR="005507D4"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5507D4" w:rsidRPr="001A69B2" w:rsidRDefault="005507D4" w:rsidP="005507D4">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5507D4" w:rsidRPr="001A69B2" w:rsidRDefault="005507D4" w:rsidP="005507D4">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5507D4" w:rsidRPr="001A69B2" w:rsidRDefault="005507D4" w:rsidP="005507D4">
            <w:pPr>
              <w:spacing w:before="60" w:after="60"/>
              <w:rPr>
                <w:i/>
                <w:iCs/>
                <w:szCs w:val="24"/>
              </w:rPr>
            </w:pPr>
            <w:r w:rsidRPr="001A69B2">
              <w:rPr>
                <w:szCs w:val="24"/>
              </w:rPr>
              <w:t>The product of 2.5times the Accepted Contract Amount.</w:t>
            </w:r>
          </w:p>
        </w:tc>
      </w:tr>
      <w:tr w:rsidR="005507D4"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5507D4" w:rsidRPr="001A69B2" w:rsidRDefault="005507D4" w:rsidP="005507D4">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5507D4" w:rsidRPr="001A69B2" w:rsidRDefault="005507D4" w:rsidP="005507D4">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5507D4" w:rsidRPr="001A69B2" w:rsidRDefault="005507D4" w:rsidP="005507D4">
            <w:pPr>
              <w:spacing w:after="200"/>
              <w:rPr>
                <w:i/>
                <w:iCs/>
                <w:szCs w:val="24"/>
              </w:rPr>
            </w:pPr>
          </w:p>
        </w:tc>
      </w:tr>
      <w:tr w:rsidR="005507D4"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5507D4" w:rsidRPr="001A69B2" w:rsidRDefault="005507D4" w:rsidP="005507D4">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5507D4" w:rsidRPr="001A69B2" w:rsidRDefault="005507D4" w:rsidP="005507D4">
            <w:pPr>
              <w:spacing w:before="60" w:after="60"/>
              <w:rPr>
                <w:szCs w:val="24"/>
              </w:rPr>
            </w:pPr>
          </w:p>
        </w:tc>
        <w:tc>
          <w:tcPr>
            <w:tcW w:w="4320" w:type="dxa"/>
            <w:tcBorders>
              <w:left w:val="single" w:sz="2" w:space="0" w:color="auto"/>
              <w:right w:val="single" w:sz="2" w:space="0" w:color="auto"/>
            </w:tcBorders>
          </w:tcPr>
          <w:p w14:paraId="32A16400" w14:textId="77777777" w:rsidR="005507D4" w:rsidRPr="001A69B2" w:rsidRDefault="005507D4" w:rsidP="005507D4">
            <w:pPr>
              <w:spacing w:before="60" w:after="60"/>
              <w:rPr>
                <w:szCs w:val="24"/>
              </w:rPr>
            </w:pPr>
            <w:r w:rsidRPr="001A69B2">
              <w:rPr>
                <w:szCs w:val="24"/>
              </w:rPr>
              <w:t>14 days</w:t>
            </w:r>
          </w:p>
        </w:tc>
      </w:tr>
      <w:tr w:rsidR="005507D4"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5507D4" w:rsidRPr="001A69B2" w:rsidRDefault="005507D4" w:rsidP="005507D4">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5507D4" w:rsidRPr="001A69B2" w:rsidRDefault="005507D4" w:rsidP="005507D4">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5507D4" w:rsidRPr="001A69B2" w:rsidRDefault="005507D4" w:rsidP="005507D4">
            <w:pPr>
              <w:spacing w:before="60" w:after="60"/>
              <w:rPr>
                <w:i/>
                <w:iCs/>
                <w:szCs w:val="24"/>
              </w:rPr>
            </w:pPr>
            <w:r w:rsidRPr="001A69B2">
              <w:rPr>
                <w:szCs w:val="24"/>
              </w:rPr>
              <w:t>28 days</w:t>
            </w:r>
          </w:p>
        </w:tc>
      </w:tr>
      <w:tr w:rsidR="005507D4"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5507D4" w:rsidRPr="001A69B2" w:rsidRDefault="005507D4" w:rsidP="005507D4">
            <w:pPr>
              <w:spacing w:before="60" w:after="60"/>
              <w:rPr>
                <w:b/>
                <w:bCs/>
                <w:szCs w:val="24"/>
              </w:rPr>
            </w:pPr>
            <w:r w:rsidRPr="001A69B2">
              <w:rPr>
                <w:b/>
                <w:bCs/>
                <w:szCs w:val="24"/>
              </w:rPr>
              <w:t xml:space="preserve">Maximum amount of deductibles for </w:t>
            </w:r>
          </w:p>
          <w:p w14:paraId="413C9D48" w14:textId="77777777" w:rsidR="005507D4" w:rsidRPr="001A69B2" w:rsidRDefault="005507D4" w:rsidP="005507D4">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5507D4" w:rsidRPr="001A69B2" w:rsidRDefault="005507D4" w:rsidP="005507D4">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5507D4" w:rsidRPr="001A69B2" w:rsidRDefault="005507D4" w:rsidP="005507D4">
            <w:pPr>
              <w:spacing w:before="60" w:after="60"/>
              <w:rPr>
                <w:i/>
                <w:iCs/>
                <w:szCs w:val="24"/>
              </w:rPr>
            </w:pPr>
            <w:r>
              <w:rPr>
                <w:i/>
                <w:iCs/>
                <w:szCs w:val="24"/>
              </w:rPr>
              <w:t>Nil</w:t>
            </w:r>
          </w:p>
        </w:tc>
      </w:tr>
      <w:tr w:rsidR="005507D4"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5507D4" w:rsidRPr="001A69B2" w:rsidRDefault="005507D4" w:rsidP="005507D4">
            <w:pPr>
              <w:spacing w:before="60" w:after="60"/>
              <w:rPr>
                <w:b/>
                <w:bCs/>
                <w:szCs w:val="24"/>
              </w:rPr>
            </w:pPr>
            <w:r w:rsidRPr="001A69B2">
              <w:rPr>
                <w:b/>
                <w:bCs/>
                <w:szCs w:val="24"/>
              </w:rPr>
              <w:t xml:space="preserve">Minimum amount of third party </w:t>
            </w:r>
          </w:p>
          <w:p w14:paraId="7A5CDAD7" w14:textId="77777777" w:rsidR="005507D4" w:rsidRPr="001A69B2" w:rsidRDefault="005507D4" w:rsidP="005507D4">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5507D4" w:rsidRPr="001A69B2" w:rsidRDefault="005507D4" w:rsidP="005507D4">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5507D4" w:rsidRPr="001A69B2" w:rsidRDefault="005507D4" w:rsidP="005507D4">
            <w:pPr>
              <w:spacing w:before="60" w:after="60"/>
              <w:rPr>
                <w:i/>
                <w:iCs/>
                <w:szCs w:val="24"/>
              </w:rPr>
            </w:pPr>
            <w:r w:rsidRPr="001A69B2">
              <w:rPr>
                <w:i/>
                <w:iCs/>
                <w:szCs w:val="24"/>
              </w:rPr>
              <w:t>USD 1,000,000.00</w:t>
            </w:r>
          </w:p>
        </w:tc>
      </w:tr>
      <w:tr w:rsidR="005507D4"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5507D4" w:rsidRPr="001A69B2" w:rsidRDefault="005507D4" w:rsidP="005507D4">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5507D4" w:rsidRPr="001A69B2" w:rsidRDefault="005507D4" w:rsidP="005507D4">
            <w:pPr>
              <w:spacing w:before="60" w:after="60"/>
              <w:rPr>
                <w:szCs w:val="24"/>
              </w:rPr>
            </w:pPr>
            <w:r w:rsidRPr="001A69B2">
              <w:rPr>
                <w:szCs w:val="24"/>
              </w:rPr>
              <w:t>28 days after the Commencement date</w:t>
            </w:r>
          </w:p>
        </w:tc>
      </w:tr>
      <w:tr w:rsidR="005507D4"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5507D4" w:rsidRPr="001A69B2" w:rsidRDefault="005507D4" w:rsidP="005507D4">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5507D4" w:rsidRPr="001A69B2" w:rsidRDefault="005507D4" w:rsidP="005507D4">
            <w:pPr>
              <w:spacing w:before="60" w:after="60"/>
              <w:rPr>
                <w:szCs w:val="24"/>
              </w:rPr>
            </w:pPr>
            <w:r w:rsidRPr="001A69B2">
              <w:rPr>
                <w:szCs w:val="24"/>
              </w:rPr>
              <w:t>Three Members</w:t>
            </w:r>
          </w:p>
        </w:tc>
      </w:tr>
      <w:tr w:rsidR="005507D4"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5507D4" w:rsidRPr="001A69B2" w:rsidRDefault="005507D4" w:rsidP="005507D4">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5507D4" w:rsidRPr="001A69B2" w:rsidRDefault="005507D4" w:rsidP="005507D4">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5507D4" w:rsidRPr="001A69B2" w:rsidRDefault="005507D4" w:rsidP="005507D4">
            <w:pPr>
              <w:spacing w:before="60" w:after="60"/>
              <w:rPr>
                <w:szCs w:val="24"/>
              </w:rPr>
            </w:pPr>
            <w:r w:rsidRPr="001A69B2">
              <w:rPr>
                <w:i/>
                <w:szCs w:val="24"/>
              </w:rPr>
              <w:t>“Ministry of Finance and Treasury”</w:t>
            </w:r>
          </w:p>
        </w:tc>
      </w:tr>
      <w:tr w:rsidR="005507D4"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5507D4" w:rsidRPr="001A69B2" w:rsidRDefault="005507D4" w:rsidP="005507D4">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5507D4" w:rsidRPr="001A69B2" w:rsidRDefault="005507D4" w:rsidP="005507D4">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5507D4" w:rsidRPr="001A69B2" w:rsidRDefault="005507D4" w:rsidP="005507D4">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127"/>
          <w:footerReference w:type="first" r:id="rId128"/>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92" w:name="_Toc101929330"/>
            <w:bookmarkStart w:id="493" w:name="_Toc490919585"/>
            <w:r w:rsidRPr="00D20367">
              <w:t>Section X.  Annex to the Particular Conditions - Contract Forms</w:t>
            </w:r>
            <w:bookmarkEnd w:id="492"/>
            <w:bookmarkEnd w:id="493"/>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6081A293"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3CB35AE8" w:rsidR="00BF0DE5" w:rsidRPr="00BF0DE5" w:rsidRDefault="001E1639" w:rsidP="002E37D1">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_Toc162945917 \h </w:instrText>
        </w:r>
        <w:r w:rsidR="00B81C06" w:rsidRPr="00BF0DE5">
          <w:rPr>
            <w:b w:val="0"/>
            <w:noProof/>
            <w:webHidden/>
          </w:rPr>
        </w:r>
        <w:r w:rsidR="00B81C06" w:rsidRPr="00BF0DE5">
          <w:rPr>
            <w:b w:val="0"/>
            <w:noProof/>
            <w:webHidden/>
          </w:rPr>
          <w:fldChar w:fldCharType="separate"/>
        </w:r>
        <w:r w:rsidR="00B81C06">
          <w:rPr>
            <w:bCs/>
            <w:noProof/>
            <w:webHidden/>
          </w:rPr>
          <w:t>516.</w:t>
        </w:r>
        <w:r w:rsidR="00B81C06" w:rsidRPr="00BF0DE5">
          <w:rPr>
            <w:b w:val="0"/>
            <w:noProof/>
            <w:webHidden/>
          </w:rPr>
          <w:fldChar w:fldCharType="end"/>
        </w:r>
      </w:hyperlink>
    </w:p>
    <w:p w14:paraId="09DB4E8D" w14:textId="47B35909" w:rsidR="00BF0DE5" w:rsidRPr="00BF0DE5" w:rsidRDefault="001E1639" w:rsidP="002E37D1">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_Toc162945918 \h </w:instrText>
        </w:r>
        <w:r w:rsidR="00B81C06" w:rsidRPr="00BF0DE5">
          <w:rPr>
            <w:b w:val="0"/>
            <w:noProof/>
            <w:webHidden/>
          </w:rPr>
        </w:r>
        <w:r w:rsidR="00B81C06" w:rsidRPr="00BF0DE5">
          <w:rPr>
            <w:b w:val="0"/>
            <w:noProof/>
            <w:webHidden/>
          </w:rPr>
          <w:fldChar w:fldCharType="separate"/>
        </w:r>
        <w:r w:rsidR="00B81C06">
          <w:rPr>
            <w:bCs/>
            <w:noProof/>
            <w:webHidden/>
          </w:rPr>
          <w:t>518.</w:t>
        </w:r>
        <w:r w:rsidR="00B81C06" w:rsidRPr="00BF0DE5">
          <w:rPr>
            <w:b w:val="0"/>
            <w:noProof/>
            <w:webHidden/>
          </w:rPr>
          <w:fldChar w:fldCharType="end"/>
        </w:r>
      </w:hyperlink>
    </w:p>
    <w:p w14:paraId="3D6131AB" w14:textId="466B978B" w:rsidR="00BF0DE5" w:rsidRPr="00BF0DE5" w:rsidRDefault="001E1639" w:rsidP="002E37D1">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_Toc162945919 \h </w:instrText>
        </w:r>
        <w:r w:rsidR="00B81C06" w:rsidRPr="00BF0DE5">
          <w:rPr>
            <w:b w:val="0"/>
            <w:noProof/>
            <w:webHidden/>
          </w:rPr>
        </w:r>
        <w:r w:rsidR="00B81C06" w:rsidRPr="00BF0DE5">
          <w:rPr>
            <w:b w:val="0"/>
            <w:noProof/>
            <w:webHidden/>
          </w:rPr>
          <w:fldChar w:fldCharType="separate"/>
        </w:r>
        <w:r w:rsidR="00B81C06">
          <w:rPr>
            <w:bCs/>
            <w:noProof/>
            <w:webHidden/>
          </w:rPr>
          <w:t>520.</w:t>
        </w:r>
        <w:r w:rsidR="00B81C06" w:rsidRPr="00BF0DE5">
          <w:rPr>
            <w:b w:val="0"/>
            <w:noProof/>
            <w:webHidden/>
          </w:rPr>
          <w:fldChar w:fldCharType="end"/>
        </w:r>
      </w:hyperlink>
    </w:p>
    <w:p w14:paraId="54BB3AAC" w14:textId="28A19134" w:rsidR="00BF0DE5" w:rsidRPr="00BF0DE5" w:rsidRDefault="001E1639" w:rsidP="002E37D1">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_Toc162945920 \h </w:instrText>
        </w:r>
        <w:r w:rsidR="00B81C06" w:rsidRPr="00BF0DE5">
          <w:rPr>
            <w:b w:val="0"/>
            <w:noProof/>
            <w:webHidden/>
          </w:rPr>
        </w:r>
        <w:r w:rsidR="00B81C06" w:rsidRPr="00BF0DE5">
          <w:rPr>
            <w:b w:val="0"/>
            <w:noProof/>
            <w:webHidden/>
          </w:rPr>
          <w:fldChar w:fldCharType="separate"/>
        </w:r>
        <w:r w:rsidR="00B81C06">
          <w:rPr>
            <w:bCs/>
            <w:noProof/>
            <w:webHidden/>
          </w:rPr>
          <w:t>522.</w:t>
        </w:r>
        <w:r w:rsidR="00B81C06" w:rsidRPr="00BF0DE5">
          <w:rPr>
            <w:b w:val="0"/>
            <w:noProof/>
            <w:webHidden/>
          </w:rPr>
          <w:fldChar w:fldCharType="end"/>
        </w:r>
      </w:hyperlink>
    </w:p>
    <w:p w14:paraId="2DC6B240" w14:textId="0C1142C1" w:rsidR="00BF0DE5" w:rsidRPr="00BF0DE5" w:rsidRDefault="001E1639">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3F2263">
          <w:rPr>
            <w:b w:val="0"/>
            <w:noProof/>
            <w:webHidden/>
          </w:rPr>
          <w:t>524</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6A0DC694" w:rsidR="008A2764" w:rsidRPr="002E37D1" w:rsidRDefault="006309F7" w:rsidP="002E37D1">
      <w:pPr>
        <w:pStyle w:val="Heading6"/>
        <w:rPr>
          <w:rFonts w:cs="Arial"/>
          <w:szCs w:val="28"/>
        </w:rPr>
      </w:pPr>
      <w:r w:rsidRPr="00D20367">
        <w:rPr>
          <w:sz w:val="32"/>
        </w:rPr>
        <w:br w:type="page"/>
      </w:r>
      <w:bookmarkStart w:id="494" w:name="_Toc41971555"/>
      <w:bookmarkStart w:id="495" w:name="_Toc78273066"/>
      <w:bookmarkStart w:id="496" w:name="_Toc111009244"/>
      <w:bookmarkStart w:id="497" w:name="_Toc235671409"/>
      <w:r w:rsidR="008A2764" w:rsidRPr="002E37D1">
        <w:rPr>
          <w:sz w:val="40"/>
          <w:szCs w:val="28"/>
        </w:rPr>
        <w:t>Letter of A</w:t>
      </w:r>
      <w:bookmarkEnd w:id="494"/>
      <w:bookmarkEnd w:id="495"/>
      <w:bookmarkEnd w:id="496"/>
      <w:r w:rsidR="008A2764" w:rsidRPr="002E37D1">
        <w:rPr>
          <w:sz w:val="40"/>
          <w:szCs w:val="28"/>
        </w:rPr>
        <w:t>cceptance</w:t>
      </w:r>
      <w:bookmarkEnd w:id="497"/>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r w:rsidRPr="004A50A8">
        <w:rPr>
          <w:bCs/>
          <w:color w:val="FF0000"/>
          <w:sz w:val="22"/>
          <w:szCs w:val="22"/>
        </w:rPr>
        <w:t>name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[insert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[insert</w:t>
      </w:r>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[insert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[or]</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[insert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[insert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………………….……...…{insert signature of authorised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Default="008A2764" w:rsidP="002E37D1">
      <w:pPr>
        <w:pStyle w:val="Heading6"/>
        <w:rPr>
          <w:sz w:val="40"/>
          <w:szCs w:val="28"/>
        </w:rPr>
      </w:pPr>
      <w:r w:rsidRPr="004A50A8">
        <w:rPr>
          <w:rFonts w:cs="Arial"/>
          <w:bCs/>
          <w:sz w:val="20"/>
        </w:rPr>
        <w:br w:type="page"/>
      </w:r>
      <w:bookmarkStart w:id="498" w:name="_Toc23238064"/>
      <w:bookmarkStart w:id="499" w:name="_Toc41971556"/>
      <w:bookmarkStart w:id="500" w:name="_Toc78273067"/>
      <w:bookmarkStart w:id="501" w:name="_Toc111009245"/>
      <w:bookmarkStart w:id="502" w:name="_Toc235671410"/>
      <w:bookmarkStart w:id="503" w:name="_Toc438907197"/>
      <w:bookmarkStart w:id="504" w:name="_Toc438907297"/>
      <w:r w:rsidRPr="002E37D1">
        <w:rPr>
          <w:sz w:val="40"/>
          <w:szCs w:val="28"/>
        </w:rPr>
        <w:t>Contract Agreement</w:t>
      </w:r>
      <w:bookmarkEnd w:id="498"/>
      <w:bookmarkEnd w:id="499"/>
      <w:bookmarkEnd w:id="500"/>
      <w:bookmarkEnd w:id="501"/>
      <w:bookmarkEnd w:id="502"/>
    </w:p>
    <w:p w14:paraId="1958513E" w14:textId="77777777" w:rsidR="006142C0" w:rsidRPr="002E37D1" w:rsidRDefault="006142C0" w:rsidP="002E37D1"/>
    <w:bookmarkEnd w:id="503"/>
    <w:bookmarkEnd w:id="504"/>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[insert  year]</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D21083">
      <w:pPr>
        <w:pStyle w:val="P3Header1-Clauses"/>
        <w:numPr>
          <w:ilvl w:val="2"/>
          <w:numId w:val="20"/>
        </w:numPr>
        <w:tabs>
          <w:tab w:val="clear" w:pos="972"/>
          <w:tab w:val="clear" w:pos="1710"/>
        </w:tabs>
        <w:spacing w:before="120" w:after="120" w:line="276" w:lineRule="auto"/>
        <w:rPr>
          <w:sz w:val="22"/>
          <w:szCs w:val="22"/>
        </w:rPr>
      </w:pPr>
      <w:r w:rsidRPr="004A50A8">
        <w:rPr>
          <w:sz w:val="22"/>
          <w:szCs w:val="22"/>
        </w:rPr>
        <w:t>the Letter of Acceptance</w:t>
      </w:r>
    </w:p>
    <w:p w14:paraId="37D75914"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r w:rsidRPr="004A50A8">
        <w:rPr>
          <w:sz w:val="22"/>
          <w:szCs w:val="22"/>
        </w:rPr>
        <w:t xml:space="preserve">the Contractor’s Tender </w:t>
      </w:r>
    </w:p>
    <w:p w14:paraId="5B812ABB"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r w:rsidRPr="004A50A8">
        <w:rPr>
          <w:sz w:val="22"/>
          <w:szCs w:val="22"/>
        </w:rPr>
        <w:t xml:space="preserve">the Particular Conditions </w:t>
      </w:r>
    </w:p>
    <w:p w14:paraId="0551394E"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r w:rsidRPr="004A50A8">
        <w:rPr>
          <w:sz w:val="22"/>
          <w:szCs w:val="22"/>
        </w:rPr>
        <w:t>the General Conditions;</w:t>
      </w:r>
    </w:p>
    <w:p w14:paraId="181011FF"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r w:rsidRPr="004A50A8">
        <w:rPr>
          <w:sz w:val="22"/>
          <w:szCs w:val="22"/>
        </w:rPr>
        <w:t>the Specification</w:t>
      </w:r>
    </w:p>
    <w:p w14:paraId="3B8F2101"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r w:rsidRPr="004A50A8">
        <w:rPr>
          <w:sz w:val="22"/>
          <w:szCs w:val="22"/>
        </w:rPr>
        <w:t>the Drawings; and</w:t>
      </w:r>
    </w:p>
    <w:p w14:paraId="7CF1F422"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r w:rsidRPr="004A50A8">
        <w:rPr>
          <w:sz w:val="22"/>
          <w:szCs w:val="22"/>
        </w:rPr>
        <w:t>the completed Schedules,</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Default="008A2764" w:rsidP="002E37D1">
      <w:pPr>
        <w:pStyle w:val="Heading6"/>
        <w:rPr>
          <w:sz w:val="40"/>
          <w:szCs w:val="28"/>
        </w:rPr>
      </w:pPr>
      <w:r w:rsidRPr="004A50A8">
        <w:br w:type="page"/>
      </w:r>
      <w:bookmarkStart w:id="505" w:name="_Toc23238065"/>
      <w:bookmarkStart w:id="506" w:name="_Toc41971557"/>
      <w:bookmarkStart w:id="507" w:name="_Toc78273068"/>
      <w:bookmarkStart w:id="508" w:name="_Toc111009246"/>
      <w:bookmarkStart w:id="509" w:name="_Toc235671411"/>
      <w:bookmarkStart w:id="510" w:name="_Toc428352207"/>
      <w:bookmarkStart w:id="511" w:name="_Toc438907198"/>
      <w:bookmarkStart w:id="512" w:name="_Toc438907298"/>
      <w:r w:rsidRPr="002E37D1">
        <w:rPr>
          <w:sz w:val="40"/>
          <w:szCs w:val="28"/>
        </w:rPr>
        <w:t>Performance Security</w:t>
      </w:r>
      <w:bookmarkEnd w:id="505"/>
      <w:bookmarkEnd w:id="506"/>
      <w:bookmarkEnd w:id="507"/>
      <w:bookmarkEnd w:id="508"/>
      <w:bookmarkEnd w:id="509"/>
    </w:p>
    <w:p w14:paraId="616634AC" w14:textId="77777777" w:rsidR="006142C0" w:rsidRPr="002E37D1" w:rsidRDefault="006142C0" w:rsidP="002E37D1"/>
    <w:bookmarkEnd w:id="510"/>
    <w:bookmarkEnd w:id="511"/>
    <w:bookmarkEnd w:id="512"/>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name of the Contractor],</w:t>
      </w:r>
      <w:r w:rsidRPr="004A50A8">
        <w:rPr>
          <w:rFonts w:ascii="Times New Roman" w:hAnsi="Times New Roman"/>
          <w:sz w:val="22"/>
          <w:szCs w:val="22"/>
        </w:rPr>
        <w:t xml:space="preserve"> (hereinafter called “the Contractor”) has entered into Contract No. . . . . .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 xml:space="preserve">name of contract and brief description of Works] </w:t>
      </w:r>
      <w:r w:rsidRPr="004A50A8">
        <w:rPr>
          <w:rFonts w:ascii="Times New Roman" w:hAnsi="Times New Roman"/>
          <w:sz w:val="22"/>
          <w:szCs w:val="22"/>
        </w:rPr>
        <w:t xml:space="preserve">(hereinafter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r w:rsidRPr="004A50A8">
        <w:rPr>
          <w:rFonts w:ascii="Times New Roman" w:hAnsi="Times New Roman"/>
          <w:b/>
          <w:bCs/>
          <w:sz w:val="22"/>
          <w:szCs w:val="22"/>
        </w:rPr>
        <w:t xml:space="preserve">name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r w:rsidRPr="004A50A8">
        <w:rPr>
          <w:rFonts w:ascii="Times New Roman" w:hAnsi="Times New Roman"/>
          <w:bCs/>
          <w:sz w:val="22"/>
          <w:szCs w:val="22"/>
        </w:rPr>
        <w:t>amount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The Guarantor shall insert an amount representing the percentage of the Contract Price specified in the Contract and denominated either in the currency(ies)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39F6D457" w:rsidR="008A2764" w:rsidRDefault="008A2764" w:rsidP="002E37D1">
      <w:pPr>
        <w:pStyle w:val="Heading6"/>
        <w:rPr>
          <w:sz w:val="40"/>
          <w:szCs w:val="28"/>
        </w:rPr>
      </w:pPr>
      <w:bookmarkStart w:id="513" w:name="_Toc428352208"/>
      <w:bookmarkStart w:id="514" w:name="_Toc438907199"/>
      <w:bookmarkStart w:id="515" w:name="_Toc438907299"/>
      <w:r w:rsidRPr="004A50A8">
        <w:br w:type="page"/>
      </w:r>
      <w:bookmarkStart w:id="516" w:name="_Toc78273069"/>
      <w:bookmarkStart w:id="517" w:name="_Toc111009247"/>
      <w:bookmarkStart w:id="518" w:name="_Toc235671412"/>
      <w:r w:rsidRPr="002E37D1">
        <w:rPr>
          <w:sz w:val="40"/>
          <w:szCs w:val="28"/>
        </w:rPr>
        <w:t>Advance Payment Security</w:t>
      </w:r>
      <w:bookmarkEnd w:id="513"/>
      <w:bookmarkEnd w:id="514"/>
      <w:bookmarkEnd w:id="515"/>
      <w:bookmarkEnd w:id="516"/>
      <w:bookmarkEnd w:id="517"/>
      <w:bookmarkEnd w:id="518"/>
    </w:p>
    <w:p w14:paraId="11309F58" w14:textId="77777777" w:rsidR="006142C0" w:rsidRPr="002E37D1" w:rsidRDefault="006142C0" w:rsidP="002E37D1"/>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 xml:space="preserve">name of the Contractor] </w:t>
      </w:r>
      <w:r w:rsidRPr="004A50A8">
        <w:rPr>
          <w:rFonts w:ascii="Times New Roman" w:hAnsi="Times New Roman"/>
          <w:sz w:val="22"/>
          <w:szCs w:val="22"/>
        </w:rPr>
        <w:t xml:space="preserve">(hereinafter called “the Contractor”) has  entered into Contract No…….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name of contract and brief description of Works]</w:t>
      </w:r>
      <w:r w:rsidRPr="004A50A8">
        <w:rPr>
          <w:rFonts w:ascii="Times New Roman" w:hAnsi="Times New Roman"/>
          <w:sz w:val="22"/>
          <w:szCs w:val="22"/>
        </w:rPr>
        <w:t xml:space="preserve"> (hereinafter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r w:rsidRPr="004A50A8">
        <w:rPr>
          <w:rFonts w:ascii="Times New Roman" w:hAnsi="Times New Roman"/>
          <w:bCs/>
          <w:sz w:val="22"/>
          <w:szCs w:val="22"/>
        </w:rPr>
        <w:t xml:space="preserve">name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is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hereby irrevocably undertake to pay you any sum or sums not exceeding in total an amount of ……... [</w:t>
      </w:r>
      <w:r w:rsidRPr="004A50A8">
        <w:rPr>
          <w:rFonts w:ascii="Times New Roman" w:hAnsi="Times New Roman"/>
          <w:bCs/>
          <w:sz w:val="22"/>
          <w:szCs w:val="22"/>
        </w:rPr>
        <w:t>name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at ……... [</w:t>
      </w:r>
      <w:r w:rsidRPr="004A50A8">
        <w:rPr>
          <w:rFonts w:ascii="Times New Roman" w:hAnsi="Times New Roman"/>
          <w:bCs/>
          <w:sz w:val="22"/>
          <w:szCs w:val="22"/>
        </w:rPr>
        <w:t>name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whichever is earlier.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currency(ies)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19"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D41A523" w:rsidR="006309F7" w:rsidRPr="00D20367" w:rsidRDefault="006309F7" w:rsidP="002E37D1">
            <w:pPr>
              <w:pStyle w:val="Heading6"/>
              <w:rPr>
                <w:highlight w:val="yellow"/>
              </w:rPr>
            </w:pPr>
            <w:r w:rsidRPr="002E37D1">
              <w:rPr>
                <w:sz w:val="40"/>
                <w:szCs w:val="28"/>
              </w:rPr>
              <w:t>Retention Money Security</w:t>
            </w:r>
            <w:bookmarkEnd w:id="519"/>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1"/>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129"/>
      <w:headerReference w:type="default" r:id="rId130"/>
      <w:footerReference w:type="even" r:id="rId131"/>
      <w:footerReference w:type="default" r:id="rId132"/>
      <w:headerReference w:type="first" r:id="rId133"/>
      <w:footerReference w:type="first" r:id="rId134"/>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E977B4" w16cid:durableId="1E744DFF"/>
  <w16cid:commentId w16cid:paraId="2A803733" w16cid:durableId="1E744D5B"/>
  <w16cid:commentId w16cid:paraId="550EAD26" w16cid:durableId="1E744E23"/>
  <w16cid:commentId w16cid:paraId="0FD51052" w16cid:durableId="1E744E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BC594" w14:textId="77777777" w:rsidR="00D748CF" w:rsidRDefault="00D748CF">
      <w:pPr>
        <w:spacing w:line="20" w:lineRule="exact"/>
        <w:rPr>
          <w:rFonts w:ascii="Courier New" w:hAnsi="Courier New"/>
        </w:rPr>
      </w:pPr>
    </w:p>
  </w:endnote>
  <w:endnote w:type="continuationSeparator" w:id="0">
    <w:p w14:paraId="52597078" w14:textId="77777777" w:rsidR="00D748CF" w:rsidRDefault="00D748CF"/>
  </w:endnote>
  <w:endnote w:type="continuationNotice" w:id="1">
    <w:p w14:paraId="4887489E" w14:textId="77777777" w:rsidR="00D748CF" w:rsidRDefault="00D748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Verdana">
    <w:panose1 w:val="020B0604030504040204"/>
    <w:charset w:val="00"/>
    <w:family w:val="swiss"/>
    <w:pitch w:val="variable"/>
    <w:sig w:usb0="A10006FF" w:usb1="4000205B" w:usb2="0000001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2C8F52A5" w14:textId="77777777" w:rsidTr="000A2EAE">
      <w:tc>
        <w:tcPr>
          <w:tcW w:w="918" w:type="dxa"/>
          <w:tcBorders>
            <w:top w:val="single" w:sz="18" w:space="0" w:color="808080" w:themeColor="background1" w:themeShade="80"/>
          </w:tcBorders>
        </w:tcPr>
        <w:p w14:paraId="2E45EE67"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A5677" w:rsidRPr="007A5677">
            <w:rPr>
              <w:b/>
              <w:noProof/>
              <w:color w:val="4F81BD" w:themeColor="accent1"/>
              <w:sz w:val="24"/>
              <w:szCs w:val="24"/>
            </w:rPr>
            <w:t>34</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1E1639" w:rsidRPr="00F97FBE" w:rsidRDefault="001E1639" w:rsidP="00163E60">
          <w:pPr>
            <w:pStyle w:val="Footer"/>
            <w:jc w:val="right"/>
          </w:pPr>
          <w:r>
            <w:rPr>
              <w:sz w:val="22"/>
            </w:rPr>
            <w:t>Section I</w:t>
          </w:r>
          <w:r w:rsidRPr="009A2D96">
            <w:rPr>
              <w:sz w:val="22"/>
            </w:rPr>
            <w:t xml:space="preserve">I. </w:t>
          </w:r>
          <w:r>
            <w:rPr>
              <w:sz w:val="22"/>
            </w:rPr>
            <w:t>Bid Data Sheet</w:t>
          </w:r>
        </w:p>
      </w:tc>
    </w:tr>
  </w:tbl>
  <w:p w14:paraId="11624DAD" w14:textId="77777777" w:rsidR="001E1639" w:rsidRDefault="001E1639" w:rsidP="00A81DAD">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068F3785" w14:textId="77777777" w:rsidTr="000A2EAE">
      <w:tc>
        <w:tcPr>
          <w:tcW w:w="918" w:type="dxa"/>
          <w:tcBorders>
            <w:top w:val="single" w:sz="18" w:space="0" w:color="808080" w:themeColor="background1" w:themeShade="80"/>
          </w:tcBorders>
        </w:tcPr>
        <w:p w14:paraId="30F90DD0"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64F38" w:rsidRPr="00564F38">
            <w:rPr>
              <w:b/>
              <w:noProof/>
              <w:color w:val="4F81BD" w:themeColor="accent1"/>
              <w:sz w:val="24"/>
              <w:szCs w:val="24"/>
            </w:rPr>
            <w:t>47</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1E1639" w:rsidRPr="00F97FBE" w:rsidRDefault="001E163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1E1639" w:rsidRDefault="001E1639" w:rsidP="00A81DA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05556AE2" w14:textId="77777777" w:rsidTr="000A2EAE">
      <w:tc>
        <w:tcPr>
          <w:tcW w:w="918" w:type="dxa"/>
          <w:tcBorders>
            <w:top w:val="single" w:sz="18" w:space="0" w:color="808080" w:themeColor="background1" w:themeShade="80"/>
          </w:tcBorders>
        </w:tcPr>
        <w:p w14:paraId="4A2BFCB0"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1E1639" w:rsidRDefault="001E1639" w:rsidP="009A2D96">
          <w:pPr>
            <w:pStyle w:val="Footer"/>
            <w:jc w:val="right"/>
          </w:pPr>
          <w:r w:rsidRPr="009A2D96">
            <w:rPr>
              <w:sz w:val="22"/>
            </w:rPr>
            <w:t>Section III. Evaluation and Qualification Criteria (without prequalification)</w:t>
          </w:r>
        </w:p>
      </w:tc>
    </w:tr>
  </w:tbl>
  <w:p w14:paraId="38F20498" w14:textId="77777777" w:rsidR="001E1639" w:rsidRDefault="001E1639">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0D3B40B9" w14:textId="77777777">
      <w:tc>
        <w:tcPr>
          <w:tcW w:w="918" w:type="dxa"/>
          <w:tcBorders>
            <w:top w:val="single" w:sz="18" w:space="0" w:color="808080" w:themeColor="background1" w:themeShade="80"/>
          </w:tcBorders>
        </w:tcPr>
        <w:p w14:paraId="5F0D12F5" w14:textId="77777777" w:rsidR="001E1639" w:rsidRPr="00F97FBE" w:rsidRDefault="001E163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1E1639" w:rsidRDefault="001E163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1E1639" w:rsidRDefault="001E163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1816690B" w14:textId="77777777" w:rsidTr="000A2EAE">
      <w:tc>
        <w:tcPr>
          <w:tcW w:w="918" w:type="dxa"/>
          <w:tcBorders>
            <w:top w:val="single" w:sz="18" w:space="0" w:color="808080" w:themeColor="background1" w:themeShade="80"/>
          </w:tcBorders>
        </w:tcPr>
        <w:p w14:paraId="294D621A"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1E1639" w:rsidRPr="00F97FBE" w:rsidRDefault="001E163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1E1639" w:rsidRDefault="001E1639" w:rsidP="00A81DA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1D3EA33D" w14:textId="77777777" w:rsidTr="000A2EAE">
      <w:tc>
        <w:tcPr>
          <w:tcW w:w="918" w:type="dxa"/>
          <w:tcBorders>
            <w:top w:val="single" w:sz="18" w:space="0" w:color="808080" w:themeColor="background1" w:themeShade="80"/>
          </w:tcBorders>
        </w:tcPr>
        <w:p w14:paraId="64357B0F"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1E1639" w:rsidRDefault="001E1639" w:rsidP="009A2D96">
          <w:pPr>
            <w:pStyle w:val="Footer"/>
            <w:jc w:val="right"/>
          </w:pPr>
        </w:p>
      </w:tc>
    </w:tr>
  </w:tbl>
  <w:p w14:paraId="07090BCB" w14:textId="77777777" w:rsidR="001E1639" w:rsidRDefault="001E1639">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195E85F8" w14:textId="77777777">
      <w:tc>
        <w:tcPr>
          <w:tcW w:w="918" w:type="dxa"/>
          <w:tcBorders>
            <w:top w:val="single" w:sz="18" w:space="0" w:color="808080" w:themeColor="background1" w:themeShade="80"/>
          </w:tcBorders>
        </w:tcPr>
        <w:p w14:paraId="5949A9A4" w14:textId="77777777" w:rsidR="001E1639" w:rsidRPr="00F97FBE" w:rsidRDefault="001E163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1E1639" w:rsidRDefault="001E163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1E1639" w:rsidRDefault="001E1639"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22E71A5E" w14:textId="77777777" w:rsidTr="000A2EAE">
      <w:tc>
        <w:tcPr>
          <w:tcW w:w="918" w:type="dxa"/>
          <w:tcBorders>
            <w:top w:val="single" w:sz="18" w:space="0" w:color="808080" w:themeColor="background1" w:themeShade="80"/>
          </w:tcBorders>
        </w:tcPr>
        <w:p w14:paraId="08734DE4"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A5677" w:rsidRPr="007A5677">
            <w:rPr>
              <w:b/>
              <w:noProof/>
              <w:color w:val="4F81BD" w:themeColor="accent1"/>
              <w:sz w:val="24"/>
              <w:szCs w:val="24"/>
            </w:rPr>
            <w:t>86</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1E1639" w:rsidRPr="00F97FBE" w:rsidRDefault="001E163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1E1639" w:rsidRDefault="001E1639"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57D9385F" w14:textId="77777777" w:rsidTr="000A2EAE">
      <w:tc>
        <w:tcPr>
          <w:tcW w:w="918" w:type="dxa"/>
          <w:tcBorders>
            <w:top w:val="single" w:sz="18" w:space="0" w:color="808080" w:themeColor="background1" w:themeShade="80"/>
          </w:tcBorders>
        </w:tcPr>
        <w:p w14:paraId="315E0BCD"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1E1639" w:rsidRDefault="001E163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1E1639" w:rsidRDefault="001E1639">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4A82C05D" w14:textId="77777777" w:rsidTr="000A2EAE">
      <w:tc>
        <w:tcPr>
          <w:tcW w:w="918" w:type="dxa"/>
          <w:tcBorders>
            <w:top w:val="single" w:sz="18" w:space="0" w:color="808080" w:themeColor="background1" w:themeShade="80"/>
          </w:tcBorders>
        </w:tcPr>
        <w:p w14:paraId="4AD3DECF"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1E1639" w:rsidRDefault="001E1639" w:rsidP="009A2D96">
          <w:pPr>
            <w:pStyle w:val="Footer"/>
            <w:jc w:val="right"/>
          </w:pPr>
        </w:p>
      </w:tc>
    </w:tr>
  </w:tbl>
  <w:p w14:paraId="151A9817" w14:textId="77777777" w:rsidR="001E1639" w:rsidRDefault="001E1639">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35246866" w14:textId="77777777">
      <w:tc>
        <w:tcPr>
          <w:tcW w:w="918" w:type="dxa"/>
          <w:tcBorders>
            <w:top w:val="single" w:sz="18" w:space="0" w:color="808080" w:themeColor="background1" w:themeShade="80"/>
          </w:tcBorders>
        </w:tcPr>
        <w:p w14:paraId="0447C093" w14:textId="77777777" w:rsidR="001E1639" w:rsidRPr="00F97FBE" w:rsidRDefault="001E163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1E1639" w:rsidRDefault="001E163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1E1639" w:rsidRDefault="001E1639"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31498DA6" w14:textId="77777777" w:rsidTr="000A2EAE">
      <w:tc>
        <w:tcPr>
          <w:tcW w:w="918" w:type="dxa"/>
          <w:tcBorders>
            <w:top w:val="single" w:sz="18" w:space="0" w:color="808080" w:themeColor="background1" w:themeShade="80"/>
          </w:tcBorders>
        </w:tcPr>
        <w:p w14:paraId="5E61E869"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1E1639" w:rsidRDefault="001E1639" w:rsidP="00AC2C8D">
          <w:pPr>
            <w:pStyle w:val="Footer"/>
            <w:jc w:val="right"/>
          </w:pPr>
          <w:r>
            <w:rPr>
              <w:sz w:val="22"/>
            </w:rPr>
            <w:t>Section I</w:t>
          </w:r>
          <w:r w:rsidRPr="009A2D96">
            <w:rPr>
              <w:sz w:val="22"/>
            </w:rPr>
            <w:t xml:space="preserve">I. </w:t>
          </w:r>
          <w:r>
            <w:rPr>
              <w:sz w:val="22"/>
            </w:rPr>
            <w:t>Bid Data Sheet</w:t>
          </w:r>
        </w:p>
      </w:tc>
    </w:tr>
  </w:tbl>
  <w:p w14:paraId="6DCBEEA5" w14:textId="77777777" w:rsidR="001E1639" w:rsidRDefault="001E163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18002EED" w14:textId="77777777" w:rsidTr="000A2EAE">
      <w:tc>
        <w:tcPr>
          <w:tcW w:w="918" w:type="dxa"/>
          <w:tcBorders>
            <w:top w:val="single" w:sz="18" w:space="0" w:color="808080" w:themeColor="background1" w:themeShade="80"/>
          </w:tcBorders>
        </w:tcPr>
        <w:p w14:paraId="1B47D2A2"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A5677" w:rsidRPr="007A5677">
            <w:rPr>
              <w:b/>
              <w:noProof/>
              <w:color w:val="4F81BD" w:themeColor="accent1"/>
              <w:sz w:val="24"/>
              <w:szCs w:val="24"/>
            </w:rPr>
            <w:t>91</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1E1639" w:rsidRPr="00F97FBE" w:rsidRDefault="001E163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1E1639" w:rsidRDefault="001E1639"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35C71AB2" w14:textId="77777777" w:rsidTr="000A2EAE">
      <w:tc>
        <w:tcPr>
          <w:tcW w:w="918" w:type="dxa"/>
          <w:tcBorders>
            <w:top w:val="single" w:sz="18" w:space="0" w:color="808080" w:themeColor="background1" w:themeShade="80"/>
          </w:tcBorders>
        </w:tcPr>
        <w:p w14:paraId="088B8A62"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1E1639" w:rsidRDefault="001E1639" w:rsidP="009A2D96">
          <w:pPr>
            <w:pStyle w:val="Footer"/>
            <w:jc w:val="right"/>
          </w:pPr>
        </w:p>
      </w:tc>
    </w:tr>
  </w:tbl>
  <w:p w14:paraId="3257F79B" w14:textId="77777777" w:rsidR="001E1639" w:rsidRDefault="001E1639">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383ADE75" w14:textId="77777777" w:rsidTr="000A2EAE">
      <w:tc>
        <w:tcPr>
          <w:tcW w:w="918" w:type="dxa"/>
          <w:tcBorders>
            <w:top w:val="single" w:sz="18" w:space="0" w:color="808080" w:themeColor="background1" w:themeShade="80"/>
          </w:tcBorders>
        </w:tcPr>
        <w:p w14:paraId="114FF079"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1E1639" w:rsidRDefault="001E1639" w:rsidP="009A2D96">
          <w:pPr>
            <w:pStyle w:val="Footer"/>
            <w:jc w:val="right"/>
          </w:pPr>
        </w:p>
      </w:tc>
    </w:tr>
  </w:tbl>
  <w:p w14:paraId="45750772" w14:textId="77777777" w:rsidR="001E1639" w:rsidRDefault="001E1639">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2352E950" w14:textId="77777777" w:rsidTr="000A2EAE">
      <w:tc>
        <w:tcPr>
          <w:tcW w:w="918" w:type="dxa"/>
          <w:tcBorders>
            <w:top w:val="single" w:sz="18" w:space="0" w:color="808080" w:themeColor="background1" w:themeShade="80"/>
          </w:tcBorders>
        </w:tcPr>
        <w:p w14:paraId="57A75370"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A5677" w:rsidRPr="007A5677">
            <w:rPr>
              <w:b/>
              <w:noProof/>
              <w:color w:val="4F81BD" w:themeColor="accent1"/>
              <w:sz w:val="24"/>
              <w:szCs w:val="24"/>
            </w:rPr>
            <w:t>421</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1E1639" w:rsidRPr="00F97FBE" w:rsidRDefault="001E163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1E1639" w:rsidRDefault="001E1639"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7D843077" w14:textId="77777777" w:rsidTr="000A2EAE">
      <w:tc>
        <w:tcPr>
          <w:tcW w:w="918" w:type="dxa"/>
          <w:tcBorders>
            <w:top w:val="single" w:sz="18" w:space="0" w:color="808080" w:themeColor="background1" w:themeShade="80"/>
          </w:tcBorders>
        </w:tcPr>
        <w:p w14:paraId="0BFCD5E7"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A5677" w:rsidRPr="007A5677">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1E1639" w:rsidRPr="00F97FBE" w:rsidRDefault="001E1639"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1E1639" w:rsidRDefault="001E1639" w:rsidP="00A81DA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4DC02D3E" w14:textId="77777777" w:rsidTr="000A2EAE">
      <w:tc>
        <w:tcPr>
          <w:tcW w:w="918" w:type="dxa"/>
          <w:tcBorders>
            <w:top w:val="single" w:sz="18" w:space="0" w:color="808080" w:themeColor="background1" w:themeShade="80"/>
          </w:tcBorders>
        </w:tcPr>
        <w:p w14:paraId="7AEC8225"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1E1639" w:rsidRDefault="001E1639" w:rsidP="009A2D96">
          <w:pPr>
            <w:pStyle w:val="Footer"/>
            <w:jc w:val="right"/>
          </w:pPr>
          <w:r>
            <w:t>Section IX- Particular Conditions</w:t>
          </w:r>
        </w:p>
      </w:tc>
    </w:tr>
  </w:tbl>
  <w:p w14:paraId="60947A4A" w14:textId="77777777" w:rsidR="001E1639" w:rsidRDefault="001E1639">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1E1639" w14:paraId="6D491D91" w14:textId="77777777" w:rsidTr="0066335D">
      <w:tc>
        <w:tcPr>
          <w:tcW w:w="731" w:type="dxa"/>
          <w:tcBorders>
            <w:top w:val="single" w:sz="18" w:space="0" w:color="808080" w:themeColor="background1" w:themeShade="80"/>
          </w:tcBorders>
        </w:tcPr>
        <w:p w14:paraId="357379E3" w14:textId="77777777" w:rsidR="001E1639" w:rsidRPr="005D615B" w:rsidRDefault="001E163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1E1639" w:rsidRDefault="001E163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1E1639" w:rsidRDefault="001E1639"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1E1639" w14:paraId="281152B6" w14:textId="77777777" w:rsidTr="00CE71E0">
      <w:tc>
        <w:tcPr>
          <w:tcW w:w="731" w:type="dxa"/>
          <w:tcBorders>
            <w:top w:val="single" w:sz="18" w:space="0" w:color="808080" w:themeColor="background1" w:themeShade="80"/>
          </w:tcBorders>
        </w:tcPr>
        <w:p w14:paraId="56AC2F73" w14:textId="77777777" w:rsidR="001E1639" w:rsidRPr="005D615B" w:rsidRDefault="001E163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7A5677" w:rsidRPr="007A5677">
            <w:rPr>
              <w:b/>
              <w:noProof/>
              <w:color w:val="4F81BD" w:themeColor="accent1"/>
              <w:sz w:val="22"/>
              <w:szCs w:val="22"/>
            </w:rPr>
            <w:t>525</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1E1639" w:rsidRDefault="001E1639"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1E1639" w:rsidRPr="00D83606" w:rsidRDefault="001E1639" w:rsidP="00D83606">
    <w:pPr>
      <w:pStyle w:val="Foot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4673D5FD" w14:textId="77777777" w:rsidTr="000A2EAE">
      <w:tc>
        <w:tcPr>
          <w:tcW w:w="918" w:type="dxa"/>
          <w:tcBorders>
            <w:top w:val="single" w:sz="18" w:space="0" w:color="808080" w:themeColor="background1" w:themeShade="80"/>
          </w:tcBorders>
        </w:tcPr>
        <w:p w14:paraId="5FBED1C6"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1E1639" w:rsidRDefault="001E1639" w:rsidP="009A2D96">
          <w:pPr>
            <w:pStyle w:val="Footer"/>
            <w:jc w:val="right"/>
          </w:pPr>
        </w:p>
      </w:tc>
    </w:tr>
  </w:tbl>
  <w:p w14:paraId="64E51709" w14:textId="77777777" w:rsidR="001E1639" w:rsidRDefault="001E16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53B696A2" w14:textId="77777777">
      <w:tc>
        <w:tcPr>
          <w:tcW w:w="918" w:type="dxa"/>
          <w:tcBorders>
            <w:top w:val="single" w:sz="18" w:space="0" w:color="808080" w:themeColor="background1" w:themeShade="80"/>
          </w:tcBorders>
        </w:tcPr>
        <w:p w14:paraId="1CE97C55" w14:textId="77777777" w:rsidR="001E1639" w:rsidRPr="00F97FBE" w:rsidRDefault="001E163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1E1639" w:rsidRDefault="001E1639" w:rsidP="00F97FBE">
          <w:pPr>
            <w:pStyle w:val="Footer"/>
            <w:jc w:val="right"/>
          </w:pPr>
          <w:r w:rsidRPr="009A2D96">
            <w:rPr>
              <w:sz w:val="22"/>
            </w:rPr>
            <w:t>Section III. Evaluation and Qualification Criteria (without prequalification)</w:t>
          </w:r>
        </w:p>
      </w:tc>
    </w:tr>
  </w:tbl>
  <w:p w14:paraId="1EBDAF41" w14:textId="77777777" w:rsidR="001E1639" w:rsidRDefault="001E1639" w:rsidP="00A81DAD">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037BC07F" w14:textId="77777777" w:rsidTr="000A2EAE">
      <w:tc>
        <w:tcPr>
          <w:tcW w:w="918" w:type="dxa"/>
          <w:tcBorders>
            <w:top w:val="single" w:sz="18" w:space="0" w:color="808080" w:themeColor="background1" w:themeShade="80"/>
          </w:tcBorders>
        </w:tcPr>
        <w:p w14:paraId="04B73CB0"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A5677" w:rsidRPr="007A5677">
            <w:rPr>
              <w:b/>
              <w:noProof/>
              <w:color w:val="4F81BD" w:themeColor="accent1"/>
              <w:sz w:val="24"/>
              <w:szCs w:val="24"/>
            </w:rPr>
            <w:t>39</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1E1639" w:rsidRPr="00F97FBE" w:rsidRDefault="001E1639" w:rsidP="00F97FBE">
          <w:pPr>
            <w:pStyle w:val="Footer"/>
            <w:jc w:val="right"/>
          </w:pPr>
          <w:r w:rsidRPr="009A2D96">
            <w:rPr>
              <w:sz w:val="22"/>
            </w:rPr>
            <w:t>Section III. Evaluation and Qualification Criteria (without prequalification)</w:t>
          </w:r>
        </w:p>
      </w:tc>
    </w:tr>
  </w:tbl>
  <w:p w14:paraId="3D9470F9" w14:textId="77777777" w:rsidR="001E1639" w:rsidRDefault="001E1639"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E1639" w14:paraId="0F8B5AEB" w14:textId="77777777" w:rsidTr="000A2EAE">
      <w:tc>
        <w:tcPr>
          <w:tcW w:w="918" w:type="dxa"/>
          <w:tcBorders>
            <w:top w:val="single" w:sz="18" w:space="0" w:color="808080" w:themeColor="background1" w:themeShade="80"/>
          </w:tcBorders>
        </w:tcPr>
        <w:p w14:paraId="7132058D"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1E1639" w:rsidRDefault="001E1639" w:rsidP="00AC2C8D">
          <w:pPr>
            <w:pStyle w:val="Footer"/>
            <w:jc w:val="right"/>
          </w:pPr>
          <w:r w:rsidRPr="009A2D96">
            <w:rPr>
              <w:sz w:val="22"/>
            </w:rPr>
            <w:t>Section III. Evaluation and Qualification Criteria (without prequalification)</w:t>
          </w:r>
        </w:p>
      </w:tc>
    </w:tr>
  </w:tbl>
  <w:p w14:paraId="702BA16A" w14:textId="77777777" w:rsidR="001E1639" w:rsidRDefault="001E16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1E1639" w14:paraId="5D7802B8" w14:textId="77777777">
      <w:tc>
        <w:tcPr>
          <w:tcW w:w="918" w:type="dxa"/>
          <w:tcBorders>
            <w:top w:val="single" w:sz="18" w:space="0" w:color="808080" w:themeColor="background1" w:themeShade="80"/>
          </w:tcBorders>
        </w:tcPr>
        <w:p w14:paraId="52D54A3A" w14:textId="77777777" w:rsidR="001E1639" w:rsidRPr="00F97FBE" w:rsidRDefault="001E163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1E1639" w:rsidRDefault="001E1639" w:rsidP="00F97FBE">
          <w:pPr>
            <w:pStyle w:val="Footer"/>
            <w:jc w:val="right"/>
          </w:pPr>
          <w:r w:rsidRPr="009A2D96">
            <w:rPr>
              <w:sz w:val="22"/>
            </w:rPr>
            <w:t>Section III. Evaluation and Qualification Criteria (without prequalification)</w:t>
          </w:r>
        </w:p>
      </w:tc>
    </w:tr>
  </w:tbl>
  <w:p w14:paraId="600D288E" w14:textId="77777777" w:rsidR="001E1639" w:rsidRDefault="001E163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E1639" w14:paraId="10BC148A" w14:textId="77777777" w:rsidTr="000A2EAE">
      <w:tc>
        <w:tcPr>
          <w:tcW w:w="918" w:type="dxa"/>
          <w:tcBorders>
            <w:top w:val="single" w:sz="18" w:space="0" w:color="808080" w:themeColor="background1" w:themeShade="80"/>
          </w:tcBorders>
        </w:tcPr>
        <w:p w14:paraId="0228768C" w14:textId="77777777" w:rsidR="001E1639" w:rsidRPr="00F97FBE" w:rsidRDefault="001E163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64F38" w:rsidRPr="00564F38">
            <w:rPr>
              <w:b/>
              <w:noProof/>
              <w:color w:val="4F81BD" w:themeColor="accent1"/>
              <w:sz w:val="24"/>
              <w:szCs w:val="24"/>
            </w:rPr>
            <w:t>46</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1E1639" w:rsidRPr="00F97FBE" w:rsidRDefault="001E1639" w:rsidP="00F97FBE">
          <w:pPr>
            <w:pStyle w:val="Footer"/>
            <w:jc w:val="right"/>
          </w:pPr>
          <w:r w:rsidRPr="009A2D96">
            <w:rPr>
              <w:sz w:val="22"/>
            </w:rPr>
            <w:t>Section III. Evaluation and Qualification Criteria (without prequalification)</w:t>
          </w:r>
        </w:p>
      </w:tc>
    </w:tr>
  </w:tbl>
  <w:p w14:paraId="1A6CBC77" w14:textId="77777777" w:rsidR="001E1639" w:rsidRDefault="001E1639" w:rsidP="00A81DA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E1639" w14:paraId="04C2E3AB" w14:textId="77777777" w:rsidTr="000A2EAE">
      <w:tc>
        <w:tcPr>
          <w:tcW w:w="918" w:type="dxa"/>
          <w:tcBorders>
            <w:top w:val="single" w:sz="18" w:space="0" w:color="808080" w:themeColor="background1" w:themeShade="80"/>
          </w:tcBorders>
        </w:tcPr>
        <w:p w14:paraId="70C9DE99" w14:textId="77777777" w:rsidR="001E1639" w:rsidRPr="009A2D96" w:rsidRDefault="001E163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A5677" w:rsidRPr="007A5677">
            <w:rPr>
              <w:b/>
              <w:noProof/>
              <w:color w:val="4F81BD" w:themeColor="accent1"/>
              <w:sz w:val="22"/>
              <w:szCs w:val="22"/>
            </w:rPr>
            <w:t>40</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1E1639" w:rsidRDefault="001E1639" w:rsidP="009A2D96">
          <w:pPr>
            <w:pStyle w:val="Footer"/>
            <w:jc w:val="right"/>
          </w:pPr>
          <w:r w:rsidRPr="009A2D96">
            <w:rPr>
              <w:sz w:val="22"/>
            </w:rPr>
            <w:t>Section III. Evaluation and Qualification Criteria (without prequalification)</w:t>
          </w:r>
        </w:p>
      </w:tc>
    </w:tr>
  </w:tbl>
  <w:p w14:paraId="43A4CC9F" w14:textId="77777777" w:rsidR="001E1639" w:rsidRDefault="001E1639">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E1639" w14:paraId="0B9C8331" w14:textId="77777777">
      <w:tc>
        <w:tcPr>
          <w:tcW w:w="918" w:type="dxa"/>
          <w:tcBorders>
            <w:top w:val="single" w:sz="18" w:space="0" w:color="808080" w:themeColor="background1" w:themeShade="80"/>
          </w:tcBorders>
        </w:tcPr>
        <w:p w14:paraId="5434655B" w14:textId="77777777" w:rsidR="001E1639" w:rsidRPr="00F97FBE" w:rsidRDefault="001E163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1E1639" w:rsidRDefault="001E1639" w:rsidP="00F97FBE">
          <w:pPr>
            <w:pStyle w:val="Footer"/>
            <w:jc w:val="right"/>
          </w:pPr>
          <w:r w:rsidRPr="00961168">
            <w:rPr>
              <w:sz w:val="22"/>
            </w:rPr>
            <w:t>S</w:t>
          </w:r>
          <w:r w:rsidRPr="00961168">
            <w:rPr>
              <w:rStyle w:val="HeaderChar"/>
              <w:sz w:val="22"/>
            </w:rPr>
            <w:t>ection IV. Bidding Forms</w:t>
          </w:r>
        </w:p>
      </w:tc>
    </w:tr>
  </w:tbl>
  <w:p w14:paraId="0E61AA5F" w14:textId="77777777" w:rsidR="001E1639" w:rsidRDefault="001E163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D6A5A" w14:textId="77777777" w:rsidR="00D748CF" w:rsidRDefault="00D748CF">
      <w:r>
        <w:rPr>
          <w:rFonts w:ascii="Courier New" w:hAnsi="Courier New"/>
        </w:rPr>
        <w:separator/>
      </w:r>
    </w:p>
  </w:footnote>
  <w:footnote w:type="continuationSeparator" w:id="0">
    <w:p w14:paraId="0EC84CCA" w14:textId="77777777" w:rsidR="00D748CF" w:rsidRDefault="00D748CF">
      <w:r>
        <w:continuationSeparator/>
      </w:r>
    </w:p>
  </w:footnote>
  <w:footnote w:id="1">
    <w:p w14:paraId="6F583342" w14:textId="77777777" w:rsidR="001E1639" w:rsidRDefault="001E1639" w:rsidP="005B732D">
      <w:pPr>
        <w:pStyle w:val="FootnoteText"/>
      </w:pPr>
      <w:r>
        <w:rPr>
          <w:rStyle w:val="FootnoteReference"/>
        </w:rPr>
        <w:footnoteRef/>
      </w:r>
      <w:r>
        <w:rPr>
          <w:sz w:val="18"/>
        </w:rPr>
        <w:t xml:space="preserve">An individual firm is considered a domestic bidder for purposes of the margin of preference if it is registered in the country of the Employer or has more than 50 percent ownership by nationals of the country of the Employer, and if it does not subcontract more than 10 percent of the contract price, excluding provisional sums, to foreign contractors. </w:t>
      </w:r>
    </w:p>
  </w:footnote>
  <w:footnote w:id="2">
    <w:p w14:paraId="6C369AEB" w14:textId="77777777" w:rsidR="001E1639" w:rsidRDefault="001E1639"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1E1639" w:rsidRDefault="001E1639"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1E1639" w:rsidRDefault="001E1639"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1E1639" w:rsidRDefault="001E163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1E1639" w:rsidRDefault="001E163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1E1639" w:rsidRDefault="001E163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1E1639" w:rsidRDefault="001E163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64FA6F93" w14:textId="77777777" w:rsidR="001E1639" w:rsidRPr="0049153D" w:rsidRDefault="001E1639"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7697416D" w14:textId="77777777" w:rsidR="001E1639" w:rsidRDefault="001E1639" w:rsidP="00AA3877">
      <w:pPr>
        <w:pStyle w:val="FootnoteText"/>
      </w:pPr>
      <w:r>
        <w:rPr>
          <w:rStyle w:val="FootnoteReference"/>
        </w:rPr>
        <w:footnoteRef/>
      </w:r>
      <w:r>
        <w:t xml:space="preserve"> </w:t>
      </w:r>
      <w:r>
        <w:rPr>
          <w:b/>
          <w:bCs/>
          <w:i/>
          <w:iCs/>
        </w:rPr>
        <w:t>Use one of the two options as appropriate.</w:t>
      </w:r>
    </w:p>
  </w:footnote>
  <w:footnote w:id="11">
    <w:p w14:paraId="23B5E970" w14:textId="77777777" w:rsidR="001E1639" w:rsidRDefault="001E1639" w:rsidP="00AA3877">
      <w:pPr>
        <w:pStyle w:val="FootnoteText"/>
      </w:pPr>
      <w:r>
        <w:rPr>
          <w:rStyle w:val="FootnoteReference"/>
        </w:rPr>
        <w:footnoteRef/>
      </w:r>
      <w:r>
        <w:t xml:space="preserve"> </w:t>
      </w:r>
      <w:r>
        <w:rPr>
          <w:b/>
          <w:bCs/>
          <w:i/>
          <w:iCs/>
        </w:rPr>
        <w:t>If none has been paid or is to be paid, indicate “none”.</w:t>
      </w:r>
    </w:p>
  </w:footnote>
  <w:footnote w:id="12">
    <w:p w14:paraId="61B26263" w14:textId="77777777" w:rsidR="001E1639" w:rsidRDefault="001E163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1E1639" w:rsidRDefault="001E1639" w:rsidP="0097115F">
      <w:pPr>
        <w:pStyle w:val="FootnoteText"/>
      </w:pPr>
      <w:r>
        <w:rPr>
          <w:rStyle w:val="FootnoteReference"/>
        </w:rPr>
        <w:footnoteRef/>
      </w:r>
      <w:r>
        <w:t xml:space="preserve"> If applicable</w:t>
      </w:r>
    </w:p>
  </w:footnote>
  <w:footnote w:id="14">
    <w:p w14:paraId="16410E24" w14:textId="77777777" w:rsidR="001E1639" w:rsidRDefault="001E163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1E1639" w:rsidRDefault="001E1639"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6">
    <w:p w14:paraId="11E8782F" w14:textId="77777777" w:rsidR="001E1639" w:rsidRDefault="001E163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1E1639" w:rsidRDefault="001E163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1E1639" w:rsidRDefault="001E163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1E1639" w:rsidRDefault="001E163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1E1639" w:rsidRDefault="001E163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60682FBA" w14:textId="77777777" w:rsidR="001E1639" w:rsidRDefault="001E163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2">
    <w:p w14:paraId="17FBECDB" w14:textId="77777777" w:rsidR="001E1639" w:rsidRDefault="001E163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1E1639" w:rsidRPr="009A2D96" w:rsidRDefault="001E1639" w:rsidP="009A2D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1E1639" w:rsidRDefault="001E1639">
    <w:pPr>
      <w:pStyle w:val="Header"/>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1E1639" w:rsidRDefault="001E16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1E1639" w:rsidRPr="009367C2" w:rsidRDefault="001E1639" w:rsidP="009367C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1E1639" w:rsidRDefault="001E163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1E1639" w:rsidRDefault="001E163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1E1639" w:rsidRDefault="001E163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1E1639" w:rsidRDefault="001E1639">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1E1639" w:rsidRDefault="001E1639">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1E1639" w:rsidRPr="000A2EAE" w:rsidRDefault="001E1639"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1E1639" w:rsidRDefault="001E16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1E1639" w:rsidRPr="009A2D96" w:rsidRDefault="001E1639" w:rsidP="009A2D9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1E1639" w:rsidRPr="000A2EAE" w:rsidRDefault="001E1639" w:rsidP="000A2EA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1E1639" w:rsidRPr="000A2EAE" w:rsidRDefault="001E1639" w:rsidP="000A2EA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1E1639" w:rsidRPr="00972AE9" w:rsidRDefault="001E1639">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1E1639" w:rsidRPr="00201286" w:rsidRDefault="001E1639" w:rsidP="00201286">
    <w:pPr>
      <w:pStyle w:val="Header"/>
      <w:rPr>
        <w:rStyle w:val="PageNumbe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1E1639" w:rsidRPr="00201286" w:rsidRDefault="001E1639"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1E1639" w:rsidRPr="009A2D96" w:rsidRDefault="001E1639" w:rsidP="009A2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1E1639" w:rsidRPr="009A2D96" w:rsidRDefault="001E1639" w:rsidP="009A2D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1E1639" w:rsidRPr="009A2D96" w:rsidRDefault="001E163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1E1639" w:rsidRPr="009A2D96" w:rsidRDefault="001E163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1E1639" w:rsidRDefault="001E163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1E1639" w:rsidRPr="000A2EAE" w:rsidRDefault="001E1639" w:rsidP="000A2E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1E1639" w:rsidRDefault="001E163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0519A"/>
    <w:multiLevelType w:val="hybridMultilevel"/>
    <w:tmpl w:val="A58220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6"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1"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3"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716B6547"/>
    <w:multiLevelType w:val="hybridMultilevel"/>
    <w:tmpl w:val="94CCC626"/>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B6E6338C">
      <w:start w:val="1"/>
      <w:numFmt w:val="lowerLetter"/>
      <w:lvlText w:val="%3."/>
      <w:lvlJc w:val="left"/>
      <w:pPr>
        <w:ind w:left="2430" w:hanging="360"/>
      </w:pPr>
      <w:rPr>
        <w:rFonts w:asciiTheme="majorBidi" w:hAnsiTheme="majorBidi" w:cstheme="majorBidi" w:hint="default"/>
        <w:w w:val="100"/>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5"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6"/>
  </w:num>
  <w:num w:numId="2">
    <w:abstractNumId w:val="2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4"/>
  </w:num>
  <w:num w:numId="6">
    <w:abstractNumId w:val="12"/>
  </w:num>
  <w:num w:numId="7">
    <w:abstractNumId w:val="8"/>
  </w:num>
  <w:num w:numId="8">
    <w:abstractNumId w:val="0"/>
  </w:num>
  <w:num w:numId="9">
    <w:abstractNumId w:val="25"/>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3"/>
  </w:num>
  <w:num w:numId="14">
    <w:abstractNumId w:val="10"/>
  </w:num>
  <w:num w:numId="15">
    <w:abstractNumId w:val="9"/>
  </w:num>
  <w:num w:numId="16">
    <w:abstractNumId w:val="2"/>
  </w:num>
  <w:num w:numId="17">
    <w:abstractNumId w:val="23"/>
  </w:num>
  <w:num w:numId="18">
    <w:abstractNumId w:val="1"/>
  </w:num>
  <w:num w:numId="19">
    <w:abstractNumId w:val="14"/>
  </w:num>
  <w:num w:numId="20">
    <w:abstractNumId w:val="2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2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savePreviewPicture/>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549"/>
    <w:rsid w:val="00080B40"/>
    <w:rsid w:val="00083518"/>
    <w:rsid w:val="00084294"/>
    <w:rsid w:val="000858F7"/>
    <w:rsid w:val="000925F5"/>
    <w:rsid w:val="00092605"/>
    <w:rsid w:val="000935E6"/>
    <w:rsid w:val="00093B4B"/>
    <w:rsid w:val="00093DCD"/>
    <w:rsid w:val="00094982"/>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554A"/>
    <w:rsid w:val="000C626D"/>
    <w:rsid w:val="000D203F"/>
    <w:rsid w:val="000D43CA"/>
    <w:rsid w:val="000D43FF"/>
    <w:rsid w:val="000D4EC3"/>
    <w:rsid w:val="000D56F0"/>
    <w:rsid w:val="000D5FAC"/>
    <w:rsid w:val="000D66B5"/>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784A"/>
    <w:rsid w:val="00137CE0"/>
    <w:rsid w:val="00137E3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0A"/>
    <w:rsid w:val="0017034A"/>
    <w:rsid w:val="00170F4E"/>
    <w:rsid w:val="00171145"/>
    <w:rsid w:val="00171C0C"/>
    <w:rsid w:val="00171E6B"/>
    <w:rsid w:val="00174E6F"/>
    <w:rsid w:val="001770E2"/>
    <w:rsid w:val="001779F1"/>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CF7"/>
    <w:rsid w:val="001B6988"/>
    <w:rsid w:val="001B6996"/>
    <w:rsid w:val="001B6E96"/>
    <w:rsid w:val="001C1C6B"/>
    <w:rsid w:val="001D03A7"/>
    <w:rsid w:val="001D4760"/>
    <w:rsid w:val="001D6BC5"/>
    <w:rsid w:val="001D6FF6"/>
    <w:rsid w:val="001E0EDC"/>
    <w:rsid w:val="001E1639"/>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198E"/>
    <w:rsid w:val="0021215B"/>
    <w:rsid w:val="00212D83"/>
    <w:rsid w:val="00213CDF"/>
    <w:rsid w:val="002143A2"/>
    <w:rsid w:val="002169C4"/>
    <w:rsid w:val="0021736B"/>
    <w:rsid w:val="00220C19"/>
    <w:rsid w:val="00222855"/>
    <w:rsid w:val="00222E5A"/>
    <w:rsid w:val="002233EA"/>
    <w:rsid w:val="00224D18"/>
    <w:rsid w:val="00227F84"/>
    <w:rsid w:val="00230B9E"/>
    <w:rsid w:val="00231ED1"/>
    <w:rsid w:val="00232988"/>
    <w:rsid w:val="00232B37"/>
    <w:rsid w:val="00233AD2"/>
    <w:rsid w:val="00234000"/>
    <w:rsid w:val="002343E8"/>
    <w:rsid w:val="00234EB9"/>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2DE"/>
    <w:rsid w:val="002C3D6D"/>
    <w:rsid w:val="002C3DD8"/>
    <w:rsid w:val="002C43DA"/>
    <w:rsid w:val="002C49E3"/>
    <w:rsid w:val="002C7DDD"/>
    <w:rsid w:val="002D0210"/>
    <w:rsid w:val="002D0CAC"/>
    <w:rsid w:val="002D4012"/>
    <w:rsid w:val="002D4527"/>
    <w:rsid w:val="002D5266"/>
    <w:rsid w:val="002D5F69"/>
    <w:rsid w:val="002D6D14"/>
    <w:rsid w:val="002E02BF"/>
    <w:rsid w:val="002E094D"/>
    <w:rsid w:val="002E0B45"/>
    <w:rsid w:val="002E162C"/>
    <w:rsid w:val="002E1792"/>
    <w:rsid w:val="002E37D1"/>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1853"/>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2263"/>
    <w:rsid w:val="003F32F3"/>
    <w:rsid w:val="003F34DA"/>
    <w:rsid w:val="003F378E"/>
    <w:rsid w:val="003F4862"/>
    <w:rsid w:val="003F56A8"/>
    <w:rsid w:val="003F5CEA"/>
    <w:rsid w:val="003F7D73"/>
    <w:rsid w:val="004011F5"/>
    <w:rsid w:val="00401DED"/>
    <w:rsid w:val="004051A0"/>
    <w:rsid w:val="004052F9"/>
    <w:rsid w:val="004058EC"/>
    <w:rsid w:val="00405A35"/>
    <w:rsid w:val="00407080"/>
    <w:rsid w:val="004106C9"/>
    <w:rsid w:val="00415B37"/>
    <w:rsid w:val="0041632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2EA9"/>
    <w:rsid w:val="00463543"/>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2C0B"/>
    <w:rsid w:val="004A36AA"/>
    <w:rsid w:val="004A3F06"/>
    <w:rsid w:val="004A53BF"/>
    <w:rsid w:val="004A648B"/>
    <w:rsid w:val="004A780B"/>
    <w:rsid w:val="004B45AD"/>
    <w:rsid w:val="004B4C26"/>
    <w:rsid w:val="004B66C4"/>
    <w:rsid w:val="004B7466"/>
    <w:rsid w:val="004C00F1"/>
    <w:rsid w:val="004C0A23"/>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2C3"/>
    <w:rsid w:val="00542A3F"/>
    <w:rsid w:val="0054309B"/>
    <w:rsid w:val="005507D4"/>
    <w:rsid w:val="00550A06"/>
    <w:rsid w:val="00551884"/>
    <w:rsid w:val="005532CB"/>
    <w:rsid w:val="00553E59"/>
    <w:rsid w:val="00553F1E"/>
    <w:rsid w:val="00554A1C"/>
    <w:rsid w:val="00554AB1"/>
    <w:rsid w:val="00554B03"/>
    <w:rsid w:val="00554B46"/>
    <w:rsid w:val="0055556A"/>
    <w:rsid w:val="0055792A"/>
    <w:rsid w:val="00563D80"/>
    <w:rsid w:val="00564F38"/>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18BE"/>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B732D"/>
    <w:rsid w:val="005C148B"/>
    <w:rsid w:val="005C22FD"/>
    <w:rsid w:val="005C393F"/>
    <w:rsid w:val="005C5267"/>
    <w:rsid w:val="005C5495"/>
    <w:rsid w:val="005C62BE"/>
    <w:rsid w:val="005C63E6"/>
    <w:rsid w:val="005D4206"/>
    <w:rsid w:val="005D52B5"/>
    <w:rsid w:val="005D6053"/>
    <w:rsid w:val="005D615B"/>
    <w:rsid w:val="005D6551"/>
    <w:rsid w:val="005D779A"/>
    <w:rsid w:val="005D7BB5"/>
    <w:rsid w:val="005E060A"/>
    <w:rsid w:val="005E0A12"/>
    <w:rsid w:val="005E13B8"/>
    <w:rsid w:val="005E2D1D"/>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5CA5"/>
    <w:rsid w:val="00607F08"/>
    <w:rsid w:val="006116B5"/>
    <w:rsid w:val="00611770"/>
    <w:rsid w:val="00611AF4"/>
    <w:rsid w:val="00613C83"/>
    <w:rsid w:val="006142C0"/>
    <w:rsid w:val="0061446A"/>
    <w:rsid w:val="006150FD"/>
    <w:rsid w:val="006155F5"/>
    <w:rsid w:val="006174BE"/>
    <w:rsid w:val="00617A4D"/>
    <w:rsid w:val="00620403"/>
    <w:rsid w:val="00620427"/>
    <w:rsid w:val="00620825"/>
    <w:rsid w:val="00620E50"/>
    <w:rsid w:val="00621EF0"/>
    <w:rsid w:val="00627B23"/>
    <w:rsid w:val="006305D5"/>
    <w:rsid w:val="006309F7"/>
    <w:rsid w:val="0063216A"/>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09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A20"/>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AE7"/>
    <w:rsid w:val="00754DD3"/>
    <w:rsid w:val="00756D1F"/>
    <w:rsid w:val="00757A74"/>
    <w:rsid w:val="00764139"/>
    <w:rsid w:val="00764B7E"/>
    <w:rsid w:val="007650E4"/>
    <w:rsid w:val="00765725"/>
    <w:rsid w:val="00765B46"/>
    <w:rsid w:val="00767987"/>
    <w:rsid w:val="00772488"/>
    <w:rsid w:val="0077322D"/>
    <w:rsid w:val="0077348B"/>
    <w:rsid w:val="00774B26"/>
    <w:rsid w:val="00775454"/>
    <w:rsid w:val="007763C2"/>
    <w:rsid w:val="00776C9E"/>
    <w:rsid w:val="007779E8"/>
    <w:rsid w:val="00777FD2"/>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0FF9"/>
    <w:rsid w:val="00791737"/>
    <w:rsid w:val="00791945"/>
    <w:rsid w:val="00791BDB"/>
    <w:rsid w:val="00792137"/>
    <w:rsid w:val="0079291E"/>
    <w:rsid w:val="007953D0"/>
    <w:rsid w:val="00795D6D"/>
    <w:rsid w:val="0079739D"/>
    <w:rsid w:val="007A0D00"/>
    <w:rsid w:val="007A2E8A"/>
    <w:rsid w:val="007A35FF"/>
    <w:rsid w:val="007A38B5"/>
    <w:rsid w:val="007A3C11"/>
    <w:rsid w:val="007A5677"/>
    <w:rsid w:val="007A7CA8"/>
    <w:rsid w:val="007B08A8"/>
    <w:rsid w:val="007B0CC7"/>
    <w:rsid w:val="007B1FE4"/>
    <w:rsid w:val="007B42BF"/>
    <w:rsid w:val="007B475F"/>
    <w:rsid w:val="007B56C3"/>
    <w:rsid w:val="007B5C40"/>
    <w:rsid w:val="007B7059"/>
    <w:rsid w:val="007C06E7"/>
    <w:rsid w:val="007C0AAE"/>
    <w:rsid w:val="007C1192"/>
    <w:rsid w:val="007C334D"/>
    <w:rsid w:val="007C488A"/>
    <w:rsid w:val="007C4CDB"/>
    <w:rsid w:val="007C4DE4"/>
    <w:rsid w:val="007C5502"/>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0B6A"/>
    <w:rsid w:val="00871804"/>
    <w:rsid w:val="008718AA"/>
    <w:rsid w:val="00871CAF"/>
    <w:rsid w:val="00872990"/>
    <w:rsid w:val="00872B59"/>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472"/>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2FC5"/>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4D3"/>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86C"/>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572A"/>
    <w:rsid w:val="00AC6969"/>
    <w:rsid w:val="00AC71B2"/>
    <w:rsid w:val="00AD00B4"/>
    <w:rsid w:val="00AD0349"/>
    <w:rsid w:val="00AD0676"/>
    <w:rsid w:val="00AD1112"/>
    <w:rsid w:val="00AD1625"/>
    <w:rsid w:val="00AD16D4"/>
    <w:rsid w:val="00AD1FEC"/>
    <w:rsid w:val="00AD21D8"/>
    <w:rsid w:val="00AD445D"/>
    <w:rsid w:val="00AD4C8A"/>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6F6B"/>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090B"/>
    <w:rsid w:val="00B51845"/>
    <w:rsid w:val="00B52664"/>
    <w:rsid w:val="00B54624"/>
    <w:rsid w:val="00B554CE"/>
    <w:rsid w:val="00B55818"/>
    <w:rsid w:val="00B5654A"/>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1C06"/>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A66CD"/>
    <w:rsid w:val="00BB0E24"/>
    <w:rsid w:val="00BB0F98"/>
    <w:rsid w:val="00BB133A"/>
    <w:rsid w:val="00BB2AB4"/>
    <w:rsid w:val="00BB2FCC"/>
    <w:rsid w:val="00BB3292"/>
    <w:rsid w:val="00BB372F"/>
    <w:rsid w:val="00BB4320"/>
    <w:rsid w:val="00BB579F"/>
    <w:rsid w:val="00BB639A"/>
    <w:rsid w:val="00BB6A9A"/>
    <w:rsid w:val="00BC063B"/>
    <w:rsid w:val="00BC09A2"/>
    <w:rsid w:val="00BC12E6"/>
    <w:rsid w:val="00BC1576"/>
    <w:rsid w:val="00BC2FF8"/>
    <w:rsid w:val="00BC3A3A"/>
    <w:rsid w:val="00BC54A2"/>
    <w:rsid w:val="00BC54F8"/>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15BC"/>
    <w:rsid w:val="00C22D9B"/>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931"/>
    <w:rsid w:val="00C81FD1"/>
    <w:rsid w:val="00C82ADF"/>
    <w:rsid w:val="00C83D65"/>
    <w:rsid w:val="00C83FFE"/>
    <w:rsid w:val="00C84D92"/>
    <w:rsid w:val="00C8590F"/>
    <w:rsid w:val="00C8702B"/>
    <w:rsid w:val="00C93575"/>
    <w:rsid w:val="00C9430B"/>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083"/>
    <w:rsid w:val="00D211BC"/>
    <w:rsid w:val="00D21A1F"/>
    <w:rsid w:val="00D242FB"/>
    <w:rsid w:val="00D2590F"/>
    <w:rsid w:val="00D2666B"/>
    <w:rsid w:val="00D269F7"/>
    <w:rsid w:val="00D26B42"/>
    <w:rsid w:val="00D30625"/>
    <w:rsid w:val="00D33CBE"/>
    <w:rsid w:val="00D33D92"/>
    <w:rsid w:val="00D3512E"/>
    <w:rsid w:val="00D3529C"/>
    <w:rsid w:val="00D37AD3"/>
    <w:rsid w:val="00D421A1"/>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603E"/>
    <w:rsid w:val="00D67056"/>
    <w:rsid w:val="00D72025"/>
    <w:rsid w:val="00D723AA"/>
    <w:rsid w:val="00D72660"/>
    <w:rsid w:val="00D73F57"/>
    <w:rsid w:val="00D74095"/>
    <w:rsid w:val="00D748CF"/>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FD2"/>
    <w:rsid w:val="00E72040"/>
    <w:rsid w:val="00E77AC0"/>
    <w:rsid w:val="00E77CDE"/>
    <w:rsid w:val="00E803A9"/>
    <w:rsid w:val="00E806DF"/>
    <w:rsid w:val="00E8175D"/>
    <w:rsid w:val="00E8261A"/>
    <w:rsid w:val="00E83451"/>
    <w:rsid w:val="00E835FA"/>
    <w:rsid w:val="00E83922"/>
    <w:rsid w:val="00E84489"/>
    <w:rsid w:val="00E85BA5"/>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1BD6"/>
    <w:rsid w:val="00EB55A8"/>
    <w:rsid w:val="00EB5B52"/>
    <w:rsid w:val="00EB5EC5"/>
    <w:rsid w:val="00EB65E7"/>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4F6C"/>
    <w:rsid w:val="00F95188"/>
    <w:rsid w:val="00F95739"/>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2EC"/>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character" w:customStyle="1" w:styleId="Heading3Char1">
    <w:name w:val="Heading 3 Char1"/>
    <w:aliases w:val="Section Header3 Char,ClauseSub_No&amp;Name Char,Heading 3 Char Char1,Section Header3 Char Char Char"/>
    <w:basedOn w:val="DefaultParagraphFont"/>
    <w:link w:val="Heading3"/>
    <w:uiPriority w:val="9"/>
    <w:locked/>
    <w:rsid w:val="00AD0676"/>
    <w:rPr>
      <w:rFonts w:cs="Times New Roman"/>
      <w:b/>
      <w:sz w:val="28"/>
      <w:lang w:val="en-US" w:eastAsia="en-US" w:bidi="ar-SA"/>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locked/>
    <w:rsid w:val="00B60B08"/>
    <w:rPr>
      <w:rFonts w:ascii="Arial" w:hAnsi="Arial"/>
      <w:b/>
      <w:i/>
      <w:sz w:val="18"/>
      <w:lang w:val="es-ES_tradnl"/>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
    <w:name w:val="Outline"/>
    <w:basedOn w:val="Normal"/>
    <w:rsid w:val="009F52A7"/>
    <w:pPr>
      <w:spacing w:before="240"/>
      <w:jc w:val="left"/>
    </w:pPr>
    <w:rPr>
      <w:kern w:val="28"/>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Section7heading5">
    <w:name w:val="Section 7 heading 5"/>
    <w:basedOn w:val="Heading3"/>
    <w:rsid w:val="00AF51B1"/>
    <w:pPr>
      <w:jc w:val="both"/>
    </w:pPr>
    <w:rPr>
      <w:sz w:val="24"/>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StyleTOC1Before8pt">
    <w:name w:val="Style TOC 1 + Before:  8 pt"/>
    <w:basedOn w:val="TOC1"/>
    <w:rsid w:val="006B3F3E"/>
    <w:pPr>
      <w:tabs>
        <w:tab w:val="right" w:pos="720"/>
      </w:tabs>
      <w:spacing w:before="160"/>
    </w:pPr>
    <w:rPr>
      <w:bCs/>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ection7heading3">
    <w:name w:val="Section 7 heading 3"/>
    <w:basedOn w:val="Heading3"/>
    <w:rsid w:val="00AF51B1"/>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rsid w:val="009F52A7"/>
    <w:pPr>
      <w:tabs>
        <w:tab w:val="num" w:pos="720"/>
      </w:tabs>
      <w:ind w:left="720" w:hanging="720"/>
      <w:jc w:val="left"/>
    </w:pPr>
  </w:style>
  <w:style w:type="character" w:customStyle="1" w:styleId="BodyTextIndent2Char">
    <w:name w:val="Body Text Indent 2 Char"/>
    <w:basedOn w:val="DefaultParagraphFont"/>
    <w:link w:val="BodyTextIndent2"/>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F7D39"/>
    <w:pPr>
      <w:tabs>
        <w:tab w:val="left" w:pos="576"/>
      </w:tabs>
      <w:spacing w:before="180" w:after="180"/>
      <w:ind w:left="954" w:hanging="720"/>
    </w:pPr>
  </w:style>
  <w:style w:type="character" w:customStyle="1" w:styleId="Header2-SubClausesCharChar">
    <w:name w:val="Header 2 - SubClauses Char Char"/>
    <w:basedOn w:val="DefaultParagraphFont"/>
    <w:link w:val="Header2-SubClauses"/>
    <w:locked/>
    <w:rsid w:val="001F7D39"/>
    <w:rPr>
      <w:sz w:val="24"/>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2"/>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8"/>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 w:type="character" w:customStyle="1" w:styleId="Heading1Char1">
    <w:name w:val="Heading 1 Char1"/>
    <w:aliases w:val="Document Header1 Char1,ClauseGroup_Title Char1"/>
    <w:basedOn w:val="DefaultParagraphFont"/>
    <w:uiPriority w:val="9"/>
    <w:rsid w:val="005B732D"/>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5B732D"/>
    <w:pPr>
      <w:spacing w:before="100" w:beforeAutospacing="1" w:after="100" w:afterAutospacing="1"/>
      <w:jc w:val="left"/>
    </w:pPr>
    <w:rPr>
      <w:rFonts w:ascii="Arial Unicode MS" w:eastAsia="Arial Unicode MS" w:hAnsi="Arial Unicode MS" w:cs="Arial Unicode MS"/>
      <w:szCs w:val="24"/>
    </w:rPr>
  </w:style>
  <w:style w:type="paragraph" w:styleId="TOCHeading">
    <w:name w:val="TOC Heading"/>
    <w:basedOn w:val="Heading1"/>
    <w:next w:val="Normal"/>
    <w:uiPriority w:val="39"/>
    <w:unhideWhenUsed/>
    <w:qFormat/>
    <w:rsid w:val="00463543"/>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118688104">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507214814">
      <w:bodyDiv w:val="1"/>
      <w:marLeft w:val="0"/>
      <w:marRight w:val="0"/>
      <w:marTop w:val="0"/>
      <w:marBottom w:val="0"/>
      <w:divBdr>
        <w:top w:val="none" w:sz="0" w:space="0" w:color="auto"/>
        <w:left w:val="none" w:sz="0" w:space="0" w:color="auto"/>
        <w:bottom w:val="none" w:sz="0" w:space="0" w:color="auto"/>
        <w:right w:val="none" w:sz="0" w:space="0" w:color="auto"/>
      </w:divBdr>
    </w:div>
    <w:div w:id="524905701">
      <w:bodyDiv w:val="1"/>
      <w:marLeft w:val="0"/>
      <w:marRight w:val="0"/>
      <w:marTop w:val="0"/>
      <w:marBottom w:val="0"/>
      <w:divBdr>
        <w:top w:val="none" w:sz="0" w:space="0" w:color="auto"/>
        <w:left w:val="none" w:sz="0" w:space="0" w:color="auto"/>
        <w:bottom w:val="none" w:sz="0" w:space="0" w:color="auto"/>
        <w:right w:val="none" w:sz="0" w:space="0" w:color="auto"/>
      </w:divBdr>
    </w:div>
    <w:div w:id="630549864">
      <w:bodyDiv w:val="1"/>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ibrahim.jaleel\Downloads\Retender_Bid%20document.Sh.Fokaidhoo.comments%20WM.04%20April%202018.docx" TargetMode="External"/><Relationship Id="rId117" Type="http://schemas.openxmlformats.org/officeDocument/2006/relationships/footer" Target="footer18.xml"/><Relationship Id="rId21" Type="http://schemas.openxmlformats.org/officeDocument/2006/relationships/hyperlink" Target="file:///C:\Users\ibrahim.jaleel\Downloads\Retender_Bid%20document.Sh.Fokaidhoo.comments%20WM.04%20April%202018.docx" TargetMode="External"/><Relationship Id="rId42" Type="http://schemas.openxmlformats.org/officeDocument/2006/relationships/hyperlink" Target="file:///C:\Users\ibrahim.jaleel\Downloads\Retender_Bid%20document.Sh.Fokaidhoo.comments%20WM.04%20April%202018.docx" TargetMode="External"/><Relationship Id="rId47" Type="http://schemas.openxmlformats.org/officeDocument/2006/relationships/hyperlink" Target="file:///C:\Users\ibrahim.jaleel\Downloads\Retender_Bid%20document.Sh.Fokaidhoo.comments%20WM.04%20April%202018.docx" TargetMode="External"/><Relationship Id="rId63" Type="http://schemas.openxmlformats.org/officeDocument/2006/relationships/hyperlink" Target="file:///C:\Users\ibrahim.jaleel\Downloads\Retender_Bid%20document.Sh.Fokaidhoo.comments%20WM.04%20April%202018.docx" TargetMode="External"/><Relationship Id="rId68" Type="http://schemas.openxmlformats.org/officeDocument/2006/relationships/hyperlink" Target="file:///C:\Users\ibrahim.jaleel\Downloads\Retender_Bid%20document.Sh.Fokaidhoo.comments%20WM.04%20April%202018.docx" TargetMode="External"/><Relationship Id="rId84" Type="http://schemas.openxmlformats.org/officeDocument/2006/relationships/header" Target="header1.xml"/><Relationship Id="rId89" Type="http://schemas.openxmlformats.org/officeDocument/2006/relationships/footer" Target="footer5.xml"/><Relationship Id="rId112" Type="http://schemas.openxmlformats.org/officeDocument/2006/relationships/header" Target="header15.xml"/><Relationship Id="rId133" Type="http://schemas.openxmlformats.org/officeDocument/2006/relationships/header" Target="header24.xml"/><Relationship Id="rId138" Type="http://schemas.microsoft.com/office/2016/09/relationships/commentsIds" Target="commentsIds.xml"/><Relationship Id="rId16" Type="http://schemas.openxmlformats.org/officeDocument/2006/relationships/hyperlink" Target="file:///C:\Users\ibrahim.jaleel\Downloads\Retender_Bid%20document.Sh.Fokaidhoo.comments%20WM.04%20April%202018.docx" TargetMode="External"/><Relationship Id="rId107" Type="http://schemas.openxmlformats.org/officeDocument/2006/relationships/footer" Target="footer14.xml"/><Relationship Id="rId11" Type="http://schemas.openxmlformats.org/officeDocument/2006/relationships/hyperlink" Target="file:///C:\Users\ibrahim.jaleel\Downloads\Retender_Bid%20document.Sh.Fokaidhoo.comments%20WM.04%20April%202018.docx" TargetMode="External"/><Relationship Id="rId32" Type="http://schemas.openxmlformats.org/officeDocument/2006/relationships/hyperlink" Target="file:///C:\Users\ibrahim.jaleel\Downloads\Retender_Bid%20document.Sh.Fokaidhoo.comments%20WM.04%20April%202018.docx" TargetMode="External"/><Relationship Id="rId37" Type="http://schemas.openxmlformats.org/officeDocument/2006/relationships/hyperlink" Target="file:///C:\Users\ibrahim.jaleel\Downloads\Retender_Bid%20document.Sh.Fokaidhoo.comments%20WM.04%20April%202018.docx" TargetMode="External"/><Relationship Id="rId53" Type="http://schemas.openxmlformats.org/officeDocument/2006/relationships/hyperlink" Target="file:///C:\Users\ibrahim.jaleel\Downloads\Retender_Bid%20document.Sh.Fokaidhoo.comments%20WM.04%20April%202018.docx" TargetMode="External"/><Relationship Id="rId58" Type="http://schemas.openxmlformats.org/officeDocument/2006/relationships/hyperlink" Target="file:///C:\Users\ibrahim.jaleel\Downloads\Retender_Bid%20document.Sh.Fokaidhoo.comments%20WM.04%20April%202018.docx" TargetMode="External"/><Relationship Id="rId74" Type="http://schemas.openxmlformats.org/officeDocument/2006/relationships/hyperlink" Target="mailto:tender@finance.gov.mv" TargetMode="External"/><Relationship Id="rId79" Type="http://schemas.openxmlformats.org/officeDocument/2006/relationships/hyperlink" Target="mailto:tender@finance.gov.mv" TargetMode="External"/><Relationship Id="rId102" Type="http://schemas.openxmlformats.org/officeDocument/2006/relationships/header" Target="header10.xml"/><Relationship Id="rId123" Type="http://schemas.openxmlformats.org/officeDocument/2006/relationships/footer" Target="footer21.xml"/><Relationship Id="rId128" Type="http://schemas.openxmlformats.org/officeDocument/2006/relationships/footer" Target="footer25.xml"/><Relationship Id="rId5" Type="http://schemas.openxmlformats.org/officeDocument/2006/relationships/webSettings" Target="webSettings.xml"/><Relationship Id="rId90" Type="http://schemas.openxmlformats.org/officeDocument/2006/relationships/header" Target="header4.xml"/><Relationship Id="rId95" Type="http://schemas.openxmlformats.org/officeDocument/2006/relationships/footer" Target="footer8.xml"/><Relationship Id="rId14" Type="http://schemas.openxmlformats.org/officeDocument/2006/relationships/hyperlink" Target="file:///C:\Users\ibrahim.jaleel\Downloads\Retender_Bid%20document.Sh.Fokaidhoo.comments%20WM.04%20April%202018.docx" TargetMode="External"/><Relationship Id="rId22" Type="http://schemas.openxmlformats.org/officeDocument/2006/relationships/hyperlink" Target="file:///C:\Users\ibrahim.jaleel\Downloads\Retender_Bid%20document.Sh.Fokaidhoo.comments%20WM.04%20April%202018.docx" TargetMode="External"/><Relationship Id="rId27" Type="http://schemas.openxmlformats.org/officeDocument/2006/relationships/hyperlink" Target="file:///C:\Users\ibrahim.jaleel\Downloads\Retender_Bid%20document.Sh.Fokaidhoo.comments%20WM.04%20April%202018.docx" TargetMode="External"/><Relationship Id="rId30" Type="http://schemas.openxmlformats.org/officeDocument/2006/relationships/hyperlink" Target="file:///C:\Users\ibrahim.jaleel\Downloads\Retender_Bid%20document.Sh.Fokaidhoo.comments%20WM.04%20April%202018.docx" TargetMode="External"/><Relationship Id="rId35" Type="http://schemas.openxmlformats.org/officeDocument/2006/relationships/hyperlink" Target="file:///C:\Users\ibrahim.jaleel\Downloads\Retender_Bid%20document.Sh.Fokaidhoo.comments%20WM.04%20April%202018.docx" TargetMode="External"/><Relationship Id="rId43" Type="http://schemas.openxmlformats.org/officeDocument/2006/relationships/hyperlink" Target="file:///C:\Users\ibrahim.jaleel\Downloads\Retender_Bid%20document.Sh.Fokaidhoo.comments%20WM.04%20April%202018.docx" TargetMode="External"/><Relationship Id="rId48" Type="http://schemas.openxmlformats.org/officeDocument/2006/relationships/hyperlink" Target="file:///C:\Users\ibrahim.jaleel\Downloads\Retender_Bid%20document.Sh.Fokaidhoo.comments%20WM.04%20April%202018.docx" TargetMode="External"/><Relationship Id="rId56" Type="http://schemas.openxmlformats.org/officeDocument/2006/relationships/hyperlink" Target="file:///C:\Users\ibrahim.jaleel\Downloads\Retender_Bid%20document.Sh.Fokaidhoo.comments%20WM.04%20April%202018.docx" TargetMode="External"/><Relationship Id="rId64" Type="http://schemas.openxmlformats.org/officeDocument/2006/relationships/hyperlink" Target="file:///C:\Users\ibrahim.jaleel\Downloads\Retender_Bid%20document.Sh.Fokaidhoo.comments%20WM.04%20April%202018.docx" TargetMode="External"/><Relationship Id="rId69" Type="http://schemas.openxmlformats.org/officeDocument/2006/relationships/hyperlink" Target="file:///C:\Users\ibrahim.jaleel\Downloads\Retender_Bid%20document.Sh.Fokaidhoo.comments%20WM.04%20April%202018.docx" TargetMode="External"/><Relationship Id="rId77" Type="http://schemas.openxmlformats.org/officeDocument/2006/relationships/hyperlink" Target="mailto:tender@finance.gov.mv" TargetMode="External"/><Relationship Id="rId100" Type="http://schemas.openxmlformats.org/officeDocument/2006/relationships/header" Target="header9.xml"/><Relationship Id="rId105" Type="http://schemas.openxmlformats.org/officeDocument/2006/relationships/footer" Target="footer13.xml"/><Relationship Id="rId113" Type="http://schemas.openxmlformats.org/officeDocument/2006/relationships/footer" Target="footer17.xml"/><Relationship Id="rId118" Type="http://schemas.openxmlformats.org/officeDocument/2006/relationships/header" Target="header19.xml"/><Relationship Id="rId126" Type="http://schemas.openxmlformats.org/officeDocument/2006/relationships/footer" Target="footer23.xml"/><Relationship Id="rId134" Type="http://schemas.openxmlformats.org/officeDocument/2006/relationships/footer" Target="footer28.xml"/><Relationship Id="rId8" Type="http://schemas.openxmlformats.org/officeDocument/2006/relationships/image" Target="media/image1.png"/><Relationship Id="rId51" Type="http://schemas.openxmlformats.org/officeDocument/2006/relationships/hyperlink" Target="file:///C:\Users\ibrahim.jaleel\Downloads\Retender_Bid%20document.Sh.Fokaidhoo.comments%20WM.04%20April%202018.docx" TargetMode="External"/><Relationship Id="rId72" Type="http://schemas.openxmlformats.org/officeDocument/2006/relationships/hyperlink" Target="file:///C:\Users\ibrahim.jaleel\Downloads\Retender_Bid%20document.Sh.Fokaidhoo.comments%20WM.04%20April%202018.docx" TargetMode="External"/><Relationship Id="rId80" Type="http://schemas.openxmlformats.org/officeDocument/2006/relationships/hyperlink" Target="mailto:ahmed.jinah@finance.gov.mv" TargetMode="External"/><Relationship Id="rId85" Type="http://schemas.openxmlformats.org/officeDocument/2006/relationships/header" Target="header2.xml"/><Relationship Id="rId93" Type="http://schemas.openxmlformats.org/officeDocument/2006/relationships/footer" Target="footer7.xml"/><Relationship Id="rId98" Type="http://schemas.openxmlformats.org/officeDocument/2006/relationships/footer" Target="footer9.xml"/><Relationship Id="rId121" Type="http://schemas.openxmlformats.org/officeDocument/2006/relationships/footer" Target="footer20.xml"/><Relationship Id="rId3" Type="http://schemas.openxmlformats.org/officeDocument/2006/relationships/styles" Target="styles.xml"/><Relationship Id="rId12" Type="http://schemas.openxmlformats.org/officeDocument/2006/relationships/hyperlink" Target="file:///C:\Users\ibrahim.jaleel\Downloads\Retender_Bid%20document.Sh.Fokaidhoo.comments%20WM.04%20April%202018.docx" TargetMode="External"/><Relationship Id="rId17" Type="http://schemas.openxmlformats.org/officeDocument/2006/relationships/hyperlink" Target="file:///C:\Users\ibrahim.jaleel\Downloads\Retender_Bid%20document.Sh.Fokaidhoo.comments%20WM.04%20April%202018.docx" TargetMode="External"/><Relationship Id="rId25" Type="http://schemas.openxmlformats.org/officeDocument/2006/relationships/hyperlink" Target="file:///C:\Users\ibrahim.jaleel\Downloads\Retender_Bid%20document.Sh.Fokaidhoo.comments%20WM.04%20April%202018.docx" TargetMode="External"/><Relationship Id="rId33" Type="http://schemas.openxmlformats.org/officeDocument/2006/relationships/hyperlink" Target="file:///C:\Users\ibrahim.jaleel\Downloads\Retender_Bid%20document.Sh.Fokaidhoo.comments%20WM.04%20April%202018.docx" TargetMode="External"/><Relationship Id="rId38" Type="http://schemas.openxmlformats.org/officeDocument/2006/relationships/hyperlink" Target="file:///C:\Users\ibrahim.jaleel\Downloads\Retender_Bid%20document.Sh.Fokaidhoo.comments%20WM.04%20April%202018.docx" TargetMode="External"/><Relationship Id="rId46" Type="http://schemas.openxmlformats.org/officeDocument/2006/relationships/hyperlink" Target="file:///C:\Users\ibrahim.jaleel\Downloads\Retender_Bid%20document.Sh.Fokaidhoo.comments%20WM.04%20April%202018.docx" TargetMode="External"/><Relationship Id="rId59" Type="http://schemas.openxmlformats.org/officeDocument/2006/relationships/hyperlink" Target="file:///C:\Users\ibrahim.jaleel\Downloads\Retender_Bid%20document.Sh.Fokaidhoo.comments%20WM.04%20April%202018.docx" TargetMode="External"/><Relationship Id="rId67" Type="http://schemas.openxmlformats.org/officeDocument/2006/relationships/hyperlink" Target="file:///C:\Users\ibrahim.jaleel\Downloads\Retender_Bid%20document.Sh.Fokaidhoo.comments%20WM.04%20April%202018.docx" TargetMode="External"/><Relationship Id="rId103" Type="http://schemas.openxmlformats.org/officeDocument/2006/relationships/header" Target="header11.xml"/><Relationship Id="rId108" Type="http://schemas.openxmlformats.org/officeDocument/2006/relationships/header" Target="header13.xml"/><Relationship Id="rId116" Type="http://schemas.openxmlformats.org/officeDocument/2006/relationships/header" Target="header18.xml"/><Relationship Id="rId124" Type="http://schemas.openxmlformats.org/officeDocument/2006/relationships/footer" Target="footer22.xml"/><Relationship Id="rId129" Type="http://schemas.openxmlformats.org/officeDocument/2006/relationships/header" Target="header22.xml"/><Relationship Id="rId20" Type="http://schemas.openxmlformats.org/officeDocument/2006/relationships/hyperlink" Target="file:///C:\Users\ibrahim.jaleel\Downloads\Retender_Bid%20document.Sh.Fokaidhoo.comments%20WM.04%20April%202018.docx" TargetMode="External"/><Relationship Id="rId41" Type="http://schemas.openxmlformats.org/officeDocument/2006/relationships/hyperlink" Target="file:///C:\Users\ibrahim.jaleel\Downloads\Retender_Bid%20document.Sh.Fokaidhoo.comments%20WM.04%20April%202018.docx" TargetMode="External"/><Relationship Id="rId54" Type="http://schemas.openxmlformats.org/officeDocument/2006/relationships/hyperlink" Target="file:///C:\Users\ibrahim.jaleel\Downloads\Retender_Bid%20document.Sh.Fokaidhoo.comments%20WM.04%20April%202018.docx" TargetMode="External"/><Relationship Id="rId62" Type="http://schemas.openxmlformats.org/officeDocument/2006/relationships/hyperlink" Target="file:///C:\Users\ibrahim.jaleel\Downloads\Retender_Bid%20document.Sh.Fokaidhoo.comments%20WM.04%20April%202018.docx" TargetMode="External"/><Relationship Id="rId70" Type="http://schemas.openxmlformats.org/officeDocument/2006/relationships/hyperlink" Target="file:///C:\Users\ibrahim.jaleel\Downloads\Retender_Bid%20document.Sh.Fokaidhoo.comments%20WM.04%20April%202018.docx" TargetMode="External"/><Relationship Id="rId75" Type="http://schemas.openxmlformats.org/officeDocument/2006/relationships/hyperlink" Target="http://www.finance.gov.mv/" TargetMode="External"/><Relationship Id="rId83" Type="http://schemas.openxmlformats.org/officeDocument/2006/relationships/footer" Target="footer2.xml"/><Relationship Id="rId88" Type="http://schemas.openxmlformats.org/officeDocument/2006/relationships/header" Target="header3.xml"/><Relationship Id="rId91" Type="http://schemas.openxmlformats.org/officeDocument/2006/relationships/header" Target="header5.xml"/><Relationship Id="rId96" Type="http://schemas.openxmlformats.org/officeDocument/2006/relationships/header" Target="header7.xml"/><Relationship Id="rId111" Type="http://schemas.openxmlformats.org/officeDocument/2006/relationships/footer" Target="footer16.xml"/><Relationship Id="rId13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ibrahim.jaleel\Downloads\Retender_Bid%20document.Sh.Fokaidhoo.comments%20WM.04%20April%202018.docx" TargetMode="External"/><Relationship Id="rId23" Type="http://schemas.openxmlformats.org/officeDocument/2006/relationships/hyperlink" Target="file:///C:\Users\ibrahim.jaleel\Downloads\Retender_Bid%20document.Sh.Fokaidhoo.comments%20WM.04%20April%202018.docx" TargetMode="External"/><Relationship Id="rId28" Type="http://schemas.openxmlformats.org/officeDocument/2006/relationships/hyperlink" Target="file:///C:\Users\ibrahim.jaleel\Downloads\Retender_Bid%20document.Sh.Fokaidhoo.comments%20WM.04%20April%202018.docx" TargetMode="External"/><Relationship Id="rId36" Type="http://schemas.openxmlformats.org/officeDocument/2006/relationships/hyperlink" Target="file:///C:\Users\ibrahim.jaleel\Downloads\Retender_Bid%20document.Sh.Fokaidhoo.comments%20WM.04%20April%202018.docx" TargetMode="External"/><Relationship Id="rId49" Type="http://schemas.openxmlformats.org/officeDocument/2006/relationships/hyperlink" Target="file:///C:\Users\ibrahim.jaleel\Downloads\Retender_Bid%20document.Sh.Fokaidhoo.comments%20WM.04%20April%202018.docx" TargetMode="External"/><Relationship Id="rId57" Type="http://schemas.openxmlformats.org/officeDocument/2006/relationships/hyperlink" Target="file:///C:\Users\ibrahim.jaleel\Downloads\Retender_Bid%20document.Sh.Fokaidhoo.comments%20WM.04%20April%202018.docx" TargetMode="External"/><Relationship Id="rId106" Type="http://schemas.openxmlformats.org/officeDocument/2006/relationships/header" Target="header12.xml"/><Relationship Id="rId114" Type="http://schemas.openxmlformats.org/officeDocument/2006/relationships/header" Target="header16.xml"/><Relationship Id="rId119" Type="http://schemas.openxmlformats.org/officeDocument/2006/relationships/header" Target="header20.xml"/><Relationship Id="rId127" Type="http://schemas.openxmlformats.org/officeDocument/2006/relationships/footer" Target="footer24.xml"/><Relationship Id="rId10" Type="http://schemas.openxmlformats.org/officeDocument/2006/relationships/hyperlink" Target="file:///C:\Users\ibrahim.jaleel\Downloads\Retender_Bid%20document.Sh.Fokaidhoo.comments%20WM.04%20April%202018.docx" TargetMode="External"/><Relationship Id="rId31" Type="http://schemas.openxmlformats.org/officeDocument/2006/relationships/hyperlink" Target="file:///C:\Users\ibrahim.jaleel\Downloads\Retender_Bid%20document.Sh.Fokaidhoo.comments%20WM.04%20April%202018.docx" TargetMode="External"/><Relationship Id="rId44" Type="http://schemas.openxmlformats.org/officeDocument/2006/relationships/hyperlink" Target="file:///C:\Users\ibrahim.jaleel\Downloads\Retender_Bid%20document.Sh.Fokaidhoo.comments%20WM.04%20April%202018.docx" TargetMode="External"/><Relationship Id="rId52" Type="http://schemas.openxmlformats.org/officeDocument/2006/relationships/hyperlink" Target="file:///C:\Users\ibrahim.jaleel\Downloads\Retender_Bid%20document.Sh.Fokaidhoo.comments%20WM.04%20April%202018.docx" TargetMode="External"/><Relationship Id="rId60" Type="http://schemas.openxmlformats.org/officeDocument/2006/relationships/hyperlink" Target="file:///C:\Users\ibrahim.jaleel\Downloads\Retender_Bid%20document.Sh.Fokaidhoo.comments%20WM.04%20April%202018.docx" TargetMode="External"/><Relationship Id="rId65" Type="http://schemas.openxmlformats.org/officeDocument/2006/relationships/hyperlink" Target="file:///C:\Users\ibrahim.jaleel\Downloads\Retender_Bid%20document.Sh.Fokaidhoo.comments%20WM.04%20April%202018.docx" TargetMode="External"/><Relationship Id="rId73" Type="http://schemas.openxmlformats.org/officeDocument/2006/relationships/hyperlink" Target="mailto:ahmed.jinah@finance.gov.mv" TargetMode="External"/><Relationship Id="rId78" Type="http://schemas.openxmlformats.org/officeDocument/2006/relationships/hyperlink" Target="mailto:aminath.naaheen@finance.gov.mv" TargetMode="External"/><Relationship Id="rId81" Type="http://schemas.openxmlformats.org/officeDocument/2006/relationships/hyperlink" Target="mailto:tender@finance.gov.mv" TargetMode="External"/><Relationship Id="rId86" Type="http://schemas.openxmlformats.org/officeDocument/2006/relationships/footer" Target="footer3.xml"/><Relationship Id="rId94" Type="http://schemas.openxmlformats.org/officeDocument/2006/relationships/header" Target="header6.xml"/><Relationship Id="rId99" Type="http://schemas.openxmlformats.org/officeDocument/2006/relationships/footer" Target="footer10.xml"/><Relationship Id="rId101" Type="http://schemas.openxmlformats.org/officeDocument/2006/relationships/footer" Target="footer11.xml"/><Relationship Id="rId122" Type="http://schemas.openxmlformats.org/officeDocument/2006/relationships/header" Target="header21.xml"/><Relationship Id="rId130" Type="http://schemas.openxmlformats.org/officeDocument/2006/relationships/header" Target="header23.xm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brahim.jaleel\Downloads\Retender_Bid%20document.Sh.Fokaidhoo.comments%20WM.04%20April%202018.docx" TargetMode="External"/><Relationship Id="rId13" Type="http://schemas.openxmlformats.org/officeDocument/2006/relationships/hyperlink" Target="file:///C:\Users\ibrahim.jaleel\Downloads\Retender_Bid%20document.Sh.Fokaidhoo.comments%20WM.04%20April%202018.docx" TargetMode="External"/><Relationship Id="rId18" Type="http://schemas.openxmlformats.org/officeDocument/2006/relationships/hyperlink" Target="file:///C:\Users\ibrahim.jaleel\Downloads\Retender_Bid%20document.Sh.Fokaidhoo.comments%20WM.04%20April%202018.docx" TargetMode="External"/><Relationship Id="rId39" Type="http://schemas.openxmlformats.org/officeDocument/2006/relationships/hyperlink" Target="file:///C:\Users\ibrahim.jaleel\Downloads\Retender_Bid%20document.Sh.Fokaidhoo.comments%20WM.04%20April%202018.docx" TargetMode="External"/><Relationship Id="rId109" Type="http://schemas.openxmlformats.org/officeDocument/2006/relationships/header" Target="header14.xml"/><Relationship Id="rId34" Type="http://schemas.openxmlformats.org/officeDocument/2006/relationships/hyperlink" Target="file:///C:\Users\ibrahim.jaleel\Downloads\Retender_Bid%20document.Sh.Fokaidhoo.comments%20WM.04%20April%202018.docx" TargetMode="External"/><Relationship Id="rId50" Type="http://schemas.openxmlformats.org/officeDocument/2006/relationships/hyperlink" Target="file:///C:\Users\ibrahim.jaleel\Downloads\Retender_Bid%20document.Sh.Fokaidhoo.comments%20WM.04%20April%202018.docx" TargetMode="External"/><Relationship Id="rId55" Type="http://schemas.openxmlformats.org/officeDocument/2006/relationships/hyperlink" Target="file:///C:\Users\ibrahim.jaleel\Downloads\Retender_Bid%20document.Sh.Fokaidhoo.comments%20WM.04%20April%202018.docx" TargetMode="External"/><Relationship Id="rId76" Type="http://schemas.openxmlformats.org/officeDocument/2006/relationships/hyperlink" Target="mailto:ahmed.jinah@finance.gov.mv" TargetMode="External"/><Relationship Id="rId97" Type="http://schemas.openxmlformats.org/officeDocument/2006/relationships/header" Target="header8.xml"/><Relationship Id="rId104" Type="http://schemas.openxmlformats.org/officeDocument/2006/relationships/footer" Target="footer12.xml"/><Relationship Id="rId120" Type="http://schemas.openxmlformats.org/officeDocument/2006/relationships/footer" Target="footer19.xml"/><Relationship Id="rId125" Type="http://schemas.openxmlformats.org/officeDocument/2006/relationships/hyperlink" Target="http://www.fidic.org" TargetMode="External"/><Relationship Id="rId7" Type="http://schemas.openxmlformats.org/officeDocument/2006/relationships/endnotes" Target="endnotes.xml"/><Relationship Id="rId71" Type="http://schemas.openxmlformats.org/officeDocument/2006/relationships/hyperlink" Target="file:///C:\Users\ibrahim.jaleel\Downloads\Retender_Bid%20document.Sh.Fokaidhoo.comments%20WM.04%20April%202018.docx" TargetMode="External"/><Relationship Id="rId92"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yperlink" Target="file:///C:\Users\ibrahim.jaleel\Downloads\Retender_Bid%20document.Sh.Fokaidhoo.comments%20WM.04%20April%202018.docx" TargetMode="External"/><Relationship Id="rId24" Type="http://schemas.openxmlformats.org/officeDocument/2006/relationships/hyperlink" Target="file:///C:\Users\ibrahim.jaleel\Downloads\Retender_Bid%20document.Sh.Fokaidhoo.comments%20WM.04%20April%202018.docx" TargetMode="External"/><Relationship Id="rId40" Type="http://schemas.openxmlformats.org/officeDocument/2006/relationships/hyperlink" Target="file:///C:\Users\ibrahim.jaleel\Downloads\Retender_Bid%20document.Sh.Fokaidhoo.comments%20WM.04%20April%202018.docx" TargetMode="External"/><Relationship Id="rId45" Type="http://schemas.openxmlformats.org/officeDocument/2006/relationships/hyperlink" Target="file:///C:\Users\ibrahim.jaleel\Downloads\Retender_Bid%20document.Sh.Fokaidhoo.comments%20WM.04%20April%202018.docx" TargetMode="External"/><Relationship Id="rId66" Type="http://schemas.openxmlformats.org/officeDocument/2006/relationships/hyperlink" Target="file:///C:\Users\ibrahim.jaleel\Downloads\Retender_Bid%20document.Sh.Fokaidhoo.comments%20WM.04%20April%202018.docx" TargetMode="External"/><Relationship Id="rId87" Type="http://schemas.openxmlformats.org/officeDocument/2006/relationships/footer" Target="footer4.xml"/><Relationship Id="rId110" Type="http://schemas.openxmlformats.org/officeDocument/2006/relationships/footer" Target="footer15.xml"/><Relationship Id="rId115" Type="http://schemas.openxmlformats.org/officeDocument/2006/relationships/header" Target="header17.xml"/><Relationship Id="rId131" Type="http://schemas.openxmlformats.org/officeDocument/2006/relationships/footer" Target="footer26.xml"/><Relationship Id="rId136" Type="http://schemas.openxmlformats.org/officeDocument/2006/relationships/theme" Target="theme/theme1.xml"/><Relationship Id="rId61" Type="http://schemas.openxmlformats.org/officeDocument/2006/relationships/hyperlink" Target="file:///C:\Users\ibrahim.jaleel\Downloads\Retender_Bid%20document.Sh.Fokaidhoo.comments%20WM.04%20April%202018.docx" TargetMode="External"/><Relationship Id="rId82" Type="http://schemas.openxmlformats.org/officeDocument/2006/relationships/footer" Target="footer1.xml"/><Relationship Id="rId19" Type="http://schemas.openxmlformats.org/officeDocument/2006/relationships/hyperlink" Target="file:///C:\Users\ibrahim.jaleel\Downloads\Retender_Bid%20document.Sh.Fokaidhoo.comments%20WM.04%20April%20201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6573E-FA51-4356-AA8F-BEDF4B3D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22437</Words>
  <Characters>127896</Characters>
  <Application>Microsoft Office Word</Application>
  <DocSecurity>0</DocSecurity>
  <Lines>1065</Lines>
  <Paragraphs>300</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SBD Works</vt:lpstr>
      <vt:lpstr>    Table of Contents</vt:lpstr>
      <vt:lpstr>PART 1</vt:lpstr>
      <vt:lpstr/>
      <vt:lpstr/>
      <vt:lpstr>Bidding Procedures</vt:lpstr>
      <vt:lpstr>    Table of Clauses</vt:lpstr>
      <vt:lpstr/>
      <vt:lpstr>    Table of Forms</vt:lpstr>
      <vt:lpstr>Technical Proposal - Standard Forms</vt:lpstr>
      <vt:lpstr>    FORM TECH-1: Technical Proposal Submission Form</vt:lpstr>
    </vt:vector>
  </TitlesOfParts>
  <Company>The World Bank</Company>
  <LinksUpToDate>false</LinksUpToDate>
  <CharactersWithSpaces>150033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AHMED JINAH IBRAHIM</cp:lastModifiedBy>
  <cp:revision>10</cp:revision>
  <cp:lastPrinted>2018-04-05T06:33:00Z</cp:lastPrinted>
  <dcterms:created xsi:type="dcterms:W3CDTF">2018-04-09T08:09:00Z</dcterms:created>
  <dcterms:modified xsi:type="dcterms:W3CDTF">2018-04-09T10:43:00Z</dcterms:modified>
</cp:coreProperties>
</file>