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1AA8B" w14:textId="4E94F1C4" w:rsidR="00A25911" w:rsidRPr="003A7062" w:rsidRDefault="00707BA3" w:rsidP="00A25911">
      <w:pPr>
        <w:tabs>
          <w:tab w:val="left" w:pos="1253"/>
        </w:tabs>
        <w:spacing w:line="276" w:lineRule="auto"/>
        <w:rPr>
          <w:b/>
          <w:sz w:val="52"/>
        </w:rPr>
      </w:pPr>
      <w:bookmarkStart w:id="0" w:name="_Toc41971238"/>
      <w:r w:rsidRPr="003A7062">
        <w:rPr>
          <w:b/>
          <w:noProof/>
          <w:sz w:val="52"/>
          <w:lang w:val="en-US"/>
        </w:rPr>
        <w:drawing>
          <wp:anchor distT="0" distB="0" distL="114300" distR="114300" simplePos="0" relativeHeight="251657728" behindDoc="1" locked="0" layoutInCell="1" allowOverlap="1" wp14:anchorId="2CBFDB8B" wp14:editId="2F2F8F30">
            <wp:simplePos x="0" y="0"/>
            <wp:positionH relativeFrom="margin">
              <wp:posOffset>2379345</wp:posOffset>
            </wp:positionH>
            <wp:positionV relativeFrom="paragraph">
              <wp:posOffset>-33655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87DD3" w14:textId="77777777" w:rsidR="00A25911" w:rsidRPr="003A7062" w:rsidRDefault="00A25911" w:rsidP="00A25911">
      <w:pPr>
        <w:tabs>
          <w:tab w:val="left" w:pos="5835"/>
        </w:tabs>
        <w:spacing w:after="240"/>
        <w:rPr>
          <w:bCs/>
          <w:lang w:val="en-US"/>
        </w:rPr>
      </w:pPr>
      <w:r w:rsidRPr="003A7062">
        <w:rPr>
          <w:sz w:val="52"/>
        </w:rPr>
        <w:tab/>
      </w:r>
    </w:p>
    <w:p w14:paraId="351FCDA3" w14:textId="77777777" w:rsidR="00A25911" w:rsidRPr="003A7062" w:rsidRDefault="00A25911" w:rsidP="00A25911">
      <w:pPr>
        <w:tabs>
          <w:tab w:val="left" w:pos="5835"/>
        </w:tabs>
        <w:rPr>
          <w:bCs/>
          <w:sz w:val="12"/>
          <w:szCs w:val="12"/>
          <w:lang w:val="en-US"/>
        </w:rPr>
      </w:pPr>
    </w:p>
    <w:p w14:paraId="2020B2B8" w14:textId="77777777" w:rsidR="00A25911" w:rsidRPr="003A7062" w:rsidRDefault="00A25911" w:rsidP="00BD2C2F">
      <w:pPr>
        <w:jc w:val="center"/>
        <w:rPr>
          <w:b/>
          <w:sz w:val="28"/>
          <w:lang w:val="en-US"/>
        </w:rPr>
      </w:pPr>
      <w:r w:rsidRPr="003A7062">
        <w:rPr>
          <w:b/>
          <w:sz w:val="28"/>
          <w:lang w:val="en-US"/>
        </w:rPr>
        <w:t xml:space="preserve">Ministry of </w:t>
      </w:r>
      <w:r w:rsidR="00BD2C2F">
        <w:rPr>
          <w:b/>
          <w:sz w:val="28"/>
          <w:lang w:val="en-US"/>
        </w:rPr>
        <w:t xml:space="preserve">National Planning, </w:t>
      </w:r>
      <w:r w:rsidR="00385745" w:rsidRPr="003A7062">
        <w:rPr>
          <w:b/>
          <w:sz w:val="28"/>
          <w:lang w:val="en-US"/>
        </w:rPr>
        <w:t xml:space="preserve">Housing and </w:t>
      </w:r>
      <w:r w:rsidR="00BD2C2F">
        <w:rPr>
          <w:b/>
          <w:sz w:val="28"/>
          <w:lang w:val="en-US"/>
        </w:rPr>
        <w:t>Infrastructure</w:t>
      </w:r>
    </w:p>
    <w:p w14:paraId="217501C8" w14:textId="77777777" w:rsidR="00A25911" w:rsidRPr="003A7062" w:rsidRDefault="00A25911" w:rsidP="00A25911">
      <w:pPr>
        <w:jc w:val="center"/>
        <w:rPr>
          <w:bCs/>
          <w:sz w:val="28"/>
          <w:lang w:val="en-US"/>
        </w:rPr>
      </w:pPr>
      <w:r w:rsidRPr="003A7062">
        <w:rPr>
          <w:bCs/>
          <w:sz w:val="28"/>
          <w:lang w:val="en-US"/>
        </w:rPr>
        <w:t>Republic of Maldives</w:t>
      </w:r>
    </w:p>
    <w:p w14:paraId="20D20D55" w14:textId="77777777" w:rsidR="00A25911" w:rsidRPr="003A7062" w:rsidRDefault="00A25911" w:rsidP="00A25911">
      <w:pPr>
        <w:rPr>
          <w:b/>
          <w:sz w:val="28"/>
          <w:lang w:val="en-US"/>
        </w:rPr>
      </w:pPr>
    </w:p>
    <w:p w14:paraId="355627C8" w14:textId="77777777" w:rsidR="00A25911" w:rsidRPr="003A7062" w:rsidRDefault="00A25911" w:rsidP="00A25911">
      <w:pPr>
        <w:rPr>
          <w:b/>
          <w:sz w:val="28"/>
          <w:lang w:val="en-US"/>
        </w:rPr>
      </w:pPr>
    </w:p>
    <w:p w14:paraId="4540FC72" w14:textId="77777777" w:rsidR="00A25911" w:rsidRPr="003A7062" w:rsidRDefault="00A25911" w:rsidP="00A25911">
      <w:pPr>
        <w:jc w:val="center"/>
        <w:rPr>
          <w:b/>
          <w:sz w:val="32"/>
          <w:szCs w:val="28"/>
          <w:lang w:val="en-US"/>
        </w:rPr>
      </w:pPr>
    </w:p>
    <w:p w14:paraId="6921849E" w14:textId="77777777" w:rsidR="00A25911" w:rsidRPr="003A7062" w:rsidRDefault="00A25911" w:rsidP="00A25911">
      <w:pPr>
        <w:spacing w:after="240" w:line="259" w:lineRule="auto"/>
        <w:jc w:val="center"/>
        <w:rPr>
          <w:b/>
          <w:bCs/>
          <w:sz w:val="40"/>
          <w:szCs w:val="40"/>
          <w:lang w:val="en-US"/>
        </w:rPr>
      </w:pPr>
      <w:r w:rsidRPr="003A7062">
        <w:rPr>
          <w:b/>
          <w:bCs/>
          <w:sz w:val="40"/>
          <w:szCs w:val="40"/>
          <w:lang w:val="en-US"/>
        </w:rPr>
        <w:t xml:space="preserve">CONTRACT DOCUMENT </w:t>
      </w:r>
    </w:p>
    <w:p w14:paraId="45E98E1F" w14:textId="77777777" w:rsidR="00A21913" w:rsidRPr="003A7062" w:rsidRDefault="00767B74" w:rsidP="00767B74">
      <w:pPr>
        <w:spacing w:after="240" w:line="259" w:lineRule="auto"/>
        <w:jc w:val="center"/>
        <w:rPr>
          <w:b/>
          <w:bCs/>
          <w:lang w:val="en-US"/>
        </w:rPr>
      </w:pPr>
      <w:r w:rsidRPr="003A7062">
        <w:rPr>
          <w:b/>
          <w:bCs/>
          <w:lang w:val="en-US"/>
        </w:rPr>
        <w:t>BETWEEN</w:t>
      </w:r>
    </w:p>
    <w:p w14:paraId="2BFE043E" w14:textId="77777777" w:rsidR="00A21913" w:rsidRPr="003A7062" w:rsidRDefault="00767B74" w:rsidP="00A21913">
      <w:pPr>
        <w:spacing w:line="259" w:lineRule="auto"/>
        <w:jc w:val="center"/>
        <w:rPr>
          <w:b/>
          <w:bCs/>
          <w:sz w:val="22"/>
          <w:szCs w:val="22"/>
          <w:lang w:bidi="dv-MV"/>
        </w:rPr>
      </w:pPr>
      <w:r w:rsidRPr="003A7062">
        <w:rPr>
          <w:b/>
          <w:bCs/>
          <w:sz w:val="22"/>
          <w:szCs w:val="22"/>
          <w:lang w:bidi="dv-MV"/>
        </w:rPr>
        <w:t xml:space="preserve">THE GOVERNMENT OF MALDIVES, REPRESENTED BY </w:t>
      </w:r>
    </w:p>
    <w:p w14:paraId="4AF59537" w14:textId="77777777" w:rsidR="00A21913" w:rsidRDefault="00767B74" w:rsidP="00767B74">
      <w:pPr>
        <w:spacing w:line="259" w:lineRule="auto"/>
        <w:jc w:val="center"/>
        <w:rPr>
          <w:b/>
          <w:bCs/>
          <w:sz w:val="22"/>
          <w:szCs w:val="22"/>
          <w:lang w:bidi="dv-MV"/>
        </w:rPr>
      </w:pPr>
      <w:r>
        <w:rPr>
          <w:b/>
          <w:bCs/>
          <w:sz w:val="22"/>
          <w:szCs w:val="22"/>
          <w:lang w:bidi="dv-MV"/>
        </w:rPr>
        <w:t>THE MINISTRY</w:t>
      </w:r>
      <w:r w:rsidRPr="003A7062">
        <w:rPr>
          <w:b/>
          <w:bCs/>
          <w:sz w:val="22"/>
          <w:szCs w:val="22"/>
          <w:lang w:bidi="dv-MV"/>
        </w:rPr>
        <w:t xml:space="preserve">OF </w:t>
      </w:r>
      <w:r>
        <w:rPr>
          <w:b/>
          <w:bCs/>
          <w:sz w:val="22"/>
          <w:szCs w:val="22"/>
          <w:lang w:bidi="dv-MV"/>
        </w:rPr>
        <w:t xml:space="preserve">NATIONAL PLANNING, </w:t>
      </w:r>
      <w:r w:rsidRPr="003A7062">
        <w:rPr>
          <w:b/>
          <w:bCs/>
          <w:sz w:val="22"/>
          <w:szCs w:val="22"/>
          <w:lang w:bidi="dv-MV"/>
        </w:rPr>
        <w:t xml:space="preserve">HOUSING AND </w:t>
      </w:r>
      <w:r>
        <w:rPr>
          <w:b/>
          <w:bCs/>
          <w:sz w:val="22"/>
          <w:szCs w:val="22"/>
          <w:lang w:bidi="dv-MV"/>
        </w:rPr>
        <w:t>INFRASTRUCTURE</w:t>
      </w:r>
    </w:p>
    <w:p w14:paraId="4A6A3EE3" w14:textId="77777777" w:rsidR="00767B74" w:rsidRPr="003A7062" w:rsidRDefault="00767B74" w:rsidP="00767B74">
      <w:pPr>
        <w:spacing w:line="259" w:lineRule="auto"/>
        <w:jc w:val="center"/>
        <w:rPr>
          <w:b/>
          <w:bCs/>
          <w:sz w:val="22"/>
          <w:szCs w:val="22"/>
          <w:lang w:bidi="dv-MV"/>
        </w:rPr>
      </w:pPr>
    </w:p>
    <w:p w14:paraId="68FB777C" w14:textId="77777777" w:rsidR="00A21913" w:rsidRDefault="00767B74" w:rsidP="00767B74">
      <w:pPr>
        <w:spacing w:line="259" w:lineRule="auto"/>
        <w:jc w:val="center"/>
        <w:rPr>
          <w:b/>
          <w:bCs/>
          <w:sz w:val="22"/>
          <w:szCs w:val="22"/>
          <w:lang w:bidi="dv-MV"/>
        </w:rPr>
      </w:pPr>
      <w:r w:rsidRPr="003A7062">
        <w:rPr>
          <w:b/>
          <w:bCs/>
          <w:sz w:val="22"/>
          <w:szCs w:val="22"/>
          <w:lang w:bidi="dv-MV"/>
        </w:rPr>
        <w:t xml:space="preserve"> </w:t>
      </w:r>
      <w:r>
        <w:rPr>
          <w:b/>
          <w:bCs/>
          <w:sz w:val="22"/>
          <w:szCs w:val="22"/>
          <w:lang w:bidi="dv-MV"/>
        </w:rPr>
        <w:t>AND</w:t>
      </w:r>
      <w:r w:rsidRPr="003A7062">
        <w:rPr>
          <w:b/>
          <w:bCs/>
          <w:sz w:val="22"/>
          <w:szCs w:val="22"/>
          <w:lang w:bidi="dv-MV"/>
        </w:rPr>
        <w:t xml:space="preserve"> </w:t>
      </w:r>
    </w:p>
    <w:p w14:paraId="1223B4E7" w14:textId="77777777" w:rsidR="00767B74" w:rsidRPr="003A7062" w:rsidRDefault="00767B74" w:rsidP="00767B74">
      <w:pPr>
        <w:spacing w:line="259" w:lineRule="auto"/>
        <w:jc w:val="center"/>
        <w:rPr>
          <w:b/>
          <w:bCs/>
          <w:sz w:val="22"/>
          <w:szCs w:val="22"/>
          <w:lang w:bidi="dv-MV"/>
        </w:rPr>
      </w:pPr>
    </w:p>
    <w:p w14:paraId="607EC4D4" w14:textId="46F33979" w:rsidR="0001095F" w:rsidRDefault="0001095F" w:rsidP="00861F83">
      <w:pPr>
        <w:spacing w:after="240" w:line="259" w:lineRule="auto"/>
        <w:jc w:val="center"/>
        <w:rPr>
          <w:b/>
          <w:bCs/>
          <w:sz w:val="22"/>
          <w:szCs w:val="22"/>
          <w:lang w:bidi="dv-MV"/>
        </w:rPr>
      </w:pPr>
      <w:r w:rsidRPr="0001095F">
        <w:rPr>
          <w:b/>
          <w:bCs/>
          <w:sz w:val="22"/>
          <w:szCs w:val="22"/>
          <w:highlight w:val="yellow"/>
          <w:lang w:bidi="dv-MV"/>
        </w:rPr>
        <w:t>(CONTRACTORS NAME)</w:t>
      </w:r>
    </w:p>
    <w:p w14:paraId="0D080145" w14:textId="54912D2C" w:rsidR="00A25911" w:rsidRPr="007309CD" w:rsidRDefault="00767B74" w:rsidP="00861F83">
      <w:pPr>
        <w:spacing w:after="240" w:line="259" w:lineRule="auto"/>
        <w:jc w:val="center"/>
        <w:rPr>
          <w:b/>
          <w:bCs/>
          <w:sz w:val="22"/>
          <w:szCs w:val="22"/>
          <w:lang w:bidi="dv-MV"/>
        </w:rPr>
      </w:pPr>
      <w:r w:rsidRPr="007309CD">
        <w:rPr>
          <w:b/>
          <w:bCs/>
          <w:sz w:val="22"/>
          <w:szCs w:val="22"/>
          <w:lang w:bidi="dv-MV"/>
        </w:rPr>
        <w:t>For</w:t>
      </w:r>
    </w:p>
    <w:p w14:paraId="07255B68" w14:textId="05F88C69" w:rsidR="00A25911" w:rsidRPr="003A7062" w:rsidRDefault="00A25911" w:rsidP="00E47573">
      <w:pPr>
        <w:pStyle w:val="ListParagraph"/>
        <w:spacing w:line="276" w:lineRule="auto"/>
        <w:ind w:left="0"/>
        <w:jc w:val="center"/>
        <w:rPr>
          <w:b/>
          <w:bCs/>
          <w:sz w:val="44"/>
          <w:szCs w:val="44"/>
        </w:rPr>
      </w:pPr>
      <w:r w:rsidRPr="003A7062">
        <w:rPr>
          <w:b/>
          <w:bCs/>
          <w:sz w:val="44"/>
          <w:szCs w:val="44"/>
        </w:rPr>
        <w:br/>
      </w:r>
      <w:r w:rsidR="00367F55">
        <w:rPr>
          <w:b/>
          <w:bCs/>
          <w:sz w:val="44"/>
          <w:szCs w:val="44"/>
        </w:rPr>
        <w:t xml:space="preserve">Design and Build of </w:t>
      </w:r>
      <w:r w:rsidR="00EA703D">
        <w:rPr>
          <w:b/>
          <w:bCs/>
          <w:sz w:val="44"/>
          <w:szCs w:val="44"/>
          <w:u w:val="single"/>
        </w:rPr>
        <w:t>______</w:t>
      </w:r>
      <w:r w:rsidR="00367F55">
        <w:rPr>
          <w:b/>
          <w:bCs/>
          <w:sz w:val="44"/>
          <w:szCs w:val="44"/>
        </w:rPr>
        <w:t xml:space="preserve"> Housing Units at </w:t>
      </w:r>
      <w:r w:rsidR="00EA703D">
        <w:rPr>
          <w:b/>
          <w:bCs/>
          <w:sz w:val="44"/>
          <w:szCs w:val="44"/>
        </w:rPr>
        <w:t>__________</w:t>
      </w:r>
    </w:p>
    <w:p w14:paraId="3F30661E" w14:textId="77777777" w:rsidR="00A25911" w:rsidRPr="003A7062" w:rsidRDefault="00A25911" w:rsidP="00A25911">
      <w:pPr>
        <w:pStyle w:val="ListParagraph"/>
        <w:spacing w:line="276" w:lineRule="auto"/>
        <w:ind w:left="0"/>
        <w:jc w:val="center"/>
        <w:rPr>
          <w:b/>
          <w:bCs/>
          <w:sz w:val="44"/>
          <w:szCs w:val="44"/>
        </w:rPr>
      </w:pPr>
    </w:p>
    <w:p w14:paraId="3ECA75B9" w14:textId="7BF0AFBE" w:rsidR="0013315F" w:rsidRPr="0001095F" w:rsidRDefault="0013315F" w:rsidP="00367F55">
      <w:pPr>
        <w:pStyle w:val="ListParagraph"/>
        <w:spacing w:line="276" w:lineRule="auto"/>
        <w:ind w:left="0"/>
        <w:jc w:val="center"/>
        <w:rPr>
          <w:b/>
          <w:bCs/>
          <w:sz w:val="40"/>
          <w:szCs w:val="40"/>
          <w:highlight w:val="yellow"/>
        </w:rPr>
      </w:pPr>
      <w:r w:rsidRPr="0001095F">
        <w:rPr>
          <w:b/>
          <w:bCs/>
          <w:sz w:val="40"/>
          <w:szCs w:val="40"/>
          <w:highlight w:val="yellow"/>
        </w:rPr>
        <w:t>TES/20</w:t>
      </w:r>
      <w:r w:rsidR="00767B74" w:rsidRPr="0001095F">
        <w:rPr>
          <w:b/>
          <w:bCs/>
          <w:sz w:val="40"/>
          <w:szCs w:val="40"/>
          <w:highlight w:val="yellow"/>
        </w:rPr>
        <w:t>2</w:t>
      </w:r>
      <w:r w:rsidR="00EA703D" w:rsidRPr="0001095F">
        <w:rPr>
          <w:b/>
          <w:bCs/>
          <w:sz w:val="40"/>
          <w:szCs w:val="40"/>
          <w:highlight w:val="yellow"/>
        </w:rPr>
        <w:t>3</w:t>
      </w:r>
      <w:r w:rsidR="0001095F">
        <w:rPr>
          <w:b/>
          <w:bCs/>
          <w:sz w:val="40"/>
          <w:szCs w:val="40"/>
          <w:highlight w:val="yellow"/>
        </w:rPr>
        <w:t>/</w:t>
      </w:r>
      <w:r w:rsidR="00EA703D" w:rsidRPr="0001095F">
        <w:rPr>
          <w:b/>
          <w:bCs/>
          <w:sz w:val="40"/>
          <w:szCs w:val="40"/>
          <w:highlight w:val="yellow"/>
        </w:rPr>
        <w:t>______</w:t>
      </w:r>
    </w:p>
    <w:p w14:paraId="78131877" w14:textId="77777777" w:rsidR="00A25911" w:rsidRPr="00367F55" w:rsidRDefault="00A25911" w:rsidP="00A25911">
      <w:pPr>
        <w:tabs>
          <w:tab w:val="left" w:pos="5696"/>
        </w:tabs>
        <w:spacing w:after="240" w:line="259" w:lineRule="auto"/>
        <w:rPr>
          <w:b/>
          <w:bCs/>
          <w:sz w:val="32"/>
          <w:szCs w:val="32"/>
          <w:lang w:val="en-US"/>
        </w:rPr>
      </w:pPr>
      <w:r w:rsidRPr="00367F55">
        <w:rPr>
          <w:b/>
          <w:bCs/>
          <w:sz w:val="32"/>
          <w:szCs w:val="32"/>
          <w:lang w:val="en-US"/>
        </w:rPr>
        <w:tab/>
      </w:r>
    </w:p>
    <w:p w14:paraId="0F9E7A67" w14:textId="2F231C83" w:rsidR="00E93232" w:rsidRPr="00C34A6C" w:rsidRDefault="00EA703D" w:rsidP="00E93232">
      <w:pPr>
        <w:spacing w:line="259" w:lineRule="auto"/>
        <w:jc w:val="center"/>
        <w:rPr>
          <w:sz w:val="22"/>
          <w:szCs w:val="22"/>
          <w:lang w:val="en-US"/>
        </w:rPr>
      </w:pPr>
      <w:r>
        <w:rPr>
          <w:b/>
          <w:bCs/>
          <w:spacing w:val="30"/>
          <w:sz w:val="28"/>
          <w:szCs w:val="28"/>
          <w:lang w:val="en-US"/>
        </w:rPr>
        <w:t>January</w:t>
      </w:r>
      <w:r w:rsidR="007309CD">
        <w:rPr>
          <w:b/>
          <w:bCs/>
          <w:spacing w:val="30"/>
          <w:sz w:val="28"/>
          <w:szCs w:val="28"/>
          <w:lang w:val="en-US"/>
        </w:rPr>
        <w:t xml:space="preserve"> </w:t>
      </w:r>
      <w:r>
        <w:rPr>
          <w:b/>
          <w:bCs/>
          <w:spacing w:val="30"/>
          <w:sz w:val="28"/>
          <w:szCs w:val="28"/>
          <w:lang w:val="en-US"/>
        </w:rPr>
        <w:t>26</w:t>
      </w:r>
      <w:r w:rsidR="007309CD">
        <w:rPr>
          <w:b/>
          <w:bCs/>
          <w:spacing w:val="30"/>
          <w:sz w:val="28"/>
          <w:szCs w:val="28"/>
          <w:lang w:val="en-US"/>
        </w:rPr>
        <w:t>, 202</w:t>
      </w:r>
      <w:r>
        <w:rPr>
          <w:b/>
          <w:bCs/>
          <w:spacing w:val="30"/>
          <w:sz w:val="28"/>
          <w:szCs w:val="28"/>
          <w:lang w:val="en-US"/>
        </w:rPr>
        <w:t>3</w:t>
      </w:r>
    </w:p>
    <w:p w14:paraId="4DCA8DEB" w14:textId="77777777" w:rsidR="00A25911" w:rsidRPr="00D21E23" w:rsidRDefault="00A25911" w:rsidP="00A25911">
      <w:pPr>
        <w:spacing w:line="259" w:lineRule="auto"/>
        <w:jc w:val="center"/>
        <w:rPr>
          <w:sz w:val="22"/>
          <w:szCs w:val="22"/>
          <w:highlight w:val="yellow"/>
          <w:lang w:val="en-US"/>
        </w:rPr>
      </w:pPr>
    </w:p>
    <w:p w14:paraId="6EB35BAA" w14:textId="77777777" w:rsidR="00A25911" w:rsidRPr="00D21E23" w:rsidRDefault="00A25911" w:rsidP="00A25911">
      <w:pPr>
        <w:spacing w:line="259" w:lineRule="auto"/>
        <w:jc w:val="center"/>
        <w:rPr>
          <w:sz w:val="22"/>
          <w:szCs w:val="22"/>
          <w:highlight w:val="yellow"/>
          <w:lang w:val="en-US"/>
        </w:rPr>
      </w:pPr>
    </w:p>
    <w:p w14:paraId="71D08D27" w14:textId="77777777" w:rsidR="00A25911" w:rsidRPr="00D21E23" w:rsidRDefault="00A25911" w:rsidP="00A25911">
      <w:pPr>
        <w:spacing w:line="259" w:lineRule="auto"/>
        <w:jc w:val="center"/>
        <w:rPr>
          <w:sz w:val="22"/>
          <w:szCs w:val="22"/>
          <w:highlight w:val="yellow"/>
          <w:lang w:val="en-US"/>
        </w:rPr>
      </w:pPr>
    </w:p>
    <w:p w14:paraId="68C40FDF" w14:textId="77777777" w:rsidR="00A25911" w:rsidRPr="00E47573" w:rsidRDefault="00A25911" w:rsidP="00767B74">
      <w:pPr>
        <w:spacing w:line="259" w:lineRule="auto"/>
        <w:jc w:val="center"/>
        <w:rPr>
          <w:color w:val="FF0000"/>
          <w:sz w:val="22"/>
          <w:szCs w:val="22"/>
          <w:lang w:val="en-US"/>
        </w:rPr>
      </w:pPr>
    </w:p>
    <w:p w14:paraId="44A1BDD8" w14:textId="77A09455" w:rsidR="00E93232" w:rsidRPr="00236A6F" w:rsidRDefault="00EA703D" w:rsidP="00236A6F">
      <w:pPr>
        <w:jc w:val="center"/>
      </w:pPr>
      <w:bookmarkStart w:id="1" w:name="_Toc23238064"/>
      <w:bookmarkStart w:id="2" w:name="_Toc41971556"/>
      <w:bookmarkStart w:id="3" w:name="_Toc78273067"/>
      <w:bookmarkStart w:id="4" w:name="_Toc111009245"/>
      <w:bookmarkStart w:id="5" w:name="_Toc235671410"/>
      <w:bookmarkStart w:id="6" w:name="_Toc438907197"/>
      <w:bookmarkStart w:id="7" w:name="_Toc438907297"/>
      <w:r w:rsidRPr="0001095F">
        <w:rPr>
          <w:rFonts w:ascii="Arial" w:hAnsi="Arial" w:cs="Arial"/>
          <w:sz w:val="28"/>
          <w:szCs w:val="28"/>
          <w:highlight w:val="yellow"/>
          <w:shd w:val="clear" w:color="auto" w:fill="FFFFFF"/>
        </w:rPr>
        <w:t>(Agreement No)</w:t>
      </w:r>
    </w:p>
    <w:p w14:paraId="0BFCED86" w14:textId="77777777" w:rsidR="007D5E64" w:rsidRDefault="007D5E64" w:rsidP="007D5E64"/>
    <w:p w14:paraId="0130F04C" w14:textId="77777777" w:rsidR="007D5E64" w:rsidRDefault="007D5E64" w:rsidP="007D5E64"/>
    <w:p w14:paraId="4D7F3314" w14:textId="77777777" w:rsidR="004076FD" w:rsidRDefault="004076FD" w:rsidP="007D5E64"/>
    <w:p w14:paraId="23D76B32" w14:textId="5B931597" w:rsidR="004076FD" w:rsidRDefault="004076FD" w:rsidP="007D5E64"/>
    <w:p w14:paraId="34B02E94" w14:textId="77777777" w:rsidR="0001095F" w:rsidRDefault="0001095F" w:rsidP="007D5E64"/>
    <w:p w14:paraId="1A3835CF" w14:textId="77777777" w:rsidR="004076FD" w:rsidRPr="007D5E64" w:rsidRDefault="004076FD" w:rsidP="007D5E64"/>
    <w:p w14:paraId="7974F51A" w14:textId="77777777" w:rsidR="00063C54" w:rsidRDefault="00A25911" w:rsidP="00A25911">
      <w:pPr>
        <w:pStyle w:val="S9Header1"/>
        <w:spacing w:line="276" w:lineRule="auto"/>
      </w:pPr>
      <w:r w:rsidRPr="003A7062">
        <w:lastRenderedPageBreak/>
        <w:t>C</w:t>
      </w:r>
      <w:r w:rsidR="00063C54" w:rsidRPr="003A7062">
        <w:t>ontract Agreement</w:t>
      </w:r>
      <w:bookmarkEnd w:id="1"/>
      <w:bookmarkEnd w:id="2"/>
      <w:bookmarkEnd w:id="3"/>
      <w:bookmarkEnd w:id="4"/>
      <w:bookmarkEnd w:id="5"/>
    </w:p>
    <w:p w14:paraId="16EBDB69" w14:textId="77777777" w:rsidR="004076FD" w:rsidRPr="004076FD" w:rsidRDefault="004076FD" w:rsidP="004076FD"/>
    <w:bookmarkEnd w:id="6"/>
    <w:bookmarkEnd w:id="7"/>
    <w:p w14:paraId="714D1373" w14:textId="6719A323" w:rsidR="00063C54" w:rsidRPr="002401ED" w:rsidRDefault="00063C54" w:rsidP="002401ED">
      <w:pPr>
        <w:pStyle w:val="BodyTextIndent"/>
        <w:spacing w:before="120" w:after="120" w:line="360" w:lineRule="auto"/>
        <w:ind w:left="0" w:right="289"/>
        <w:jc w:val="lowKashida"/>
        <w:rPr>
          <w:rFonts w:ascii="Times New Roman" w:hAnsi="Times New Roman" w:cs="Times New Roman"/>
          <w:b/>
          <w:bCs/>
          <w:sz w:val="22"/>
          <w:szCs w:val="22"/>
        </w:rPr>
      </w:pPr>
      <w:r w:rsidRPr="003A7062">
        <w:rPr>
          <w:rFonts w:ascii="Times New Roman" w:hAnsi="Times New Roman" w:cs="Times New Roman"/>
          <w:sz w:val="22"/>
          <w:szCs w:val="22"/>
        </w:rPr>
        <w:t xml:space="preserve">THIS AGREEMENT made </w:t>
      </w:r>
      <w:r w:rsidR="007D5E64">
        <w:rPr>
          <w:rFonts w:ascii="Times New Roman" w:hAnsi="Times New Roman" w:cs="Times New Roman"/>
          <w:sz w:val="22"/>
          <w:szCs w:val="22"/>
        </w:rPr>
        <w:t xml:space="preserve">on </w:t>
      </w:r>
      <w:r w:rsidRPr="00C34A6C">
        <w:rPr>
          <w:rFonts w:ascii="Times New Roman" w:hAnsi="Times New Roman" w:cs="Times New Roman"/>
          <w:sz w:val="22"/>
          <w:szCs w:val="22"/>
        </w:rPr>
        <w:t xml:space="preserve">the </w:t>
      </w:r>
      <w:bookmarkStart w:id="8" w:name="_Hlk77421552"/>
      <w:r w:rsidR="00EA703D" w:rsidRPr="00EA703D">
        <w:rPr>
          <w:rFonts w:ascii="Times New Roman" w:hAnsi="Times New Roman" w:cs="Times New Roman"/>
          <w:i/>
          <w:iCs/>
          <w:sz w:val="22"/>
          <w:szCs w:val="22"/>
          <w:highlight w:val="yellow"/>
        </w:rPr>
        <w:t>Day</w:t>
      </w:r>
      <w:r w:rsidR="00D04E3B" w:rsidRPr="00EA703D">
        <w:rPr>
          <w:rFonts w:ascii="Times New Roman" w:hAnsi="Times New Roman" w:cs="Times New Roman"/>
          <w:sz w:val="22"/>
          <w:szCs w:val="22"/>
          <w:highlight w:val="yellow"/>
        </w:rPr>
        <w:t xml:space="preserve"> of </w:t>
      </w:r>
      <w:r w:rsidR="00EA703D" w:rsidRPr="00EA703D">
        <w:rPr>
          <w:rFonts w:ascii="Times New Roman" w:hAnsi="Times New Roman" w:cs="Times New Roman"/>
          <w:i/>
          <w:iCs/>
          <w:sz w:val="22"/>
          <w:szCs w:val="22"/>
          <w:highlight w:val="yellow"/>
        </w:rPr>
        <w:t>Month</w:t>
      </w:r>
      <w:r w:rsidR="007D5E64" w:rsidRPr="00EA703D">
        <w:rPr>
          <w:rFonts w:ascii="Times New Roman" w:hAnsi="Times New Roman" w:cs="Times New Roman"/>
          <w:sz w:val="22"/>
          <w:szCs w:val="22"/>
          <w:highlight w:val="yellow"/>
        </w:rPr>
        <w:t xml:space="preserve">, </w:t>
      </w:r>
      <w:r w:rsidR="00EA703D" w:rsidRPr="00EA703D">
        <w:rPr>
          <w:rFonts w:ascii="Times New Roman" w:hAnsi="Times New Roman" w:cs="Times New Roman"/>
          <w:i/>
          <w:iCs/>
          <w:sz w:val="22"/>
          <w:szCs w:val="22"/>
          <w:highlight w:val="yellow"/>
        </w:rPr>
        <w:t>Year</w:t>
      </w:r>
      <w:r w:rsidRPr="003A7062">
        <w:rPr>
          <w:rFonts w:ascii="Times New Roman" w:hAnsi="Times New Roman" w:cs="Times New Roman"/>
          <w:sz w:val="22"/>
          <w:szCs w:val="22"/>
        </w:rPr>
        <w:t xml:space="preserve"> </w:t>
      </w:r>
      <w:bookmarkEnd w:id="8"/>
      <w:r w:rsidRPr="003A7062">
        <w:rPr>
          <w:rFonts w:ascii="Times New Roman" w:hAnsi="Times New Roman" w:cs="Times New Roman"/>
          <w:sz w:val="22"/>
          <w:szCs w:val="22"/>
        </w:rPr>
        <w:t xml:space="preserve">between </w:t>
      </w:r>
      <w:r w:rsidRPr="003A7062">
        <w:rPr>
          <w:rFonts w:ascii="Times New Roman" w:hAnsi="Times New Roman" w:cs="Times New Roman"/>
          <w:b/>
          <w:bCs/>
          <w:sz w:val="22"/>
          <w:szCs w:val="22"/>
          <w:lang w:bidi="dv-MV"/>
        </w:rPr>
        <w:t>The Government of Maldives</w:t>
      </w:r>
      <w:r w:rsidRPr="003A7062">
        <w:rPr>
          <w:rFonts w:ascii="Times New Roman" w:hAnsi="Times New Roman" w:cs="Times New Roman"/>
          <w:sz w:val="22"/>
          <w:szCs w:val="22"/>
          <w:lang w:bidi="dv-MV"/>
        </w:rPr>
        <w:t xml:space="preserve">, represented by </w:t>
      </w:r>
      <w:r w:rsidRPr="003A7062">
        <w:rPr>
          <w:rFonts w:ascii="Times New Roman" w:hAnsi="Times New Roman" w:cs="Times New Roman"/>
          <w:b/>
          <w:bCs/>
          <w:sz w:val="22"/>
          <w:szCs w:val="22"/>
          <w:lang w:bidi="dv-MV"/>
        </w:rPr>
        <w:t xml:space="preserve">the Ministry of </w:t>
      </w:r>
      <w:r w:rsidR="00767B74">
        <w:rPr>
          <w:rFonts w:ascii="Times New Roman" w:hAnsi="Times New Roman" w:cs="Times New Roman"/>
          <w:b/>
          <w:bCs/>
          <w:sz w:val="22"/>
          <w:szCs w:val="22"/>
          <w:lang w:bidi="dv-MV"/>
        </w:rPr>
        <w:t xml:space="preserve">National Planning, </w:t>
      </w:r>
      <w:r w:rsidRPr="003A7062">
        <w:rPr>
          <w:rFonts w:ascii="Times New Roman" w:hAnsi="Times New Roman" w:cs="Times New Roman"/>
          <w:b/>
          <w:bCs/>
          <w:sz w:val="22"/>
          <w:szCs w:val="22"/>
          <w:lang w:bidi="dv-MV"/>
        </w:rPr>
        <w:t xml:space="preserve">Housing and </w:t>
      </w:r>
      <w:r w:rsidR="00767B74">
        <w:rPr>
          <w:rFonts w:ascii="Times New Roman" w:hAnsi="Times New Roman" w:cs="Times New Roman"/>
          <w:b/>
          <w:bCs/>
          <w:sz w:val="22"/>
          <w:szCs w:val="22"/>
          <w:lang w:bidi="dv-MV"/>
        </w:rPr>
        <w:t>Infrastructure</w:t>
      </w:r>
      <w:r w:rsidRPr="003A7062">
        <w:rPr>
          <w:rFonts w:ascii="Times New Roman" w:hAnsi="Times New Roman" w:cs="Times New Roman"/>
          <w:sz w:val="22"/>
          <w:szCs w:val="22"/>
          <w:lang w:bidi="dv-MV"/>
        </w:rPr>
        <w:t xml:space="preserve">, </w:t>
      </w:r>
      <w:proofErr w:type="spellStart"/>
      <w:r w:rsidRPr="003A7062">
        <w:rPr>
          <w:rFonts w:ascii="Times New Roman" w:hAnsi="Times New Roman" w:cs="Times New Roman"/>
          <w:sz w:val="22"/>
          <w:szCs w:val="22"/>
          <w:lang w:bidi="dv-MV"/>
        </w:rPr>
        <w:t>Ameenee</w:t>
      </w:r>
      <w:proofErr w:type="spellEnd"/>
      <w:r w:rsidRPr="003A7062">
        <w:rPr>
          <w:rFonts w:ascii="Times New Roman" w:hAnsi="Times New Roman" w:cs="Times New Roman"/>
          <w:sz w:val="22"/>
          <w:szCs w:val="22"/>
          <w:lang w:bidi="dv-MV"/>
        </w:rPr>
        <w:t xml:space="preserve"> </w:t>
      </w:r>
      <w:proofErr w:type="spellStart"/>
      <w:r w:rsidRPr="003A7062">
        <w:rPr>
          <w:rFonts w:ascii="Times New Roman" w:hAnsi="Times New Roman" w:cs="Times New Roman"/>
          <w:sz w:val="22"/>
          <w:szCs w:val="22"/>
          <w:lang w:bidi="dv-MV"/>
        </w:rPr>
        <w:t>Magu</w:t>
      </w:r>
      <w:proofErr w:type="spellEnd"/>
      <w:r w:rsidRPr="003A7062">
        <w:rPr>
          <w:rFonts w:ascii="Times New Roman" w:hAnsi="Times New Roman" w:cs="Times New Roman"/>
          <w:sz w:val="22"/>
          <w:szCs w:val="22"/>
          <w:lang w:bidi="dv-MV"/>
        </w:rPr>
        <w:t>, Male’, Republic of Maldives (hereinafter called the “Employer”</w:t>
      </w:r>
      <w:r w:rsidR="00AE454F">
        <w:rPr>
          <w:rFonts w:ascii="Times New Roman" w:hAnsi="Times New Roman" w:cs="Times New Roman"/>
          <w:sz w:val="22"/>
          <w:szCs w:val="22"/>
          <w:lang w:bidi="dv-MV"/>
        </w:rPr>
        <w:t>)</w:t>
      </w:r>
      <w:r w:rsidRPr="003A7062">
        <w:rPr>
          <w:rFonts w:ascii="Times New Roman" w:hAnsi="Times New Roman" w:cs="Times New Roman"/>
          <w:sz w:val="22"/>
          <w:szCs w:val="22"/>
          <w:lang w:bidi="dv-MV"/>
        </w:rPr>
        <w:t xml:space="preserve"> of the one part, </w:t>
      </w:r>
      <w:r w:rsidRPr="003A7062">
        <w:rPr>
          <w:rFonts w:ascii="Times New Roman" w:hAnsi="Times New Roman" w:cs="Times New Roman"/>
          <w:sz w:val="22"/>
          <w:szCs w:val="22"/>
        </w:rPr>
        <w:t>and</w:t>
      </w:r>
      <w:r w:rsidR="00D85BF2">
        <w:rPr>
          <w:rFonts w:ascii="Times New Roman" w:hAnsi="Times New Roman" w:cs="Times New Roman"/>
          <w:sz w:val="22"/>
          <w:szCs w:val="22"/>
        </w:rPr>
        <w:t xml:space="preserve"> </w:t>
      </w:r>
      <w:r w:rsidR="00EA703D" w:rsidRPr="00EA703D">
        <w:rPr>
          <w:rFonts w:ascii="Times New Roman" w:hAnsi="Times New Roman" w:cs="Times New Roman"/>
          <w:b/>
          <w:bCs/>
          <w:i/>
          <w:iCs/>
          <w:sz w:val="22"/>
          <w:szCs w:val="22"/>
          <w:highlight w:val="yellow"/>
        </w:rPr>
        <w:t xml:space="preserve">Contractor’s name and </w:t>
      </w:r>
      <w:proofErr w:type="gramStart"/>
      <w:r w:rsidR="00EA703D" w:rsidRPr="00EA703D">
        <w:rPr>
          <w:rFonts w:ascii="Times New Roman" w:hAnsi="Times New Roman" w:cs="Times New Roman"/>
          <w:b/>
          <w:bCs/>
          <w:i/>
          <w:iCs/>
          <w:sz w:val="22"/>
          <w:szCs w:val="22"/>
          <w:highlight w:val="yellow"/>
        </w:rPr>
        <w:t>address</w:t>
      </w:r>
      <w:r w:rsidR="002401ED" w:rsidRPr="0011089F">
        <w:rPr>
          <w:rFonts w:ascii="Times New Roman" w:hAnsi="Times New Roman" w:cs="Times New Roman"/>
          <w:b/>
          <w:bCs/>
          <w:sz w:val="22"/>
          <w:szCs w:val="22"/>
        </w:rPr>
        <w:t xml:space="preserve">, </w:t>
      </w:r>
      <w:r w:rsidR="00767B74" w:rsidRPr="0011089F">
        <w:rPr>
          <w:b/>
          <w:bCs/>
          <w:sz w:val="22"/>
          <w:szCs w:val="22"/>
          <w:lang w:bidi="dv-MV"/>
        </w:rPr>
        <w:t xml:space="preserve"> </w:t>
      </w:r>
      <w:r w:rsidRPr="0011089F">
        <w:rPr>
          <w:rFonts w:ascii="Times New Roman" w:hAnsi="Times New Roman" w:cs="Times New Roman"/>
          <w:b/>
          <w:bCs/>
          <w:sz w:val="22"/>
          <w:szCs w:val="22"/>
        </w:rPr>
        <w:t>(</w:t>
      </w:r>
      <w:proofErr w:type="gramEnd"/>
      <w:r w:rsidRPr="0011089F">
        <w:rPr>
          <w:rFonts w:ascii="Times New Roman" w:hAnsi="Times New Roman" w:cs="Times New Roman"/>
          <w:b/>
          <w:bCs/>
          <w:sz w:val="22"/>
          <w:szCs w:val="22"/>
        </w:rPr>
        <w:t>hereinafter called “the Contractor”</w:t>
      </w:r>
      <w:r w:rsidR="00483E18" w:rsidRPr="0011089F">
        <w:rPr>
          <w:rFonts w:ascii="Times New Roman" w:hAnsi="Times New Roman" w:cs="MV Boli" w:hint="cs"/>
          <w:b/>
          <w:bCs/>
          <w:sz w:val="22"/>
          <w:szCs w:val="22"/>
          <w:rtl/>
          <w:lang w:bidi="dv-MV"/>
        </w:rPr>
        <w:t>(</w:t>
      </w:r>
      <w:r w:rsidRPr="0011089F">
        <w:rPr>
          <w:rFonts w:ascii="Times New Roman" w:hAnsi="Times New Roman" w:cs="Times New Roman"/>
          <w:b/>
          <w:bCs/>
          <w:sz w:val="22"/>
          <w:szCs w:val="22"/>
        </w:rPr>
        <w:t xml:space="preserve"> of the other part:</w:t>
      </w:r>
    </w:p>
    <w:p w14:paraId="34F0077B" w14:textId="78919328" w:rsidR="00063C54" w:rsidRDefault="00063C54" w:rsidP="00AE454F">
      <w:pPr>
        <w:pStyle w:val="BodyTextIndent"/>
        <w:spacing w:before="120" w:after="120" w:line="360" w:lineRule="auto"/>
        <w:ind w:left="0" w:right="288"/>
        <w:jc w:val="lowKashida"/>
        <w:rPr>
          <w:rFonts w:ascii="Times New Roman" w:hAnsi="Times New Roman" w:cs="Times New Roman"/>
          <w:sz w:val="22"/>
          <w:szCs w:val="22"/>
        </w:rPr>
      </w:pPr>
      <w:r w:rsidRPr="003A7062">
        <w:rPr>
          <w:rFonts w:ascii="Times New Roman" w:hAnsi="Times New Roman" w:cs="Times New Roman"/>
          <w:b/>
          <w:bCs/>
          <w:sz w:val="22"/>
          <w:szCs w:val="22"/>
          <w:lang w:bidi="dv-MV"/>
        </w:rPr>
        <w:t xml:space="preserve">WHEREAS </w:t>
      </w:r>
      <w:r w:rsidRPr="003A7062">
        <w:rPr>
          <w:rFonts w:ascii="Times New Roman" w:hAnsi="Times New Roman" w:cs="Times New Roman"/>
          <w:sz w:val="22"/>
          <w:szCs w:val="22"/>
          <w:lang w:bidi="dv-MV"/>
        </w:rPr>
        <w:t>the Employer desires that the Works known as</w:t>
      </w:r>
      <w:r w:rsidRPr="003A7062">
        <w:rPr>
          <w:rFonts w:ascii="Times New Roman" w:hAnsi="Times New Roman" w:cs="Times New Roman"/>
          <w:b/>
          <w:bCs/>
          <w:sz w:val="22"/>
          <w:szCs w:val="22"/>
          <w:lang w:bidi="dv-MV"/>
        </w:rPr>
        <w:t xml:space="preserve"> </w:t>
      </w:r>
      <w:r w:rsidR="00367F55">
        <w:rPr>
          <w:rFonts w:ascii="Times New Roman" w:hAnsi="Times New Roman" w:cs="Times New Roman"/>
          <w:b/>
          <w:bCs/>
          <w:sz w:val="22"/>
          <w:szCs w:val="22"/>
          <w:lang w:bidi="dv-MV"/>
        </w:rPr>
        <w:t xml:space="preserve">Design and Build of </w:t>
      </w:r>
      <w:r w:rsidR="00EA703D">
        <w:rPr>
          <w:rFonts w:ascii="Times New Roman" w:hAnsi="Times New Roman" w:cs="Times New Roman"/>
          <w:b/>
          <w:bCs/>
          <w:sz w:val="22"/>
          <w:szCs w:val="22"/>
          <w:lang w:bidi="dv-MV"/>
        </w:rPr>
        <w:t>______</w:t>
      </w:r>
      <w:r w:rsidR="00367F55">
        <w:rPr>
          <w:rFonts w:ascii="Times New Roman" w:hAnsi="Times New Roman" w:cs="Times New Roman"/>
          <w:b/>
          <w:bCs/>
          <w:sz w:val="22"/>
          <w:szCs w:val="22"/>
          <w:lang w:bidi="dv-MV"/>
        </w:rPr>
        <w:t xml:space="preserve"> Houses at </w:t>
      </w:r>
      <w:r w:rsidR="00EA703D">
        <w:rPr>
          <w:rFonts w:ascii="Times New Roman" w:hAnsi="Times New Roman" w:cs="Times New Roman"/>
          <w:b/>
          <w:bCs/>
          <w:sz w:val="22"/>
          <w:szCs w:val="22"/>
          <w:lang w:bidi="dv-MV"/>
        </w:rPr>
        <w:t>__________</w:t>
      </w:r>
      <w:proofErr w:type="gramStart"/>
      <w:r w:rsidR="00EA703D">
        <w:rPr>
          <w:rFonts w:ascii="Times New Roman" w:hAnsi="Times New Roman" w:cs="Times New Roman"/>
          <w:b/>
          <w:bCs/>
          <w:sz w:val="22"/>
          <w:szCs w:val="22"/>
          <w:lang w:bidi="dv-MV"/>
        </w:rPr>
        <w:t>_</w:t>
      </w:r>
      <w:r w:rsidR="00367F55">
        <w:rPr>
          <w:rFonts w:ascii="Times New Roman" w:hAnsi="Times New Roman" w:cs="Times New Roman"/>
          <w:b/>
          <w:bCs/>
          <w:sz w:val="22"/>
          <w:szCs w:val="22"/>
          <w:lang w:bidi="dv-MV"/>
        </w:rPr>
        <w:t xml:space="preserve"> </w:t>
      </w:r>
      <w:r w:rsidR="00EA703D">
        <w:rPr>
          <w:rFonts w:ascii="Times New Roman" w:hAnsi="Times New Roman" w:cs="Times New Roman"/>
          <w:b/>
          <w:bCs/>
          <w:sz w:val="22"/>
          <w:szCs w:val="22"/>
          <w:lang w:bidi="dv-MV"/>
        </w:rPr>
        <w:t xml:space="preserve"> </w:t>
      </w:r>
      <w:r w:rsidRPr="003A7062">
        <w:rPr>
          <w:rFonts w:ascii="Times New Roman" w:hAnsi="Times New Roman" w:cs="Times New Roman"/>
          <w:sz w:val="22"/>
          <w:szCs w:val="22"/>
        </w:rPr>
        <w:t>should</w:t>
      </w:r>
      <w:proofErr w:type="gramEnd"/>
      <w:r w:rsidRPr="003A7062">
        <w:rPr>
          <w:rFonts w:ascii="Times New Roman" w:hAnsi="Times New Roman" w:cs="Times New Roman"/>
          <w:sz w:val="22"/>
          <w:szCs w:val="22"/>
        </w:rPr>
        <w:t xml:space="preserve"> be executed by the Contractor, and has accepted a Tender by the Contractor for the execution and completion of these Works and the remedying of any defects therein, </w:t>
      </w:r>
    </w:p>
    <w:p w14:paraId="775BD851" w14:textId="77777777" w:rsidR="00063C54" w:rsidRPr="003A7062" w:rsidRDefault="00441D3B" w:rsidP="00767B74">
      <w:pPr>
        <w:pStyle w:val="StyleBodyTextIndentTimesNewRoman11ptJustifiedLeft"/>
        <w:spacing w:line="360" w:lineRule="auto"/>
        <w:jc w:val="lowKashida"/>
      </w:pPr>
      <w:r>
        <w:t>The Employer and the Contractor</w:t>
      </w:r>
      <w:r w:rsidR="00063C54" w:rsidRPr="003A7062">
        <w:t xml:space="preserve"> agree as follows:</w:t>
      </w:r>
    </w:p>
    <w:p w14:paraId="19868514" w14:textId="77777777" w:rsidR="00063C54" w:rsidRPr="003A7062" w:rsidRDefault="00767B74" w:rsidP="00767B74">
      <w:pPr>
        <w:pStyle w:val="BlockText"/>
        <w:spacing w:before="120" w:after="120" w:line="360" w:lineRule="auto"/>
        <w:ind w:left="0" w:right="288"/>
        <w:jc w:val="lowKashida"/>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1. </w:t>
      </w:r>
      <w:r w:rsidR="00063C54" w:rsidRPr="003A7062">
        <w:rPr>
          <w:rFonts w:ascii="Times New Roman" w:hAnsi="Times New Roman" w:cs="Times New Roman"/>
          <w:b w:val="0"/>
          <w:bCs w:val="0"/>
          <w:i w:val="0"/>
          <w:iCs w:val="0"/>
          <w:sz w:val="22"/>
          <w:szCs w:val="22"/>
        </w:rPr>
        <w:t>In this Agreement words and expressions shall have the same meanings as are respectively assigned to them in the Contract documents referred to.</w:t>
      </w:r>
    </w:p>
    <w:p w14:paraId="58AC083C" w14:textId="77777777" w:rsidR="00063C54" w:rsidRPr="003A7062" w:rsidRDefault="00767B74" w:rsidP="00767B74">
      <w:pPr>
        <w:pStyle w:val="BlockText"/>
        <w:spacing w:before="120" w:after="120" w:line="360" w:lineRule="auto"/>
        <w:ind w:left="0" w:right="288"/>
        <w:jc w:val="lowKashida"/>
        <w:rPr>
          <w:rFonts w:ascii="Times New Roman" w:hAnsi="Times New Roman" w:cs="Times New Roman"/>
          <w:i w:val="0"/>
          <w:iCs w:val="0"/>
          <w:sz w:val="22"/>
          <w:szCs w:val="22"/>
        </w:rPr>
      </w:pPr>
      <w:r>
        <w:rPr>
          <w:rFonts w:ascii="Times New Roman" w:hAnsi="Times New Roman" w:cs="Times New Roman"/>
          <w:b w:val="0"/>
          <w:bCs w:val="0"/>
          <w:i w:val="0"/>
          <w:iCs w:val="0"/>
          <w:sz w:val="22"/>
          <w:szCs w:val="22"/>
        </w:rPr>
        <w:t xml:space="preserve">2. </w:t>
      </w:r>
      <w:r w:rsidR="00063C54" w:rsidRPr="003A7062">
        <w:rPr>
          <w:rFonts w:ascii="Times New Roman" w:hAnsi="Times New Roman" w:cs="Times New Roman"/>
          <w:b w:val="0"/>
          <w:bCs w:val="0"/>
          <w:i w:val="0"/>
          <w:iCs w:val="0"/>
          <w:sz w:val="22"/>
          <w:szCs w:val="22"/>
        </w:rPr>
        <w:t>The following documents shall be deemed to form and be read and construed as part of this Agreement. This Agreement shall prevail over all other Contract documents</w:t>
      </w:r>
      <w:r w:rsidR="00063C54" w:rsidRPr="003A7062">
        <w:rPr>
          <w:rFonts w:ascii="Times New Roman" w:hAnsi="Times New Roman" w:cs="Times New Roman"/>
          <w:i w:val="0"/>
          <w:iCs w:val="0"/>
          <w:sz w:val="22"/>
          <w:szCs w:val="22"/>
        </w:rPr>
        <w:t xml:space="preserve">. </w:t>
      </w:r>
    </w:p>
    <w:p w14:paraId="5AC4D9EF"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Letter of Acceptance</w:t>
      </w:r>
    </w:p>
    <w:p w14:paraId="4CE9947E"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 xml:space="preserve">the Contractor’s Tender </w:t>
      </w:r>
    </w:p>
    <w:p w14:paraId="37F28A7A" w14:textId="77777777" w:rsidR="00063C54" w:rsidRPr="003A7062" w:rsidRDefault="00063C54" w:rsidP="009C26C5">
      <w:pPr>
        <w:pStyle w:val="P3Header1-Clauses"/>
        <w:numPr>
          <w:ilvl w:val="2"/>
          <w:numId w:val="34"/>
        </w:numPr>
        <w:spacing w:before="120" w:after="120" w:line="276" w:lineRule="auto"/>
        <w:rPr>
          <w:sz w:val="22"/>
          <w:szCs w:val="22"/>
        </w:rPr>
      </w:pPr>
      <w:r w:rsidRPr="003A7062">
        <w:rPr>
          <w:sz w:val="22"/>
          <w:szCs w:val="22"/>
        </w:rPr>
        <w:t xml:space="preserve">the Particular Conditions </w:t>
      </w:r>
    </w:p>
    <w:p w14:paraId="6EB748F4" w14:textId="77777777" w:rsidR="00063C54" w:rsidRPr="003A7062" w:rsidRDefault="00063C54" w:rsidP="009C26C5">
      <w:pPr>
        <w:pStyle w:val="P3Header1-Clauses"/>
        <w:numPr>
          <w:ilvl w:val="2"/>
          <w:numId w:val="34"/>
        </w:numPr>
        <w:spacing w:before="120" w:after="120" w:line="276" w:lineRule="auto"/>
        <w:rPr>
          <w:sz w:val="22"/>
          <w:szCs w:val="22"/>
        </w:rPr>
      </w:pPr>
      <w:r w:rsidRPr="003A7062">
        <w:rPr>
          <w:sz w:val="22"/>
          <w:szCs w:val="22"/>
        </w:rPr>
        <w:t>the General Conditions</w:t>
      </w:r>
    </w:p>
    <w:p w14:paraId="0876A24B" w14:textId="77777777" w:rsidR="00455AE7" w:rsidRPr="003A7062" w:rsidRDefault="00455AE7" w:rsidP="00E91E76">
      <w:pPr>
        <w:pStyle w:val="P3Header1-Clauses"/>
        <w:numPr>
          <w:ilvl w:val="2"/>
          <w:numId w:val="34"/>
        </w:numPr>
        <w:spacing w:before="120" w:after="120" w:line="276" w:lineRule="auto"/>
        <w:rPr>
          <w:sz w:val="22"/>
          <w:szCs w:val="22"/>
        </w:rPr>
      </w:pPr>
      <w:r w:rsidRPr="003A7062">
        <w:rPr>
          <w:sz w:val="22"/>
          <w:szCs w:val="22"/>
        </w:rPr>
        <w:t xml:space="preserve">the Clarifications of the </w:t>
      </w:r>
      <w:r w:rsidR="00E91E76" w:rsidRPr="003A7062">
        <w:rPr>
          <w:sz w:val="22"/>
          <w:szCs w:val="22"/>
        </w:rPr>
        <w:t>B</w:t>
      </w:r>
      <w:r w:rsidRPr="003A7062">
        <w:rPr>
          <w:sz w:val="22"/>
          <w:szCs w:val="22"/>
        </w:rPr>
        <w:t xml:space="preserve">idding </w:t>
      </w:r>
      <w:r w:rsidR="00E91E76" w:rsidRPr="003A7062">
        <w:rPr>
          <w:sz w:val="22"/>
          <w:szCs w:val="22"/>
        </w:rPr>
        <w:t>D</w:t>
      </w:r>
      <w:r w:rsidRPr="003A7062">
        <w:rPr>
          <w:sz w:val="22"/>
          <w:szCs w:val="22"/>
        </w:rPr>
        <w:t>ocuments</w:t>
      </w:r>
    </w:p>
    <w:p w14:paraId="4A3CCF38" w14:textId="77777777" w:rsidR="003A7062" w:rsidRPr="003A7062" w:rsidRDefault="003A7062" w:rsidP="00E91E76">
      <w:pPr>
        <w:pStyle w:val="P3Header1-Clauses"/>
        <w:numPr>
          <w:ilvl w:val="2"/>
          <w:numId w:val="34"/>
        </w:numPr>
        <w:spacing w:before="120" w:after="120" w:line="276" w:lineRule="auto"/>
        <w:rPr>
          <w:sz w:val="22"/>
          <w:szCs w:val="22"/>
        </w:rPr>
      </w:pPr>
      <w:r w:rsidRPr="003A7062">
        <w:rPr>
          <w:sz w:val="22"/>
          <w:szCs w:val="22"/>
        </w:rPr>
        <w:t>the Requirements of the Client</w:t>
      </w:r>
    </w:p>
    <w:p w14:paraId="19E6651F"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Specification</w:t>
      </w:r>
      <w:r w:rsidR="00AF6EC0" w:rsidRPr="003A7062">
        <w:rPr>
          <w:sz w:val="22"/>
          <w:szCs w:val="22"/>
        </w:rPr>
        <w:t xml:space="preserve"> (to be incorporated and read with the agreement upon finalization);</w:t>
      </w:r>
    </w:p>
    <w:p w14:paraId="36C21E92" w14:textId="77777777" w:rsidR="00455AE7"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Drawings</w:t>
      </w:r>
      <w:r w:rsidR="00AF6EC0" w:rsidRPr="003A7062">
        <w:rPr>
          <w:sz w:val="22"/>
          <w:szCs w:val="22"/>
        </w:rPr>
        <w:t xml:space="preserve"> (to be incorporated and read with the agreement upon finalization)</w:t>
      </w:r>
      <w:r w:rsidRPr="003A7062">
        <w:rPr>
          <w:sz w:val="22"/>
          <w:szCs w:val="22"/>
        </w:rPr>
        <w:t xml:space="preserve">; </w:t>
      </w:r>
    </w:p>
    <w:p w14:paraId="501B8561" w14:textId="77777777" w:rsidR="00063C54" w:rsidRPr="003A7062" w:rsidRDefault="00455AE7" w:rsidP="00063C54">
      <w:pPr>
        <w:pStyle w:val="P3Header1-Clauses"/>
        <w:numPr>
          <w:ilvl w:val="2"/>
          <w:numId w:val="34"/>
        </w:numPr>
        <w:spacing w:before="120" w:after="120" w:line="276" w:lineRule="auto"/>
        <w:rPr>
          <w:sz w:val="22"/>
          <w:szCs w:val="22"/>
        </w:rPr>
      </w:pPr>
      <w:r w:rsidRPr="003A7062">
        <w:rPr>
          <w:sz w:val="22"/>
          <w:szCs w:val="22"/>
        </w:rPr>
        <w:t xml:space="preserve">the Bill of Quantities </w:t>
      </w:r>
      <w:r w:rsidR="00AF6EC0" w:rsidRPr="003A7062">
        <w:rPr>
          <w:sz w:val="22"/>
          <w:szCs w:val="22"/>
        </w:rPr>
        <w:t xml:space="preserve">(to be incorporated and read with the agreement upon finalization) </w:t>
      </w:r>
      <w:r w:rsidR="00063C54" w:rsidRPr="003A7062">
        <w:rPr>
          <w:sz w:val="22"/>
          <w:szCs w:val="22"/>
        </w:rPr>
        <w:t>and</w:t>
      </w:r>
    </w:p>
    <w:p w14:paraId="4AD8B8DF" w14:textId="77777777" w:rsidR="00D6174C" w:rsidRPr="003A7062" w:rsidRDefault="00063C54" w:rsidP="00213B79">
      <w:pPr>
        <w:pStyle w:val="P3Header1-Clauses"/>
        <w:numPr>
          <w:ilvl w:val="2"/>
          <w:numId w:val="34"/>
        </w:numPr>
        <w:spacing w:before="120" w:after="120" w:line="276" w:lineRule="auto"/>
        <w:rPr>
          <w:sz w:val="22"/>
          <w:szCs w:val="22"/>
        </w:rPr>
      </w:pPr>
      <w:r w:rsidRPr="003A7062">
        <w:rPr>
          <w:sz w:val="22"/>
          <w:szCs w:val="22"/>
        </w:rPr>
        <w:t xml:space="preserve">the </w:t>
      </w:r>
      <w:r w:rsidR="0032174F" w:rsidRPr="003A7062">
        <w:rPr>
          <w:sz w:val="22"/>
          <w:szCs w:val="22"/>
        </w:rPr>
        <w:t>Work</w:t>
      </w:r>
      <w:r w:rsidRPr="003A7062">
        <w:rPr>
          <w:sz w:val="22"/>
          <w:szCs w:val="22"/>
        </w:rPr>
        <w:t xml:space="preserve"> Schedule</w:t>
      </w:r>
      <w:r w:rsidR="00AF6EC0" w:rsidRPr="003A7062">
        <w:rPr>
          <w:sz w:val="22"/>
          <w:szCs w:val="22"/>
        </w:rPr>
        <w:t xml:space="preserve"> (to be incorporated and read with the agreement upon finalization)</w:t>
      </w:r>
      <w:r w:rsidRPr="003A7062">
        <w:rPr>
          <w:sz w:val="22"/>
          <w:szCs w:val="22"/>
        </w:rPr>
        <w:t>,</w:t>
      </w:r>
      <w:r w:rsidRPr="003A7062">
        <w:rPr>
          <w:b/>
          <w:sz w:val="22"/>
          <w:szCs w:val="22"/>
        </w:rPr>
        <w:t xml:space="preserve"> </w:t>
      </w:r>
    </w:p>
    <w:p w14:paraId="77392CA8" w14:textId="77777777" w:rsidR="00063C54" w:rsidRPr="003A7062" w:rsidRDefault="004A22DD" w:rsidP="00063C54">
      <w:pPr>
        <w:pStyle w:val="BlockText"/>
        <w:spacing w:before="120" w:after="120" w:line="276" w:lineRule="auto"/>
        <w:ind w:left="0" w:right="288"/>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3. </w:t>
      </w:r>
      <w:r w:rsidR="00063C54" w:rsidRPr="003A7062">
        <w:rPr>
          <w:rFonts w:ascii="Times New Roman" w:hAnsi="Times New Roman" w:cs="Times New Roman"/>
          <w:b w:val="0"/>
          <w:bCs w:val="0"/>
          <w:i w:val="0"/>
          <w:iCs w:val="0"/>
          <w:sz w:val="22"/>
          <w:szCs w:val="22"/>
        </w:rPr>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7732D94" w14:textId="77777777" w:rsidR="00063C54" w:rsidRDefault="004A22DD" w:rsidP="00063C54">
      <w:pPr>
        <w:pStyle w:val="BlockText"/>
        <w:spacing w:before="120" w:after="120" w:line="276" w:lineRule="auto"/>
        <w:ind w:left="0" w:right="288"/>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4. </w:t>
      </w:r>
      <w:r w:rsidR="00063C54" w:rsidRPr="003A7062">
        <w:rPr>
          <w:rFonts w:ascii="Times New Roman" w:hAnsi="Times New Roman" w:cs="Times New Roman"/>
          <w:b w:val="0"/>
          <w:bCs w:val="0"/>
          <w:i w:val="0"/>
          <w:iCs w:val="0"/>
          <w:sz w:val="22"/>
          <w:szCs w:val="22"/>
        </w:rPr>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ED34A4A" w14:textId="77777777" w:rsidR="00CD6F2F" w:rsidRPr="00D85BF2" w:rsidRDefault="00CD6F2F" w:rsidP="007825B1">
      <w:pPr>
        <w:pStyle w:val="BlockText"/>
        <w:spacing w:before="120" w:after="120" w:line="276" w:lineRule="auto"/>
        <w:ind w:left="0" w:right="288"/>
        <w:rPr>
          <w:rFonts w:ascii="Times New Roman" w:hAnsi="Times New Roman" w:cs="Times New Roman"/>
          <w:i w:val="0"/>
          <w:iCs w:val="0"/>
          <w:sz w:val="22"/>
          <w:szCs w:val="22"/>
          <w:u w:val="single"/>
        </w:rPr>
      </w:pPr>
    </w:p>
    <w:p w14:paraId="0AD5FF62" w14:textId="77777777" w:rsidR="00063C54" w:rsidRPr="003A7062" w:rsidRDefault="00063C54" w:rsidP="00063C54">
      <w:pPr>
        <w:pStyle w:val="BodyTextIndent"/>
        <w:spacing w:before="120" w:after="120" w:line="276" w:lineRule="auto"/>
        <w:ind w:left="0" w:right="288"/>
        <w:jc w:val="both"/>
        <w:rPr>
          <w:rFonts w:ascii="Times New Roman" w:hAnsi="Times New Roman" w:cs="Times New Roman"/>
          <w:sz w:val="22"/>
          <w:szCs w:val="22"/>
        </w:rPr>
      </w:pPr>
      <w:r w:rsidRPr="003A7062">
        <w:rPr>
          <w:rFonts w:ascii="Times New Roman" w:hAnsi="Times New Roman" w:cs="Times New Roman"/>
          <w:sz w:val="22"/>
          <w:szCs w:val="22"/>
        </w:rPr>
        <w:lastRenderedPageBreak/>
        <w:t>IN WITNESS whereof the parties hereto have caused this Agreement to be executed in accordance with the laws of the Republic of Maldives on the day, month and year indicated above.</w:t>
      </w:r>
    </w:p>
    <w:p w14:paraId="4EB307E0" w14:textId="77777777" w:rsidR="0084217B" w:rsidRPr="003A7062" w:rsidRDefault="0084217B" w:rsidP="00063C54">
      <w:pPr>
        <w:pStyle w:val="BodyTextIndent"/>
        <w:spacing w:before="120" w:after="120" w:line="276" w:lineRule="auto"/>
        <w:ind w:left="0" w:right="288"/>
        <w:jc w:val="both"/>
        <w:rPr>
          <w:rFonts w:ascii="Times New Roman" w:hAnsi="Times New Roman" w:cs="Times New Roman"/>
          <w:sz w:val="22"/>
          <w:szCs w:val="22"/>
        </w:rPr>
      </w:pPr>
    </w:p>
    <w:p w14:paraId="4541FBD5" w14:textId="77777777" w:rsidR="00063C54" w:rsidRPr="003A7062" w:rsidRDefault="00063C54" w:rsidP="00063C54">
      <w:pPr>
        <w:spacing w:before="120" w:after="120" w:line="276" w:lineRule="auto"/>
        <w:rPr>
          <w:b/>
          <w:bCs/>
        </w:rPr>
      </w:pPr>
      <w:r w:rsidRPr="003A7062">
        <w:rPr>
          <w:b/>
          <w:bCs/>
        </w:rPr>
        <w:t>For and on behalf of the Employer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90"/>
        <w:gridCol w:w="6446"/>
      </w:tblGrid>
      <w:tr w:rsidR="00063C54" w:rsidRPr="003A7062" w14:paraId="338281E2" w14:textId="77777777" w:rsidTr="000B131C">
        <w:tc>
          <w:tcPr>
            <w:tcW w:w="2342" w:type="dxa"/>
            <w:tcBorders>
              <w:top w:val="double" w:sz="4" w:space="0" w:color="auto"/>
            </w:tcBorders>
            <w:shd w:val="clear" w:color="auto" w:fill="E0E0E0"/>
          </w:tcPr>
          <w:p w14:paraId="0F6703F5"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0" w:type="dxa"/>
            <w:tcBorders>
              <w:top w:val="double" w:sz="4" w:space="0" w:color="auto"/>
            </w:tcBorders>
            <w:shd w:val="clear" w:color="auto" w:fill="E0E0E0"/>
          </w:tcPr>
          <w:p w14:paraId="7E0F7EDB" w14:textId="77777777" w:rsidR="00063C54" w:rsidRPr="003A7062" w:rsidRDefault="00063C54" w:rsidP="000B131C">
            <w:pPr>
              <w:spacing w:before="240" w:after="120" w:line="276" w:lineRule="auto"/>
              <w:rPr>
                <w:sz w:val="22"/>
                <w:szCs w:val="22"/>
              </w:rPr>
            </w:pPr>
          </w:p>
        </w:tc>
      </w:tr>
      <w:tr w:rsidR="00063C54" w:rsidRPr="003A7062" w14:paraId="433E7917" w14:textId="77777777" w:rsidTr="000B131C">
        <w:tc>
          <w:tcPr>
            <w:tcW w:w="2342" w:type="dxa"/>
            <w:shd w:val="clear" w:color="auto" w:fill="E0E0E0"/>
          </w:tcPr>
          <w:p w14:paraId="30BD8B5A" w14:textId="77777777" w:rsidR="00063C54" w:rsidRPr="003A7062" w:rsidRDefault="00063C54" w:rsidP="000B131C">
            <w:pPr>
              <w:spacing w:before="120" w:after="120" w:line="276" w:lineRule="auto"/>
              <w:rPr>
                <w:sz w:val="22"/>
                <w:szCs w:val="22"/>
              </w:rPr>
            </w:pPr>
            <w:r w:rsidRPr="003A7062">
              <w:rPr>
                <w:sz w:val="22"/>
                <w:szCs w:val="22"/>
              </w:rPr>
              <w:t xml:space="preserve">Name: </w:t>
            </w:r>
          </w:p>
        </w:tc>
        <w:tc>
          <w:tcPr>
            <w:tcW w:w="6640" w:type="dxa"/>
            <w:shd w:val="clear" w:color="auto" w:fill="E0E0E0"/>
          </w:tcPr>
          <w:p w14:paraId="7297C3C6" w14:textId="12186052" w:rsidR="00063C54" w:rsidRPr="003A7062" w:rsidRDefault="00063C54" w:rsidP="000B131C">
            <w:pPr>
              <w:spacing w:before="120" w:after="120" w:line="276" w:lineRule="auto"/>
              <w:rPr>
                <w:sz w:val="22"/>
                <w:szCs w:val="22"/>
              </w:rPr>
            </w:pPr>
          </w:p>
        </w:tc>
      </w:tr>
      <w:tr w:rsidR="00063C54" w:rsidRPr="003A7062" w14:paraId="5D7BA036" w14:textId="77777777" w:rsidTr="000B131C">
        <w:tc>
          <w:tcPr>
            <w:tcW w:w="2342" w:type="dxa"/>
            <w:shd w:val="clear" w:color="auto" w:fill="E0E0E0"/>
          </w:tcPr>
          <w:p w14:paraId="4EB8526D" w14:textId="77777777" w:rsidR="00063C54" w:rsidRPr="003A7062" w:rsidRDefault="00063C54" w:rsidP="000B131C">
            <w:pPr>
              <w:spacing w:before="120" w:after="120" w:line="276" w:lineRule="auto"/>
              <w:rPr>
                <w:sz w:val="22"/>
                <w:szCs w:val="22"/>
              </w:rPr>
            </w:pPr>
            <w:r w:rsidRPr="003A7062">
              <w:rPr>
                <w:sz w:val="22"/>
                <w:szCs w:val="22"/>
              </w:rPr>
              <w:t xml:space="preserve">In the capacity of: </w:t>
            </w:r>
          </w:p>
        </w:tc>
        <w:tc>
          <w:tcPr>
            <w:tcW w:w="6640" w:type="dxa"/>
            <w:shd w:val="clear" w:color="auto" w:fill="E0E0E0"/>
          </w:tcPr>
          <w:p w14:paraId="5E32C9FC" w14:textId="77777777" w:rsidR="00063C54" w:rsidRPr="003A7062" w:rsidRDefault="002B35D9" w:rsidP="00767B74">
            <w:pPr>
              <w:spacing w:before="120" w:after="120" w:line="276" w:lineRule="auto"/>
              <w:rPr>
                <w:sz w:val="22"/>
                <w:szCs w:val="22"/>
              </w:rPr>
            </w:pPr>
            <w:r w:rsidRPr="003A7062">
              <w:rPr>
                <w:sz w:val="22"/>
                <w:szCs w:val="22"/>
              </w:rPr>
              <w:t xml:space="preserve">Ministry of </w:t>
            </w:r>
            <w:r w:rsidR="00767B74">
              <w:rPr>
                <w:sz w:val="22"/>
                <w:szCs w:val="22"/>
              </w:rPr>
              <w:t xml:space="preserve">National Planning, </w:t>
            </w:r>
            <w:r w:rsidRPr="003A7062">
              <w:rPr>
                <w:sz w:val="22"/>
                <w:szCs w:val="22"/>
              </w:rPr>
              <w:t xml:space="preserve">Housing and </w:t>
            </w:r>
            <w:r w:rsidR="00767B74">
              <w:rPr>
                <w:sz w:val="22"/>
                <w:szCs w:val="22"/>
              </w:rPr>
              <w:t xml:space="preserve">Infrastructure </w:t>
            </w:r>
          </w:p>
        </w:tc>
      </w:tr>
    </w:tbl>
    <w:p w14:paraId="6ABE2563" w14:textId="77777777" w:rsidR="00063C54" w:rsidRPr="003A7062" w:rsidRDefault="00385745" w:rsidP="00063C54">
      <w:pPr>
        <w:spacing w:before="120" w:after="120" w:line="276" w:lineRule="auto"/>
        <w:rPr>
          <w:b/>
          <w:bCs/>
          <w:sz w:val="22"/>
          <w:szCs w:val="22"/>
        </w:rPr>
      </w:pPr>
      <w:r w:rsidRPr="003A7062">
        <w:rPr>
          <w:b/>
          <w:bCs/>
          <w:sz w:val="22"/>
          <w:szCs w:val="22"/>
        </w:rPr>
        <w:t>In witness</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89"/>
        <w:gridCol w:w="6447"/>
      </w:tblGrid>
      <w:tr w:rsidR="00063C54" w:rsidRPr="003A7062" w14:paraId="364150D2" w14:textId="77777777" w:rsidTr="000B131C">
        <w:tc>
          <w:tcPr>
            <w:tcW w:w="2341" w:type="dxa"/>
            <w:tcBorders>
              <w:top w:val="double" w:sz="4" w:space="0" w:color="auto"/>
            </w:tcBorders>
            <w:shd w:val="clear" w:color="auto" w:fill="E0E0E0"/>
          </w:tcPr>
          <w:p w14:paraId="1BAD24C7"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1" w:type="dxa"/>
            <w:tcBorders>
              <w:top w:val="double" w:sz="4" w:space="0" w:color="auto"/>
            </w:tcBorders>
            <w:shd w:val="clear" w:color="auto" w:fill="E0E0E0"/>
          </w:tcPr>
          <w:p w14:paraId="5C68A9A7" w14:textId="77777777" w:rsidR="00063C54" w:rsidRPr="003A7062" w:rsidRDefault="00063C54" w:rsidP="000B131C">
            <w:pPr>
              <w:spacing w:before="240" w:after="120" w:line="276" w:lineRule="auto"/>
              <w:ind w:left="3294" w:hanging="3294"/>
              <w:rPr>
                <w:sz w:val="22"/>
                <w:szCs w:val="22"/>
              </w:rPr>
            </w:pPr>
          </w:p>
        </w:tc>
      </w:tr>
      <w:tr w:rsidR="00063C54" w:rsidRPr="003A7062" w14:paraId="37EA75C3" w14:textId="77777777" w:rsidTr="000B131C">
        <w:tc>
          <w:tcPr>
            <w:tcW w:w="2341" w:type="dxa"/>
            <w:shd w:val="clear" w:color="auto" w:fill="E0E0E0"/>
          </w:tcPr>
          <w:p w14:paraId="02C66A60" w14:textId="77777777" w:rsidR="00063C54" w:rsidRPr="003A7062" w:rsidRDefault="00063C54" w:rsidP="000B131C">
            <w:pPr>
              <w:spacing w:before="120" w:after="120" w:line="276" w:lineRule="auto"/>
              <w:rPr>
                <w:sz w:val="22"/>
                <w:szCs w:val="22"/>
              </w:rPr>
            </w:pPr>
            <w:r w:rsidRPr="003A7062">
              <w:rPr>
                <w:sz w:val="22"/>
                <w:szCs w:val="22"/>
              </w:rPr>
              <w:t>Name:</w:t>
            </w:r>
          </w:p>
        </w:tc>
        <w:tc>
          <w:tcPr>
            <w:tcW w:w="6641" w:type="dxa"/>
            <w:shd w:val="clear" w:color="auto" w:fill="E0E0E0"/>
          </w:tcPr>
          <w:p w14:paraId="10EB8F70" w14:textId="4C33F5C4" w:rsidR="00063C54" w:rsidRPr="003A7062" w:rsidRDefault="00063C54" w:rsidP="005B5CB4">
            <w:pPr>
              <w:spacing w:before="120" w:after="120" w:line="276" w:lineRule="auto"/>
              <w:rPr>
                <w:sz w:val="22"/>
                <w:szCs w:val="22"/>
              </w:rPr>
            </w:pPr>
          </w:p>
        </w:tc>
      </w:tr>
      <w:tr w:rsidR="00063C54" w:rsidRPr="003A7062" w14:paraId="3F812CC8" w14:textId="77777777" w:rsidTr="000B131C">
        <w:tc>
          <w:tcPr>
            <w:tcW w:w="2341" w:type="dxa"/>
            <w:shd w:val="clear" w:color="auto" w:fill="E0E0E0"/>
          </w:tcPr>
          <w:p w14:paraId="38B47B8D" w14:textId="77777777" w:rsidR="00063C54" w:rsidRPr="003A7062" w:rsidRDefault="00063C54" w:rsidP="000B131C">
            <w:pPr>
              <w:spacing w:before="120" w:after="120" w:line="276" w:lineRule="auto"/>
              <w:rPr>
                <w:sz w:val="22"/>
                <w:szCs w:val="22"/>
              </w:rPr>
            </w:pPr>
            <w:r w:rsidRPr="003A7062">
              <w:rPr>
                <w:sz w:val="22"/>
                <w:szCs w:val="22"/>
              </w:rPr>
              <w:t>In the capacity of:</w:t>
            </w:r>
          </w:p>
        </w:tc>
        <w:tc>
          <w:tcPr>
            <w:tcW w:w="6641" w:type="dxa"/>
            <w:shd w:val="clear" w:color="auto" w:fill="E0E0E0"/>
          </w:tcPr>
          <w:p w14:paraId="0CE4C5B3" w14:textId="77777777" w:rsidR="00063C54" w:rsidRPr="003A7062" w:rsidRDefault="002B35D9" w:rsidP="00767B74">
            <w:pPr>
              <w:spacing w:before="120" w:after="120" w:line="276" w:lineRule="auto"/>
              <w:rPr>
                <w:sz w:val="22"/>
                <w:szCs w:val="22"/>
              </w:rPr>
            </w:pPr>
            <w:r w:rsidRPr="003A7062">
              <w:rPr>
                <w:sz w:val="22"/>
                <w:szCs w:val="22"/>
              </w:rPr>
              <w:t>Ministry</w:t>
            </w:r>
            <w:r w:rsidR="00653680" w:rsidRPr="003A7062">
              <w:rPr>
                <w:sz w:val="22"/>
                <w:szCs w:val="22"/>
              </w:rPr>
              <w:t xml:space="preserve"> of </w:t>
            </w:r>
            <w:r w:rsidR="00767B74">
              <w:rPr>
                <w:sz w:val="22"/>
                <w:szCs w:val="22"/>
              </w:rPr>
              <w:t xml:space="preserve">National Planning, </w:t>
            </w:r>
            <w:r w:rsidR="00653680" w:rsidRPr="003A7062">
              <w:rPr>
                <w:sz w:val="22"/>
                <w:szCs w:val="22"/>
              </w:rPr>
              <w:t xml:space="preserve">Housing and </w:t>
            </w:r>
            <w:r w:rsidR="00767B74">
              <w:rPr>
                <w:sz w:val="22"/>
                <w:szCs w:val="22"/>
              </w:rPr>
              <w:t>Infrastructure</w:t>
            </w:r>
          </w:p>
        </w:tc>
      </w:tr>
    </w:tbl>
    <w:p w14:paraId="599FDCCE" w14:textId="77777777" w:rsidR="00063C54" w:rsidRPr="003A7062" w:rsidRDefault="00063C54" w:rsidP="00063C54">
      <w:pPr>
        <w:spacing w:before="120" w:after="120" w:line="276" w:lineRule="auto"/>
        <w:rPr>
          <w:sz w:val="16"/>
          <w:szCs w:val="16"/>
        </w:rPr>
      </w:pPr>
    </w:p>
    <w:p w14:paraId="64E6B71B" w14:textId="77777777" w:rsidR="00E93232" w:rsidRDefault="00E93232" w:rsidP="0058430A">
      <w:pPr>
        <w:spacing w:before="120" w:after="120" w:line="276" w:lineRule="auto"/>
        <w:rPr>
          <w:b/>
          <w:bCs/>
        </w:rPr>
      </w:pPr>
    </w:p>
    <w:p w14:paraId="020B72B6" w14:textId="77777777" w:rsidR="0011089F" w:rsidRDefault="0011089F" w:rsidP="0058430A">
      <w:pPr>
        <w:spacing w:before="120" w:after="120" w:line="276" w:lineRule="auto"/>
        <w:rPr>
          <w:b/>
          <w:bCs/>
        </w:rPr>
      </w:pPr>
    </w:p>
    <w:p w14:paraId="0C3C52D0" w14:textId="00684117" w:rsidR="00063C54" w:rsidRPr="003A7062" w:rsidRDefault="00063C54" w:rsidP="004076FD">
      <w:pPr>
        <w:spacing w:before="120" w:after="120" w:line="276" w:lineRule="auto"/>
        <w:rPr>
          <w:b/>
          <w:bCs/>
        </w:rPr>
      </w:pPr>
      <w:r w:rsidRPr="003A7062">
        <w:rPr>
          <w:b/>
          <w:bCs/>
        </w:rPr>
        <w:t xml:space="preserve">For and on behalf of </w:t>
      </w:r>
      <w:r w:rsidR="004076FD">
        <w:rPr>
          <w:b/>
          <w:bCs/>
          <w:sz w:val="22"/>
          <w:szCs w:val="22"/>
        </w:rPr>
        <w:t>Contractor</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98"/>
        <w:gridCol w:w="6438"/>
      </w:tblGrid>
      <w:tr w:rsidR="00063C54" w:rsidRPr="003A7062" w14:paraId="181DDC77" w14:textId="77777777" w:rsidTr="009349CC">
        <w:tc>
          <w:tcPr>
            <w:tcW w:w="2341" w:type="dxa"/>
            <w:tcBorders>
              <w:top w:val="double" w:sz="4" w:space="0" w:color="auto"/>
              <w:left w:val="double" w:sz="4" w:space="0" w:color="auto"/>
            </w:tcBorders>
            <w:shd w:val="clear" w:color="auto" w:fill="E0E0E0"/>
          </w:tcPr>
          <w:p w14:paraId="0141ACDE"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1" w:type="dxa"/>
            <w:tcBorders>
              <w:top w:val="double" w:sz="4" w:space="0" w:color="auto"/>
              <w:right w:val="double" w:sz="4" w:space="0" w:color="auto"/>
            </w:tcBorders>
            <w:shd w:val="clear" w:color="auto" w:fill="E0E0E0"/>
          </w:tcPr>
          <w:p w14:paraId="4F9166B4" w14:textId="77777777" w:rsidR="00063C54" w:rsidRPr="003A7062" w:rsidRDefault="00063C54" w:rsidP="000B131C">
            <w:pPr>
              <w:spacing w:before="240" w:after="120" w:line="276" w:lineRule="auto"/>
              <w:ind w:left="3294" w:hanging="3294"/>
              <w:rPr>
                <w:sz w:val="22"/>
                <w:szCs w:val="22"/>
              </w:rPr>
            </w:pPr>
          </w:p>
        </w:tc>
      </w:tr>
      <w:tr w:rsidR="00063C54" w:rsidRPr="00D21E23" w14:paraId="2260615D" w14:textId="77777777" w:rsidTr="009349CC">
        <w:tc>
          <w:tcPr>
            <w:tcW w:w="2341" w:type="dxa"/>
            <w:tcBorders>
              <w:left w:val="double" w:sz="4" w:space="0" w:color="auto"/>
            </w:tcBorders>
            <w:shd w:val="clear" w:color="auto" w:fill="E0E0E0"/>
          </w:tcPr>
          <w:p w14:paraId="4C9F8DCF" w14:textId="77777777" w:rsidR="00063C54" w:rsidRPr="004076FD" w:rsidRDefault="00063C54" w:rsidP="000B131C">
            <w:pPr>
              <w:spacing w:before="120" w:after="120" w:line="276" w:lineRule="auto"/>
              <w:rPr>
                <w:sz w:val="22"/>
                <w:szCs w:val="22"/>
              </w:rPr>
            </w:pPr>
            <w:r w:rsidRPr="004076FD">
              <w:rPr>
                <w:sz w:val="22"/>
                <w:szCs w:val="22"/>
              </w:rPr>
              <w:t>Name of member:</w:t>
            </w:r>
          </w:p>
        </w:tc>
        <w:tc>
          <w:tcPr>
            <w:tcW w:w="6641" w:type="dxa"/>
            <w:tcBorders>
              <w:right w:val="double" w:sz="4" w:space="0" w:color="auto"/>
            </w:tcBorders>
            <w:shd w:val="clear" w:color="auto" w:fill="E0E0E0"/>
          </w:tcPr>
          <w:p w14:paraId="20100A1B" w14:textId="3A95BD83" w:rsidR="00063C54" w:rsidRPr="004076FD" w:rsidRDefault="00063C54" w:rsidP="005B5CB4">
            <w:pPr>
              <w:spacing w:before="120" w:after="120" w:line="276" w:lineRule="auto"/>
              <w:rPr>
                <w:sz w:val="22"/>
                <w:szCs w:val="22"/>
              </w:rPr>
            </w:pPr>
          </w:p>
        </w:tc>
      </w:tr>
      <w:tr w:rsidR="00063C54" w:rsidRPr="00D21E23" w14:paraId="2468F1BE" w14:textId="77777777" w:rsidTr="009349CC">
        <w:tc>
          <w:tcPr>
            <w:tcW w:w="2341" w:type="dxa"/>
            <w:tcBorders>
              <w:left w:val="double" w:sz="4" w:space="0" w:color="auto"/>
              <w:bottom w:val="double" w:sz="4" w:space="0" w:color="auto"/>
            </w:tcBorders>
            <w:shd w:val="clear" w:color="auto" w:fill="E0E0E0"/>
          </w:tcPr>
          <w:p w14:paraId="6683DF0F" w14:textId="77777777" w:rsidR="00063C54" w:rsidRPr="004076FD" w:rsidRDefault="00063C54" w:rsidP="000B131C">
            <w:pPr>
              <w:spacing w:before="120" w:after="120" w:line="276" w:lineRule="auto"/>
              <w:rPr>
                <w:sz w:val="22"/>
                <w:szCs w:val="22"/>
              </w:rPr>
            </w:pPr>
            <w:r w:rsidRPr="004076FD">
              <w:rPr>
                <w:sz w:val="22"/>
                <w:szCs w:val="22"/>
              </w:rPr>
              <w:t>In the capacity of:</w:t>
            </w:r>
          </w:p>
        </w:tc>
        <w:tc>
          <w:tcPr>
            <w:tcW w:w="6641" w:type="dxa"/>
            <w:tcBorders>
              <w:bottom w:val="double" w:sz="4" w:space="0" w:color="auto"/>
              <w:right w:val="double" w:sz="4" w:space="0" w:color="auto"/>
            </w:tcBorders>
            <w:shd w:val="clear" w:color="auto" w:fill="E0E0E0"/>
          </w:tcPr>
          <w:p w14:paraId="6C877A3A" w14:textId="1D94203D" w:rsidR="00063C54" w:rsidRPr="004076FD" w:rsidRDefault="00063C54" w:rsidP="0058430A">
            <w:pPr>
              <w:spacing w:before="120" w:after="120" w:line="276" w:lineRule="auto"/>
              <w:rPr>
                <w:sz w:val="22"/>
                <w:szCs w:val="22"/>
              </w:rPr>
            </w:pPr>
          </w:p>
        </w:tc>
      </w:tr>
    </w:tbl>
    <w:p w14:paraId="690EC470" w14:textId="77777777" w:rsidR="00385745" w:rsidRPr="003A7062" w:rsidRDefault="00385745" w:rsidP="00385745">
      <w:pPr>
        <w:spacing w:before="120" w:after="120" w:line="276" w:lineRule="auto"/>
        <w:rPr>
          <w:sz w:val="16"/>
          <w:szCs w:val="16"/>
        </w:rPr>
      </w:pPr>
    </w:p>
    <w:p w14:paraId="7692E24A" w14:textId="77777777" w:rsidR="00063C54" w:rsidRPr="003A7062" w:rsidRDefault="00063C54" w:rsidP="00063C54">
      <w:pPr>
        <w:pStyle w:val="BodyTextIndent"/>
        <w:spacing w:before="120" w:after="120" w:line="276" w:lineRule="auto"/>
        <w:ind w:left="0" w:right="288"/>
        <w:jc w:val="both"/>
        <w:rPr>
          <w:rFonts w:ascii="Times New Roman" w:hAnsi="Times New Roman" w:cs="Times New Roman"/>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98"/>
        <w:gridCol w:w="6438"/>
      </w:tblGrid>
      <w:tr w:rsidR="004076FD" w:rsidRPr="003A7062" w14:paraId="09B9F405" w14:textId="77777777" w:rsidTr="00211CFE">
        <w:tc>
          <w:tcPr>
            <w:tcW w:w="2341" w:type="dxa"/>
            <w:tcBorders>
              <w:top w:val="double" w:sz="4" w:space="0" w:color="auto"/>
              <w:left w:val="double" w:sz="4" w:space="0" w:color="auto"/>
            </w:tcBorders>
            <w:shd w:val="clear" w:color="auto" w:fill="E0E0E0"/>
          </w:tcPr>
          <w:p w14:paraId="7C001668" w14:textId="77777777" w:rsidR="004076FD" w:rsidRPr="003A7062" w:rsidRDefault="004076FD" w:rsidP="00211CFE">
            <w:pPr>
              <w:spacing w:before="240" w:after="120" w:line="276" w:lineRule="auto"/>
              <w:rPr>
                <w:sz w:val="22"/>
                <w:szCs w:val="22"/>
              </w:rPr>
            </w:pPr>
            <w:r w:rsidRPr="003A7062">
              <w:rPr>
                <w:sz w:val="22"/>
                <w:szCs w:val="22"/>
              </w:rPr>
              <w:t>Signed:</w:t>
            </w:r>
          </w:p>
        </w:tc>
        <w:tc>
          <w:tcPr>
            <w:tcW w:w="6641" w:type="dxa"/>
            <w:tcBorders>
              <w:top w:val="double" w:sz="4" w:space="0" w:color="auto"/>
              <w:right w:val="double" w:sz="4" w:space="0" w:color="auto"/>
            </w:tcBorders>
            <w:shd w:val="clear" w:color="auto" w:fill="E0E0E0"/>
          </w:tcPr>
          <w:p w14:paraId="2A6898C8" w14:textId="77777777" w:rsidR="004076FD" w:rsidRPr="003A7062" w:rsidRDefault="004076FD" w:rsidP="00211CFE">
            <w:pPr>
              <w:spacing w:before="240" w:after="120" w:line="276" w:lineRule="auto"/>
              <w:ind w:left="3294" w:hanging="3294"/>
              <w:rPr>
                <w:sz w:val="22"/>
                <w:szCs w:val="22"/>
              </w:rPr>
            </w:pPr>
          </w:p>
        </w:tc>
      </w:tr>
      <w:tr w:rsidR="004076FD" w:rsidRPr="00D21E23" w14:paraId="1C41AB41" w14:textId="77777777" w:rsidTr="00211CFE">
        <w:tc>
          <w:tcPr>
            <w:tcW w:w="2341" w:type="dxa"/>
            <w:tcBorders>
              <w:left w:val="double" w:sz="4" w:space="0" w:color="auto"/>
            </w:tcBorders>
            <w:shd w:val="clear" w:color="auto" w:fill="E0E0E0"/>
          </w:tcPr>
          <w:p w14:paraId="3DD3229B" w14:textId="77777777" w:rsidR="004076FD" w:rsidRPr="004076FD" w:rsidRDefault="004076FD" w:rsidP="00211CFE">
            <w:pPr>
              <w:spacing w:before="120" w:after="120" w:line="276" w:lineRule="auto"/>
              <w:rPr>
                <w:sz w:val="22"/>
                <w:szCs w:val="22"/>
              </w:rPr>
            </w:pPr>
            <w:r w:rsidRPr="004076FD">
              <w:rPr>
                <w:sz w:val="22"/>
                <w:szCs w:val="22"/>
              </w:rPr>
              <w:t>Name of member:</w:t>
            </w:r>
          </w:p>
        </w:tc>
        <w:tc>
          <w:tcPr>
            <w:tcW w:w="6641" w:type="dxa"/>
            <w:tcBorders>
              <w:right w:val="double" w:sz="4" w:space="0" w:color="auto"/>
            </w:tcBorders>
            <w:shd w:val="clear" w:color="auto" w:fill="E0E0E0"/>
          </w:tcPr>
          <w:p w14:paraId="67E37663" w14:textId="56A57743" w:rsidR="004076FD" w:rsidRPr="004076FD" w:rsidRDefault="004076FD" w:rsidP="00211CFE">
            <w:pPr>
              <w:spacing w:before="120" w:after="120" w:line="276" w:lineRule="auto"/>
              <w:rPr>
                <w:sz w:val="22"/>
                <w:szCs w:val="22"/>
              </w:rPr>
            </w:pPr>
          </w:p>
        </w:tc>
      </w:tr>
      <w:tr w:rsidR="004076FD" w:rsidRPr="00D21E23" w14:paraId="2F9195E5" w14:textId="77777777" w:rsidTr="00211CFE">
        <w:tc>
          <w:tcPr>
            <w:tcW w:w="2341" w:type="dxa"/>
            <w:tcBorders>
              <w:left w:val="double" w:sz="4" w:space="0" w:color="auto"/>
              <w:bottom w:val="double" w:sz="4" w:space="0" w:color="auto"/>
            </w:tcBorders>
            <w:shd w:val="clear" w:color="auto" w:fill="E0E0E0"/>
          </w:tcPr>
          <w:p w14:paraId="1E5396AF" w14:textId="77777777" w:rsidR="004076FD" w:rsidRPr="004076FD" w:rsidRDefault="004076FD" w:rsidP="00211CFE">
            <w:pPr>
              <w:spacing w:before="120" w:after="120" w:line="276" w:lineRule="auto"/>
              <w:rPr>
                <w:sz w:val="22"/>
                <w:szCs w:val="22"/>
              </w:rPr>
            </w:pPr>
            <w:r w:rsidRPr="004076FD">
              <w:rPr>
                <w:sz w:val="22"/>
                <w:szCs w:val="22"/>
              </w:rPr>
              <w:t>In the capacity of:</w:t>
            </w:r>
          </w:p>
        </w:tc>
        <w:tc>
          <w:tcPr>
            <w:tcW w:w="6641" w:type="dxa"/>
            <w:tcBorders>
              <w:bottom w:val="double" w:sz="4" w:space="0" w:color="auto"/>
              <w:right w:val="double" w:sz="4" w:space="0" w:color="auto"/>
            </w:tcBorders>
            <w:shd w:val="clear" w:color="auto" w:fill="E0E0E0"/>
          </w:tcPr>
          <w:p w14:paraId="332F1050" w14:textId="24DD1A89" w:rsidR="004076FD" w:rsidRPr="004076FD" w:rsidRDefault="004076FD" w:rsidP="00211CFE">
            <w:pPr>
              <w:spacing w:before="120" w:after="120" w:line="276" w:lineRule="auto"/>
              <w:rPr>
                <w:sz w:val="22"/>
                <w:szCs w:val="22"/>
              </w:rPr>
            </w:pPr>
          </w:p>
        </w:tc>
      </w:tr>
    </w:tbl>
    <w:p w14:paraId="7F303AF1" w14:textId="77777777" w:rsidR="00063C54" w:rsidRPr="003A7062" w:rsidRDefault="00063C54" w:rsidP="003A2739">
      <w:pPr>
        <w:tabs>
          <w:tab w:val="left" w:pos="1995"/>
        </w:tabs>
        <w:rPr>
          <w:sz w:val="52"/>
        </w:rPr>
      </w:pPr>
    </w:p>
    <w:p w14:paraId="78523E10" w14:textId="77777777" w:rsidR="00063C54" w:rsidRPr="003A7062" w:rsidRDefault="00063C54" w:rsidP="00CC7254">
      <w:pPr>
        <w:pStyle w:val="S9Header1"/>
        <w:spacing w:line="276" w:lineRule="auto"/>
        <w:rPr>
          <w:b w:val="0"/>
          <w:szCs w:val="36"/>
        </w:rPr>
      </w:pPr>
    </w:p>
    <w:p w14:paraId="0623D83D" w14:textId="77777777" w:rsidR="003A2739" w:rsidRPr="003A7062" w:rsidRDefault="003A2739" w:rsidP="00063C54">
      <w:pPr>
        <w:pStyle w:val="S4-header1"/>
        <w:spacing w:line="276" w:lineRule="auto"/>
      </w:pPr>
    </w:p>
    <w:p w14:paraId="282B4958" w14:textId="77777777" w:rsidR="003A2739" w:rsidRPr="003A7062" w:rsidRDefault="003A2739" w:rsidP="00063C54">
      <w:pPr>
        <w:pStyle w:val="S4-header1"/>
        <w:spacing w:line="276" w:lineRule="auto"/>
      </w:pPr>
    </w:p>
    <w:p w14:paraId="1FA97CC1" w14:textId="77777777" w:rsidR="00E93232" w:rsidRPr="003A7062" w:rsidRDefault="00E93232" w:rsidP="00E93232">
      <w:pPr>
        <w:pStyle w:val="S4-header1"/>
        <w:spacing w:line="276" w:lineRule="auto"/>
        <w:jc w:val="left"/>
      </w:pPr>
    </w:p>
    <w:p w14:paraId="4423AC0A" w14:textId="77777777" w:rsidR="003A2739" w:rsidRPr="003A7062" w:rsidRDefault="003A2739" w:rsidP="00063C54">
      <w:pPr>
        <w:pStyle w:val="S4-header1"/>
        <w:spacing w:line="276" w:lineRule="auto"/>
      </w:pPr>
    </w:p>
    <w:p w14:paraId="278BD0C1" w14:textId="77777777" w:rsidR="00525802" w:rsidRDefault="00525802" w:rsidP="00063C54">
      <w:pPr>
        <w:pStyle w:val="S4-header1"/>
        <w:spacing w:line="276" w:lineRule="auto"/>
      </w:pPr>
    </w:p>
    <w:p w14:paraId="39D43CC7" w14:textId="77777777" w:rsidR="00525802" w:rsidRDefault="00525802" w:rsidP="00063C54">
      <w:pPr>
        <w:pStyle w:val="S4-header1"/>
        <w:spacing w:line="276" w:lineRule="auto"/>
      </w:pPr>
    </w:p>
    <w:p w14:paraId="1E2C6EC5" w14:textId="77777777" w:rsidR="009F576E" w:rsidRDefault="009F576E" w:rsidP="00063C54">
      <w:pPr>
        <w:pStyle w:val="S4-header1"/>
        <w:spacing w:line="276" w:lineRule="auto"/>
      </w:pPr>
    </w:p>
    <w:p w14:paraId="29A23231" w14:textId="77777777" w:rsidR="009F576E" w:rsidRDefault="009F576E" w:rsidP="00063C54">
      <w:pPr>
        <w:pStyle w:val="S4-header1"/>
        <w:spacing w:line="276" w:lineRule="auto"/>
      </w:pPr>
    </w:p>
    <w:p w14:paraId="4E6C453C" w14:textId="77777777" w:rsidR="009F576E" w:rsidRDefault="009F576E" w:rsidP="00063C54">
      <w:pPr>
        <w:pStyle w:val="S4-header1"/>
        <w:spacing w:line="276" w:lineRule="auto"/>
      </w:pPr>
    </w:p>
    <w:p w14:paraId="2AA8FAEC" w14:textId="77777777" w:rsidR="009F576E" w:rsidRDefault="009F576E" w:rsidP="00063C54">
      <w:pPr>
        <w:pStyle w:val="S4-header1"/>
        <w:spacing w:line="276" w:lineRule="auto"/>
      </w:pPr>
    </w:p>
    <w:p w14:paraId="2FAEE755" w14:textId="77777777" w:rsidR="00723BCF" w:rsidRDefault="00723BCF" w:rsidP="00D85BF2">
      <w:pPr>
        <w:pStyle w:val="S4-header1"/>
        <w:spacing w:line="276" w:lineRule="auto"/>
        <w:jc w:val="left"/>
      </w:pPr>
    </w:p>
    <w:p w14:paraId="63ED792D" w14:textId="77777777" w:rsidR="003A2739" w:rsidRPr="003A7062" w:rsidRDefault="00CC7254" w:rsidP="00063C54">
      <w:pPr>
        <w:pStyle w:val="S4-header1"/>
        <w:spacing w:line="276" w:lineRule="auto"/>
      </w:pPr>
      <w:r w:rsidRPr="003A7062">
        <w:t>Letter of Acceptance</w:t>
      </w:r>
    </w:p>
    <w:p w14:paraId="284E9043" w14:textId="77777777" w:rsidR="003A2739" w:rsidRPr="003A7062" w:rsidRDefault="003A2739" w:rsidP="00063C54">
      <w:pPr>
        <w:pStyle w:val="S4-header1"/>
        <w:spacing w:line="276" w:lineRule="auto"/>
      </w:pPr>
    </w:p>
    <w:p w14:paraId="690116CE" w14:textId="77777777" w:rsidR="003A2739" w:rsidRPr="003A7062" w:rsidRDefault="003A2739" w:rsidP="00063C54">
      <w:pPr>
        <w:pStyle w:val="S4-header1"/>
        <w:spacing w:line="276" w:lineRule="auto"/>
      </w:pPr>
    </w:p>
    <w:p w14:paraId="69D4CD14" w14:textId="77777777" w:rsidR="003A2739" w:rsidRPr="003A7062" w:rsidRDefault="003A2739" w:rsidP="00063C54">
      <w:pPr>
        <w:pStyle w:val="S4-header1"/>
        <w:spacing w:line="276" w:lineRule="auto"/>
      </w:pPr>
    </w:p>
    <w:p w14:paraId="23CC55DA" w14:textId="77777777" w:rsidR="003A2739" w:rsidRPr="003A7062" w:rsidRDefault="003A2739" w:rsidP="00063C54">
      <w:pPr>
        <w:pStyle w:val="S4-header1"/>
        <w:spacing w:line="276" w:lineRule="auto"/>
      </w:pPr>
    </w:p>
    <w:p w14:paraId="71066103" w14:textId="77777777" w:rsidR="003A2739" w:rsidRPr="003A7062" w:rsidRDefault="003A2739" w:rsidP="00063C54">
      <w:pPr>
        <w:pStyle w:val="S4-header1"/>
        <w:spacing w:line="276" w:lineRule="auto"/>
      </w:pPr>
    </w:p>
    <w:p w14:paraId="1CC4A19C" w14:textId="77777777" w:rsidR="0063401D" w:rsidRPr="003A7062" w:rsidRDefault="0063401D" w:rsidP="00CC7254">
      <w:pPr>
        <w:pStyle w:val="S4-header1"/>
        <w:spacing w:line="276" w:lineRule="auto"/>
        <w:jc w:val="left"/>
      </w:pPr>
    </w:p>
    <w:p w14:paraId="3E789857" w14:textId="77777777" w:rsidR="0063401D" w:rsidRPr="003A7062" w:rsidRDefault="0063401D" w:rsidP="00CC7254">
      <w:pPr>
        <w:pStyle w:val="S4-header1"/>
        <w:spacing w:line="276" w:lineRule="auto"/>
        <w:jc w:val="left"/>
      </w:pPr>
    </w:p>
    <w:p w14:paraId="33792410" w14:textId="77777777" w:rsidR="00DA2E29" w:rsidRDefault="00DA2E29" w:rsidP="002F2112">
      <w:pPr>
        <w:pStyle w:val="S4-header1"/>
        <w:spacing w:line="276" w:lineRule="auto"/>
        <w:jc w:val="left"/>
      </w:pPr>
      <w:r>
        <w:br w:type="page"/>
      </w:r>
    </w:p>
    <w:p w14:paraId="49694737" w14:textId="77777777" w:rsidR="00CC7254" w:rsidRPr="003A7062" w:rsidRDefault="00CC7254" w:rsidP="00DA2E29">
      <w:pPr>
        <w:pStyle w:val="S4-header1"/>
        <w:spacing w:line="276" w:lineRule="auto"/>
      </w:pPr>
      <w:r w:rsidRPr="003A7062">
        <w:lastRenderedPageBreak/>
        <w:t>Letter of Tender</w:t>
      </w:r>
    </w:p>
    <w:p w14:paraId="66DDD4CE" w14:textId="77777777" w:rsidR="00CC7254" w:rsidRPr="003A7062" w:rsidRDefault="00CC7254" w:rsidP="003A2739">
      <w:pPr>
        <w:pStyle w:val="S4-header1"/>
        <w:spacing w:line="276" w:lineRule="auto"/>
      </w:pPr>
    </w:p>
    <w:p w14:paraId="6739DC25" w14:textId="77777777" w:rsidR="00CC7254" w:rsidRPr="003A7062" w:rsidRDefault="00CC7254" w:rsidP="003A2739">
      <w:pPr>
        <w:pStyle w:val="S4-header1"/>
        <w:spacing w:line="276" w:lineRule="auto"/>
      </w:pPr>
    </w:p>
    <w:p w14:paraId="31BF5434" w14:textId="77777777" w:rsidR="00CC7254" w:rsidRPr="003A7062" w:rsidRDefault="00CC7254" w:rsidP="003A2739">
      <w:pPr>
        <w:pStyle w:val="S4-header1"/>
        <w:spacing w:line="276" w:lineRule="auto"/>
      </w:pPr>
    </w:p>
    <w:p w14:paraId="140E23CA" w14:textId="77777777" w:rsidR="00CC7254" w:rsidRPr="003A7062" w:rsidRDefault="00CC7254" w:rsidP="003A2739">
      <w:pPr>
        <w:pStyle w:val="S4-header1"/>
        <w:spacing w:line="276" w:lineRule="auto"/>
      </w:pPr>
    </w:p>
    <w:p w14:paraId="7D7FA823" w14:textId="77777777" w:rsidR="00CC7254" w:rsidRPr="003A7062" w:rsidRDefault="00CC7254" w:rsidP="003A2739">
      <w:pPr>
        <w:pStyle w:val="S4-header1"/>
        <w:spacing w:line="276" w:lineRule="auto"/>
      </w:pPr>
    </w:p>
    <w:p w14:paraId="256249EB" w14:textId="77777777" w:rsidR="00CC7254" w:rsidRPr="003A7062" w:rsidRDefault="00CC7254" w:rsidP="003A2739">
      <w:pPr>
        <w:pStyle w:val="S4-header1"/>
        <w:spacing w:line="276" w:lineRule="auto"/>
      </w:pPr>
    </w:p>
    <w:p w14:paraId="46BA71F2" w14:textId="77777777" w:rsidR="00CC7254" w:rsidRPr="003A7062" w:rsidRDefault="00CC7254" w:rsidP="003A2739">
      <w:pPr>
        <w:pStyle w:val="S4-header1"/>
        <w:spacing w:line="276" w:lineRule="auto"/>
      </w:pPr>
    </w:p>
    <w:p w14:paraId="79B225E1" w14:textId="77777777" w:rsidR="00CC7254" w:rsidRPr="003A7062" w:rsidRDefault="00CC7254" w:rsidP="003A2739">
      <w:pPr>
        <w:pStyle w:val="S4-header1"/>
        <w:spacing w:line="276" w:lineRule="auto"/>
      </w:pPr>
    </w:p>
    <w:p w14:paraId="42642831" w14:textId="77777777" w:rsidR="00CC7254" w:rsidRPr="003A7062" w:rsidRDefault="00CC7254" w:rsidP="003A2739">
      <w:pPr>
        <w:pStyle w:val="S4-header1"/>
        <w:spacing w:line="276" w:lineRule="auto"/>
      </w:pPr>
    </w:p>
    <w:p w14:paraId="1766B898" w14:textId="77777777" w:rsidR="00574A10" w:rsidRPr="003A7062" w:rsidRDefault="00574A10" w:rsidP="00574A10">
      <w:pPr>
        <w:pStyle w:val="S4-header1"/>
        <w:spacing w:line="276" w:lineRule="auto"/>
      </w:pPr>
      <w:bookmarkStart w:id="9" w:name="_Toc235671256"/>
    </w:p>
    <w:p w14:paraId="5AC45C0F" w14:textId="77777777" w:rsidR="00574A10" w:rsidRPr="003A7062" w:rsidRDefault="00574A10" w:rsidP="00574A10">
      <w:pPr>
        <w:pStyle w:val="S4-header1"/>
        <w:spacing w:line="276" w:lineRule="auto"/>
      </w:pPr>
    </w:p>
    <w:p w14:paraId="3A0C982C" w14:textId="77777777" w:rsidR="00574A10" w:rsidRPr="003A7062" w:rsidRDefault="00574A10" w:rsidP="00574A10">
      <w:pPr>
        <w:pStyle w:val="S4-header1"/>
        <w:spacing w:line="276" w:lineRule="auto"/>
      </w:pPr>
    </w:p>
    <w:p w14:paraId="103698F8" w14:textId="77777777" w:rsidR="00574A10" w:rsidRPr="003A7062" w:rsidRDefault="00574A10" w:rsidP="00574A10">
      <w:pPr>
        <w:pStyle w:val="S4-header1"/>
        <w:spacing w:line="276" w:lineRule="auto"/>
      </w:pPr>
    </w:p>
    <w:p w14:paraId="1997126D" w14:textId="77777777" w:rsidR="00574A10" w:rsidRPr="003A7062" w:rsidRDefault="00574A10" w:rsidP="00574A10">
      <w:pPr>
        <w:pStyle w:val="S4-header1"/>
        <w:spacing w:line="276" w:lineRule="auto"/>
      </w:pPr>
    </w:p>
    <w:p w14:paraId="53AA9924" w14:textId="77777777" w:rsidR="00574A10" w:rsidRPr="003A7062" w:rsidRDefault="00574A10" w:rsidP="00574A10">
      <w:pPr>
        <w:pStyle w:val="S4-header1"/>
        <w:spacing w:line="276" w:lineRule="auto"/>
      </w:pPr>
    </w:p>
    <w:p w14:paraId="52C1E719" w14:textId="77777777" w:rsidR="00574A10" w:rsidRDefault="00574A10" w:rsidP="00574A10">
      <w:pPr>
        <w:pStyle w:val="S4-header1"/>
        <w:spacing w:line="276" w:lineRule="auto"/>
      </w:pPr>
    </w:p>
    <w:p w14:paraId="73CB8EEF" w14:textId="514FC166" w:rsidR="009F576E" w:rsidRDefault="009F576E" w:rsidP="00574A10">
      <w:pPr>
        <w:pStyle w:val="S4-header1"/>
        <w:spacing w:line="276" w:lineRule="auto"/>
      </w:pPr>
    </w:p>
    <w:p w14:paraId="63375365" w14:textId="572CBDF1" w:rsidR="00BF27C2" w:rsidRDefault="00BF27C2" w:rsidP="00D85BF2">
      <w:pPr>
        <w:pStyle w:val="Heading1"/>
        <w:ind w:left="0"/>
        <w:rPr>
          <w:rFonts w:ascii="Times New Roman" w:hAnsi="Times New Roman" w:cs="Times New Roman"/>
          <w:sz w:val="36"/>
          <w:szCs w:val="20"/>
        </w:rPr>
      </w:pPr>
      <w:bookmarkStart w:id="10" w:name="_Toc15492527"/>
      <w:bookmarkStart w:id="11" w:name="_Toc15551261"/>
      <w:bookmarkStart w:id="12" w:name="_Toc103176856"/>
    </w:p>
    <w:p w14:paraId="6A7FAD5A" w14:textId="77777777" w:rsidR="00EA703D" w:rsidRPr="00EA703D" w:rsidRDefault="00EA703D" w:rsidP="00EA703D"/>
    <w:p w14:paraId="5C872B2C" w14:textId="77777777" w:rsidR="00BF27C2" w:rsidRDefault="00BF27C2" w:rsidP="00D85BF2">
      <w:pPr>
        <w:pStyle w:val="Heading1"/>
        <w:ind w:left="0"/>
        <w:jc w:val="center"/>
      </w:pPr>
      <w:r w:rsidRPr="008A0311">
        <w:lastRenderedPageBreak/>
        <w:t xml:space="preserve">APPENDIX TO THE </w:t>
      </w:r>
      <w:bookmarkEnd w:id="10"/>
      <w:bookmarkEnd w:id="11"/>
      <w:bookmarkEnd w:id="12"/>
      <w:r>
        <w:t>TENDER</w:t>
      </w:r>
    </w:p>
    <w:p w14:paraId="48901CE3" w14:textId="77777777" w:rsidR="00BF27C2" w:rsidRPr="002F2112" w:rsidRDefault="00BF27C2" w:rsidP="00D85BF2"/>
    <w:tbl>
      <w:tblPr>
        <w:tblW w:w="92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6"/>
        <w:gridCol w:w="41"/>
        <w:gridCol w:w="1579"/>
        <w:gridCol w:w="3464"/>
        <w:gridCol w:w="1900"/>
      </w:tblGrid>
      <w:tr w:rsidR="00BF27C2" w:rsidRPr="00BF27C2" w14:paraId="4BBE625E" w14:textId="77777777" w:rsidTr="00D85BF2">
        <w:trPr>
          <w:trHeight w:val="440"/>
          <w:jc w:val="right"/>
        </w:trPr>
        <w:tc>
          <w:tcPr>
            <w:tcW w:w="2286" w:type="dxa"/>
            <w:shd w:val="pct12" w:color="auto" w:fill="auto"/>
          </w:tcPr>
          <w:p w14:paraId="5BB10B80" w14:textId="77777777" w:rsidR="00BF27C2" w:rsidRPr="00BF27C2" w:rsidRDefault="00BF27C2" w:rsidP="00B74326">
            <w:pPr>
              <w:jc w:val="center"/>
              <w:rPr>
                <w:b/>
                <w:bCs/>
              </w:rPr>
            </w:pPr>
            <w:r w:rsidRPr="00BF27C2">
              <w:rPr>
                <w:b/>
                <w:bCs/>
              </w:rPr>
              <w:t>Conditions</w:t>
            </w:r>
          </w:p>
        </w:tc>
        <w:tc>
          <w:tcPr>
            <w:tcW w:w="1620" w:type="dxa"/>
            <w:gridSpan w:val="2"/>
            <w:shd w:val="pct12" w:color="auto" w:fill="auto"/>
          </w:tcPr>
          <w:p w14:paraId="321321F1" w14:textId="77777777" w:rsidR="00BF27C2" w:rsidRPr="00BF27C2" w:rsidRDefault="00BF27C2" w:rsidP="00B74326">
            <w:pPr>
              <w:jc w:val="center"/>
              <w:rPr>
                <w:b/>
                <w:bCs/>
              </w:rPr>
            </w:pPr>
            <w:r w:rsidRPr="00BF27C2">
              <w:rPr>
                <w:b/>
                <w:bCs/>
              </w:rPr>
              <w:t>Sub-Clause</w:t>
            </w:r>
          </w:p>
        </w:tc>
        <w:tc>
          <w:tcPr>
            <w:tcW w:w="5364" w:type="dxa"/>
            <w:gridSpan w:val="2"/>
            <w:shd w:val="pct12" w:color="auto" w:fill="auto"/>
          </w:tcPr>
          <w:p w14:paraId="2309D85E" w14:textId="77777777" w:rsidR="00BF27C2" w:rsidRPr="00BF27C2" w:rsidRDefault="00BF27C2" w:rsidP="00B74326">
            <w:pPr>
              <w:jc w:val="center"/>
              <w:rPr>
                <w:b/>
                <w:bCs/>
              </w:rPr>
            </w:pPr>
            <w:r w:rsidRPr="00BF27C2">
              <w:rPr>
                <w:b/>
                <w:bCs/>
              </w:rPr>
              <w:t>Data</w:t>
            </w:r>
          </w:p>
        </w:tc>
      </w:tr>
      <w:tr w:rsidR="00BF27C2" w:rsidRPr="002F357C" w14:paraId="5F454FB3" w14:textId="77777777" w:rsidTr="00D85BF2">
        <w:trPr>
          <w:jc w:val="right"/>
        </w:trPr>
        <w:tc>
          <w:tcPr>
            <w:tcW w:w="2286" w:type="dxa"/>
          </w:tcPr>
          <w:p w14:paraId="61D09048" w14:textId="77777777" w:rsidR="00BF27C2" w:rsidRPr="002F357C" w:rsidRDefault="00BF27C2" w:rsidP="00B74326">
            <w:pPr>
              <w:shd w:val="clear" w:color="auto" w:fill="FFFFFF"/>
              <w:spacing w:before="120" w:line="276" w:lineRule="auto"/>
              <w:ind w:left="5"/>
              <w:rPr>
                <w:b/>
                <w:bCs/>
                <w:sz w:val="22"/>
                <w:szCs w:val="22"/>
              </w:rPr>
            </w:pPr>
            <w:r w:rsidRPr="002F357C">
              <w:rPr>
                <w:b/>
                <w:bCs/>
                <w:spacing w:val="-4"/>
                <w:sz w:val="22"/>
                <w:szCs w:val="22"/>
              </w:rPr>
              <w:t>Employer’s name and address</w:t>
            </w:r>
          </w:p>
          <w:p w14:paraId="193BF5B9" w14:textId="77777777" w:rsidR="00BF27C2" w:rsidRPr="002F357C" w:rsidRDefault="00BF27C2" w:rsidP="00B74326">
            <w:pPr>
              <w:spacing w:before="100" w:beforeAutospacing="1"/>
              <w:jc w:val="right"/>
              <w:rPr>
                <w:rFonts w:ascii="Arial" w:hAnsi="Arial" w:cs="Arial"/>
                <w:b/>
                <w:bCs/>
                <w:sz w:val="22"/>
                <w:szCs w:val="22"/>
              </w:rPr>
            </w:pPr>
          </w:p>
        </w:tc>
        <w:tc>
          <w:tcPr>
            <w:tcW w:w="1620" w:type="dxa"/>
            <w:gridSpan w:val="2"/>
          </w:tcPr>
          <w:p w14:paraId="2C4E6C56" w14:textId="77777777" w:rsidR="00BF27C2" w:rsidRPr="00C24E5B" w:rsidRDefault="00BF27C2" w:rsidP="00B74326">
            <w:pPr>
              <w:spacing w:before="120"/>
              <w:rPr>
                <w:sz w:val="22"/>
                <w:szCs w:val="22"/>
              </w:rPr>
            </w:pPr>
            <w:r w:rsidRPr="00C24E5B">
              <w:rPr>
                <w:sz w:val="22"/>
                <w:szCs w:val="22"/>
              </w:rPr>
              <w:t>1.1.2.2. &amp; 1.3.</w:t>
            </w:r>
          </w:p>
        </w:tc>
        <w:tc>
          <w:tcPr>
            <w:tcW w:w="5364" w:type="dxa"/>
            <w:gridSpan w:val="2"/>
          </w:tcPr>
          <w:p w14:paraId="579EE693" w14:textId="77777777" w:rsidR="00BF27C2" w:rsidRPr="00C24E5B" w:rsidRDefault="00BF27C2" w:rsidP="00B74326">
            <w:pPr>
              <w:spacing w:before="120"/>
              <w:rPr>
                <w:spacing w:val="-4"/>
                <w:sz w:val="22"/>
                <w:szCs w:val="22"/>
              </w:rPr>
            </w:pPr>
            <w:bookmarkStart w:id="13" w:name="OLE_LINK3"/>
            <w:bookmarkStart w:id="14"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14:paraId="06006C40" w14:textId="77777777" w:rsidR="00BF27C2" w:rsidRDefault="00BF27C2" w:rsidP="00B74326">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w:t>
            </w:r>
            <w:proofErr w:type="spellStart"/>
            <w:r w:rsidRPr="00C24E5B">
              <w:rPr>
                <w:spacing w:val="-4"/>
                <w:sz w:val="22"/>
                <w:szCs w:val="22"/>
              </w:rPr>
              <w:t>Magu</w:t>
            </w:r>
            <w:proofErr w:type="spellEnd"/>
            <w:r w:rsidRPr="00C24E5B">
              <w:rPr>
                <w:spacing w:val="-4"/>
                <w:sz w:val="22"/>
                <w:szCs w:val="22"/>
              </w:rPr>
              <w:t xml:space="preserve">, </w:t>
            </w:r>
            <w:proofErr w:type="spellStart"/>
            <w:r>
              <w:rPr>
                <w:spacing w:val="-4"/>
                <w:sz w:val="22"/>
                <w:szCs w:val="22"/>
              </w:rPr>
              <w:t>Maafannu</w:t>
            </w:r>
            <w:proofErr w:type="spellEnd"/>
            <w:r>
              <w:rPr>
                <w:spacing w:val="-4"/>
                <w:sz w:val="22"/>
                <w:szCs w:val="22"/>
              </w:rPr>
              <w:t>,</w:t>
            </w:r>
          </w:p>
          <w:p w14:paraId="5945745E" w14:textId="77777777" w:rsidR="00BF27C2" w:rsidRPr="00C24E5B" w:rsidRDefault="00BF27C2" w:rsidP="00B74326">
            <w:pPr>
              <w:spacing w:before="120"/>
              <w:ind w:left="-15"/>
              <w:rPr>
                <w:spacing w:val="-4"/>
                <w:sz w:val="22"/>
                <w:szCs w:val="22"/>
              </w:rPr>
            </w:pPr>
            <w:r w:rsidRPr="00C24E5B">
              <w:rPr>
                <w:spacing w:val="-4"/>
                <w:sz w:val="22"/>
                <w:szCs w:val="22"/>
              </w:rPr>
              <w:t xml:space="preserve">Male’ </w:t>
            </w:r>
            <w:r>
              <w:rPr>
                <w:spacing w:val="-4"/>
                <w:sz w:val="22"/>
                <w:szCs w:val="22"/>
              </w:rPr>
              <w:t>20392</w:t>
            </w:r>
          </w:p>
          <w:p w14:paraId="588E1EED" w14:textId="77777777" w:rsidR="00BF27C2" w:rsidRPr="002F357C" w:rsidRDefault="00BF27C2" w:rsidP="00B74326">
            <w:pPr>
              <w:spacing w:before="120" w:after="240"/>
              <w:ind w:left="-15"/>
              <w:rPr>
                <w:spacing w:val="-4"/>
                <w:sz w:val="22"/>
                <w:szCs w:val="22"/>
              </w:rPr>
            </w:pPr>
            <w:r w:rsidRPr="00C24E5B">
              <w:rPr>
                <w:spacing w:val="-4"/>
                <w:sz w:val="22"/>
                <w:szCs w:val="22"/>
              </w:rPr>
              <w:t>Republic of Maldives</w:t>
            </w:r>
            <w:bookmarkEnd w:id="13"/>
            <w:bookmarkEnd w:id="14"/>
          </w:p>
        </w:tc>
      </w:tr>
      <w:tr w:rsidR="00BF27C2" w:rsidRPr="00C24E5B" w14:paraId="73CECC1E" w14:textId="77777777" w:rsidTr="00D85BF2">
        <w:trPr>
          <w:jc w:val="right"/>
        </w:trPr>
        <w:tc>
          <w:tcPr>
            <w:tcW w:w="2286" w:type="dxa"/>
          </w:tcPr>
          <w:p w14:paraId="010F6B8F"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14:paraId="479E0525" w14:textId="77777777" w:rsidR="00BF27C2" w:rsidRPr="00C24E5B" w:rsidRDefault="00BF27C2" w:rsidP="00B74326">
            <w:pPr>
              <w:spacing w:before="120"/>
              <w:rPr>
                <w:sz w:val="22"/>
                <w:szCs w:val="22"/>
              </w:rPr>
            </w:pPr>
            <w:r w:rsidRPr="00C24E5B">
              <w:rPr>
                <w:sz w:val="22"/>
                <w:szCs w:val="22"/>
              </w:rPr>
              <w:t>1.1.2.3. &amp; 1.3.</w:t>
            </w:r>
          </w:p>
        </w:tc>
        <w:tc>
          <w:tcPr>
            <w:tcW w:w="5364" w:type="dxa"/>
            <w:gridSpan w:val="2"/>
          </w:tcPr>
          <w:p w14:paraId="14383F20" w14:textId="377D2622" w:rsidR="00EA703D" w:rsidRPr="00D85BF2" w:rsidRDefault="00BF27C2" w:rsidP="00EA703D">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r w:rsidRPr="00D85BF2">
              <w:rPr>
                <w:rFonts w:cs="MV Boli"/>
                <w:sz w:val="22"/>
                <w:szCs w:val="22"/>
                <w:highlight w:val="yellow"/>
                <w:lang w:bidi="dv-MV"/>
              </w:rPr>
              <w:t xml:space="preserve"> </w:t>
            </w:r>
          </w:p>
          <w:p w14:paraId="3048CC35" w14:textId="5D495AED" w:rsidR="00BF27C2" w:rsidRPr="00D85BF2" w:rsidRDefault="00BF27C2" w:rsidP="00D85BF2">
            <w:pPr>
              <w:tabs>
                <w:tab w:val="left" w:pos="1337"/>
              </w:tabs>
              <w:rPr>
                <w:rFonts w:cs="MV Boli"/>
                <w:sz w:val="22"/>
                <w:szCs w:val="22"/>
                <w:highlight w:val="yellow"/>
                <w:lang w:bidi="dv-MV"/>
              </w:rPr>
            </w:pPr>
          </w:p>
        </w:tc>
      </w:tr>
      <w:tr w:rsidR="00BF27C2" w:rsidRPr="00F543BF" w14:paraId="4904B39C" w14:textId="77777777" w:rsidTr="00D85BF2">
        <w:trPr>
          <w:jc w:val="right"/>
        </w:trPr>
        <w:tc>
          <w:tcPr>
            <w:tcW w:w="2286" w:type="dxa"/>
          </w:tcPr>
          <w:p w14:paraId="5F7983F2"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14:paraId="53C7CE3A" w14:textId="77777777" w:rsidR="00BF27C2" w:rsidRPr="00C24E5B" w:rsidRDefault="00BF27C2" w:rsidP="00B74326">
            <w:pPr>
              <w:spacing w:before="120"/>
              <w:rPr>
                <w:sz w:val="22"/>
                <w:szCs w:val="22"/>
              </w:rPr>
            </w:pPr>
            <w:r w:rsidRPr="00C24E5B">
              <w:rPr>
                <w:sz w:val="22"/>
                <w:szCs w:val="22"/>
              </w:rPr>
              <w:t>1.1.2.4. &amp; 1.3</w:t>
            </w:r>
          </w:p>
        </w:tc>
        <w:tc>
          <w:tcPr>
            <w:tcW w:w="5364" w:type="dxa"/>
            <w:gridSpan w:val="2"/>
          </w:tcPr>
          <w:p w14:paraId="66B8104F" w14:textId="77777777" w:rsidR="00BF27C2" w:rsidRPr="00C24E5B" w:rsidRDefault="00BF27C2" w:rsidP="00B74326">
            <w:pPr>
              <w:spacing w:before="120"/>
              <w:rPr>
                <w:spacing w:val="-4"/>
                <w:sz w:val="22"/>
                <w:szCs w:val="22"/>
              </w:rPr>
            </w:pPr>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14:paraId="3E5690B9" w14:textId="77777777" w:rsidR="00BF27C2" w:rsidRPr="00C24E5B" w:rsidRDefault="00BF27C2" w:rsidP="00B74326">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w:t>
            </w:r>
            <w:proofErr w:type="spellStart"/>
            <w:r w:rsidRPr="00C24E5B">
              <w:rPr>
                <w:spacing w:val="-4"/>
                <w:sz w:val="22"/>
                <w:szCs w:val="22"/>
              </w:rPr>
              <w:t>Magu</w:t>
            </w:r>
            <w:proofErr w:type="spellEnd"/>
            <w:r w:rsidRPr="00C24E5B">
              <w:rPr>
                <w:spacing w:val="-4"/>
                <w:sz w:val="22"/>
                <w:szCs w:val="22"/>
              </w:rPr>
              <w:t xml:space="preserve">, Male’ </w:t>
            </w:r>
            <w:r>
              <w:rPr>
                <w:spacing w:val="-4"/>
                <w:sz w:val="22"/>
                <w:szCs w:val="22"/>
              </w:rPr>
              <w:t>20392</w:t>
            </w:r>
          </w:p>
          <w:p w14:paraId="19FAE3DF" w14:textId="77777777" w:rsidR="00BF27C2" w:rsidRPr="00F543BF" w:rsidRDefault="00BF27C2" w:rsidP="00B74326">
            <w:pPr>
              <w:spacing w:before="120"/>
              <w:ind w:left="-15"/>
              <w:rPr>
                <w:spacing w:val="-4"/>
                <w:sz w:val="22"/>
                <w:szCs w:val="22"/>
              </w:rPr>
            </w:pPr>
            <w:r w:rsidRPr="00C24E5B">
              <w:rPr>
                <w:spacing w:val="-4"/>
                <w:sz w:val="22"/>
                <w:szCs w:val="22"/>
              </w:rPr>
              <w:t>Republic of Maldives</w:t>
            </w:r>
          </w:p>
        </w:tc>
      </w:tr>
      <w:tr w:rsidR="00BF27C2" w:rsidRPr="005446A2" w14:paraId="23E9D716" w14:textId="77777777" w:rsidTr="00D85BF2">
        <w:trPr>
          <w:jc w:val="right"/>
        </w:trPr>
        <w:tc>
          <w:tcPr>
            <w:tcW w:w="2286" w:type="dxa"/>
          </w:tcPr>
          <w:p w14:paraId="546B3A18" w14:textId="77777777" w:rsidR="00BF27C2" w:rsidRPr="000A446D" w:rsidRDefault="00BF27C2" w:rsidP="00B74326">
            <w:pPr>
              <w:shd w:val="clear" w:color="auto" w:fill="FFFFFF"/>
              <w:spacing w:before="120" w:line="276" w:lineRule="auto"/>
              <w:ind w:left="5"/>
              <w:rPr>
                <w:b/>
                <w:bCs/>
                <w:spacing w:val="-4"/>
                <w:sz w:val="22"/>
                <w:szCs w:val="22"/>
              </w:rPr>
            </w:pPr>
            <w:r w:rsidRPr="000A446D">
              <w:rPr>
                <w:b/>
                <w:bCs/>
                <w:spacing w:val="-4"/>
                <w:sz w:val="22"/>
                <w:szCs w:val="22"/>
              </w:rPr>
              <w:t>Time for Completion of the Works</w:t>
            </w:r>
          </w:p>
        </w:tc>
        <w:tc>
          <w:tcPr>
            <w:tcW w:w="1620" w:type="dxa"/>
            <w:gridSpan w:val="2"/>
          </w:tcPr>
          <w:p w14:paraId="30A07D11" w14:textId="77777777" w:rsidR="00BF27C2" w:rsidRPr="000A446D" w:rsidRDefault="00BF27C2" w:rsidP="00B74326">
            <w:pPr>
              <w:spacing w:before="120"/>
              <w:rPr>
                <w:sz w:val="22"/>
                <w:szCs w:val="22"/>
              </w:rPr>
            </w:pPr>
            <w:r w:rsidRPr="000A446D">
              <w:rPr>
                <w:sz w:val="22"/>
                <w:szCs w:val="22"/>
              </w:rPr>
              <w:t xml:space="preserve">1.1.3.3 </w:t>
            </w:r>
          </w:p>
        </w:tc>
        <w:tc>
          <w:tcPr>
            <w:tcW w:w="5364" w:type="dxa"/>
            <w:gridSpan w:val="2"/>
          </w:tcPr>
          <w:p w14:paraId="17EAC08E" w14:textId="7A8415A5" w:rsidR="00BF27C2" w:rsidRPr="000A446D" w:rsidRDefault="002D424E" w:rsidP="00B74326">
            <w:pPr>
              <w:spacing w:before="120"/>
              <w:rPr>
                <w:i/>
                <w:iCs/>
                <w:sz w:val="22"/>
                <w:szCs w:val="22"/>
              </w:rPr>
            </w:pPr>
            <w:r>
              <w:rPr>
                <w:sz w:val="22"/>
                <w:szCs w:val="22"/>
              </w:rPr>
              <w:t>540</w:t>
            </w:r>
            <w:bookmarkStart w:id="15" w:name="_GoBack"/>
            <w:bookmarkEnd w:id="15"/>
            <w:r w:rsidR="00C83A1B">
              <w:rPr>
                <w:sz w:val="22"/>
                <w:szCs w:val="22"/>
              </w:rPr>
              <w:t xml:space="preserve"> </w:t>
            </w:r>
            <w:r w:rsidR="00BF27C2" w:rsidRPr="000A446D">
              <w:rPr>
                <w:sz w:val="22"/>
                <w:szCs w:val="22"/>
              </w:rPr>
              <w:t>days</w:t>
            </w:r>
          </w:p>
        </w:tc>
      </w:tr>
      <w:tr w:rsidR="00BF27C2" w:rsidRPr="00C24E5B" w14:paraId="15641AC5" w14:textId="77777777" w:rsidTr="00D85BF2">
        <w:trPr>
          <w:jc w:val="right"/>
        </w:trPr>
        <w:tc>
          <w:tcPr>
            <w:tcW w:w="2286" w:type="dxa"/>
          </w:tcPr>
          <w:p w14:paraId="5CED361D"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14:paraId="1341EF8C" w14:textId="77777777" w:rsidR="00BF27C2" w:rsidRPr="00C24E5B" w:rsidRDefault="00BF27C2" w:rsidP="00B74326">
            <w:pPr>
              <w:spacing w:before="120"/>
              <w:rPr>
                <w:sz w:val="22"/>
                <w:szCs w:val="22"/>
              </w:rPr>
            </w:pPr>
            <w:r w:rsidRPr="00C24E5B">
              <w:rPr>
                <w:sz w:val="22"/>
                <w:szCs w:val="22"/>
              </w:rPr>
              <w:t>1.1.3.7</w:t>
            </w:r>
          </w:p>
        </w:tc>
        <w:tc>
          <w:tcPr>
            <w:tcW w:w="5364" w:type="dxa"/>
            <w:gridSpan w:val="2"/>
          </w:tcPr>
          <w:p w14:paraId="638F8EBF" w14:textId="6D2E4E69" w:rsidR="00BF27C2" w:rsidRPr="00D85BF2" w:rsidRDefault="00EA703D" w:rsidP="00B74326">
            <w:pPr>
              <w:spacing w:before="120"/>
              <w:ind w:left="-15"/>
              <w:rPr>
                <w:sz w:val="22"/>
                <w:szCs w:val="22"/>
                <w:highlight w:val="yellow"/>
              </w:rPr>
            </w:pPr>
            <w:r>
              <w:rPr>
                <w:sz w:val="22"/>
                <w:szCs w:val="22"/>
              </w:rPr>
              <w:t>___</w:t>
            </w:r>
            <w:r w:rsidR="00BF27C2" w:rsidRPr="00B94D4B">
              <w:rPr>
                <w:sz w:val="22"/>
                <w:szCs w:val="22"/>
              </w:rPr>
              <w:t xml:space="preserve"> days</w:t>
            </w:r>
          </w:p>
        </w:tc>
      </w:tr>
      <w:tr w:rsidR="00BF27C2" w:rsidRPr="00C24E5B" w14:paraId="4A26A1E0" w14:textId="77777777" w:rsidTr="00D85BF2">
        <w:trPr>
          <w:jc w:val="right"/>
        </w:trPr>
        <w:tc>
          <w:tcPr>
            <w:tcW w:w="2286" w:type="dxa"/>
          </w:tcPr>
          <w:p w14:paraId="3C63A1D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14:paraId="55440693" w14:textId="77777777" w:rsidR="00BF27C2" w:rsidRPr="00C24E5B" w:rsidRDefault="00BF27C2" w:rsidP="00B74326">
            <w:pPr>
              <w:spacing w:before="120"/>
              <w:rPr>
                <w:sz w:val="22"/>
                <w:szCs w:val="22"/>
              </w:rPr>
            </w:pPr>
            <w:r w:rsidRPr="00C24E5B">
              <w:rPr>
                <w:sz w:val="22"/>
                <w:szCs w:val="22"/>
              </w:rPr>
              <w:t>1.3</w:t>
            </w:r>
          </w:p>
        </w:tc>
        <w:tc>
          <w:tcPr>
            <w:tcW w:w="5364" w:type="dxa"/>
            <w:gridSpan w:val="2"/>
          </w:tcPr>
          <w:p w14:paraId="2DBD16F6" w14:textId="77777777" w:rsidR="00BF27C2" w:rsidRPr="00C24E5B" w:rsidRDefault="00BF27C2" w:rsidP="00B74326">
            <w:pPr>
              <w:spacing w:before="120"/>
              <w:rPr>
                <w:sz w:val="22"/>
                <w:szCs w:val="22"/>
              </w:rPr>
            </w:pPr>
            <w:r w:rsidRPr="00C24E5B">
              <w:rPr>
                <w:sz w:val="22"/>
                <w:szCs w:val="22"/>
              </w:rPr>
              <w:t>Electronic Mail and Facsimile</w:t>
            </w:r>
          </w:p>
        </w:tc>
      </w:tr>
      <w:tr w:rsidR="00BF27C2" w:rsidRPr="00C24E5B" w14:paraId="47DD84C4" w14:textId="77777777" w:rsidTr="00D85BF2">
        <w:trPr>
          <w:jc w:val="right"/>
        </w:trPr>
        <w:tc>
          <w:tcPr>
            <w:tcW w:w="2286" w:type="dxa"/>
          </w:tcPr>
          <w:p w14:paraId="471CE54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14:paraId="3A953CB2"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0A465953" w14:textId="77777777" w:rsidR="00BF27C2" w:rsidRPr="00C24E5B" w:rsidRDefault="00BF27C2" w:rsidP="00B74326">
            <w:pPr>
              <w:spacing w:before="120"/>
              <w:ind w:left="-15"/>
              <w:rPr>
                <w:sz w:val="22"/>
                <w:szCs w:val="22"/>
              </w:rPr>
            </w:pPr>
            <w:r w:rsidRPr="00C24E5B">
              <w:rPr>
                <w:sz w:val="22"/>
                <w:szCs w:val="22"/>
              </w:rPr>
              <w:t>Laws of the Republic of Maldives</w:t>
            </w:r>
          </w:p>
        </w:tc>
      </w:tr>
      <w:tr w:rsidR="00BF27C2" w:rsidRPr="00C24E5B" w14:paraId="1614DAEB" w14:textId="77777777" w:rsidTr="00D85BF2">
        <w:trPr>
          <w:jc w:val="right"/>
        </w:trPr>
        <w:tc>
          <w:tcPr>
            <w:tcW w:w="2286" w:type="dxa"/>
          </w:tcPr>
          <w:p w14:paraId="183B3536"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14:paraId="32752293"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52BC1F98" w14:textId="77777777" w:rsidR="00BF27C2" w:rsidRPr="00C24E5B" w:rsidRDefault="00BF27C2" w:rsidP="00B74326">
            <w:pPr>
              <w:spacing w:before="120"/>
              <w:ind w:left="-15"/>
              <w:rPr>
                <w:sz w:val="22"/>
                <w:szCs w:val="22"/>
              </w:rPr>
            </w:pPr>
            <w:r w:rsidRPr="00C24E5B">
              <w:rPr>
                <w:sz w:val="22"/>
                <w:szCs w:val="22"/>
              </w:rPr>
              <w:t xml:space="preserve">English </w:t>
            </w:r>
          </w:p>
        </w:tc>
      </w:tr>
      <w:tr w:rsidR="00BF27C2" w:rsidRPr="00C24E5B" w14:paraId="57DDE513" w14:textId="77777777" w:rsidTr="00D85BF2">
        <w:trPr>
          <w:jc w:val="right"/>
        </w:trPr>
        <w:tc>
          <w:tcPr>
            <w:tcW w:w="2286" w:type="dxa"/>
          </w:tcPr>
          <w:p w14:paraId="391F34E6"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14:paraId="7D3D38FD"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30C02F28" w14:textId="77777777" w:rsidR="00BF27C2" w:rsidRPr="00C24E5B" w:rsidRDefault="00BF27C2" w:rsidP="00B74326">
            <w:pPr>
              <w:spacing w:before="120"/>
              <w:ind w:left="-15"/>
              <w:rPr>
                <w:sz w:val="22"/>
                <w:szCs w:val="22"/>
              </w:rPr>
            </w:pPr>
            <w:r w:rsidRPr="00C24E5B">
              <w:rPr>
                <w:sz w:val="22"/>
                <w:szCs w:val="22"/>
              </w:rPr>
              <w:t xml:space="preserve">English </w:t>
            </w:r>
            <w:r>
              <w:rPr>
                <w:sz w:val="22"/>
                <w:szCs w:val="22"/>
              </w:rPr>
              <w:t>and Dhivehi</w:t>
            </w:r>
          </w:p>
        </w:tc>
      </w:tr>
      <w:tr w:rsidR="00BF27C2" w:rsidRPr="00C24E5B" w14:paraId="7CD0E534" w14:textId="77777777" w:rsidTr="00D85BF2">
        <w:trPr>
          <w:jc w:val="right"/>
        </w:trPr>
        <w:tc>
          <w:tcPr>
            <w:tcW w:w="2286" w:type="dxa"/>
          </w:tcPr>
          <w:p w14:paraId="76A9F80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14:paraId="719DBEA5" w14:textId="77777777" w:rsidR="00BF27C2" w:rsidRPr="00C24E5B" w:rsidRDefault="00BF27C2" w:rsidP="00B74326">
            <w:pPr>
              <w:spacing w:before="120"/>
              <w:rPr>
                <w:sz w:val="22"/>
                <w:szCs w:val="22"/>
              </w:rPr>
            </w:pPr>
            <w:r w:rsidRPr="00C24E5B">
              <w:rPr>
                <w:sz w:val="22"/>
                <w:szCs w:val="22"/>
              </w:rPr>
              <w:t>2.1</w:t>
            </w:r>
          </w:p>
        </w:tc>
        <w:tc>
          <w:tcPr>
            <w:tcW w:w="5364" w:type="dxa"/>
            <w:gridSpan w:val="2"/>
          </w:tcPr>
          <w:p w14:paraId="4BA7BB7F" w14:textId="77777777" w:rsidR="00BF27C2" w:rsidRPr="00D85BF2" w:rsidRDefault="00B47E88" w:rsidP="00B74326">
            <w:pPr>
              <w:spacing w:before="120"/>
              <w:rPr>
                <w:sz w:val="22"/>
                <w:szCs w:val="22"/>
                <w:highlight w:val="green"/>
              </w:rPr>
            </w:pPr>
            <w:r w:rsidRPr="000A446D">
              <w:rPr>
                <w:sz w:val="22"/>
                <w:szCs w:val="22"/>
              </w:rPr>
              <w:t>Upon fulfilment of the condition precedent stated in the contract agreement.</w:t>
            </w:r>
          </w:p>
        </w:tc>
      </w:tr>
      <w:tr w:rsidR="00BF27C2" w:rsidRPr="00C24E5B" w14:paraId="1231FF15" w14:textId="77777777" w:rsidTr="00D85BF2">
        <w:trPr>
          <w:jc w:val="right"/>
        </w:trPr>
        <w:tc>
          <w:tcPr>
            <w:tcW w:w="2286" w:type="dxa"/>
          </w:tcPr>
          <w:p w14:paraId="74F5F592" w14:textId="77777777" w:rsidR="00BF27C2" w:rsidRPr="00D85BF2" w:rsidRDefault="00BF27C2" w:rsidP="00B74326">
            <w:pPr>
              <w:shd w:val="clear" w:color="auto" w:fill="FFFFFF"/>
              <w:spacing w:before="120" w:line="276" w:lineRule="auto"/>
              <w:ind w:left="5"/>
              <w:rPr>
                <w:b/>
                <w:bCs/>
                <w:spacing w:val="-4"/>
                <w:sz w:val="22"/>
                <w:szCs w:val="22"/>
                <w:highlight w:val="yellow"/>
              </w:rPr>
            </w:pPr>
            <w:r w:rsidRPr="000A446D">
              <w:rPr>
                <w:b/>
                <w:bCs/>
                <w:spacing w:val="-4"/>
                <w:sz w:val="22"/>
                <w:szCs w:val="22"/>
              </w:rPr>
              <w:t>Amount of Performance Security</w:t>
            </w:r>
          </w:p>
        </w:tc>
        <w:tc>
          <w:tcPr>
            <w:tcW w:w="1620" w:type="dxa"/>
            <w:gridSpan w:val="2"/>
          </w:tcPr>
          <w:p w14:paraId="1ADAE1A5" w14:textId="77777777" w:rsidR="00BF27C2" w:rsidRPr="00C24E5B" w:rsidRDefault="00BF27C2" w:rsidP="00B74326">
            <w:pPr>
              <w:spacing w:before="120"/>
              <w:rPr>
                <w:sz w:val="22"/>
                <w:szCs w:val="22"/>
              </w:rPr>
            </w:pPr>
            <w:r w:rsidRPr="00C24E5B">
              <w:rPr>
                <w:sz w:val="22"/>
                <w:szCs w:val="22"/>
              </w:rPr>
              <w:t>4.2</w:t>
            </w:r>
          </w:p>
        </w:tc>
        <w:tc>
          <w:tcPr>
            <w:tcW w:w="5364" w:type="dxa"/>
            <w:gridSpan w:val="2"/>
          </w:tcPr>
          <w:p w14:paraId="5A0F374E" w14:textId="6D284D92" w:rsidR="00BF27C2" w:rsidRDefault="008312AF" w:rsidP="00B74326">
            <w:pPr>
              <w:spacing w:before="120"/>
              <w:ind w:left="-15"/>
              <w:rPr>
                <w:sz w:val="22"/>
                <w:szCs w:val="22"/>
              </w:rPr>
            </w:pPr>
            <w:r w:rsidRPr="008312AF">
              <w:rPr>
                <w:sz w:val="22"/>
                <w:szCs w:val="22"/>
                <w:highlight w:val="yellow"/>
              </w:rPr>
              <w:t>5</w:t>
            </w:r>
            <w:r w:rsidR="00BF27C2" w:rsidRPr="008312AF">
              <w:rPr>
                <w:sz w:val="22"/>
                <w:szCs w:val="22"/>
                <w:highlight w:val="yellow"/>
              </w:rPr>
              <w:t>%</w:t>
            </w:r>
            <w:r w:rsidR="00BF27C2" w:rsidRPr="00C24E5B">
              <w:rPr>
                <w:sz w:val="22"/>
                <w:szCs w:val="22"/>
              </w:rPr>
              <w:t xml:space="preserve"> of the Accepted Contract Amount, in the currencies and proportions in which the Contract Price is payable.</w:t>
            </w:r>
          </w:p>
          <w:p w14:paraId="14C9864D" w14:textId="77777777" w:rsidR="00BF27C2" w:rsidRPr="00C24E5B" w:rsidRDefault="00BF27C2" w:rsidP="00B74326">
            <w:pPr>
              <w:spacing w:before="120"/>
              <w:rPr>
                <w:sz w:val="22"/>
                <w:szCs w:val="22"/>
              </w:rPr>
            </w:pPr>
          </w:p>
        </w:tc>
      </w:tr>
      <w:tr w:rsidR="00BF27C2" w:rsidRPr="00C24E5B" w14:paraId="494D3743" w14:textId="77777777" w:rsidTr="00D85BF2">
        <w:trPr>
          <w:jc w:val="right"/>
        </w:trPr>
        <w:tc>
          <w:tcPr>
            <w:tcW w:w="2286" w:type="dxa"/>
          </w:tcPr>
          <w:p w14:paraId="23138A91"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14:paraId="3FB7B085" w14:textId="77777777" w:rsidR="00BF27C2" w:rsidRPr="00C24E5B" w:rsidRDefault="00BF27C2" w:rsidP="00B74326">
            <w:pPr>
              <w:spacing w:before="120"/>
              <w:rPr>
                <w:sz w:val="22"/>
                <w:szCs w:val="22"/>
              </w:rPr>
            </w:pPr>
            <w:r w:rsidRPr="00C24E5B">
              <w:rPr>
                <w:sz w:val="22"/>
                <w:szCs w:val="22"/>
              </w:rPr>
              <w:t>5.1</w:t>
            </w:r>
          </w:p>
        </w:tc>
        <w:tc>
          <w:tcPr>
            <w:tcW w:w="5364" w:type="dxa"/>
            <w:gridSpan w:val="2"/>
          </w:tcPr>
          <w:p w14:paraId="04FBC1FA" w14:textId="77777777" w:rsidR="00BF27C2" w:rsidRPr="00C24E5B" w:rsidRDefault="00BF27C2" w:rsidP="00B74326">
            <w:pPr>
              <w:spacing w:before="120"/>
              <w:ind w:left="-15"/>
              <w:rPr>
                <w:sz w:val="22"/>
                <w:szCs w:val="22"/>
              </w:rPr>
            </w:pPr>
            <w:r w:rsidRPr="008312AF">
              <w:rPr>
                <w:sz w:val="22"/>
                <w:szCs w:val="22"/>
                <w:highlight w:val="yellow"/>
              </w:rPr>
              <w:t>14</w:t>
            </w:r>
            <w:r w:rsidRPr="00C24E5B">
              <w:rPr>
                <w:sz w:val="22"/>
                <w:szCs w:val="22"/>
              </w:rPr>
              <w:t xml:space="preserve"> days</w:t>
            </w:r>
          </w:p>
        </w:tc>
      </w:tr>
      <w:tr w:rsidR="00BF27C2" w:rsidRPr="00C24E5B" w14:paraId="36749821" w14:textId="77777777" w:rsidTr="00D85BF2">
        <w:trPr>
          <w:jc w:val="right"/>
        </w:trPr>
        <w:tc>
          <w:tcPr>
            <w:tcW w:w="2286" w:type="dxa"/>
          </w:tcPr>
          <w:p w14:paraId="324DDBF5"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14:paraId="6FFC1EF1" w14:textId="77777777" w:rsidR="00BF27C2" w:rsidRPr="00C24E5B" w:rsidRDefault="00BF27C2" w:rsidP="00B74326">
            <w:pPr>
              <w:spacing w:before="120"/>
              <w:rPr>
                <w:sz w:val="22"/>
                <w:szCs w:val="22"/>
              </w:rPr>
            </w:pPr>
            <w:r w:rsidRPr="00C24E5B">
              <w:rPr>
                <w:sz w:val="22"/>
                <w:szCs w:val="22"/>
              </w:rPr>
              <w:t>6.5</w:t>
            </w:r>
          </w:p>
        </w:tc>
        <w:tc>
          <w:tcPr>
            <w:tcW w:w="5364" w:type="dxa"/>
            <w:gridSpan w:val="2"/>
          </w:tcPr>
          <w:p w14:paraId="363BF4B2" w14:textId="77777777" w:rsidR="00BF27C2" w:rsidRDefault="00BF27C2" w:rsidP="00B74326">
            <w:pPr>
              <w:spacing w:before="120"/>
              <w:ind w:left="-15"/>
              <w:rPr>
                <w:sz w:val="22"/>
                <w:szCs w:val="22"/>
              </w:rPr>
            </w:pPr>
            <w:r w:rsidRPr="00B94D4B">
              <w:rPr>
                <w:sz w:val="22"/>
                <w:szCs w:val="22"/>
              </w:rPr>
              <w:t>08:00 to 17:00 or as may be suited for the works</w:t>
            </w:r>
            <w:r>
              <w:rPr>
                <w:sz w:val="22"/>
                <w:szCs w:val="22"/>
              </w:rPr>
              <w:t xml:space="preserve"> </w:t>
            </w:r>
          </w:p>
          <w:p w14:paraId="35270EEE" w14:textId="77777777" w:rsidR="00BF27C2" w:rsidRPr="00C24E5B" w:rsidRDefault="00BF27C2" w:rsidP="00B74326">
            <w:pPr>
              <w:spacing w:before="120"/>
              <w:ind w:left="-15"/>
              <w:rPr>
                <w:sz w:val="22"/>
                <w:szCs w:val="22"/>
              </w:rPr>
            </w:pPr>
          </w:p>
        </w:tc>
      </w:tr>
      <w:tr w:rsidR="00BF27C2" w:rsidRPr="00C24E5B" w14:paraId="225FC601" w14:textId="77777777" w:rsidTr="00D85BF2">
        <w:trPr>
          <w:jc w:val="right"/>
        </w:trPr>
        <w:tc>
          <w:tcPr>
            <w:tcW w:w="2286" w:type="dxa"/>
          </w:tcPr>
          <w:p w14:paraId="31FCF165"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14:paraId="4FC58D80" w14:textId="77777777" w:rsidR="00BF27C2" w:rsidRPr="00C24E5B" w:rsidRDefault="00BF27C2" w:rsidP="00B74326">
            <w:pPr>
              <w:spacing w:before="120"/>
              <w:rPr>
                <w:sz w:val="22"/>
                <w:szCs w:val="22"/>
              </w:rPr>
            </w:pPr>
            <w:r w:rsidRPr="00C24E5B">
              <w:rPr>
                <w:sz w:val="22"/>
                <w:szCs w:val="22"/>
              </w:rPr>
              <w:t>8.7 &amp; 14.15(b)</w:t>
            </w:r>
          </w:p>
        </w:tc>
        <w:tc>
          <w:tcPr>
            <w:tcW w:w="5364" w:type="dxa"/>
            <w:gridSpan w:val="2"/>
          </w:tcPr>
          <w:p w14:paraId="68D25139" w14:textId="77777777" w:rsidR="00BF27C2" w:rsidRDefault="00BF27C2" w:rsidP="00B74326">
            <w:pPr>
              <w:spacing w:before="120"/>
              <w:ind w:left="-15"/>
              <w:jc w:val="both"/>
              <w:rPr>
                <w:sz w:val="22"/>
                <w:szCs w:val="22"/>
              </w:rPr>
            </w:pPr>
            <w:r w:rsidRPr="00C24E5B">
              <w:rPr>
                <w:sz w:val="22"/>
                <w:szCs w:val="22"/>
              </w:rPr>
              <w:t xml:space="preserve"> </w:t>
            </w:r>
            <w:r w:rsidRPr="008312AF">
              <w:rPr>
                <w:sz w:val="22"/>
                <w:szCs w:val="22"/>
                <w:highlight w:val="yellow"/>
              </w:rPr>
              <w:t>0.25%</w:t>
            </w:r>
            <w:r w:rsidRPr="00B94D4B">
              <w:rPr>
                <w:sz w:val="22"/>
                <w:szCs w:val="22"/>
              </w:rPr>
              <w:t xml:space="preserve"> of the final Contract Price per day, in the currencies and proportions in which the Contract Price is payable.</w:t>
            </w:r>
            <w:r w:rsidRPr="00C24E5B">
              <w:rPr>
                <w:sz w:val="22"/>
                <w:szCs w:val="22"/>
              </w:rPr>
              <w:t xml:space="preserve">  </w:t>
            </w:r>
          </w:p>
          <w:p w14:paraId="6782DCDC" w14:textId="77777777" w:rsidR="00BF27C2" w:rsidRPr="00C24E5B" w:rsidRDefault="00BF27C2" w:rsidP="00B74326">
            <w:pPr>
              <w:spacing w:before="120"/>
              <w:ind w:left="-15"/>
              <w:jc w:val="both"/>
              <w:rPr>
                <w:sz w:val="22"/>
                <w:szCs w:val="22"/>
              </w:rPr>
            </w:pPr>
          </w:p>
        </w:tc>
      </w:tr>
      <w:tr w:rsidR="00BF27C2" w:rsidRPr="00C24E5B" w14:paraId="70D43A7C" w14:textId="77777777" w:rsidTr="00D85BF2">
        <w:trPr>
          <w:jc w:val="right"/>
        </w:trPr>
        <w:tc>
          <w:tcPr>
            <w:tcW w:w="2286" w:type="dxa"/>
          </w:tcPr>
          <w:p w14:paraId="4F3BE549"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lastRenderedPageBreak/>
              <w:t>Maximum amount of Delay damages</w:t>
            </w:r>
          </w:p>
        </w:tc>
        <w:tc>
          <w:tcPr>
            <w:tcW w:w="1620" w:type="dxa"/>
            <w:gridSpan w:val="2"/>
          </w:tcPr>
          <w:p w14:paraId="47D801F4" w14:textId="77777777" w:rsidR="00BF27C2" w:rsidRPr="00C24E5B" w:rsidRDefault="00BF27C2" w:rsidP="00B74326">
            <w:pPr>
              <w:spacing w:before="120"/>
              <w:rPr>
                <w:sz w:val="22"/>
                <w:szCs w:val="22"/>
              </w:rPr>
            </w:pPr>
            <w:r w:rsidRPr="00C24E5B">
              <w:rPr>
                <w:sz w:val="22"/>
                <w:szCs w:val="22"/>
              </w:rPr>
              <w:t>8.7</w:t>
            </w:r>
          </w:p>
        </w:tc>
        <w:tc>
          <w:tcPr>
            <w:tcW w:w="5364" w:type="dxa"/>
            <w:gridSpan w:val="2"/>
          </w:tcPr>
          <w:p w14:paraId="44CFBEB7" w14:textId="77777777" w:rsidR="00BF27C2" w:rsidRPr="00C24E5B" w:rsidRDefault="00BF27C2" w:rsidP="00B74326">
            <w:pPr>
              <w:spacing w:before="120"/>
              <w:ind w:left="-15"/>
              <w:rPr>
                <w:sz w:val="22"/>
                <w:szCs w:val="22"/>
              </w:rPr>
            </w:pPr>
            <w:r w:rsidRPr="008312AF">
              <w:rPr>
                <w:sz w:val="22"/>
                <w:szCs w:val="22"/>
                <w:highlight w:val="yellow"/>
              </w:rPr>
              <w:t>15%</w:t>
            </w:r>
            <w:r w:rsidRPr="00C24E5B">
              <w:rPr>
                <w:sz w:val="22"/>
                <w:szCs w:val="22"/>
              </w:rPr>
              <w:t xml:space="preserve"> of the </w:t>
            </w:r>
            <w:r>
              <w:rPr>
                <w:sz w:val="22"/>
                <w:szCs w:val="22"/>
              </w:rPr>
              <w:t>F</w:t>
            </w:r>
            <w:r w:rsidRPr="00C24E5B">
              <w:rPr>
                <w:sz w:val="22"/>
                <w:szCs w:val="22"/>
              </w:rPr>
              <w:t>inal Contract Price</w:t>
            </w:r>
          </w:p>
        </w:tc>
      </w:tr>
      <w:tr w:rsidR="00BF27C2" w:rsidRPr="00C24E5B" w14:paraId="621361D2" w14:textId="77777777" w:rsidTr="00D85BF2">
        <w:trPr>
          <w:jc w:val="right"/>
        </w:trPr>
        <w:tc>
          <w:tcPr>
            <w:tcW w:w="2286" w:type="dxa"/>
          </w:tcPr>
          <w:p w14:paraId="18D4963E" w14:textId="77777777" w:rsidR="00BF27C2" w:rsidRPr="002F357C" w:rsidRDefault="00BF27C2" w:rsidP="00B74326">
            <w:pPr>
              <w:shd w:val="clear" w:color="auto" w:fill="FFFFFF"/>
              <w:spacing w:before="120"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14:paraId="2E949148" w14:textId="77777777" w:rsidR="00BF27C2" w:rsidRPr="00C24E5B" w:rsidRDefault="00BF27C2" w:rsidP="00B74326">
            <w:pPr>
              <w:spacing w:before="120"/>
              <w:rPr>
                <w:sz w:val="22"/>
                <w:szCs w:val="22"/>
              </w:rPr>
            </w:pPr>
            <w:r w:rsidRPr="00C24E5B">
              <w:rPr>
                <w:sz w:val="22"/>
                <w:szCs w:val="22"/>
              </w:rPr>
              <w:t>13.5(b)</w:t>
            </w:r>
          </w:p>
        </w:tc>
        <w:tc>
          <w:tcPr>
            <w:tcW w:w="5364" w:type="dxa"/>
            <w:gridSpan w:val="2"/>
          </w:tcPr>
          <w:p w14:paraId="149638F2" w14:textId="77777777" w:rsidR="00BF27C2" w:rsidRPr="00C24E5B" w:rsidRDefault="00BF27C2" w:rsidP="00B74326">
            <w:pPr>
              <w:spacing w:before="120"/>
              <w:ind w:left="-15"/>
              <w:rPr>
                <w:sz w:val="22"/>
                <w:szCs w:val="22"/>
              </w:rPr>
            </w:pPr>
            <w:r w:rsidRPr="00C24E5B">
              <w:rPr>
                <w:sz w:val="22"/>
                <w:szCs w:val="22"/>
              </w:rPr>
              <w:t>Not Applicable</w:t>
            </w:r>
          </w:p>
        </w:tc>
      </w:tr>
      <w:tr w:rsidR="00BF27C2" w:rsidRPr="00BF27C2" w14:paraId="5418501C" w14:textId="77777777" w:rsidTr="00D85BF2">
        <w:trPr>
          <w:trHeight w:val="440"/>
          <w:jc w:val="right"/>
        </w:trPr>
        <w:tc>
          <w:tcPr>
            <w:tcW w:w="2286" w:type="dxa"/>
            <w:shd w:val="pct12" w:color="auto" w:fill="auto"/>
          </w:tcPr>
          <w:p w14:paraId="1C9CA130" w14:textId="77777777" w:rsidR="00BF27C2" w:rsidRPr="00BF27C2" w:rsidRDefault="00BF27C2" w:rsidP="00B74326">
            <w:pPr>
              <w:jc w:val="center"/>
              <w:rPr>
                <w:b/>
                <w:bCs/>
              </w:rPr>
            </w:pPr>
            <w:r w:rsidRPr="00BF27C2">
              <w:rPr>
                <w:b/>
                <w:bCs/>
              </w:rPr>
              <w:t>Conditions</w:t>
            </w:r>
          </w:p>
        </w:tc>
        <w:tc>
          <w:tcPr>
            <w:tcW w:w="1620" w:type="dxa"/>
            <w:gridSpan w:val="2"/>
            <w:shd w:val="pct12" w:color="auto" w:fill="auto"/>
          </w:tcPr>
          <w:p w14:paraId="3FE0777E" w14:textId="77777777" w:rsidR="00BF27C2" w:rsidRPr="00BF27C2" w:rsidRDefault="00BF27C2" w:rsidP="00B74326">
            <w:pPr>
              <w:jc w:val="center"/>
              <w:rPr>
                <w:b/>
                <w:bCs/>
              </w:rPr>
            </w:pPr>
            <w:r w:rsidRPr="00BF27C2">
              <w:rPr>
                <w:b/>
                <w:bCs/>
              </w:rPr>
              <w:t>Sub-Clause</w:t>
            </w:r>
          </w:p>
        </w:tc>
        <w:tc>
          <w:tcPr>
            <w:tcW w:w="5364" w:type="dxa"/>
            <w:gridSpan w:val="2"/>
            <w:shd w:val="pct12" w:color="auto" w:fill="auto"/>
          </w:tcPr>
          <w:p w14:paraId="2154FA70" w14:textId="77777777" w:rsidR="00BF27C2" w:rsidRPr="00BF27C2" w:rsidRDefault="00BF27C2" w:rsidP="00B74326">
            <w:pPr>
              <w:jc w:val="center"/>
              <w:rPr>
                <w:b/>
                <w:bCs/>
              </w:rPr>
            </w:pPr>
            <w:r w:rsidRPr="00BF27C2">
              <w:rPr>
                <w:b/>
                <w:bCs/>
              </w:rPr>
              <w:t>Data</w:t>
            </w:r>
          </w:p>
        </w:tc>
      </w:tr>
      <w:tr w:rsidR="00BF27C2" w:rsidRPr="00C24E5B" w14:paraId="0634E496" w14:textId="77777777" w:rsidTr="00D85BF2">
        <w:trPr>
          <w:jc w:val="right"/>
        </w:trPr>
        <w:tc>
          <w:tcPr>
            <w:tcW w:w="2286" w:type="dxa"/>
          </w:tcPr>
          <w:p w14:paraId="43C62F91"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14:paraId="251BAF02"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3215B7B2" w14:textId="77777777" w:rsidR="00BF27C2" w:rsidRPr="00C24E5B" w:rsidRDefault="00BF27C2" w:rsidP="00B74326">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BF27C2" w:rsidRPr="00C24E5B" w14:paraId="0F50B396" w14:textId="77777777" w:rsidTr="00D85BF2">
        <w:trPr>
          <w:jc w:val="right"/>
        </w:trPr>
        <w:tc>
          <w:tcPr>
            <w:tcW w:w="2286" w:type="dxa"/>
          </w:tcPr>
          <w:p w14:paraId="3631F575" w14:textId="0C0A20CC"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r w:rsidR="008312AF" w:rsidRPr="002F357C">
              <w:rPr>
                <w:b/>
                <w:bCs/>
                <w:spacing w:val="-4"/>
                <w:sz w:val="22"/>
                <w:szCs w:val="22"/>
              </w:rPr>
              <w:t>instalments</w:t>
            </w:r>
          </w:p>
        </w:tc>
        <w:tc>
          <w:tcPr>
            <w:tcW w:w="1620" w:type="dxa"/>
            <w:gridSpan w:val="2"/>
          </w:tcPr>
          <w:p w14:paraId="35A24E5D"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2EA51CDA" w14:textId="77777777" w:rsidR="00BF27C2" w:rsidRPr="00C24E5B" w:rsidRDefault="00BF27C2" w:rsidP="00B74326">
            <w:pPr>
              <w:spacing w:before="120"/>
              <w:ind w:left="-15"/>
              <w:rPr>
                <w:sz w:val="22"/>
                <w:szCs w:val="22"/>
              </w:rPr>
            </w:pPr>
            <w:r w:rsidRPr="00C24E5B">
              <w:rPr>
                <w:sz w:val="22"/>
                <w:szCs w:val="22"/>
              </w:rPr>
              <w:t>Single payment in accordance with Clause 14.2</w:t>
            </w:r>
          </w:p>
        </w:tc>
      </w:tr>
      <w:tr w:rsidR="00BF27C2" w:rsidRPr="00C24E5B" w14:paraId="776C1097" w14:textId="77777777" w:rsidTr="00D85BF2">
        <w:trPr>
          <w:jc w:val="right"/>
        </w:trPr>
        <w:tc>
          <w:tcPr>
            <w:tcW w:w="2286" w:type="dxa"/>
          </w:tcPr>
          <w:p w14:paraId="2606338C"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Currencies and proportions</w:t>
            </w:r>
          </w:p>
        </w:tc>
        <w:tc>
          <w:tcPr>
            <w:tcW w:w="1620" w:type="dxa"/>
            <w:gridSpan w:val="2"/>
          </w:tcPr>
          <w:p w14:paraId="56F44239"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739D5FAB" w14:textId="77777777" w:rsidR="00BF27C2" w:rsidRPr="00C24E5B" w:rsidRDefault="00BF27C2" w:rsidP="00B74326">
            <w:pPr>
              <w:spacing w:before="120"/>
              <w:ind w:left="-15"/>
              <w:rPr>
                <w:sz w:val="22"/>
                <w:szCs w:val="22"/>
              </w:rPr>
            </w:pPr>
            <w:r w:rsidRPr="00C24E5B">
              <w:rPr>
                <w:sz w:val="22"/>
                <w:szCs w:val="22"/>
              </w:rPr>
              <w:t xml:space="preserve">100% in </w:t>
            </w:r>
            <w:r>
              <w:rPr>
                <w:sz w:val="22"/>
                <w:szCs w:val="22"/>
              </w:rPr>
              <w:t>Maldivian Rufiyaa</w:t>
            </w:r>
          </w:p>
        </w:tc>
      </w:tr>
      <w:tr w:rsidR="00BF27C2" w:rsidRPr="00C24E5B" w14:paraId="7633F24D" w14:textId="77777777" w:rsidTr="00D85BF2">
        <w:trPr>
          <w:jc w:val="right"/>
        </w:trPr>
        <w:tc>
          <w:tcPr>
            <w:tcW w:w="2286" w:type="dxa"/>
          </w:tcPr>
          <w:p w14:paraId="07C5593C"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14:paraId="38FD0753" w14:textId="77777777" w:rsidR="00BF27C2" w:rsidRPr="00C24E5B" w:rsidRDefault="00BF27C2" w:rsidP="00B74326">
            <w:pPr>
              <w:spacing w:before="120"/>
              <w:rPr>
                <w:sz w:val="22"/>
                <w:szCs w:val="22"/>
              </w:rPr>
            </w:pPr>
            <w:r w:rsidRPr="00C24E5B">
              <w:rPr>
                <w:sz w:val="22"/>
                <w:szCs w:val="22"/>
              </w:rPr>
              <w:t>14.2 (a)</w:t>
            </w:r>
          </w:p>
        </w:tc>
        <w:tc>
          <w:tcPr>
            <w:tcW w:w="5364" w:type="dxa"/>
            <w:gridSpan w:val="2"/>
          </w:tcPr>
          <w:p w14:paraId="5E0EBB4A" w14:textId="77777777" w:rsidR="00BF27C2" w:rsidRPr="00C24E5B" w:rsidRDefault="00BF27C2" w:rsidP="00B74326">
            <w:pPr>
              <w:spacing w:before="120"/>
              <w:ind w:left="-15"/>
              <w:rPr>
                <w:sz w:val="22"/>
                <w:szCs w:val="22"/>
              </w:rPr>
            </w:pPr>
            <w:r>
              <w:rPr>
                <w:sz w:val="22"/>
                <w:szCs w:val="22"/>
              </w:rPr>
              <w:t>From first progress invoice onwards</w:t>
            </w:r>
          </w:p>
        </w:tc>
      </w:tr>
      <w:tr w:rsidR="00BF27C2" w:rsidRPr="00C24E5B" w14:paraId="73AEDB06" w14:textId="77777777" w:rsidTr="00D85BF2">
        <w:trPr>
          <w:jc w:val="right"/>
        </w:trPr>
        <w:tc>
          <w:tcPr>
            <w:tcW w:w="2286" w:type="dxa"/>
          </w:tcPr>
          <w:p w14:paraId="41E36DCE"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14:paraId="4CF85F29" w14:textId="77777777" w:rsidR="00BF27C2" w:rsidRPr="00C24E5B" w:rsidRDefault="00BF27C2" w:rsidP="00B74326">
            <w:pPr>
              <w:spacing w:before="120"/>
              <w:rPr>
                <w:sz w:val="22"/>
                <w:szCs w:val="22"/>
              </w:rPr>
            </w:pPr>
            <w:r w:rsidRPr="00C24E5B">
              <w:rPr>
                <w:sz w:val="22"/>
                <w:szCs w:val="22"/>
              </w:rPr>
              <w:t>14.2 (b)</w:t>
            </w:r>
          </w:p>
        </w:tc>
        <w:tc>
          <w:tcPr>
            <w:tcW w:w="5364" w:type="dxa"/>
            <w:gridSpan w:val="2"/>
          </w:tcPr>
          <w:p w14:paraId="6F67943D" w14:textId="77777777" w:rsidR="00BF27C2" w:rsidRPr="00C24E5B" w:rsidRDefault="00BF27C2" w:rsidP="00B74326">
            <w:pPr>
              <w:spacing w:before="120"/>
              <w:ind w:left="-15"/>
              <w:rPr>
                <w:sz w:val="22"/>
                <w:szCs w:val="22"/>
              </w:rPr>
            </w:pPr>
            <w:r w:rsidRPr="00C24E5B">
              <w:rPr>
                <w:sz w:val="22"/>
                <w:szCs w:val="22"/>
              </w:rPr>
              <w:t>15%</w:t>
            </w:r>
          </w:p>
        </w:tc>
      </w:tr>
      <w:tr w:rsidR="00BF27C2" w:rsidRPr="00C24E5B" w14:paraId="397A6809" w14:textId="77777777" w:rsidTr="00D85BF2">
        <w:trPr>
          <w:jc w:val="right"/>
        </w:trPr>
        <w:tc>
          <w:tcPr>
            <w:tcW w:w="2286" w:type="dxa"/>
          </w:tcPr>
          <w:p w14:paraId="1615608E"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14:paraId="4D25E64D" w14:textId="77777777" w:rsidR="00BF27C2" w:rsidRPr="00C24E5B" w:rsidRDefault="00BF27C2" w:rsidP="00B74326">
            <w:pPr>
              <w:spacing w:before="120"/>
              <w:rPr>
                <w:sz w:val="22"/>
                <w:szCs w:val="22"/>
              </w:rPr>
            </w:pPr>
            <w:r w:rsidRPr="00C24E5B">
              <w:rPr>
                <w:sz w:val="22"/>
                <w:szCs w:val="22"/>
              </w:rPr>
              <w:t>14.3</w:t>
            </w:r>
          </w:p>
        </w:tc>
        <w:tc>
          <w:tcPr>
            <w:tcW w:w="5364" w:type="dxa"/>
            <w:gridSpan w:val="2"/>
          </w:tcPr>
          <w:p w14:paraId="4200F316" w14:textId="77777777" w:rsidR="00BF27C2" w:rsidRPr="00C24E5B" w:rsidRDefault="00BF27C2" w:rsidP="00B74326">
            <w:pPr>
              <w:spacing w:before="120"/>
              <w:ind w:left="-15"/>
              <w:rPr>
                <w:sz w:val="22"/>
                <w:szCs w:val="22"/>
              </w:rPr>
            </w:pPr>
            <w:r w:rsidRPr="00C24E5B">
              <w:rPr>
                <w:sz w:val="22"/>
                <w:szCs w:val="22"/>
              </w:rPr>
              <w:t>5%</w:t>
            </w:r>
          </w:p>
        </w:tc>
      </w:tr>
      <w:tr w:rsidR="00BF27C2" w:rsidRPr="00C24E5B" w14:paraId="23FB03FB" w14:textId="77777777" w:rsidTr="00D85BF2">
        <w:trPr>
          <w:jc w:val="right"/>
        </w:trPr>
        <w:tc>
          <w:tcPr>
            <w:tcW w:w="2286" w:type="dxa"/>
          </w:tcPr>
          <w:p w14:paraId="27F6015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14:paraId="239DC81D" w14:textId="77777777" w:rsidR="00BF27C2" w:rsidRPr="00C24E5B" w:rsidRDefault="00BF27C2" w:rsidP="00B74326">
            <w:pPr>
              <w:spacing w:before="120"/>
              <w:rPr>
                <w:sz w:val="22"/>
                <w:szCs w:val="22"/>
              </w:rPr>
            </w:pPr>
            <w:r w:rsidRPr="00C24E5B">
              <w:rPr>
                <w:sz w:val="22"/>
                <w:szCs w:val="22"/>
              </w:rPr>
              <w:t>14.3</w:t>
            </w:r>
          </w:p>
        </w:tc>
        <w:tc>
          <w:tcPr>
            <w:tcW w:w="5364" w:type="dxa"/>
            <w:gridSpan w:val="2"/>
          </w:tcPr>
          <w:p w14:paraId="7712B6C8" w14:textId="77777777" w:rsidR="00BF27C2" w:rsidRPr="00C24E5B" w:rsidRDefault="00BF27C2" w:rsidP="00B74326">
            <w:pPr>
              <w:spacing w:before="120"/>
              <w:ind w:left="-15"/>
              <w:rPr>
                <w:sz w:val="22"/>
                <w:szCs w:val="22"/>
              </w:rPr>
            </w:pPr>
            <w:r w:rsidRPr="00C24E5B">
              <w:rPr>
                <w:sz w:val="22"/>
                <w:szCs w:val="22"/>
              </w:rPr>
              <w:t xml:space="preserve">5% of the </w:t>
            </w:r>
            <w:r>
              <w:rPr>
                <w:sz w:val="22"/>
                <w:szCs w:val="22"/>
              </w:rPr>
              <w:t>final Contract Price</w:t>
            </w:r>
          </w:p>
        </w:tc>
      </w:tr>
      <w:tr w:rsidR="00BF27C2" w:rsidRPr="00C24E5B" w14:paraId="6D028B43" w14:textId="77777777" w:rsidTr="00D85BF2">
        <w:trPr>
          <w:jc w:val="right"/>
        </w:trPr>
        <w:tc>
          <w:tcPr>
            <w:tcW w:w="2286" w:type="dxa"/>
          </w:tcPr>
          <w:p w14:paraId="6FD46842" w14:textId="77777777" w:rsidR="00BF27C2" w:rsidRPr="002F357C" w:rsidRDefault="00BF27C2" w:rsidP="00B74326">
            <w:pPr>
              <w:shd w:val="clear" w:color="auto" w:fill="FFFFFF"/>
              <w:spacing w:before="120" w:line="276" w:lineRule="auto"/>
              <w:ind w:left="5"/>
              <w:rPr>
                <w:b/>
                <w:bCs/>
                <w:spacing w:val="-4"/>
                <w:sz w:val="22"/>
                <w:szCs w:val="22"/>
              </w:rPr>
            </w:pPr>
            <w:r w:rsidRPr="00630F57">
              <w:rPr>
                <w:b/>
                <w:bCs/>
                <w:spacing w:val="-4"/>
                <w:sz w:val="22"/>
                <w:szCs w:val="22"/>
              </w:rPr>
              <w:t>Minimum amount of Interim Payment Certificate</w:t>
            </w:r>
          </w:p>
        </w:tc>
        <w:tc>
          <w:tcPr>
            <w:tcW w:w="1620" w:type="dxa"/>
            <w:gridSpan w:val="2"/>
          </w:tcPr>
          <w:p w14:paraId="42B08F08" w14:textId="77777777" w:rsidR="00BF27C2" w:rsidRPr="00C24E5B" w:rsidRDefault="00BF27C2" w:rsidP="00B74326">
            <w:pPr>
              <w:spacing w:before="120"/>
              <w:rPr>
                <w:sz w:val="22"/>
                <w:szCs w:val="22"/>
              </w:rPr>
            </w:pPr>
            <w:r w:rsidRPr="00630F57">
              <w:rPr>
                <w:sz w:val="22"/>
                <w:szCs w:val="22"/>
              </w:rPr>
              <w:t>14.6</w:t>
            </w:r>
          </w:p>
        </w:tc>
        <w:tc>
          <w:tcPr>
            <w:tcW w:w="5364" w:type="dxa"/>
            <w:gridSpan w:val="2"/>
          </w:tcPr>
          <w:p w14:paraId="0A6C04D8" w14:textId="77777777" w:rsidR="00BF27C2" w:rsidRPr="00C24E5B" w:rsidRDefault="00BF27C2" w:rsidP="00B74326">
            <w:pPr>
              <w:spacing w:before="120"/>
              <w:ind w:left="-15"/>
              <w:rPr>
                <w:sz w:val="22"/>
                <w:szCs w:val="22"/>
              </w:rPr>
            </w:pPr>
            <w:r w:rsidRPr="00630F57">
              <w:rPr>
                <w:sz w:val="22"/>
                <w:szCs w:val="22"/>
              </w:rPr>
              <w:t>2.5% of the Accepted Contract Amount</w:t>
            </w:r>
          </w:p>
        </w:tc>
      </w:tr>
      <w:tr w:rsidR="00BF27C2" w:rsidRPr="00C24E5B" w14:paraId="4F6A2C5B" w14:textId="77777777" w:rsidTr="00D85BF2">
        <w:trPr>
          <w:jc w:val="right"/>
        </w:trPr>
        <w:tc>
          <w:tcPr>
            <w:tcW w:w="2286" w:type="dxa"/>
          </w:tcPr>
          <w:p w14:paraId="15A57D68" w14:textId="77777777" w:rsidR="00BF27C2" w:rsidRPr="002F357C" w:rsidRDefault="00BF27C2" w:rsidP="00B74326">
            <w:pPr>
              <w:shd w:val="clear" w:color="auto" w:fill="FFFFFF"/>
              <w:spacing w:before="120" w:line="276" w:lineRule="auto"/>
              <w:ind w:left="5"/>
              <w:rPr>
                <w:b/>
                <w:bCs/>
                <w:spacing w:val="-4"/>
                <w:sz w:val="22"/>
                <w:szCs w:val="22"/>
              </w:rPr>
            </w:pPr>
            <w:r w:rsidRPr="00630F57">
              <w:rPr>
                <w:b/>
                <w:bCs/>
                <w:spacing w:val="-4"/>
                <w:sz w:val="22"/>
                <w:szCs w:val="22"/>
              </w:rPr>
              <w:t>Delayed Payment</w:t>
            </w:r>
          </w:p>
        </w:tc>
        <w:tc>
          <w:tcPr>
            <w:tcW w:w="1620" w:type="dxa"/>
            <w:gridSpan w:val="2"/>
          </w:tcPr>
          <w:p w14:paraId="08C8C033" w14:textId="77777777" w:rsidR="00BF27C2" w:rsidRPr="00C24E5B" w:rsidRDefault="00BF27C2" w:rsidP="00B74326">
            <w:pPr>
              <w:spacing w:before="120"/>
              <w:rPr>
                <w:sz w:val="22"/>
                <w:szCs w:val="22"/>
              </w:rPr>
            </w:pPr>
            <w:r w:rsidRPr="00630F57">
              <w:rPr>
                <w:sz w:val="22"/>
                <w:szCs w:val="22"/>
              </w:rPr>
              <w:t>14.8</w:t>
            </w:r>
          </w:p>
        </w:tc>
        <w:tc>
          <w:tcPr>
            <w:tcW w:w="5364" w:type="dxa"/>
            <w:gridSpan w:val="2"/>
          </w:tcPr>
          <w:p w14:paraId="18820799" w14:textId="77777777" w:rsidR="00BF27C2" w:rsidRPr="00C24E5B" w:rsidRDefault="00BF27C2" w:rsidP="00B74326">
            <w:pPr>
              <w:spacing w:before="120"/>
              <w:ind w:left="-15"/>
              <w:rPr>
                <w:sz w:val="22"/>
                <w:szCs w:val="22"/>
              </w:rPr>
            </w:pPr>
            <w:r w:rsidRPr="00630F57">
              <w:rPr>
                <w:sz w:val="22"/>
                <w:szCs w:val="22"/>
              </w:rPr>
              <w:t>Not Applicable</w:t>
            </w:r>
          </w:p>
        </w:tc>
      </w:tr>
      <w:tr w:rsidR="00BF27C2" w:rsidRPr="00C24E5B" w14:paraId="399FAD6C" w14:textId="77777777" w:rsidTr="00D85BF2">
        <w:trPr>
          <w:jc w:val="right"/>
        </w:trPr>
        <w:tc>
          <w:tcPr>
            <w:tcW w:w="2286" w:type="dxa"/>
          </w:tcPr>
          <w:p w14:paraId="37348C9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Currency of Payment</w:t>
            </w:r>
          </w:p>
        </w:tc>
        <w:tc>
          <w:tcPr>
            <w:tcW w:w="1620" w:type="dxa"/>
            <w:gridSpan w:val="2"/>
          </w:tcPr>
          <w:p w14:paraId="7602DF36" w14:textId="77777777" w:rsidR="00BF27C2" w:rsidRPr="00C24E5B" w:rsidRDefault="00BF27C2" w:rsidP="00B74326">
            <w:pPr>
              <w:spacing w:before="120"/>
              <w:rPr>
                <w:sz w:val="22"/>
                <w:szCs w:val="22"/>
              </w:rPr>
            </w:pPr>
            <w:r w:rsidRPr="00C24E5B">
              <w:rPr>
                <w:sz w:val="22"/>
                <w:szCs w:val="22"/>
              </w:rPr>
              <w:t>14.15</w:t>
            </w:r>
          </w:p>
        </w:tc>
        <w:tc>
          <w:tcPr>
            <w:tcW w:w="5364" w:type="dxa"/>
            <w:gridSpan w:val="2"/>
          </w:tcPr>
          <w:p w14:paraId="673A10B4" w14:textId="77777777" w:rsidR="00BF27C2" w:rsidRPr="00C24E5B" w:rsidRDefault="00BF27C2" w:rsidP="00B74326">
            <w:pPr>
              <w:spacing w:before="120"/>
              <w:ind w:left="-15"/>
              <w:rPr>
                <w:sz w:val="22"/>
                <w:szCs w:val="22"/>
              </w:rPr>
            </w:pPr>
            <w:r>
              <w:rPr>
                <w:sz w:val="22"/>
                <w:szCs w:val="22"/>
              </w:rPr>
              <w:t>Maldivian Rufiyaa</w:t>
            </w:r>
          </w:p>
        </w:tc>
      </w:tr>
      <w:tr w:rsidR="00BF27C2" w:rsidRPr="00C24E5B" w14:paraId="603811BF" w14:textId="77777777" w:rsidTr="00D85BF2">
        <w:trPr>
          <w:jc w:val="right"/>
        </w:trPr>
        <w:tc>
          <w:tcPr>
            <w:tcW w:w="2286" w:type="dxa"/>
          </w:tcPr>
          <w:p w14:paraId="3DCCCE8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14:paraId="751B8653" w14:textId="77777777" w:rsidR="00BF27C2" w:rsidRPr="002F357C" w:rsidRDefault="00BF27C2" w:rsidP="00BF27C2">
            <w:pPr>
              <w:numPr>
                <w:ilvl w:val="0"/>
                <w:numId w:val="58"/>
              </w:numPr>
              <w:shd w:val="clear" w:color="auto" w:fill="FFFFFF"/>
              <w:spacing w:before="120" w:line="276" w:lineRule="auto"/>
              <w:rPr>
                <w:b/>
                <w:bCs/>
                <w:spacing w:val="-4"/>
                <w:sz w:val="22"/>
                <w:szCs w:val="22"/>
              </w:rPr>
            </w:pPr>
            <w:r w:rsidRPr="002F357C">
              <w:rPr>
                <w:b/>
                <w:bCs/>
                <w:spacing w:val="-4"/>
                <w:sz w:val="22"/>
                <w:szCs w:val="22"/>
              </w:rPr>
              <w:t>Evidence of insurance</w:t>
            </w:r>
          </w:p>
          <w:p w14:paraId="3BFD1F54" w14:textId="77777777" w:rsidR="00BF27C2" w:rsidRPr="002F357C" w:rsidRDefault="00BF27C2" w:rsidP="00BF27C2">
            <w:pPr>
              <w:numPr>
                <w:ilvl w:val="0"/>
                <w:numId w:val="58"/>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14:paraId="78A7B90C" w14:textId="77777777" w:rsidR="00BF27C2" w:rsidRPr="00C24E5B" w:rsidRDefault="00BF27C2" w:rsidP="00B74326">
            <w:pPr>
              <w:spacing w:before="120"/>
              <w:rPr>
                <w:sz w:val="22"/>
                <w:szCs w:val="22"/>
              </w:rPr>
            </w:pPr>
          </w:p>
          <w:p w14:paraId="5572F1E7" w14:textId="77777777" w:rsidR="00BF27C2" w:rsidRDefault="00BF27C2" w:rsidP="00B74326">
            <w:pPr>
              <w:spacing w:before="120"/>
              <w:rPr>
                <w:sz w:val="22"/>
                <w:szCs w:val="22"/>
              </w:rPr>
            </w:pPr>
          </w:p>
          <w:p w14:paraId="35B6FE2A" w14:textId="77777777" w:rsidR="00BF27C2" w:rsidRPr="00C24E5B" w:rsidRDefault="00BF27C2" w:rsidP="00B74326">
            <w:pPr>
              <w:spacing w:before="120"/>
              <w:rPr>
                <w:sz w:val="22"/>
                <w:szCs w:val="22"/>
              </w:rPr>
            </w:pPr>
            <w:r w:rsidRPr="00C24E5B">
              <w:rPr>
                <w:sz w:val="22"/>
                <w:szCs w:val="22"/>
              </w:rPr>
              <w:t>18.1</w:t>
            </w:r>
          </w:p>
          <w:p w14:paraId="48416387" w14:textId="77777777" w:rsidR="00BF27C2" w:rsidRPr="00C24E5B" w:rsidRDefault="00BF27C2" w:rsidP="00B74326">
            <w:pPr>
              <w:spacing w:before="120"/>
              <w:rPr>
                <w:sz w:val="22"/>
                <w:szCs w:val="22"/>
              </w:rPr>
            </w:pPr>
            <w:r w:rsidRPr="00C24E5B">
              <w:rPr>
                <w:sz w:val="22"/>
                <w:szCs w:val="22"/>
              </w:rPr>
              <w:t>18.1</w:t>
            </w:r>
          </w:p>
        </w:tc>
        <w:tc>
          <w:tcPr>
            <w:tcW w:w="5364" w:type="dxa"/>
            <w:gridSpan w:val="2"/>
          </w:tcPr>
          <w:p w14:paraId="0F941CD2" w14:textId="77777777" w:rsidR="00BF27C2" w:rsidRPr="00C24E5B" w:rsidRDefault="00BF27C2" w:rsidP="00B74326">
            <w:pPr>
              <w:spacing w:before="120"/>
              <w:ind w:left="-15"/>
              <w:rPr>
                <w:sz w:val="22"/>
                <w:szCs w:val="22"/>
              </w:rPr>
            </w:pPr>
          </w:p>
          <w:p w14:paraId="4022518C" w14:textId="77777777" w:rsidR="00BF27C2" w:rsidRDefault="00BF27C2" w:rsidP="00B74326">
            <w:pPr>
              <w:spacing w:before="120"/>
              <w:ind w:left="-15"/>
              <w:rPr>
                <w:sz w:val="22"/>
                <w:szCs w:val="22"/>
              </w:rPr>
            </w:pPr>
          </w:p>
          <w:p w14:paraId="7F9F369B" w14:textId="77777777" w:rsidR="00BF27C2" w:rsidRPr="00C24E5B" w:rsidRDefault="00BF27C2" w:rsidP="00B74326">
            <w:pPr>
              <w:spacing w:before="120"/>
              <w:ind w:left="-15"/>
              <w:rPr>
                <w:sz w:val="22"/>
                <w:szCs w:val="22"/>
              </w:rPr>
            </w:pPr>
            <w:r w:rsidRPr="008312AF">
              <w:rPr>
                <w:sz w:val="22"/>
                <w:szCs w:val="22"/>
                <w:highlight w:val="yellow"/>
              </w:rPr>
              <w:t>14</w:t>
            </w:r>
            <w:r w:rsidRPr="00C24E5B">
              <w:rPr>
                <w:sz w:val="22"/>
                <w:szCs w:val="22"/>
              </w:rPr>
              <w:t xml:space="preserve"> days</w:t>
            </w:r>
          </w:p>
          <w:p w14:paraId="19FED4D8" w14:textId="335920EA" w:rsidR="00BF27C2" w:rsidRPr="00C24E5B" w:rsidRDefault="00BF27C2" w:rsidP="00B74326">
            <w:pPr>
              <w:spacing w:before="120"/>
              <w:ind w:left="-15"/>
              <w:rPr>
                <w:sz w:val="22"/>
                <w:szCs w:val="22"/>
              </w:rPr>
            </w:pPr>
            <w:r w:rsidRPr="008312AF">
              <w:rPr>
                <w:sz w:val="22"/>
                <w:szCs w:val="22"/>
                <w:highlight w:val="yellow"/>
              </w:rPr>
              <w:t>2</w:t>
            </w:r>
            <w:r w:rsidR="008312AF" w:rsidRPr="008312AF">
              <w:rPr>
                <w:sz w:val="22"/>
                <w:szCs w:val="22"/>
                <w:highlight w:val="yellow"/>
              </w:rPr>
              <w:t>8</w:t>
            </w:r>
            <w:r w:rsidRPr="00C24E5B">
              <w:rPr>
                <w:sz w:val="22"/>
                <w:szCs w:val="22"/>
              </w:rPr>
              <w:t xml:space="preserve"> days</w:t>
            </w:r>
          </w:p>
        </w:tc>
      </w:tr>
      <w:tr w:rsidR="00BF27C2" w:rsidRPr="00C24E5B" w14:paraId="7551C43A" w14:textId="77777777" w:rsidTr="00D85BF2">
        <w:trPr>
          <w:trHeight w:val="683"/>
          <w:jc w:val="right"/>
        </w:trPr>
        <w:tc>
          <w:tcPr>
            <w:tcW w:w="2286" w:type="dxa"/>
          </w:tcPr>
          <w:p w14:paraId="620DBDD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14:paraId="44384801" w14:textId="77777777" w:rsidR="00BF27C2" w:rsidRPr="00C24E5B" w:rsidRDefault="00BF27C2" w:rsidP="00B74326">
            <w:pPr>
              <w:spacing w:before="120"/>
              <w:rPr>
                <w:sz w:val="22"/>
                <w:szCs w:val="22"/>
              </w:rPr>
            </w:pPr>
          </w:p>
          <w:p w14:paraId="3E2F2DF9" w14:textId="77777777" w:rsidR="00BF27C2" w:rsidRPr="00C24E5B" w:rsidRDefault="00BF27C2" w:rsidP="00B74326">
            <w:pPr>
              <w:spacing w:before="120"/>
              <w:rPr>
                <w:sz w:val="22"/>
                <w:szCs w:val="22"/>
              </w:rPr>
            </w:pPr>
            <w:r w:rsidRPr="00C24E5B">
              <w:rPr>
                <w:sz w:val="22"/>
                <w:szCs w:val="22"/>
              </w:rPr>
              <w:t>18.2(d)</w:t>
            </w:r>
          </w:p>
        </w:tc>
        <w:tc>
          <w:tcPr>
            <w:tcW w:w="5364" w:type="dxa"/>
            <w:gridSpan w:val="2"/>
          </w:tcPr>
          <w:p w14:paraId="33037A9B" w14:textId="77777777" w:rsidR="00BF27C2" w:rsidRDefault="00BF27C2" w:rsidP="00B74326">
            <w:pPr>
              <w:spacing w:before="120"/>
              <w:ind w:left="-15"/>
              <w:rPr>
                <w:sz w:val="22"/>
                <w:szCs w:val="22"/>
              </w:rPr>
            </w:pPr>
          </w:p>
          <w:p w14:paraId="27835B49" w14:textId="77777777" w:rsidR="00BF27C2" w:rsidRPr="00C24E5B" w:rsidRDefault="00BF27C2" w:rsidP="00B74326">
            <w:pPr>
              <w:spacing w:before="120"/>
              <w:ind w:left="-15"/>
              <w:rPr>
                <w:sz w:val="22"/>
                <w:szCs w:val="22"/>
              </w:rPr>
            </w:pPr>
            <w:r>
              <w:rPr>
                <w:sz w:val="22"/>
                <w:szCs w:val="22"/>
              </w:rPr>
              <w:t>Nil</w:t>
            </w:r>
          </w:p>
        </w:tc>
      </w:tr>
      <w:tr w:rsidR="00BF27C2" w:rsidRPr="00C24E5B" w14:paraId="6DA40B8F" w14:textId="77777777" w:rsidTr="00D85BF2">
        <w:trPr>
          <w:jc w:val="right"/>
        </w:trPr>
        <w:tc>
          <w:tcPr>
            <w:tcW w:w="2286" w:type="dxa"/>
          </w:tcPr>
          <w:p w14:paraId="5CE1D490"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Maximum amount of </w:t>
            </w:r>
            <w:proofErr w:type="gramStart"/>
            <w:r w:rsidRPr="002F357C">
              <w:rPr>
                <w:b/>
                <w:bCs/>
                <w:spacing w:val="-4"/>
                <w:sz w:val="22"/>
                <w:szCs w:val="22"/>
              </w:rPr>
              <w:t>third party</w:t>
            </w:r>
            <w:proofErr w:type="gramEnd"/>
            <w:r w:rsidRPr="002F357C">
              <w:rPr>
                <w:b/>
                <w:bCs/>
                <w:spacing w:val="-4"/>
                <w:sz w:val="22"/>
                <w:szCs w:val="22"/>
              </w:rPr>
              <w:t xml:space="preserve"> insurance</w:t>
            </w:r>
          </w:p>
        </w:tc>
        <w:tc>
          <w:tcPr>
            <w:tcW w:w="1620" w:type="dxa"/>
            <w:gridSpan w:val="2"/>
          </w:tcPr>
          <w:p w14:paraId="5EA47CF1" w14:textId="77777777" w:rsidR="00BF27C2" w:rsidRPr="00C24E5B" w:rsidRDefault="00BF27C2" w:rsidP="00B74326">
            <w:pPr>
              <w:spacing w:before="240"/>
              <w:rPr>
                <w:sz w:val="22"/>
                <w:szCs w:val="22"/>
              </w:rPr>
            </w:pPr>
            <w:r w:rsidRPr="00C24E5B">
              <w:rPr>
                <w:sz w:val="22"/>
                <w:szCs w:val="22"/>
              </w:rPr>
              <w:t>18.3</w:t>
            </w:r>
          </w:p>
        </w:tc>
        <w:tc>
          <w:tcPr>
            <w:tcW w:w="5364" w:type="dxa"/>
            <w:gridSpan w:val="2"/>
          </w:tcPr>
          <w:p w14:paraId="675A0137" w14:textId="77777777" w:rsidR="00BF27C2" w:rsidRPr="00C24E5B" w:rsidRDefault="00BF27C2" w:rsidP="00B74326">
            <w:pPr>
              <w:spacing w:before="120"/>
              <w:ind w:left="-15"/>
              <w:rPr>
                <w:sz w:val="22"/>
                <w:szCs w:val="22"/>
              </w:rPr>
            </w:pPr>
            <w:r w:rsidRPr="008312AF">
              <w:rPr>
                <w:sz w:val="22"/>
                <w:szCs w:val="22"/>
                <w:highlight w:val="yellow"/>
              </w:rPr>
              <w:t xml:space="preserve">MVR </w:t>
            </w:r>
            <w:r w:rsidR="00A41DB5" w:rsidRPr="008312AF">
              <w:rPr>
                <w:sz w:val="22"/>
                <w:szCs w:val="22"/>
                <w:highlight w:val="yellow"/>
              </w:rPr>
              <w:t>4</w:t>
            </w:r>
            <w:r w:rsidRPr="008312AF">
              <w:rPr>
                <w:sz w:val="22"/>
                <w:szCs w:val="22"/>
                <w:highlight w:val="yellow"/>
              </w:rPr>
              <w:t xml:space="preserve"> Million</w:t>
            </w:r>
            <w:r>
              <w:rPr>
                <w:sz w:val="22"/>
                <w:szCs w:val="22"/>
              </w:rPr>
              <w:t xml:space="preserve"> </w:t>
            </w:r>
          </w:p>
          <w:p w14:paraId="02ED88C1" w14:textId="77777777" w:rsidR="00BF27C2" w:rsidRPr="00C24E5B" w:rsidRDefault="00BF27C2" w:rsidP="00B74326">
            <w:pPr>
              <w:spacing w:before="120"/>
              <w:ind w:left="-15"/>
              <w:rPr>
                <w:sz w:val="22"/>
                <w:szCs w:val="22"/>
              </w:rPr>
            </w:pPr>
          </w:p>
        </w:tc>
      </w:tr>
      <w:tr w:rsidR="00BF27C2" w:rsidRPr="00C24E5B" w14:paraId="2669D4F8" w14:textId="77777777" w:rsidTr="00D85BF2">
        <w:trPr>
          <w:jc w:val="right"/>
        </w:trPr>
        <w:tc>
          <w:tcPr>
            <w:tcW w:w="2286" w:type="dxa"/>
          </w:tcPr>
          <w:p w14:paraId="495C56AD"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lastRenderedPageBreak/>
              <w:t>The Dispute Adjudication Board shall be</w:t>
            </w:r>
          </w:p>
        </w:tc>
        <w:tc>
          <w:tcPr>
            <w:tcW w:w="1620" w:type="dxa"/>
            <w:gridSpan w:val="2"/>
          </w:tcPr>
          <w:p w14:paraId="767600A3" w14:textId="77777777" w:rsidR="00BF27C2" w:rsidRPr="00C24E5B" w:rsidRDefault="00BF27C2" w:rsidP="00B74326">
            <w:pPr>
              <w:spacing w:before="120"/>
              <w:rPr>
                <w:sz w:val="22"/>
                <w:szCs w:val="22"/>
              </w:rPr>
            </w:pPr>
            <w:r w:rsidRPr="00C24E5B">
              <w:rPr>
                <w:sz w:val="22"/>
                <w:szCs w:val="22"/>
              </w:rPr>
              <w:t>20.2</w:t>
            </w:r>
          </w:p>
        </w:tc>
        <w:tc>
          <w:tcPr>
            <w:tcW w:w="5364" w:type="dxa"/>
            <w:gridSpan w:val="2"/>
          </w:tcPr>
          <w:p w14:paraId="28036C98" w14:textId="77777777" w:rsidR="00BF27C2" w:rsidRPr="00C24E5B" w:rsidRDefault="00BF27C2" w:rsidP="00B74326">
            <w:pPr>
              <w:spacing w:before="120"/>
              <w:ind w:left="-15"/>
              <w:jc w:val="both"/>
              <w:rPr>
                <w:sz w:val="22"/>
                <w:szCs w:val="22"/>
              </w:rPr>
            </w:pPr>
            <w:r>
              <w:rPr>
                <w:sz w:val="22"/>
                <w:szCs w:val="22"/>
              </w:rPr>
              <w:t xml:space="preserve">A DAB of three members to be appointed when either party decides to call on the board for resolution of a dispute. </w:t>
            </w:r>
          </w:p>
        </w:tc>
      </w:tr>
      <w:tr w:rsidR="00BF27C2" w:rsidRPr="00C24E5B" w14:paraId="5A37F517" w14:textId="77777777" w:rsidTr="00D85BF2">
        <w:trPr>
          <w:jc w:val="right"/>
        </w:trPr>
        <w:tc>
          <w:tcPr>
            <w:tcW w:w="2286" w:type="dxa"/>
          </w:tcPr>
          <w:p w14:paraId="451BE817"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14:paraId="5AA38475" w14:textId="77777777" w:rsidR="00BF27C2" w:rsidRPr="00C24E5B" w:rsidRDefault="00BF27C2" w:rsidP="00B74326">
            <w:pPr>
              <w:spacing w:before="120"/>
              <w:rPr>
                <w:sz w:val="22"/>
                <w:szCs w:val="22"/>
              </w:rPr>
            </w:pPr>
            <w:r w:rsidRPr="00C24E5B">
              <w:rPr>
                <w:sz w:val="22"/>
                <w:szCs w:val="22"/>
              </w:rPr>
              <w:t>20.3</w:t>
            </w:r>
          </w:p>
        </w:tc>
        <w:tc>
          <w:tcPr>
            <w:tcW w:w="5364" w:type="dxa"/>
            <w:gridSpan w:val="2"/>
          </w:tcPr>
          <w:p w14:paraId="4E1D6EFE" w14:textId="77777777" w:rsidR="00BF27C2" w:rsidRPr="00C24E5B" w:rsidRDefault="00BF27C2" w:rsidP="00B74326">
            <w:pPr>
              <w:spacing w:before="120"/>
              <w:ind w:left="-15"/>
              <w:rPr>
                <w:sz w:val="22"/>
                <w:szCs w:val="22"/>
              </w:rPr>
            </w:pPr>
            <w:r w:rsidRPr="00C24E5B">
              <w:rPr>
                <w:sz w:val="22"/>
                <w:szCs w:val="22"/>
              </w:rPr>
              <w:t xml:space="preserve">Ministry of Finance </w:t>
            </w:r>
          </w:p>
        </w:tc>
      </w:tr>
      <w:tr w:rsidR="00BF27C2" w:rsidRPr="002F357C" w14:paraId="4FCFBE07" w14:textId="77777777" w:rsidTr="00D85BF2">
        <w:trPr>
          <w:jc w:val="right"/>
        </w:trPr>
        <w:tc>
          <w:tcPr>
            <w:tcW w:w="9270" w:type="dxa"/>
            <w:gridSpan w:val="5"/>
          </w:tcPr>
          <w:p w14:paraId="2FC265FF" w14:textId="77777777" w:rsidR="00BF27C2" w:rsidRPr="002F357C" w:rsidRDefault="00BF27C2" w:rsidP="00B74326">
            <w:pPr>
              <w:spacing w:before="120"/>
              <w:ind w:left="-15"/>
              <w:rPr>
                <w:b/>
                <w:bCs/>
                <w:sz w:val="22"/>
                <w:szCs w:val="22"/>
              </w:rPr>
            </w:pPr>
            <w:r w:rsidRPr="002F357C">
              <w:rPr>
                <w:b/>
                <w:bCs/>
                <w:spacing w:val="-4"/>
                <w:sz w:val="22"/>
                <w:szCs w:val="22"/>
              </w:rPr>
              <w:t xml:space="preserve">Definitions of Sections: </w:t>
            </w:r>
          </w:p>
        </w:tc>
      </w:tr>
      <w:tr w:rsidR="00BF27C2" w:rsidRPr="00C24E5B" w14:paraId="636913E6" w14:textId="77777777" w:rsidTr="00D85BF2">
        <w:trPr>
          <w:trHeight w:val="2717"/>
          <w:jc w:val="right"/>
        </w:trPr>
        <w:tc>
          <w:tcPr>
            <w:tcW w:w="2327" w:type="dxa"/>
            <w:gridSpan w:val="2"/>
          </w:tcPr>
          <w:p w14:paraId="6FB9FCF0" w14:textId="77777777" w:rsidR="00BF27C2" w:rsidRPr="002F357C" w:rsidRDefault="00BF27C2" w:rsidP="00B74326">
            <w:pPr>
              <w:spacing w:before="120"/>
              <w:ind w:left="-15"/>
              <w:jc w:val="center"/>
              <w:rPr>
                <w:b/>
                <w:bCs/>
                <w:sz w:val="22"/>
                <w:szCs w:val="22"/>
              </w:rPr>
            </w:pPr>
            <w:r w:rsidRPr="002F357C">
              <w:rPr>
                <w:b/>
                <w:bCs/>
                <w:sz w:val="22"/>
                <w:szCs w:val="22"/>
              </w:rPr>
              <w:t>Description</w:t>
            </w:r>
          </w:p>
          <w:p w14:paraId="4D2980B1" w14:textId="77777777" w:rsidR="00BF27C2" w:rsidRPr="002F357C" w:rsidRDefault="00BF27C2" w:rsidP="00B74326">
            <w:pPr>
              <w:spacing w:before="120"/>
              <w:ind w:left="-15"/>
              <w:jc w:val="center"/>
              <w:rPr>
                <w:b/>
                <w:bCs/>
                <w:sz w:val="22"/>
                <w:szCs w:val="22"/>
              </w:rPr>
            </w:pPr>
            <w:r w:rsidRPr="002F357C">
              <w:rPr>
                <w:b/>
                <w:bCs/>
                <w:sz w:val="22"/>
                <w:szCs w:val="22"/>
              </w:rPr>
              <w:t>(Sub-Clause 1.1.5.6)</w:t>
            </w:r>
          </w:p>
          <w:p w14:paraId="4C3AE9BB" w14:textId="77777777" w:rsidR="00BF27C2" w:rsidRPr="002F357C" w:rsidRDefault="00BF27C2" w:rsidP="00B74326">
            <w:pPr>
              <w:pBdr>
                <w:top w:val="single" w:sz="12" w:space="1" w:color="auto"/>
                <w:bottom w:val="single" w:sz="12" w:space="1" w:color="auto"/>
              </w:pBdr>
              <w:spacing w:before="120"/>
              <w:ind w:left="-15"/>
              <w:jc w:val="center"/>
              <w:rPr>
                <w:b/>
                <w:bCs/>
                <w:sz w:val="22"/>
                <w:szCs w:val="22"/>
              </w:rPr>
            </w:pPr>
          </w:p>
          <w:p w14:paraId="0B258633" w14:textId="77777777" w:rsidR="00BF27C2" w:rsidRPr="00964097" w:rsidRDefault="00BF27C2" w:rsidP="00B74326">
            <w:pPr>
              <w:pBdr>
                <w:bottom w:val="single" w:sz="12" w:space="1" w:color="auto"/>
                <w:between w:val="single" w:sz="12" w:space="1" w:color="auto"/>
              </w:pBdr>
              <w:spacing w:before="120"/>
              <w:rPr>
                <w:b/>
                <w:bCs/>
                <w:sz w:val="18"/>
                <w:szCs w:val="18"/>
              </w:rPr>
            </w:pPr>
          </w:p>
          <w:p w14:paraId="399A0F25" w14:textId="77777777" w:rsidR="00BF27C2" w:rsidRPr="00964097" w:rsidRDefault="00BF27C2" w:rsidP="00B74326">
            <w:pPr>
              <w:pBdr>
                <w:bottom w:val="single" w:sz="12" w:space="1" w:color="auto"/>
                <w:between w:val="single" w:sz="12" w:space="1" w:color="auto"/>
              </w:pBdr>
              <w:spacing w:before="120"/>
              <w:ind w:left="-15"/>
              <w:jc w:val="center"/>
              <w:rPr>
                <w:b/>
                <w:bCs/>
                <w:sz w:val="16"/>
                <w:szCs w:val="16"/>
              </w:rPr>
            </w:pPr>
          </w:p>
          <w:p w14:paraId="6643D641" w14:textId="77777777" w:rsidR="00BF27C2" w:rsidRPr="002F357C" w:rsidRDefault="00BF27C2" w:rsidP="00B74326">
            <w:pPr>
              <w:spacing w:before="120"/>
              <w:rPr>
                <w:b/>
                <w:bCs/>
                <w:sz w:val="22"/>
                <w:szCs w:val="22"/>
              </w:rPr>
            </w:pPr>
          </w:p>
        </w:tc>
        <w:tc>
          <w:tcPr>
            <w:tcW w:w="1579" w:type="dxa"/>
          </w:tcPr>
          <w:p w14:paraId="537F7752" w14:textId="77777777" w:rsidR="00BF27C2" w:rsidRPr="00C24E5B" w:rsidRDefault="00BF27C2" w:rsidP="00B74326">
            <w:pPr>
              <w:spacing w:before="120"/>
              <w:ind w:left="-15"/>
              <w:jc w:val="center"/>
              <w:rPr>
                <w:sz w:val="22"/>
                <w:szCs w:val="22"/>
              </w:rPr>
            </w:pPr>
            <w:r w:rsidRPr="00C24E5B">
              <w:rPr>
                <w:sz w:val="22"/>
                <w:szCs w:val="22"/>
              </w:rPr>
              <w:t>Value: percentage* of</w:t>
            </w:r>
          </w:p>
          <w:p w14:paraId="5C115A5B" w14:textId="77777777" w:rsidR="00BF27C2" w:rsidRPr="00C24E5B" w:rsidRDefault="00BF27C2" w:rsidP="00B74326">
            <w:pPr>
              <w:spacing w:before="120"/>
              <w:ind w:left="-15"/>
              <w:jc w:val="center"/>
              <w:rPr>
                <w:sz w:val="22"/>
                <w:szCs w:val="22"/>
              </w:rPr>
            </w:pPr>
            <w:r w:rsidRPr="00C24E5B">
              <w:rPr>
                <w:sz w:val="22"/>
                <w:szCs w:val="22"/>
              </w:rPr>
              <w:t xml:space="preserve"> Accepted Contract Amount</w:t>
            </w:r>
          </w:p>
          <w:p w14:paraId="20C43F89"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23C62285" w14:textId="77777777" w:rsidR="00BF27C2" w:rsidRPr="00964097" w:rsidRDefault="00BF27C2" w:rsidP="00B74326">
            <w:pPr>
              <w:pBdr>
                <w:bottom w:val="single" w:sz="12" w:space="1" w:color="auto"/>
                <w:between w:val="single" w:sz="12" w:space="1" w:color="auto"/>
              </w:pBdr>
              <w:spacing w:before="120"/>
              <w:rPr>
                <w:sz w:val="14"/>
                <w:szCs w:val="14"/>
              </w:rPr>
            </w:pPr>
          </w:p>
          <w:p w14:paraId="03270131" w14:textId="77777777" w:rsidR="00BF27C2" w:rsidRPr="00964097" w:rsidRDefault="00BF27C2" w:rsidP="00B74326">
            <w:pPr>
              <w:pBdr>
                <w:bottom w:val="single" w:sz="12" w:space="1" w:color="auto"/>
                <w:between w:val="single" w:sz="12" w:space="1" w:color="auto"/>
              </w:pBdr>
              <w:spacing w:before="120"/>
              <w:ind w:left="-15"/>
              <w:jc w:val="center"/>
              <w:rPr>
                <w:sz w:val="12"/>
                <w:szCs w:val="12"/>
              </w:rPr>
            </w:pPr>
          </w:p>
          <w:p w14:paraId="0A65631C" w14:textId="77777777" w:rsidR="00BF27C2" w:rsidRPr="00964097" w:rsidRDefault="00BF27C2" w:rsidP="00B74326">
            <w:pPr>
              <w:spacing w:before="120"/>
              <w:rPr>
                <w:sz w:val="4"/>
                <w:szCs w:val="4"/>
              </w:rPr>
            </w:pPr>
          </w:p>
        </w:tc>
        <w:tc>
          <w:tcPr>
            <w:tcW w:w="3464" w:type="dxa"/>
          </w:tcPr>
          <w:p w14:paraId="6E97E663" w14:textId="77777777" w:rsidR="00BF27C2" w:rsidRPr="00C24E5B" w:rsidRDefault="00BF27C2" w:rsidP="00B74326">
            <w:pPr>
              <w:spacing w:before="120"/>
              <w:ind w:left="-15"/>
              <w:jc w:val="center"/>
              <w:rPr>
                <w:sz w:val="22"/>
                <w:szCs w:val="22"/>
              </w:rPr>
            </w:pPr>
            <w:r w:rsidRPr="00C24E5B">
              <w:rPr>
                <w:sz w:val="22"/>
                <w:szCs w:val="22"/>
              </w:rPr>
              <w:t>Time for Completion</w:t>
            </w:r>
          </w:p>
          <w:p w14:paraId="546E6428" w14:textId="77777777" w:rsidR="00BF27C2" w:rsidRPr="00C24E5B" w:rsidRDefault="00BF27C2" w:rsidP="00B74326">
            <w:pPr>
              <w:spacing w:before="120"/>
              <w:ind w:left="-15"/>
              <w:jc w:val="center"/>
              <w:rPr>
                <w:sz w:val="22"/>
                <w:szCs w:val="22"/>
              </w:rPr>
            </w:pPr>
            <w:r w:rsidRPr="00C24E5B">
              <w:rPr>
                <w:sz w:val="22"/>
                <w:szCs w:val="22"/>
              </w:rPr>
              <w:t xml:space="preserve"> (Sub-Clause 1.1.3.3)</w:t>
            </w:r>
          </w:p>
          <w:p w14:paraId="2A053B5C"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25C2F052" w14:textId="77777777" w:rsidR="00BF27C2" w:rsidRPr="00964097" w:rsidRDefault="00BF27C2" w:rsidP="00B74326">
            <w:pPr>
              <w:pBdr>
                <w:bottom w:val="single" w:sz="12" w:space="1" w:color="auto"/>
                <w:between w:val="single" w:sz="12" w:space="1" w:color="auto"/>
              </w:pBdr>
              <w:spacing w:before="120"/>
              <w:rPr>
                <w:sz w:val="14"/>
                <w:szCs w:val="14"/>
              </w:rPr>
            </w:pPr>
          </w:p>
          <w:p w14:paraId="428A4099" w14:textId="77777777" w:rsidR="00BF27C2" w:rsidRPr="00964097" w:rsidRDefault="00BF27C2" w:rsidP="00B74326">
            <w:pPr>
              <w:pBdr>
                <w:bottom w:val="single" w:sz="12" w:space="1" w:color="auto"/>
                <w:between w:val="single" w:sz="12" w:space="1" w:color="auto"/>
              </w:pBdr>
              <w:spacing w:before="120"/>
              <w:ind w:left="-15"/>
              <w:jc w:val="center"/>
              <w:rPr>
                <w:sz w:val="18"/>
                <w:szCs w:val="18"/>
              </w:rPr>
            </w:pPr>
          </w:p>
          <w:p w14:paraId="4CDCFA02" w14:textId="77777777" w:rsidR="00BF27C2" w:rsidRPr="00C24E5B" w:rsidRDefault="00BF27C2" w:rsidP="00B74326">
            <w:pPr>
              <w:spacing w:before="120"/>
              <w:rPr>
                <w:sz w:val="22"/>
                <w:szCs w:val="22"/>
              </w:rPr>
            </w:pPr>
          </w:p>
        </w:tc>
        <w:tc>
          <w:tcPr>
            <w:tcW w:w="1900" w:type="dxa"/>
          </w:tcPr>
          <w:p w14:paraId="5470030E" w14:textId="77777777" w:rsidR="00BF27C2" w:rsidRPr="00C24E5B" w:rsidRDefault="00BF27C2" w:rsidP="00B74326">
            <w:pPr>
              <w:spacing w:before="120"/>
              <w:ind w:left="-15"/>
              <w:jc w:val="center"/>
              <w:rPr>
                <w:sz w:val="22"/>
                <w:szCs w:val="22"/>
              </w:rPr>
            </w:pPr>
            <w:r w:rsidRPr="00C24E5B">
              <w:rPr>
                <w:sz w:val="22"/>
                <w:szCs w:val="22"/>
              </w:rPr>
              <w:t>Delay Damages</w:t>
            </w:r>
          </w:p>
          <w:p w14:paraId="6832123D" w14:textId="77777777" w:rsidR="00BF27C2" w:rsidRPr="00C24E5B" w:rsidRDefault="00BF27C2" w:rsidP="00B74326">
            <w:pPr>
              <w:spacing w:before="120"/>
              <w:ind w:left="-15"/>
              <w:jc w:val="center"/>
              <w:rPr>
                <w:sz w:val="22"/>
                <w:szCs w:val="22"/>
              </w:rPr>
            </w:pPr>
            <w:r w:rsidRPr="00C24E5B">
              <w:rPr>
                <w:sz w:val="22"/>
                <w:szCs w:val="22"/>
              </w:rPr>
              <w:t>(Sub-Clause 8.7)</w:t>
            </w:r>
          </w:p>
          <w:p w14:paraId="63F2AC6A"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6FCD3AD1" w14:textId="77777777" w:rsidR="00BF27C2" w:rsidRPr="00964097" w:rsidRDefault="00BF27C2" w:rsidP="00B74326">
            <w:pPr>
              <w:pBdr>
                <w:bottom w:val="single" w:sz="12" w:space="1" w:color="auto"/>
                <w:between w:val="single" w:sz="12" w:space="1" w:color="auto"/>
              </w:pBdr>
              <w:spacing w:before="120"/>
              <w:rPr>
                <w:sz w:val="14"/>
                <w:szCs w:val="14"/>
              </w:rPr>
            </w:pPr>
          </w:p>
          <w:p w14:paraId="2F565BBD" w14:textId="77777777" w:rsidR="00BF27C2" w:rsidRPr="00C24E5B" w:rsidRDefault="00BF27C2" w:rsidP="00B74326">
            <w:pPr>
              <w:pBdr>
                <w:bottom w:val="single" w:sz="12" w:space="1" w:color="auto"/>
                <w:between w:val="single" w:sz="12" w:space="1" w:color="auto"/>
              </w:pBdr>
              <w:spacing w:before="120"/>
              <w:ind w:left="-15"/>
              <w:jc w:val="center"/>
              <w:rPr>
                <w:sz w:val="22"/>
                <w:szCs w:val="22"/>
              </w:rPr>
            </w:pPr>
          </w:p>
          <w:p w14:paraId="1F0A2639" w14:textId="77777777" w:rsidR="00BF27C2" w:rsidRPr="00C24E5B" w:rsidRDefault="00BF27C2" w:rsidP="00B74326">
            <w:pPr>
              <w:spacing w:before="120"/>
              <w:rPr>
                <w:sz w:val="22"/>
                <w:szCs w:val="22"/>
              </w:rPr>
            </w:pPr>
          </w:p>
        </w:tc>
      </w:tr>
      <w:tr w:rsidR="00BF27C2" w:rsidRPr="002F357C" w14:paraId="51B36B84" w14:textId="77777777" w:rsidTr="00D85BF2">
        <w:trPr>
          <w:jc w:val="right"/>
        </w:trPr>
        <w:tc>
          <w:tcPr>
            <w:tcW w:w="9270" w:type="dxa"/>
            <w:gridSpan w:val="5"/>
          </w:tcPr>
          <w:p w14:paraId="512D4B6D" w14:textId="77777777" w:rsidR="00BF27C2" w:rsidRPr="002F357C" w:rsidRDefault="00BF27C2" w:rsidP="00BF27C2">
            <w:pPr>
              <w:numPr>
                <w:ilvl w:val="0"/>
                <w:numId w:val="59"/>
              </w:numPr>
              <w:spacing w:before="120"/>
              <w:rPr>
                <w:b/>
                <w:bCs/>
                <w:sz w:val="22"/>
                <w:szCs w:val="22"/>
              </w:rPr>
            </w:pPr>
            <w:r w:rsidRPr="002F357C">
              <w:rPr>
                <w:b/>
                <w:bCs/>
                <w:sz w:val="22"/>
                <w:szCs w:val="22"/>
              </w:rPr>
              <w:t>These percentages shall also be applied to each half of the Retention Money under Sub-Clause 14.9</w:t>
            </w:r>
          </w:p>
        </w:tc>
      </w:tr>
    </w:tbl>
    <w:p w14:paraId="6B307567" w14:textId="77777777" w:rsidR="009F576E" w:rsidRDefault="009F576E" w:rsidP="00574A10">
      <w:pPr>
        <w:pStyle w:val="S4-header1"/>
        <w:spacing w:line="276" w:lineRule="auto"/>
      </w:pPr>
    </w:p>
    <w:p w14:paraId="3D14D113" w14:textId="77777777" w:rsidR="00574A10" w:rsidRPr="003A7062" w:rsidRDefault="00574A10" w:rsidP="00D85BF2">
      <w:pPr>
        <w:pStyle w:val="S4-header1"/>
        <w:spacing w:line="276" w:lineRule="auto"/>
        <w:jc w:val="left"/>
      </w:pPr>
    </w:p>
    <w:p w14:paraId="62A5AC07" w14:textId="77777777" w:rsidR="00574A10" w:rsidRDefault="00574A10" w:rsidP="00574A10">
      <w:pPr>
        <w:pStyle w:val="S4-header1"/>
        <w:spacing w:line="276" w:lineRule="auto"/>
      </w:pPr>
      <w:r w:rsidRPr="003A7062">
        <w:t>Particular Conditions of Contract</w:t>
      </w:r>
    </w:p>
    <w:p w14:paraId="08C5787D" w14:textId="77777777" w:rsidR="002F2112" w:rsidRPr="002F2112" w:rsidRDefault="002F2112" w:rsidP="002F2112">
      <w:pPr>
        <w:tabs>
          <w:tab w:val="left" w:pos="6824"/>
        </w:tabs>
        <w:spacing w:after="240"/>
        <w:ind w:right="630"/>
        <w:jc w:val="both"/>
        <w:rPr>
          <w:kern w:val="2"/>
          <w:sz w:val="22"/>
          <w:szCs w:val="22"/>
          <w:lang w:eastAsia="zh-CN"/>
        </w:rPr>
      </w:pPr>
      <w:r w:rsidRPr="002F2112">
        <w:rPr>
          <w:kern w:val="2"/>
          <w:sz w:val="22"/>
          <w:szCs w:val="22"/>
          <w:lang w:eastAsia="zh-CN"/>
        </w:rPr>
        <w:t>The Conditions of Contract comprise the “General Conditions”, which form part of “Conditions of Contract for Plant and Design-Build” First Edition 1999 published by the International Federation of Consulting Engineers (FIDIC), and the following “Particular Conditions”, which include amendments and additions to such General Conditions.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573"/>
        <w:gridCol w:w="5400"/>
      </w:tblGrid>
      <w:tr w:rsidR="002F2112" w:rsidRPr="0082341F" w14:paraId="04A73C90" w14:textId="77777777" w:rsidTr="00B74326">
        <w:trPr>
          <w:tblHeader/>
        </w:trPr>
        <w:tc>
          <w:tcPr>
            <w:tcW w:w="2135" w:type="dxa"/>
          </w:tcPr>
          <w:p w14:paraId="1AAC1520" w14:textId="77777777" w:rsidR="002F2112" w:rsidRPr="0082341F" w:rsidRDefault="002F2112" w:rsidP="00B74326">
            <w:pPr>
              <w:rPr>
                <w:rFonts w:ascii="Arial" w:hAnsi="Arial" w:cs="Arial"/>
                <w:b/>
                <w:bCs/>
              </w:rPr>
            </w:pPr>
            <w:r w:rsidRPr="0082341F">
              <w:rPr>
                <w:rFonts w:ascii="Arial" w:hAnsi="Arial" w:cs="Arial"/>
                <w:b/>
                <w:bCs/>
              </w:rPr>
              <w:t>Item</w:t>
            </w:r>
          </w:p>
        </w:tc>
        <w:tc>
          <w:tcPr>
            <w:tcW w:w="1573" w:type="dxa"/>
          </w:tcPr>
          <w:p w14:paraId="56B32B90" w14:textId="77777777" w:rsidR="002F2112" w:rsidRPr="0082341F" w:rsidRDefault="002F2112" w:rsidP="00B74326">
            <w:pPr>
              <w:rPr>
                <w:rFonts w:ascii="Arial" w:hAnsi="Arial" w:cs="Arial"/>
                <w:b/>
                <w:bCs/>
              </w:rPr>
            </w:pPr>
            <w:r w:rsidRPr="0082341F">
              <w:rPr>
                <w:rFonts w:ascii="Arial" w:hAnsi="Arial" w:cs="Arial"/>
                <w:b/>
                <w:bCs/>
              </w:rPr>
              <w:t>Sub-Clause</w:t>
            </w:r>
          </w:p>
        </w:tc>
        <w:tc>
          <w:tcPr>
            <w:tcW w:w="5400" w:type="dxa"/>
          </w:tcPr>
          <w:p w14:paraId="329B2355" w14:textId="77777777" w:rsidR="002F2112" w:rsidRPr="0082341F" w:rsidRDefault="002F2112" w:rsidP="00B74326">
            <w:pPr>
              <w:rPr>
                <w:rFonts w:ascii="Arial" w:hAnsi="Arial" w:cs="Arial"/>
                <w:b/>
                <w:bCs/>
              </w:rPr>
            </w:pPr>
            <w:r w:rsidRPr="0082341F">
              <w:rPr>
                <w:rFonts w:ascii="Arial" w:hAnsi="Arial" w:cs="Arial"/>
                <w:b/>
                <w:bCs/>
              </w:rPr>
              <w:t>Data</w:t>
            </w:r>
          </w:p>
        </w:tc>
      </w:tr>
      <w:tr w:rsidR="002F2112" w:rsidRPr="0082341F" w14:paraId="224F227E" w14:textId="77777777" w:rsidTr="00B74326">
        <w:tc>
          <w:tcPr>
            <w:tcW w:w="2135" w:type="dxa"/>
          </w:tcPr>
          <w:p w14:paraId="1ECB1B22" w14:textId="77777777" w:rsidR="002F2112" w:rsidRPr="0082341F" w:rsidRDefault="002F2112" w:rsidP="00B74326">
            <w:pPr>
              <w:rPr>
                <w:rFonts w:ascii="Arial" w:hAnsi="Arial" w:cs="Arial"/>
              </w:rPr>
            </w:pPr>
            <w:r w:rsidRPr="006D0529">
              <w:rPr>
                <w:rFonts w:ascii="Arial" w:hAnsi="Arial" w:cs="Arial"/>
                <w:b/>
                <w:bCs/>
                <w:i/>
                <w:iCs/>
                <w:color w:val="050AC6"/>
                <w:spacing w:val="-7"/>
              </w:rPr>
              <w:t>Clause 1</w:t>
            </w:r>
          </w:p>
        </w:tc>
        <w:tc>
          <w:tcPr>
            <w:tcW w:w="1573" w:type="dxa"/>
          </w:tcPr>
          <w:p w14:paraId="70DCB161" w14:textId="77777777" w:rsidR="002F2112" w:rsidRPr="0082341F" w:rsidRDefault="002F2112" w:rsidP="00B74326">
            <w:pPr>
              <w:rPr>
                <w:rFonts w:ascii="Arial" w:hAnsi="Arial" w:cs="Arial"/>
              </w:rPr>
            </w:pPr>
          </w:p>
        </w:tc>
        <w:tc>
          <w:tcPr>
            <w:tcW w:w="5400" w:type="dxa"/>
          </w:tcPr>
          <w:p w14:paraId="5D8DC1C2" w14:textId="77777777" w:rsidR="002F2112" w:rsidRPr="0082341F" w:rsidRDefault="002F2112" w:rsidP="00B74326">
            <w:pPr>
              <w:rPr>
                <w:rFonts w:ascii="Arial" w:hAnsi="Arial" w:cs="Arial"/>
              </w:rPr>
            </w:pPr>
          </w:p>
        </w:tc>
      </w:tr>
      <w:tr w:rsidR="002F2112" w:rsidRPr="0082341F" w14:paraId="17A4E18F" w14:textId="77777777" w:rsidTr="00B74326">
        <w:tc>
          <w:tcPr>
            <w:tcW w:w="2135" w:type="dxa"/>
          </w:tcPr>
          <w:p w14:paraId="50EB0EA5" w14:textId="77777777" w:rsidR="002F2112" w:rsidRDefault="002F2112" w:rsidP="00B74326">
            <w:pPr>
              <w:spacing w:before="120"/>
              <w:rPr>
                <w:b/>
                <w:bCs/>
                <w:i/>
                <w:iCs/>
                <w:color w:val="000000"/>
                <w:spacing w:val="-3"/>
                <w:sz w:val="22"/>
                <w:szCs w:val="22"/>
              </w:rPr>
            </w:pPr>
            <w:r>
              <w:rPr>
                <w:b/>
                <w:bCs/>
                <w:i/>
                <w:iCs/>
                <w:color w:val="000000"/>
                <w:spacing w:val="-3"/>
                <w:sz w:val="22"/>
                <w:szCs w:val="22"/>
              </w:rPr>
              <w:t>Details to be Confidential</w:t>
            </w:r>
          </w:p>
        </w:tc>
        <w:tc>
          <w:tcPr>
            <w:tcW w:w="1573" w:type="dxa"/>
          </w:tcPr>
          <w:p w14:paraId="649DA5BB" w14:textId="77777777" w:rsidR="002F2112" w:rsidRDefault="002F2112" w:rsidP="00B74326">
            <w:pPr>
              <w:spacing w:before="120"/>
              <w:rPr>
                <w:sz w:val="22"/>
                <w:szCs w:val="22"/>
              </w:rPr>
            </w:pPr>
            <w:r>
              <w:rPr>
                <w:sz w:val="22"/>
                <w:szCs w:val="22"/>
              </w:rPr>
              <w:t>1.15</w:t>
            </w:r>
          </w:p>
        </w:tc>
        <w:tc>
          <w:tcPr>
            <w:tcW w:w="5400" w:type="dxa"/>
          </w:tcPr>
          <w:p w14:paraId="0EEBF651" w14:textId="77777777" w:rsidR="002F2112" w:rsidRDefault="002F2112" w:rsidP="00B74326">
            <w:pPr>
              <w:spacing w:before="120" w:line="276" w:lineRule="auto"/>
              <w:jc w:val="both"/>
              <w:rPr>
                <w:sz w:val="22"/>
                <w:szCs w:val="22"/>
              </w:rPr>
            </w:pPr>
            <w:bookmarkStart w:id="16" w:name="_Toc260142598"/>
            <w:bookmarkStart w:id="17" w:name="_Toc260143570"/>
            <w:r>
              <w:rPr>
                <w:sz w:val="22"/>
                <w:szCs w:val="22"/>
              </w:rPr>
              <w:t>Add;</w:t>
            </w:r>
          </w:p>
          <w:p w14:paraId="0D552CD0" w14:textId="77777777" w:rsidR="002F2112" w:rsidRPr="00DF6D01" w:rsidRDefault="002F2112" w:rsidP="00B74326">
            <w:pPr>
              <w:spacing w:before="120" w:line="276" w:lineRule="auto"/>
              <w:jc w:val="both"/>
              <w:rPr>
                <w:i/>
                <w:iCs/>
                <w:color w:val="000000"/>
                <w:spacing w:val="-4"/>
                <w:sz w:val="22"/>
                <w:szCs w:val="22"/>
              </w:rPr>
            </w:pPr>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16"/>
            <w:bookmarkEnd w:id="17"/>
          </w:p>
        </w:tc>
      </w:tr>
      <w:tr w:rsidR="002F2112" w:rsidRPr="0082341F" w14:paraId="58F558F7" w14:textId="77777777" w:rsidTr="00B74326">
        <w:tc>
          <w:tcPr>
            <w:tcW w:w="2135" w:type="dxa"/>
          </w:tcPr>
          <w:p w14:paraId="2B6DF50E" w14:textId="77777777" w:rsidR="002F2112" w:rsidRDefault="002F2112" w:rsidP="00B74326">
            <w:pPr>
              <w:spacing w:before="120"/>
              <w:rPr>
                <w:b/>
                <w:bCs/>
                <w:i/>
                <w:iCs/>
                <w:color w:val="000000"/>
                <w:spacing w:val="-3"/>
                <w:sz w:val="22"/>
                <w:szCs w:val="22"/>
              </w:rPr>
            </w:pPr>
          </w:p>
        </w:tc>
        <w:tc>
          <w:tcPr>
            <w:tcW w:w="1573" w:type="dxa"/>
          </w:tcPr>
          <w:p w14:paraId="345EE637" w14:textId="77777777" w:rsidR="002F2112" w:rsidRPr="00C24E5B" w:rsidRDefault="002F2112" w:rsidP="00B74326">
            <w:pPr>
              <w:spacing w:before="120"/>
              <w:rPr>
                <w:sz w:val="22"/>
                <w:szCs w:val="22"/>
              </w:rPr>
            </w:pPr>
          </w:p>
        </w:tc>
        <w:tc>
          <w:tcPr>
            <w:tcW w:w="5400" w:type="dxa"/>
          </w:tcPr>
          <w:p w14:paraId="37B29470" w14:textId="77777777" w:rsidR="002F2112" w:rsidRDefault="002F2112" w:rsidP="00B74326">
            <w:pPr>
              <w:spacing w:before="120" w:line="276" w:lineRule="auto"/>
              <w:jc w:val="both"/>
              <w:rPr>
                <w:i/>
                <w:iCs/>
                <w:color w:val="000000"/>
                <w:spacing w:val="-4"/>
                <w:sz w:val="22"/>
                <w:szCs w:val="22"/>
              </w:rPr>
            </w:pPr>
          </w:p>
        </w:tc>
      </w:tr>
      <w:tr w:rsidR="002F2112" w:rsidRPr="0082341F" w14:paraId="118EDF7A" w14:textId="77777777" w:rsidTr="00B74326">
        <w:tc>
          <w:tcPr>
            <w:tcW w:w="2135" w:type="dxa"/>
          </w:tcPr>
          <w:p w14:paraId="5762D21F" w14:textId="77777777" w:rsidR="002F2112" w:rsidRPr="0082341F" w:rsidRDefault="002F2112" w:rsidP="00B74326">
            <w:pPr>
              <w:spacing w:before="120"/>
              <w:rPr>
                <w:rFonts w:ascii="Arial" w:hAnsi="Arial" w:cs="Arial"/>
              </w:rPr>
            </w:pPr>
            <w:r>
              <w:rPr>
                <w:b/>
                <w:bCs/>
                <w:i/>
                <w:iCs/>
                <w:color w:val="000000"/>
                <w:spacing w:val="-3"/>
                <w:sz w:val="22"/>
                <w:szCs w:val="22"/>
              </w:rPr>
              <w:t>Priority of Documents</w:t>
            </w:r>
          </w:p>
        </w:tc>
        <w:tc>
          <w:tcPr>
            <w:tcW w:w="1573" w:type="dxa"/>
          </w:tcPr>
          <w:p w14:paraId="0523D9AA" w14:textId="77777777" w:rsidR="002F2112" w:rsidRPr="0082341F" w:rsidRDefault="002F2112" w:rsidP="00B7432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400" w:type="dxa"/>
          </w:tcPr>
          <w:p w14:paraId="4B61FF89" w14:textId="77777777" w:rsidR="002F2112" w:rsidRPr="0082341F" w:rsidDel="00FB79C0" w:rsidRDefault="002F2112" w:rsidP="00B74326">
            <w:pPr>
              <w:spacing w:before="120" w:line="276" w:lineRule="auto"/>
              <w:jc w:val="both"/>
              <w:rPr>
                <w:i/>
                <w:iCs/>
                <w:color w:val="000000"/>
                <w:spacing w:val="-4"/>
                <w:sz w:val="22"/>
                <w:szCs w:val="22"/>
              </w:rPr>
            </w:pPr>
            <w:r>
              <w:rPr>
                <w:i/>
                <w:iCs/>
                <w:color w:val="000000"/>
                <w:spacing w:val="-4"/>
                <w:sz w:val="22"/>
                <w:szCs w:val="22"/>
              </w:rPr>
              <w:t>Delete Sub-Clause 1.5 and substitute:</w:t>
            </w:r>
          </w:p>
          <w:p w14:paraId="09950E21" w14:textId="77777777" w:rsidR="002F2112" w:rsidRDefault="002F2112" w:rsidP="00B74326">
            <w:pPr>
              <w:spacing w:before="120" w:line="276" w:lineRule="auto"/>
              <w:jc w:val="both"/>
              <w:rPr>
                <w:color w:val="000000"/>
                <w:spacing w:val="-4"/>
                <w:sz w:val="22"/>
                <w:szCs w:val="22"/>
              </w:rPr>
            </w:pPr>
            <w:r>
              <w:rPr>
                <w:color w:val="000000"/>
                <w:spacing w:val="-4"/>
                <w:sz w:val="22"/>
                <w:szCs w:val="22"/>
              </w:rPr>
              <w:t xml:space="preserve">The documents forming the Contract are to be taken as mutually explanatory of one another. If an ambiguity or </w:t>
            </w:r>
            <w:r>
              <w:rPr>
                <w:color w:val="000000"/>
                <w:spacing w:val="-4"/>
                <w:sz w:val="22"/>
                <w:szCs w:val="22"/>
              </w:rPr>
              <w:lastRenderedPageBreak/>
              <w:t xml:space="preserve">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364BB5EC" w14:textId="77777777" w:rsidR="002F2112" w:rsidRPr="0082341F" w:rsidRDefault="002F2112" w:rsidP="00B74326">
            <w:pPr>
              <w:spacing w:before="120" w:line="276" w:lineRule="auto"/>
              <w:jc w:val="both"/>
              <w:rPr>
                <w:rFonts w:ascii="Arial" w:hAnsi="Arial" w:cs="Arial"/>
              </w:rPr>
            </w:pPr>
          </w:p>
        </w:tc>
      </w:tr>
      <w:tr w:rsidR="002F2112" w:rsidRPr="0082341F" w14:paraId="265C7B70" w14:textId="77777777" w:rsidTr="00B74326">
        <w:tc>
          <w:tcPr>
            <w:tcW w:w="2135" w:type="dxa"/>
          </w:tcPr>
          <w:p w14:paraId="311FFC66" w14:textId="77777777" w:rsidR="002F2112" w:rsidRPr="0082341F" w:rsidRDefault="002F2112" w:rsidP="00B74326">
            <w:pPr>
              <w:spacing w:before="120"/>
              <w:rPr>
                <w:rFonts w:ascii="Arial" w:hAnsi="Arial" w:cs="Arial"/>
              </w:rPr>
            </w:pPr>
            <w:r>
              <w:rPr>
                <w:b/>
                <w:bCs/>
                <w:i/>
                <w:iCs/>
                <w:color w:val="000000"/>
                <w:spacing w:val="-3"/>
                <w:sz w:val="22"/>
                <w:szCs w:val="22"/>
              </w:rPr>
              <w:lastRenderedPageBreak/>
              <w:t>Other Definitions</w:t>
            </w:r>
          </w:p>
        </w:tc>
        <w:tc>
          <w:tcPr>
            <w:tcW w:w="1573" w:type="dxa"/>
          </w:tcPr>
          <w:p w14:paraId="3322ADEC" w14:textId="77777777" w:rsidR="002F2112" w:rsidRPr="0082341F" w:rsidRDefault="002F2112" w:rsidP="00B74326">
            <w:pPr>
              <w:spacing w:before="120"/>
              <w:jc w:val="both"/>
              <w:rPr>
                <w:rFonts w:ascii="Arial" w:hAnsi="Arial" w:cs="Arial"/>
              </w:rPr>
            </w:pPr>
            <w:r>
              <w:rPr>
                <w:color w:val="000000"/>
                <w:spacing w:val="-4"/>
                <w:sz w:val="22"/>
                <w:szCs w:val="22"/>
              </w:rPr>
              <w:t>1.1.6.10</w:t>
            </w:r>
          </w:p>
        </w:tc>
        <w:tc>
          <w:tcPr>
            <w:tcW w:w="5400" w:type="dxa"/>
          </w:tcPr>
          <w:p w14:paraId="5476FA8B" w14:textId="77777777" w:rsidR="002F2112" w:rsidRPr="0082341F" w:rsidDel="00FB79C0" w:rsidRDefault="002F2112" w:rsidP="00B74326">
            <w:pPr>
              <w:spacing w:before="120" w:line="276" w:lineRule="auto"/>
              <w:jc w:val="both"/>
              <w:rPr>
                <w:i/>
                <w:iCs/>
                <w:color w:val="000000"/>
                <w:spacing w:val="-4"/>
                <w:sz w:val="22"/>
                <w:szCs w:val="22"/>
              </w:rPr>
            </w:pPr>
            <w:r>
              <w:rPr>
                <w:i/>
                <w:iCs/>
                <w:color w:val="000000"/>
                <w:spacing w:val="-4"/>
                <w:sz w:val="22"/>
                <w:szCs w:val="22"/>
              </w:rPr>
              <w:t>Add after 1.1.6.9</w:t>
            </w:r>
          </w:p>
          <w:p w14:paraId="73768F18" w14:textId="77777777" w:rsidR="002F2112" w:rsidRPr="005F4653" w:rsidRDefault="002F2112" w:rsidP="00B74326">
            <w:pPr>
              <w:spacing w:before="120" w:line="276" w:lineRule="auto"/>
              <w:jc w:val="both"/>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tc>
      </w:tr>
      <w:tr w:rsidR="002F2112" w:rsidRPr="0082341F" w14:paraId="12C1B966" w14:textId="77777777" w:rsidTr="00B74326">
        <w:tc>
          <w:tcPr>
            <w:tcW w:w="2135" w:type="dxa"/>
          </w:tcPr>
          <w:p w14:paraId="44F84AEF" w14:textId="77777777" w:rsidR="002F2112" w:rsidRPr="0082341F" w:rsidRDefault="002F2112" w:rsidP="00B74326">
            <w:pPr>
              <w:rPr>
                <w:rFonts w:ascii="Arial" w:hAnsi="Arial" w:cs="Arial"/>
              </w:rPr>
            </w:pPr>
            <w:r w:rsidRPr="006D0529">
              <w:rPr>
                <w:rFonts w:ascii="Arial" w:hAnsi="Arial" w:cs="Arial"/>
                <w:b/>
                <w:bCs/>
                <w:i/>
                <w:iCs/>
                <w:color w:val="050AC6"/>
                <w:spacing w:val="-7"/>
              </w:rPr>
              <w:t>Clause 2</w:t>
            </w:r>
          </w:p>
        </w:tc>
        <w:tc>
          <w:tcPr>
            <w:tcW w:w="1573" w:type="dxa"/>
          </w:tcPr>
          <w:p w14:paraId="045F8519" w14:textId="77777777" w:rsidR="002F2112" w:rsidRPr="0082341F" w:rsidRDefault="002F2112" w:rsidP="00B74326">
            <w:pPr>
              <w:rPr>
                <w:rFonts w:ascii="Arial" w:hAnsi="Arial" w:cs="Arial"/>
              </w:rPr>
            </w:pPr>
          </w:p>
        </w:tc>
        <w:tc>
          <w:tcPr>
            <w:tcW w:w="5400" w:type="dxa"/>
          </w:tcPr>
          <w:p w14:paraId="5F81D47D" w14:textId="77777777" w:rsidR="002F2112" w:rsidRPr="0082341F" w:rsidRDefault="002F2112" w:rsidP="00B74326">
            <w:pPr>
              <w:rPr>
                <w:rFonts w:ascii="Arial" w:hAnsi="Arial" w:cs="Arial"/>
              </w:rPr>
            </w:pPr>
          </w:p>
        </w:tc>
      </w:tr>
      <w:tr w:rsidR="002F2112" w:rsidRPr="0082341F" w14:paraId="418F0DCC" w14:textId="77777777" w:rsidTr="00B74326">
        <w:tc>
          <w:tcPr>
            <w:tcW w:w="2135" w:type="dxa"/>
          </w:tcPr>
          <w:p w14:paraId="2CF22671" w14:textId="77777777" w:rsidR="002F2112" w:rsidRPr="0082341F" w:rsidRDefault="002F2112" w:rsidP="00B74326">
            <w:pPr>
              <w:rPr>
                <w:b/>
                <w:bCs/>
                <w:i/>
                <w:iCs/>
                <w:color w:val="000000"/>
                <w:spacing w:val="-3"/>
                <w:sz w:val="22"/>
                <w:szCs w:val="22"/>
              </w:rPr>
            </w:pPr>
            <w:r w:rsidRPr="00CF6D93">
              <w:rPr>
                <w:b/>
                <w:bCs/>
                <w:i/>
                <w:iCs/>
                <w:color w:val="000000"/>
                <w:spacing w:val="-3"/>
                <w:sz w:val="22"/>
                <w:szCs w:val="22"/>
              </w:rPr>
              <w:t>Employer’s</w:t>
            </w:r>
            <w:r>
              <w:rPr>
                <w:b/>
                <w:bCs/>
                <w:i/>
                <w:iCs/>
                <w:color w:val="000000"/>
                <w:spacing w:val="-3"/>
                <w:sz w:val="22"/>
                <w:szCs w:val="22"/>
              </w:rPr>
              <w:t xml:space="preserve"> </w:t>
            </w:r>
            <w:r w:rsidRPr="00CF6D93">
              <w:rPr>
                <w:b/>
                <w:bCs/>
                <w:i/>
                <w:iCs/>
                <w:color w:val="000000"/>
                <w:spacing w:val="-3"/>
                <w:sz w:val="22"/>
                <w:szCs w:val="22"/>
              </w:rPr>
              <w:t>Representative</w:t>
            </w:r>
          </w:p>
        </w:tc>
        <w:tc>
          <w:tcPr>
            <w:tcW w:w="1573" w:type="dxa"/>
          </w:tcPr>
          <w:p w14:paraId="60B99337" w14:textId="77777777" w:rsidR="002F2112" w:rsidRPr="0082341F" w:rsidRDefault="002F2112" w:rsidP="00B74326">
            <w:pPr>
              <w:rPr>
                <w:color w:val="000000"/>
                <w:spacing w:val="-4"/>
                <w:sz w:val="22"/>
                <w:szCs w:val="22"/>
              </w:rPr>
            </w:pPr>
            <w:r>
              <w:rPr>
                <w:color w:val="000000"/>
                <w:spacing w:val="-4"/>
                <w:sz w:val="22"/>
                <w:szCs w:val="22"/>
              </w:rPr>
              <w:t>2.6</w:t>
            </w:r>
          </w:p>
        </w:tc>
        <w:tc>
          <w:tcPr>
            <w:tcW w:w="5400" w:type="dxa"/>
          </w:tcPr>
          <w:p w14:paraId="4A51A0D6" w14:textId="77777777" w:rsidR="002F2112" w:rsidRDefault="002F2112" w:rsidP="00B74326">
            <w:pPr>
              <w:spacing w:line="276" w:lineRule="auto"/>
              <w:rPr>
                <w:i/>
                <w:iCs/>
                <w:color w:val="000000"/>
                <w:spacing w:val="-4"/>
                <w:sz w:val="22"/>
                <w:szCs w:val="22"/>
              </w:rPr>
            </w:pPr>
            <w:r>
              <w:rPr>
                <w:i/>
                <w:iCs/>
                <w:color w:val="000000"/>
                <w:spacing w:val="-4"/>
                <w:sz w:val="22"/>
                <w:szCs w:val="22"/>
              </w:rPr>
              <w:t>Insert Additional sub-Clause 2.6 after Sub-Clause 2.5</w:t>
            </w:r>
          </w:p>
          <w:p w14:paraId="3894153F" w14:textId="77777777" w:rsidR="002F2112" w:rsidRPr="00767A44" w:rsidRDefault="002F2112" w:rsidP="00B74326">
            <w:pPr>
              <w:spacing w:line="276"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23FFF41F" w14:textId="77777777" w:rsidR="002F2112" w:rsidRPr="00E9703D" w:rsidRDefault="002F2112" w:rsidP="002F2112">
            <w:pPr>
              <w:pStyle w:val="ListParagraph"/>
              <w:numPr>
                <w:ilvl w:val="0"/>
                <w:numId w:val="63"/>
              </w:numPr>
              <w:spacing w:line="276" w:lineRule="auto"/>
              <w:rPr>
                <w:color w:val="000000"/>
                <w:spacing w:val="-4"/>
              </w:rPr>
            </w:pPr>
            <w:r w:rsidRPr="00E9703D">
              <w:rPr>
                <w:color w:val="000000"/>
                <w:spacing w:val="-4"/>
              </w:rPr>
              <w:t>monitor the works on site daily and prepare daily sheets for the work progress</w:t>
            </w:r>
            <w:r>
              <w:rPr>
                <w:color w:val="000000"/>
                <w:spacing w:val="-4"/>
              </w:rPr>
              <w:t>.</w:t>
            </w:r>
          </w:p>
          <w:p w14:paraId="2D4501C2" w14:textId="77777777" w:rsidR="002F2112" w:rsidRPr="00E9703D" w:rsidRDefault="002F2112" w:rsidP="002F2112">
            <w:pPr>
              <w:pStyle w:val="ListParagraph"/>
              <w:numPr>
                <w:ilvl w:val="0"/>
                <w:numId w:val="63"/>
              </w:numPr>
              <w:spacing w:line="276" w:lineRule="auto"/>
              <w:rPr>
                <w:color w:val="000000"/>
                <w:spacing w:val="-4"/>
              </w:rPr>
            </w:pPr>
            <w:r w:rsidRPr="00E9703D">
              <w:rPr>
                <w:color w:val="000000"/>
                <w:spacing w:val="-4"/>
              </w:rPr>
              <w:t>hold monthly site meetings with the project team</w:t>
            </w:r>
          </w:p>
          <w:p w14:paraId="4B6147AB" w14:textId="77777777" w:rsidR="002F2112" w:rsidRPr="00E9703D" w:rsidRDefault="002F2112" w:rsidP="002F2112">
            <w:pPr>
              <w:pStyle w:val="ListParagraph"/>
              <w:numPr>
                <w:ilvl w:val="0"/>
                <w:numId w:val="63"/>
              </w:numPr>
              <w:spacing w:line="276" w:lineRule="auto"/>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6E073CF1" w14:textId="77777777" w:rsidR="002F2112" w:rsidRPr="0035003D" w:rsidRDefault="002F2112" w:rsidP="002F2112">
            <w:pPr>
              <w:pStyle w:val="ListParagraph"/>
              <w:numPr>
                <w:ilvl w:val="0"/>
                <w:numId w:val="63"/>
              </w:numPr>
              <w:spacing w:line="276" w:lineRule="auto"/>
              <w:rPr>
                <w:i/>
                <w:iCs/>
                <w:color w:val="000000"/>
                <w:spacing w:val="-4"/>
              </w:rPr>
            </w:pPr>
            <w:r>
              <w:rPr>
                <w:color w:val="000000"/>
                <w:spacing w:val="-4"/>
              </w:rPr>
              <w:t>Assist the Engineer in resolving issues at site which need the intervention of Employer.</w:t>
            </w:r>
          </w:p>
          <w:p w14:paraId="26B9D0E1" w14:textId="77777777" w:rsidR="002F2112" w:rsidRPr="00F74D4C" w:rsidRDefault="002F2112" w:rsidP="00B74326">
            <w:pPr>
              <w:pStyle w:val="ListParagraph"/>
              <w:rPr>
                <w:i/>
                <w:iCs/>
                <w:color w:val="000000"/>
                <w:spacing w:val="-4"/>
              </w:rPr>
            </w:pPr>
          </w:p>
        </w:tc>
      </w:tr>
      <w:tr w:rsidR="002F2112" w:rsidRPr="0082341F" w14:paraId="43532B1C" w14:textId="77777777" w:rsidTr="00B74326">
        <w:tc>
          <w:tcPr>
            <w:tcW w:w="2135" w:type="dxa"/>
          </w:tcPr>
          <w:p w14:paraId="28111E95" w14:textId="77777777" w:rsidR="002F2112" w:rsidRPr="0082341F" w:rsidRDefault="002F2112" w:rsidP="00B74326">
            <w:pPr>
              <w:rPr>
                <w:rFonts w:ascii="Arial" w:hAnsi="Arial" w:cs="Arial"/>
              </w:rPr>
            </w:pPr>
            <w:r w:rsidRPr="006D0529">
              <w:rPr>
                <w:rFonts w:ascii="Arial" w:hAnsi="Arial" w:cs="Arial"/>
                <w:b/>
                <w:bCs/>
                <w:i/>
                <w:iCs/>
                <w:color w:val="050AC6"/>
                <w:spacing w:val="-7"/>
              </w:rPr>
              <w:t>Clause 3</w:t>
            </w:r>
          </w:p>
        </w:tc>
        <w:tc>
          <w:tcPr>
            <w:tcW w:w="1573" w:type="dxa"/>
          </w:tcPr>
          <w:p w14:paraId="33CEFAF1" w14:textId="77777777" w:rsidR="002F2112" w:rsidRPr="0082341F" w:rsidRDefault="002F2112" w:rsidP="00B74326">
            <w:pPr>
              <w:rPr>
                <w:rFonts w:ascii="Arial" w:hAnsi="Arial" w:cs="Arial"/>
              </w:rPr>
            </w:pPr>
          </w:p>
        </w:tc>
        <w:tc>
          <w:tcPr>
            <w:tcW w:w="5400" w:type="dxa"/>
          </w:tcPr>
          <w:p w14:paraId="267DCDF6" w14:textId="77777777" w:rsidR="002F2112" w:rsidRPr="0082341F" w:rsidRDefault="002F2112" w:rsidP="00B74326">
            <w:pPr>
              <w:rPr>
                <w:rFonts w:ascii="Arial" w:hAnsi="Arial" w:cs="Arial"/>
              </w:rPr>
            </w:pPr>
          </w:p>
        </w:tc>
      </w:tr>
      <w:tr w:rsidR="002F2112" w:rsidRPr="0082341F" w14:paraId="46A2BC82" w14:textId="77777777" w:rsidTr="00B74326">
        <w:trPr>
          <w:trHeight w:val="252"/>
        </w:trPr>
        <w:tc>
          <w:tcPr>
            <w:tcW w:w="2135" w:type="dxa"/>
          </w:tcPr>
          <w:p w14:paraId="68A9BBB8" w14:textId="77777777" w:rsidR="002F2112" w:rsidRPr="0082341F" w:rsidRDefault="002F2112" w:rsidP="00B74326">
            <w:pPr>
              <w:spacing w:before="120"/>
              <w:rPr>
                <w:rFonts w:ascii="Arial" w:hAnsi="Arial" w:cs="Arial"/>
              </w:rPr>
            </w:pPr>
            <w:r w:rsidRPr="0082341F">
              <w:rPr>
                <w:b/>
                <w:bCs/>
                <w:i/>
                <w:iCs/>
                <w:color w:val="000000"/>
                <w:spacing w:val="-3"/>
                <w:sz w:val="22"/>
                <w:szCs w:val="22"/>
              </w:rPr>
              <w:t>Engineer’s Duties and Authority</w:t>
            </w:r>
          </w:p>
        </w:tc>
        <w:tc>
          <w:tcPr>
            <w:tcW w:w="1573" w:type="dxa"/>
          </w:tcPr>
          <w:p w14:paraId="529366EC" w14:textId="77777777" w:rsidR="002F2112" w:rsidRPr="0082341F" w:rsidRDefault="002F2112" w:rsidP="00B74326">
            <w:pPr>
              <w:spacing w:before="120"/>
              <w:rPr>
                <w:rFonts w:ascii="Arial" w:hAnsi="Arial" w:cs="Arial"/>
              </w:rPr>
            </w:pPr>
            <w:r w:rsidRPr="0082341F">
              <w:rPr>
                <w:color w:val="000000"/>
                <w:spacing w:val="-4"/>
                <w:sz w:val="22"/>
                <w:szCs w:val="22"/>
              </w:rPr>
              <w:t>3.1</w:t>
            </w:r>
          </w:p>
        </w:tc>
        <w:tc>
          <w:tcPr>
            <w:tcW w:w="5400" w:type="dxa"/>
          </w:tcPr>
          <w:p w14:paraId="7BE046D8" w14:textId="77777777" w:rsidR="002F2112" w:rsidRPr="0082341F" w:rsidRDefault="002F2112" w:rsidP="00B7432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660AC7E0" w14:textId="77777777" w:rsidR="002F2112" w:rsidRPr="009F2DF1"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F2112" w:rsidRPr="0082341F" w14:paraId="5B64D8D4" w14:textId="77777777" w:rsidTr="00B74326">
        <w:tc>
          <w:tcPr>
            <w:tcW w:w="2135" w:type="dxa"/>
          </w:tcPr>
          <w:p w14:paraId="6C26A2C9" w14:textId="77777777" w:rsidR="002F2112" w:rsidRPr="0082341F" w:rsidRDefault="002F2112" w:rsidP="00B74326">
            <w:pPr>
              <w:spacing w:before="120"/>
              <w:rPr>
                <w:rFonts w:ascii="Arial" w:hAnsi="Arial" w:cs="Arial"/>
              </w:rPr>
            </w:pPr>
            <w:r w:rsidRPr="0082341F">
              <w:rPr>
                <w:b/>
                <w:bCs/>
                <w:i/>
                <w:iCs/>
                <w:color w:val="000000"/>
                <w:spacing w:val="-2"/>
                <w:sz w:val="22"/>
                <w:szCs w:val="22"/>
              </w:rPr>
              <w:t>Management Meetings</w:t>
            </w:r>
          </w:p>
        </w:tc>
        <w:tc>
          <w:tcPr>
            <w:tcW w:w="1573" w:type="dxa"/>
          </w:tcPr>
          <w:p w14:paraId="213FF7E0" w14:textId="77777777" w:rsidR="002F2112" w:rsidRPr="0082341F" w:rsidRDefault="002F2112" w:rsidP="00B74326">
            <w:pPr>
              <w:spacing w:before="120"/>
              <w:rPr>
                <w:rFonts w:ascii="Arial" w:hAnsi="Arial" w:cs="Arial"/>
              </w:rPr>
            </w:pPr>
            <w:r w:rsidRPr="0082341F">
              <w:rPr>
                <w:color w:val="000000"/>
                <w:spacing w:val="-4"/>
                <w:sz w:val="22"/>
                <w:szCs w:val="22"/>
              </w:rPr>
              <w:t>3.6</w:t>
            </w:r>
          </w:p>
        </w:tc>
        <w:tc>
          <w:tcPr>
            <w:tcW w:w="5400" w:type="dxa"/>
          </w:tcPr>
          <w:p w14:paraId="2E1513C8" w14:textId="77777777" w:rsidR="002F2112" w:rsidRPr="0082341F" w:rsidRDefault="002F2112" w:rsidP="00B7432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79A4BD77" w14:textId="77777777" w:rsidR="002F2112" w:rsidRDefault="002F2112" w:rsidP="00B74326">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14:paraId="400567F4" w14:textId="77777777" w:rsidR="002F2112" w:rsidRDefault="002F2112" w:rsidP="00B74326">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14:paraId="2A71E0DF" w14:textId="77777777" w:rsidR="002F2112" w:rsidRDefault="002F2112" w:rsidP="00B74326">
            <w:pPr>
              <w:spacing w:before="120" w:line="276" w:lineRule="auto"/>
              <w:jc w:val="both"/>
              <w:rPr>
                <w:color w:val="000000"/>
                <w:spacing w:val="-4"/>
                <w:sz w:val="22"/>
                <w:szCs w:val="22"/>
              </w:rPr>
            </w:pPr>
            <w:r>
              <w:rPr>
                <w:color w:val="000000"/>
                <w:spacing w:val="-4"/>
                <w:sz w:val="22"/>
                <w:szCs w:val="22"/>
              </w:rPr>
              <w:t xml:space="preserve">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w:t>
            </w:r>
            <w:r>
              <w:rPr>
                <w:color w:val="000000"/>
                <w:spacing w:val="-4"/>
                <w:sz w:val="22"/>
                <w:szCs w:val="22"/>
              </w:rPr>
              <w:lastRenderedPageBreak/>
              <w:t>confirmed by Instructions from the Engineer in compliance with the Contract, the Engineer shall forthwith issue such Instructions.</w:t>
            </w:r>
          </w:p>
          <w:p w14:paraId="6DCC8DB2" w14:textId="77777777" w:rsidR="002F2112" w:rsidRPr="002C6664" w:rsidRDefault="002F2112" w:rsidP="00B74326">
            <w:pPr>
              <w:spacing w:before="120" w:line="276" w:lineRule="auto"/>
              <w:jc w:val="both"/>
              <w:rPr>
                <w:color w:val="000000"/>
                <w:spacing w:val="-4"/>
                <w:sz w:val="22"/>
                <w:szCs w:val="22"/>
              </w:rPr>
            </w:pPr>
            <w:r>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F2112" w:rsidRPr="0082341F" w14:paraId="52EA3903" w14:textId="77777777" w:rsidTr="00B74326">
        <w:tc>
          <w:tcPr>
            <w:tcW w:w="2135" w:type="dxa"/>
          </w:tcPr>
          <w:p w14:paraId="46DF1DE6" w14:textId="77777777" w:rsidR="002F2112" w:rsidRPr="0082341F" w:rsidRDefault="002F2112" w:rsidP="00B74326">
            <w:pPr>
              <w:spacing w:before="120"/>
              <w:rPr>
                <w:rFonts w:ascii="Arial" w:hAnsi="Arial" w:cs="Arial"/>
              </w:rPr>
            </w:pPr>
            <w:r w:rsidRPr="006D0529">
              <w:rPr>
                <w:rFonts w:ascii="Arial" w:hAnsi="Arial" w:cs="Arial"/>
                <w:b/>
                <w:bCs/>
                <w:i/>
                <w:iCs/>
                <w:color w:val="050AC6"/>
                <w:spacing w:val="-7"/>
              </w:rPr>
              <w:lastRenderedPageBreak/>
              <w:t>Clause 4</w:t>
            </w:r>
          </w:p>
        </w:tc>
        <w:tc>
          <w:tcPr>
            <w:tcW w:w="1573" w:type="dxa"/>
          </w:tcPr>
          <w:p w14:paraId="788AD512" w14:textId="77777777" w:rsidR="002F2112" w:rsidRPr="0082341F" w:rsidRDefault="002F2112" w:rsidP="00B74326">
            <w:pPr>
              <w:spacing w:before="120"/>
              <w:rPr>
                <w:rFonts w:ascii="Arial" w:hAnsi="Arial" w:cs="Arial"/>
              </w:rPr>
            </w:pPr>
          </w:p>
        </w:tc>
        <w:tc>
          <w:tcPr>
            <w:tcW w:w="5400" w:type="dxa"/>
          </w:tcPr>
          <w:p w14:paraId="011D0F8D" w14:textId="77777777" w:rsidR="002F2112" w:rsidRPr="0082341F" w:rsidRDefault="002F2112" w:rsidP="00B74326">
            <w:pPr>
              <w:spacing w:before="120"/>
              <w:rPr>
                <w:rFonts w:ascii="Arial" w:hAnsi="Arial" w:cs="Arial"/>
              </w:rPr>
            </w:pPr>
          </w:p>
        </w:tc>
      </w:tr>
      <w:tr w:rsidR="002F2112" w:rsidRPr="0082341F" w14:paraId="3213FC14" w14:textId="77777777" w:rsidTr="00B74326">
        <w:tc>
          <w:tcPr>
            <w:tcW w:w="2135" w:type="dxa"/>
          </w:tcPr>
          <w:p w14:paraId="7E9A090B" w14:textId="77777777" w:rsidR="002F2112" w:rsidRPr="0082341F" w:rsidRDefault="002F2112" w:rsidP="00B74326">
            <w:pPr>
              <w:spacing w:before="120"/>
              <w:rPr>
                <w:rFonts w:ascii="Arial" w:hAnsi="Arial" w:cs="Arial"/>
              </w:rPr>
            </w:pPr>
            <w:r w:rsidRPr="0082341F">
              <w:rPr>
                <w:rFonts w:cs="Arial"/>
                <w:b/>
                <w:bCs/>
                <w:i/>
                <w:iCs/>
                <w:color w:val="000000"/>
                <w:spacing w:val="-2"/>
                <w:sz w:val="22"/>
                <w:szCs w:val="22"/>
              </w:rPr>
              <w:t>Performance Security</w:t>
            </w:r>
          </w:p>
        </w:tc>
        <w:tc>
          <w:tcPr>
            <w:tcW w:w="1573" w:type="dxa"/>
          </w:tcPr>
          <w:p w14:paraId="7659F84F" w14:textId="77777777" w:rsidR="002F2112" w:rsidRPr="0082341F" w:rsidRDefault="002F2112" w:rsidP="00B74326">
            <w:pPr>
              <w:spacing w:before="120"/>
              <w:rPr>
                <w:rFonts w:ascii="Arial" w:hAnsi="Arial" w:cs="Arial"/>
              </w:rPr>
            </w:pPr>
            <w:r w:rsidRPr="0082341F">
              <w:rPr>
                <w:color w:val="000000"/>
                <w:spacing w:val="-4"/>
                <w:sz w:val="22"/>
                <w:szCs w:val="22"/>
              </w:rPr>
              <w:t>4.2</w:t>
            </w:r>
          </w:p>
        </w:tc>
        <w:tc>
          <w:tcPr>
            <w:tcW w:w="5400" w:type="dxa"/>
          </w:tcPr>
          <w:p w14:paraId="7497DEB7"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14:paraId="0148019A" w14:textId="77777777" w:rsidR="002F2112" w:rsidRDefault="002F2112" w:rsidP="00B74326">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14:paraId="427232CF" w14:textId="77777777" w:rsidR="002F2112" w:rsidRPr="00094F79" w:rsidRDefault="002F2112" w:rsidP="00B74326">
            <w:pPr>
              <w:spacing w:before="120" w:line="276" w:lineRule="auto"/>
              <w:jc w:val="both"/>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2F2112" w:rsidRPr="0082341F" w14:paraId="285D2BE8" w14:textId="77777777" w:rsidTr="00B74326">
        <w:trPr>
          <w:trHeight w:val="525"/>
        </w:trPr>
        <w:tc>
          <w:tcPr>
            <w:tcW w:w="2135" w:type="dxa"/>
          </w:tcPr>
          <w:p w14:paraId="43BA5824" w14:textId="77777777" w:rsidR="002F2112" w:rsidRPr="0082341F" w:rsidRDefault="002F2112" w:rsidP="00B7432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573" w:type="dxa"/>
          </w:tcPr>
          <w:p w14:paraId="5ED444DA"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4.3</w:t>
            </w:r>
          </w:p>
        </w:tc>
        <w:tc>
          <w:tcPr>
            <w:tcW w:w="5400" w:type="dxa"/>
          </w:tcPr>
          <w:p w14:paraId="10624EFE"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 xml:space="preserve">At the end of the second paragraph of Sub-Clause 4.3: </w:t>
            </w:r>
          </w:p>
          <w:p w14:paraId="267D1A0D" w14:textId="77777777" w:rsidR="002F2112" w:rsidRPr="0030290E"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2F2112" w:rsidRPr="0082341F" w14:paraId="402ED761" w14:textId="77777777" w:rsidTr="00B74326">
        <w:tc>
          <w:tcPr>
            <w:tcW w:w="2135" w:type="dxa"/>
          </w:tcPr>
          <w:p w14:paraId="196A2C30" w14:textId="77777777" w:rsidR="002F2112" w:rsidRPr="0082341F" w:rsidRDefault="002F2112" w:rsidP="00B74326">
            <w:pPr>
              <w:spacing w:before="120"/>
              <w:rPr>
                <w:rFonts w:cs="Arial"/>
                <w:b/>
                <w:bCs/>
                <w:i/>
                <w:iCs/>
                <w:color w:val="000000"/>
                <w:spacing w:val="-2"/>
                <w:sz w:val="22"/>
                <w:szCs w:val="22"/>
              </w:rPr>
            </w:pPr>
            <w:r>
              <w:rPr>
                <w:rFonts w:cs="Arial"/>
                <w:b/>
                <w:bCs/>
                <w:i/>
                <w:iCs/>
                <w:color w:val="000000"/>
                <w:spacing w:val="-2"/>
                <w:sz w:val="22"/>
                <w:szCs w:val="22"/>
              </w:rPr>
              <w:t>Subcontractors</w:t>
            </w:r>
          </w:p>
        </w:tc>
        <w:tc>
          <w:tcPr>
            <w:tcW w:w="1573" w:type="dxa"/>
          </w:tcPr>
          <w:p w14:paraId="192DFD2A" w14:textId="77777777" w:rsidR="002F2112" w:rsidRPr="0082341F" w:rsidRDefault="002F2112" w:rsidP="00B74326">
            <w:pPr>
              <w:spacing w:before="120"/>
              <w:rPr>
                <w:color w:val="000000"/>
                <w:spacing w:val="-4"/>
                <w:sz w:val="22"/>
                <w:szCs w:val="22"/>
              </w:rPr>
            </w:pPr>
            <w:r>
              <w:rPr>
                <w:color w:val="000000"/>
                <w:spacing w:val="-4"/>
                <w:sz w:val="22"/>
                <w:szCs w:val="22"/>
              </w:rPr>
              <w:t>4.4</w:t>
            </w:r>
          </w:p>
        </w:tc>
        <w:tc>
          <w:tcPr>
            <w:tcW w:w="5400" w:type="dxa"/>
          </w:tcPr>
          <w:p w14:paraId="1455F1ED" w14:textId="77777777" w:rsidR="002F2112" w:rsidRPr="00946912" w:rsidRDefault="002F2112" w:rsidP="00B74326">
            <w:pPr>
              <w:spacing w:before="120"/>
              <w:jc w:val="both"/>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tc>
      </w:tr>
      <w:tr w:rsidR="002F2112" w:rsidRPr="0082341F" w14:paraId="7B2D1953" w14:textId="77777777" w:rsidTr="00B74326">
        <w:tc>
          <w:tcPr>
            <w:tcW w:w="2135" w:type="dxa"/>
          </w:tcPr>
          <w:p w14:paraId="60098C9D"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5</w:t>
            </w:r>
          </w:p>
        </w:tc>
        <w:tc>
          <w:tcPr>
            <w:tcW w:w="1573" w:type="dxa"/>
          </w:tcPr>
          <w:p w14:paraId="69643DD9" w14:textId="77777777" w:rsidR="002F2112" w:rsidRPr="0082341F" w:rsidRDefault="002F2112" w:rsidP="00B74326">
            <w:pPr>
              <w:spacing w:before="120"/>
              <w:rPr>
                <w:color w:val="000000"/>
                <w:spacing w:val="-4"/>
                <w:sz w:val="22"/>
                <w:szCs w:val="22"/>
              </w:rPr>
            </w:pPr>
          </w:p>
        </w:tc>
        <w:tc>
          <w:tcPr>
            <w:tcW w:w="5400" w:type="dxa"/>
          </w:tcPr>
          <w:p w14:paraId="45A58D5E" w14:textId="77777777" w:rsidR="002F2112" w:rsidRPr="0082341F" w:rsidRDefault="002F2112" w:rsidP="00B74326">
            <w:pPr>
              <w:spacing w:before="120" w:line="276" w:lineRule="auto"/>
              <w:rPr>
                <w:color w:val="000000"/>
                <w:spacing w:val="-4"/>
                <w:sz w:val="22"/>
                <w:szCs w:val="22"/>
              </w:rPr>
            </w:pPr>
          </w:p>
        </w:tc>
      </w:tr>
      <w:tr w:rsidR="002F2112" w:rsidRPr="0082341F" w14:paraId="36C72605" w14:textId="77777777" w:rsidTr="00B74326">
        <w:tc>
          <w:tcPr>
            <w:tcW w:w="2135" w:type="dxa"/>
          </w:tcPr>
          <w:p w14:paraId="0C317E9D" w14:textId="77777777" w:rsidR="002F2112" w:rsidRPr="0082341F" w:rsidRDefault="002F2112" w:rsidP="00B74326">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573" w:type="dxa"/>
          </w:tcPr>
          <w:p w14:paraId="61D31171" w14:textId="77777777" w:rsidR="002F2112" w:rsidRPr="0082341F" w:rsidRDefault="002F2112" w:rsidP="00B74326">
            <w:pPr>
              <w:spacing w:before="120"/>
              <w:rPr>
                <w:color w:val="000000"/>
                <w:spacing w:val="-4"/>
                <w:sz w:val="22"/>
                <w:szCs w:val="22"/>
              </w:rPr>
            </w:pPr>
            <w:r>
              <w:rPr>
                <w:color w:val="000000"/>
                <w:spacing w:val="-4"/>
                <w:sz w:val="22"/>
                <w:szCs w:val="22"/>
              </w:rPr>
              <w:t>5.1</w:t>
            </w:r>
          </w:p>
        </w:tc>
        <w:tc>
          <w:tcPr>
            <w:tcW w:w="5400" w:type="dxa"/>
          </w:tcPr>
          <w:p w14:paraId="79511608" w14:textId="77777777" w:rsidR="002F2112" w:rsidRPr="0023285F" w:rsidRDefault="002F2112" w:rsidP="00B74326">
            <w:pPr>
              <w:spacing w:before="120" w:line="276" w:lineRule="auto"/>
              <w:jc w:val="both"/>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2F2112" w:rsidRPr="0082341F" w14:paraId="7D857825" w14:textId="77777777" w:rsidTr="00B74326">
        <w:tc>
          <w:tcPr>
            <w:tcW w:w="2135" w:type="dxa"/>
          </w:tcPr>
          <w:p w14:paraId="110A6410"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6</w:t>
            </w:r>
          </w:p>
        </w:tc>
        <w:tc>
          <w:tcPr>
            <w:tcW w:w="1573" w:type="dxa"/>
          </w:tcPr>
          <w:p w14:paraId="56AD6FE9" w14:textId="77777777" w:rsidR="002F2112" w:rsidRPr="0082341F" w:rsidRDefault="002F2112" w:rsidP="00B74326">
            <w:pPr>
              <w:spacing w:before="120"/>
              <w:rPr>
                <w:color w:val="000000"/>
                <w:spacing w:val="-4"/>
                <w:sz w:val="22"/>
                <w:szCs w:val="22"/>
              </w:rPr>
            </w:pPr>
          </w:p>
        </w:tc>
        <w:tc>
          <w:tcPr>
            <w:tcW w:w="5400" w:type="dxa"/>
          </w:tcPr>
          <w:p w14:paraId="56AB1D07" w14:textId="77777777" w:rsidR="002F2112" w:rsidRPr="0082341F" w:rsidRDefault="002F2112" w:rsidP="00B74326">
            <w:pPr>
              <w:spacing w:before="120" w:line="276" w:lineRule="auto"/>
              <w:rPr>
                <w:color w:val="000000"/>
                <w:spacing w:val="-4"/>
                <w:sz w:val="22"/>
                <w:szCs w:val="22"/>
              </w:rPr>
            </w:pPr>
          </w:p>
        </w:tc>
      </w:tr>
      <w:tr w:rsidR="002F2112" w:rsidRPr="0082341F" w14:paraId="4054EF10" w14:textId="77777777" w:rsidTr="00B74326">
        <w:tc>
          <w:tcPr>
            <w:tcW w:w="2135" w:type="dxa"/>
          </w:tcPr>
          <w:p w14:paraId="045F2525" w14:textId="77777777" w:rsidR="002F2112" w:rsidRPr="0082341F" w:rsidRDefault="002F2112" w:rsidP="00B74326">
            <w:pPr>
              <w:spacing w:before="120"/>
              <w:rPr>
                <w:rFonts w:cs="Arial"/>
                <w:b/>
                <w:bCs/>
                <w:i/>
                <w:iCs/>
                <w:color w:val="000000"/>
                <w:spacing w:val="-2"/>
                <w:sz w:val="22"/>
                <w:szCs w:val="22"/>
              </w:rPr>
            </w:pPr>
            <w:r w:rsidRPr="0082341F">
              <w:rPr>
                <w:rFonts w:cs="Arial"/>
                <w:b/>
                <w:bCs/>
                <w:i/>
                <w:iCs/>
                <w:color w:val="000000"/>
                <w:spacing w:val="-2"/>
                <w:sz w:val="22"/>
                <w:szCs w:val="22"/>
              </w:rPr>
              <w:t>E</w:t>
            </w:r>
            <w:r>
              <w:rPr>
                <w:rFonts w:cs="Arial"/>
                <w:b/>
                <w:bCs/>
                <w:i/>
                <w:iCs/>
                <w:color w:val="000000"/>
                <w:spacing w:val="-2"/>
                <w:sz w:val="22"/>
                <w:szCs w:val="22"/>
              </w:rPr>
              <w:t xml:space="preserve">mployment </w:t>
            </w:r>
            <w:r w:rsidRPr="0082341F">
              <w:rPr>
                <w:rFonts w:cs="Arial"/>
                <w:b/>
                <w:bCs/>
                <w:i/>
                <w:iCs/>
                <w:color w:val="000000"/>
                <w:spacing w:val="-2"/>
                <w:sz w:val="22"/>
                <w:szCs w:val="22"/>
              </w:rPr>
              <w:t>of Staff and Labour</w:t>
            </w:r>
          </w:p>
        </w:tc>
        <w:tc>
          <w:tcPr>
            <w:tcW w:w="1573" w:type="dxa"/>
          </w:tcPr>
          <w:p w14:paraId="5120C01A" w14:textId="77777777" w:rsidR="002F2112" w:rsidRPr="0082341F" w:rsidRDefault="002F2112" w:rsidP="00B74326">
            <w:pPr>
              <w:spacing w:before="120"/>
              <w:rPr>
                <w:color w:val="000000"/>
                <w:spacing w:val="-4"/>
                <w:sz w:val="22"/>
                <w:szCs w:val="22"/>
              </w:rPr>
            </w:pPr>
            <w:r w:rsidRPr="0082341F">
              <w:rPr>
                <w:color w:val="000000"/>
                <w:spacing w:val="-4"/>
                <w:sz w:val="22"/>
                <w:szCs w:val="22"/>
              </w:rPr>
              <w:t>6.1</w:t>
            </w:r>
          </w:p>
        </w:tc>
        <w:tc>
          <w:tcPr>
            <w:tcW w:w="5400" w:type="dxa"/>
          </w:tcPr>
          <w:p w14:paraId="7076801B"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to this Sub-Clause</w:t>
            </w:r>
          </w:p>
          <w:p w14:paraId="0D1D83C6"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2F2112" w:rsidRPr="0082341F" w14:paraId="7C82D674" w14:textId="77777777" w:rsidTr="00B74326">
        <w:tc>
          <w:tcPr>
            <w:tcW w:w="2135" w:type="dxa"/>
          </w:tcPr>
          <w:p w14:paraId="15641221" w14:textId="77777777" w:rsidR="002F2112" w:rsidRPr="009C5D12" w:rsidRDefault="002F2112" w:rsidP="00B74326">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573" w:type="dxa"/>
          </w:tcPr>
          <w:p w14:paraId="3B18433F" w14:textId="77777777" w:rsidR="002F2112" w:rsidRPr="009C5D12" w:rsidRDefault="002F2112" w:rsidP="00B74326">
            <w:pPr>
              <w:spacing w:before="120"/>
              <w:rPr>
                <w:color w:val="000000"/>
                <w:spacing w:val="-4"/>
                <w:sz w:val="22"/>
                <w:szCs w:val="22"/>
              </w:rPr>
            </w:pPr>
            <w:r w:rsidRPr="009C5D12">
              <w:rPr>
                <w:sz w:val="22"/>
                <w:szCs w:val="22"/>
              </w:rPr>
              <w:t>6.12</w:t>
            </w:r>
          </w:p>
        </w:tc>
        <w:tc>
          <w:tcPr>
            <w:tcW w:w="5400" w:type="dxa"/>
          </w:tcPr>
          <w:p w14:paraId="2CD897C3" w14:textId="77777777" w:rsidR="002F2112" w:rsidRPr="009C5D12" w:rsidRDefault="002F2112" w:rsidP="00B74326">
            <w:pPr>
              <w:spacing w:before="120" w:line="276" w:lineRule="auto"/>
              <w:rPr>
                <w:i/>
                <w:iCs/>
                <w:sz w:val="22"/>
                <w:szCs w:val="22"/>
              </w:rPr>
            </w:pPr>
            <w:r w:rsidRPr="009C5D12">
              <w:rPr>
                <w:i/>
                <w:iCs/>
                <w:sz w:val="22"/>
                <w:szCs w:val="22"/>
              </w:rPr>
              <w:t>Add after Clause 6.11</w:t>
            </w:r>
          </w:p>
          <w:p w14:paraId="0C42DF72" w14:textId="77777777" w:rsidR="002F2112" w:rsidRPr="002C6664" w:rsidRDefault="002F2112" w:rsidP="00B74326">
            <w:pPr>
              <w:spacing w:before="120" w:line="276" w:lineRule="auto"/>
              <w:jc w:val="both"/>
              <w:rPr>
                <w:iCs/>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2F2112" w:rsidRPr="0082341F" w14:paraId="6551C971" w14:textId="77777777" w:rsidTr="00B74326">
        <w:tc>
          <w:tcPr>
            <w:tcW w:w="2135" w:type="dxa"/>
          </w:tcPr>
          <w:p w14:paraId="426A0944" w14:textId="77777777" w:rsidR="002F2112" w:rsidRPr="009C5D12" w:rsidRDefault="002F2112" w:rsidP="00B74326">
            <w:pPr>
              <w:spacing w:before="120"/>
              <w:rPr>
                <w:b/>
                <w:bCs/>
                <w:i/>
                <w:iCs/>
                <w:color w:val="000000"/>
                <w:spacing w:val="-5"/>
                <w:sz w:val="22"/>
                <w:szCs w:val="22"/>
              </w:rPr>
            </w:pPr>
            <w:r w:rsidRPr="009C5D12">
              <w:rPr>
                <w:b/>
                <w:bCs/>
                <w:i/>
                <w:iCs/>
                <w:color w:val="000000"/>
                <w:spacing w:val="-5"/>
                <w:sz w:val="22"/>
                <w:szCs w:val="22"/>
              </w:rPr>
              <w:lastRenderedPageBreak/>
              <w:t>Measures against Insect and Pest Nuisance</w:t>
            </w:r>
          </w:p>
        </w:tc>
        <w:tc>
          <w:tcPr>
            <w:tcW w:w="1573" w:type="dxa"/>
          </w:tcPr>
          <w:p w14:paraId="78F2498B" w14:textId="77777777" w:rsidR="002F2112" w:rsidRPr="009C5D12" w:rsidRDefault="002F2112" w:rsidP="00B74326">
            <w:pPr>
              <w:spacing w:before="120"/>
              <w:rPr>
                <w:sz w:val="22"/>
                <w:szCs w:val="22"/>
              </w:rPr>
            </w:pPr>
            <w:r w:rsidRPr="009C5D12">
              <w:rPr>
                <w:sz w:val="22"/>
                <w:szCs w:val="22"/>
              </w:rPr>
              <w:t>6.13</w:t>
            </w:r>
          </w:p>
        </w:tc>
        <w:tc>
          <w:tcPr>
            <w:tcW w:w="5400" w:type="dxa"/>
          </w:tcPr>
          <w:p w14:paraId="01FC6385" w14:textId="77777777" w:rsidR="002F2112" w:rsidRPr="009C5D12" w:rsidRDefault="002F2112" w:rsidP="00B74326">
            <w:pPr>
              <w:spacing w:before="120" w:line="276" w:lineRule="auto"/>
              <w:rPr>
                <w:i/>
                <w:iCs/>
                <w:sz w:val="22"/>
                <w:szCs w:val="22"/>
              </w:rPr>
            </w:pPr>
            <w:r w:rsidRPr="009C5D12">
              <w:rPr>
                <w:i/>
                <w:iCs/>
                <w:sz w:val="22"/>
                <w:szCs w:val="22"/>
              </w:rPr>
              <w:t>Add after Clause 6.12</w:t>
            </w:r>
          </w:p>
          <w:p w14:paraId="4A8288E8" w14:textId="77777777" w:rsidR="002F2112" w:rsidRPr="009C5D12" w:rsidRDefault="002F2112" w:rsidP="00B74326">
            <w:pPr>
              <w:spacing w:line="276" w:lineRule="auto"/>
              <w:jc w:val="both"/>
              <w:rPr>
                <w:sz w:val="22"/>
                <w:szCs w:val="22"/>
              </w:rPr>
            </w:pPr>
          </w:p>
          <w:p w14:paraId="0CCB10D7" w14:textId="77777777" w:rsidR="002F2112" w:rsidRPr="009F2DF1" w:rsidRDefault="002F2112" w:rsidP="00B74326">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2F2112" w:rsidRPr="0082341F" w14:paraId="55F463A3" w14:textId="77777777" w:rsidTr="00B74326">
        <w:tc>
          <w:tcPr>
            <w:tcW w:w="2135" w:type="dxa"/>
          </w:tcPr>
          <w:p w14:paraId="0DA9DCE1" w14:textId="77777777" w:rsidR="002F2112" w:rsidRPr="004A05B7" w:rsidRDefault="002F2112" w:rsidP="00B74326">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573" w:type="dxa"/>
          </w:tcPr>
          <w:p w14:paraId="488B5BA2" w14:textId="77777777" w:rsidR="002F2112" w:rsidRPr="004A05B7" w:rsidRDefault="002F2112" w:rsidP="00B74326">
            <w:pPr>
              <w:spacing w:before="120"/>
              <w:rPr>
                <w:color w:val="000000"/>
                <w:spacing w:val="-4"/>
                <w:sz w:val="22"/>
                <w:szCs w:val="22"/>
              </w:rPr>
            </w:pPr>
            <w:r w:rsidRPr="004A05B7">
              <w:rPr>
                <w:color w:val="000000"/>
                <w:spacing w:val="-4"/>
                <w:sz w:val="22"/>
                <w:szCs w:val="22"/>
              </w:rPr>
              <w:t>6.1</w:t>
            </w:r>
            <w:r>
              <w:rPr>
                <w:color w:val="000000"/>
                <w:spacing w:val="-4"/>
                <w:sz w:val="22"/>
                <w:szCs w:val="22"/>
              </w:rPr>
              <w:t>4</w:t>
            </w:r>
          </w:p>
        </w:tc>
        <w:tc>
          <w:tcPr>
            <w:tcW w:w="5400" w:type="dxa"/>
          </w:tcPr>
          <w:p w14:paraId="25474306"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39E3099B"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2F2112" w:rsidRPr="0082341F" w14:paraId="37CAFC29" w14:textId="77777777" w:rsidTr="00B74326">
        <w:trPr>
          <w:trHeight w:val="1493"/>
        </w:trPr>
        <w:tc>
          <w:tcPr>
            <w:tcW w:w="2135" w:type="dxa"/>
          </w:tcPr>
          <w:p w14:paraId="1B9F4660" w14:textId="77777777" w:rsidR="002F2112" w:rsidRPr="004A05B7" w:rsidRDefault="002F2112" w:rsidP="00B74326">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1573" w:type="dxa"/>
          </w:tcPr>
          <w:p w14:paraId="485B8267" w14:textId="77777777" w:rsidR="002F2112" w:rsidRPr="004A05B7" w:rsidRDefault="002F2112" w:rsidP="00B74326">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400" w:type="dxa"/>
          </w:tcPr>
          <w:p w14:paraId="79A685BA"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04652862"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2F2112" w:rsidRPr="0082341F" w14:paraId="61408945" w14:textId="77777777" w:rsidTr="00B74326">
        <w:trPr>
          <w:trHeight w:val="1493"/>
        </w:trPr>
        <w:tc>
          <w:tcPr>
            <w:tcW w:w="2135" w:type="dxa"/>
          </w:tcPr>
          <w:p w14:paraId="01389275" w14:textId="77777777" w:rsidR="002F2112" w:rsidRPr="0082341F" w:rsidRDefault="002F2112" w:rsidP="00B74326">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573" w:type="dxa"/>
          </w:tcPr>
          <w:p w14:paraId="725732A5" w14:textId="77777777" w:rsidR="002F2112" w:rsidRPr="0082341F" w:rsidRDefault="002F2112" w:rsidP="00B74326">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400" w:type="dxa"/>
          </w:tcPr>
          <w:p w14:paraId="163EE13A"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055321B3"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2F2112" w:rsidRPr="0082341F" w14:paraId="41E9596D" w14:textId="77777777" w:rsidTr="00B74326">
        <w:tc>
          <w:tcPr>
            <w:tcW w:w="2135" w:type="dxa"/>
          </w:tcPr>
          <w:p w14:paraId="03DF1395"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8</w:t>
            </w:r>
          </w:p>
        </w:tc>
        <w:tc>
          <w:tcPr>
            <w:tcW w:w="1573" w:type="dxa"/>
          </w:tcPr>
          <w:p w14:paraId="1FFEE3BE" w14:textId="77777777" w:rsidR="002F2112" w:rsidRPr="0082341F" w:rsidRDefault="002F2112" w:rsidP="00B74326">
            <w:pPr>
              <w:spacing w:before="120"/>
              <w:rPr>
                <w:color w:val="000000"/>
                <w:spacing w:val="-4"/>
                <w:sz w:val="22"/>
                <w:szCs w:val="22"/>
              </w:rPr>
            </w:pPr>
          </w:p>
        </w:tc>
        <w:tc>
          <w:tcPr>
            <w:tcW w:w="5400" w:type="dxa"/>
          </w:tcPr>
          <w:p w14:paraId="1073B4BC" w14:textId="77777777" w:rsidR="002F2112" w:rsidRPr="0082341F" w:rsidRDefault="002F2112" w:rsidP="00B74326">
            <w:pPr>
              <w:spacing w:before="120" w:line="276" w:lineRule="auto"/>
              <w:rPr>
                <w:color w:val="000000"/>
                <w:spacing w:val="-4"/>
                <w:sz w:val="22"/>
                <w:szCs w:val="22"/>
              </w:rPr>
            </w:pPr>
          </w:p>
        </w:tc>
      </w:tr>
      <w:tr w:rsidR="00B47E88" w:rsidRPr="0082341F" w14:paraId="315C6EFD" w14:textId="77777777" w:rsidTr="00B74326">
        <w:trPr>
          <w:trHeight w:val="242"/>
        </w:trPr>
        <w:tc>
          <w:tcPr>
            <w:tcW w:w="2135" w:type="dxa"/>
          </w:tcPr>
          <w:p w14:paraId="30188F3A"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573" w:type="dxa"/>
          </w:tcPr>
          <w:p w14:paraId="393B7BBD"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8.1</w:t>
            </w:r>
          </w:p>
        </w:tc>
        <w:tc>
          <w:tcPr>
            <w:tcW w:w="5400" w:type="dxa"/>
          </w:tcPr>
          <w:p w14:paraId="3A06C911" w14:textId="77777777" w:rsidR="00B47E88" w:rsidRPr="00D85BF2" w:rsidRDefault="00B47E88" w:rsidP="00B47E88">
            <w:pPr>
              <w:spacing w:before="120" w:line="276" w:lineRule="auto"/>
              <w:jc w:val="both"/>
              <w:rPr>
                <w:color w:val="000000"/>
                <w:spacing w:val="-4"/>
                <w:sz w:val="22"/>
                <w:szCs w:val="22"/>
                <w:highlight w:val="green"/>
              </w:rPr>
            </w:pPr>
            <w:r w:rsidRPr="00425AFD">
              <w:rPr>
                <w:sz w:val="22"/>
                <w:szCs w:val="22"/>
              </w:rPr>
              <w:t>Commencement of work shall start upon fulfilment of the condition precedent stated in the contract agreement.</w:t>
            </w:r>
          </w:p>
        </w:tc>
      </w:tr>
      <w:tr w:rsidR="00B47E88" w:rsidRPr="0082341F" w14:paraId="3DA2DF85" w14:textId="77777777" w:rsidTr="00B74326">
        <w:tc>
          <w:tcPr>
            <w:tcW w:w="2135" w:type="dxa"/>
          </w:tcPr>
          <w:p w14:paraId="421AA345"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13</w:t>
            </w:r>
          </w:p>
        </w:tc>
        <w:tc>
          <w:tcPr>
            <w:tcW w:w="1573" w:type="dxa"/>
          </w:tcPr>
          <w:p w14:paraId="12F67339" w14:textId="77777777" w:rsidR="00B47E88" w:rsidRPr="0082341F" w:rsidRDefault="00B47E88" w:rsidP="00B47E88">
            <w:pPr>
              <w:spacing w:before="120"/>
              <w:rPr>
                <w:color w:val="000000"/>
                <w:spacing w:val="-4"/>
                <w:sz w:val="22"/>
                <w:szCs w:val="22"/>
              </w:rPr>
            </w:pPr>
          </w:p>
        </w:tc>
        <w:tc>
          <w:tcPr>
            <w:tcW w:w="5400" w:type="dxa"/>
          </w:tcPr>
          <w:p w14:paraId="13AF0D6E" w14:textId="77777777" w:rsidR="00B47E88" w:rsidRPr="0082341F" w:rsidRDefault="00B47E88" w:rsidP="00B47E88">
            <w:pPr>
              <w:spacing w:before="120" w:line="276" w:lineRule="auto"/>
              <w:rPr>
                <w:color w:val="000000"/>
                <w:spacing w:val="-4"/>
                <w:sz w:val="22"/>
                <w:szCs w:val="22"/>
              </w:rPr>
            </w:pPr>
          </w:p>
        </w:tc>
      </w:tr>
      <w:tr w:rsidR="00B47E88" w:rsidRPr="0082341F" w14:paraId="2F15053A" w14:textId="77777777" w:rsidTr="00B74326">
        <w:tc>
          <w:tcPr>
            <w:tcW w:w="2135" w:type="dxa"/>
          </w:tcPr>
          <w:p w14:paraId="2C65D1C0"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573" w:type="dxa"/>
          </w:tcPr>
          <w:p w14:paraId="592C83D2" w14:textId="77777777" w:rsidR="00B47E88" w:rsidRPr="0082341F" w:rsidRDefault="00B47E88" w:rsidP="00B47E88">
            <w:pPr>
              <w:spacing w:before="120"/>
              <w:rPr>
                <w:color w:val="000000"/>
                <w:spacing w:val="-4"/>
                <w:sz w:val="22"/>
                <w:szCs w:val="22"/>
              </w:rPr>
            </w:pPr>
            <w:r w:rsidRPr="0082341F">
              <w:rPr>
                <w:color w:val="000000"/>
                <w:spacing w:val="-4"/>
                <w:sz w:val="22"/>
                <w:szCs w:val="22"/>
              </w:rPr>
              <w:t>13.5</w:t>
            </w:r>
          </w:p>
        </w:tc>
        <w:tc>
          <w:tcPr>
            <w:tcW w:w="5400" w:type="dxa"/>
          </w:tcPr>
          <w:p w14:paraId="1BC9FDA9" w14:textId="77777777" w:rsidR="00B47E88" w:rsidRPr="0082341F" w:rsidRDefault="00B47E88" w:rsidP="00B47E88">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B47E88" w:rsidRPr="0082341F" w14:paraId="315EA0EC" w14:textId="77777777" w:rsidTr="00B74326">
        <w:tc>
          <w:tcPr>
            <w:tcW w:w="2135" w:type="dxa"/>
          </w:tcPr>
          <w:p w14:paraId="54764AD3"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14</w:t>
            </w:r>
          </w:p>
        </w:tc>
        <w:tc>
          <w:tcPr>
            <w:tcW w:w="1573" w:type="dxa"/>
          </w:tcPr>
          <w:p w14:paraId="592168CD" w14:textId="77777777" w:rsidR="00B47E88" w:rsidRPr="0082341F" w:rsidRDefault="00B47E88" w:rsidP="00B47E88">
            <w:pPr>
              <w:spacing w:before="120"/>
              <w:rPr>
                <w:color w:val="000000"/>
                <w:spacing w:val="-4"/>
                <w:sz w:val="22"/>
                <w:szCs w:val="22"/>
              </w:rPr>
            </w:pPr>
          </w:p>
        </w:tc>
        <w:tc>
          <w:tcPr>
            <w:tcW w:w="5400" w:type="dxa"/>
          </w:tcPr>
          <w:p w14:paraId="71BE6CBE" w14:textId="77777777" w:rsidR="00B47E88" w:rsidRPr="0082341F" w:rsidRDefault="00B47E88" w:rsidP="00B47E88">
            <w:pPr>
              <w:spacing w:before="120" w:line="276" w:lineRule="auto"/>
              <w:rPr>
                <w:color w:val="000000"/>
                <w:spacing w:val="-4"/>
                <w:sz w:val="22"/>
                <w:szCs w:val="22"/>
              </w:rPr>
            </w:pPr>
          </w:p>
        </w:tc>
      </w:tr>
      <w:tr w:rsidR="00B47E88" w:rsidRPr="0082341F" w14:paraId="624B800E" w14:textId="77777777" w:rsidTr="00B74326">
        <w:trPr>
          <w:trHeight w:val="1448"/>
        </w:trPr>
        <w:tc>
          <w:tcPr>
            <w:tcW w:w="2135" w:type="dxa"/>
          </w:tcPr>
          <w:p w14:paraId="165046CB"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573" w:type="dxa"/>
          </w:tcPr>
          <w:p w14:paraId="20B8910C" w14:textId="77777777" w:rsidR="00B47E88" w:rsidRPr="0082341F" w:rsidRDefault="00B47E88" w:rsidP="00B47E88">
            <w:pPr>
              <w:spacing w:before="120"/>
              <w:rPr>
                <w:color w:val="000000"/>
                <w:spacing w:val="-4"/>
                <w:sz w:val="22"/>
                <w:szCs w:val="22"/>
              </w:rPr>
            </w:pPr>
            <w:r w:rsidRPr="0082341F">
              <w:rPr>
                <w:color w:val="000000"/>
                <w:spacing w:val="-4"/>
                <w:sz w:val="22"/>
                <w:szCs w:val="22"/>
              </w:rPr>
              <w:t>14.1</w:t>
            </w:r>
          </w:p>
        </w:tc>
        <w:tc>
          <w:tcPr>
            <w:tcW w:w="5400" w:type="dxa"/>
          </w:tcPr>
          <w:p w14:paraId="63A12EC8" w14:textId="77777777" w:rsidR="00B47E88" w:rsidRPr="0082341F" w:rsidRDefault="00B47E88" w:rsidP="00B47E88">
            <w:pPr>
              <w:spacing w:before="120" w:line="276" w:lineRule="auto"/>
              <w:rPr>
                <w:color w:val="000000"/>
                <w:spacing w:val="-4"/>
                <w:sz w:val="22"/>
                <w:szCs w:val="22"/>
              </w:rPr>
            </w:pPr>
            <w:r w:rsidRPr="0082341F">
              <w:rPr>
                <w:color w:val="000000"/>
                <w:spacing w:val="-4"/>
                <w:sz w:val="22"/>
                <w:szCs w:val="22"/>
              </w:rPr>
              <w:t xml:space="preserve">Add the following sub-paragraph </w:t>
            </w:r>
          </w:p>
          <w:p w14:paraId="398C9C0D" w14:textId="77777777" w:rsidR="00B47E88" w:rsidRPr="009F2DF1" w:rsidRDefault="00B47E88" w:rsidP="00B47E88">
            <w:pPr>
              <w:pStyle w:val="ListParagraph"/>
              <w:numPr>
                <w:ilvl w:val="0"/>
                <w:numId w:val="64"/>
              </w:numPr>
              <w:spacing w:before="120" w:after="200" w:line="276" w:lineRule="auto"/>
              <w:jc w:val="both"/>
              <w:rPr>
                <w:color w:val="000000"/>
                <w:spacing w:val="-4"/>
              </w:rPr>
            </w:pPr>
            <w:r w:rsidRPr="009F2DF1">
              <w:rPr>
                <w:color w:val="000000"/>
                <w:spacing w:val="-4"/>
              </w:rPr>
              <w:t>if any part of the Works is to be paid according to works completed, Engineer shall use the rate specified in the Contractor’s priced Schedule.</w:t>
            </w:r>
          </w:p>
        </w:tc>
      </w:tr>
      <w:tr w:rsidR="00B47E88" w:rsidRPr="0082341F" w14:paraId="2E47CD29" w14:textId="77777777" w:rsidTr="00B74326">
        <w:trPr>
          <w:trHeight w:val="908"/>
        </w:trPr>
        <w:tc>
          <w:tcPr>
            <w:tcW w:w="2135" w:type="dxa"/>
          </w:tcPr>
          <w:p w14:paraId="057C710E" w14:textId="77777777" w:rsidR="00B47E88" w:rsidRPr="0082341F" w:rsidRDefault="00B47E88" w:rsidP="00B47E88">
            <w:pPr>
              <w:spacing w:before="120"/>
              <w:rPr>
                <w:rFonts w:cs="Arial"/>
                <w:b/>
                <w:bCs/>
                <w:i/>
                <w:iCs/>
                <w:color w:val="000000"/>
                <w:spacing w:val="-2"/>
                <w:sz w:val="22"/>
                <w:szCs w:val="22"/>
              </w:rPr>
            </w:pPr>
          </w:p>
        </w:tc>
        <w:tc>
          <w:tcPr>
            <w:tcW w:w="1573" w:type="dxa"/>
          </w:tcPr>
          <w:p w14:paraId="1209E301" w14:textId="77777777" w:rsidR="00B47E88" w:rsidRPr="0082341F" w:rsidRDefault="00B47E88" w:rsidP="00B47E88">
            <w:pPr>
              <w:spacing w:before="120"/>
              <w:rPr>
                <w:color w:val="000000"/>
                <w:spacing w:val="-4"/>
                <w:sz w:val="22"/>
                <w:szCs w:val="22"/>
              </w:rPr>
            </w:pPr>
          </w:p>
        </w:tc>
        <w:tc>
          <w:tcPr>
            <w:tcW w:w="5400" w:type="dxa"/>
          </w:tcPr>
          <w:p w14:paraId="20566AB1" w14:textId="77777777" w:rsidR="00B47E88" w:rsidRPr="0082341F" w:rsidRDefault="00B47E88" w:rsidP="00B47E88">
            <w:pPr>
              <w:spacing w:before="120" w:line="276" w:lineRule="auto"/>
              <w:rPr>
                <w:color w:val="000000"/>
                <w:spacing w:val="-4"/>
                <w:sz w:val="22"/>
                <w:szCs w:val="22"/>
              </w:rPr>
            </w:pPr>
          </w:p>
        </w:tc>
      </w:tr>
      <w:tr w:rsidR="00B47E88" w:rsidRPr="0082341F" w14:paraId="28999288" w14:textId="77777777" w:rsidTr="00B74326">
        <w:trPr>
          <w:trHeight w:val="279"/>
        </w:trPr>
        <w:tc>
          <w:tcPr>
            <w:tcW w:w="2135" w:type="dxa"/>
          </w:tcPr>
          <w:p w14:paraId="139674F7" w14:textId="77777777" w:rsidR="00B47E88" w:rsidRPr="0082341F" w:rsidRDefault="00B47E88" w:rsidP="00B47E88">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573" w:type="dxa"/>
          </w:tcPr>
          <w:p w14:paraId="0E11DDC2" w14:textId="77777777" w:rsidR="00B47E88" w:rsidRPr="0082341F" w:rsidRDefault="00B47E88" w:rsidP="00B47E88">
            <w:pPr>
              <w:spacing w:before="120"/>
              <w:rPr>
                <w:color w:val="000000"/>
                <w:spacing w:val="-4"/>
                <w:sz w:val="22"/>
                <w:szCs w:val="22"/>
              </w:rPr>
            </w:pPr>
            <w:r>
              <w:rPr>
                <w:color w:val="000000"/>
                <w:spacing w:val="-4"/>
                <w:sz w:val="22"/>
                <w:szCs w:val="22"/>
              </w:rPr>
              <w:t>14.9</w:t>
            </w:r>
          </w:p>
        </w:tc>
        <w:tc>
          <w:tcPr>
            <w:tcW w:w="5400" w:type="dxa"/>
          </w:tcPr>
          <w:p w14:paraId="5E750D87" w14:textId="77777777" w:rsidR="00B47E88" w:rsidRPr="0051140F" w:rsidRDefault="00B47E88" w:rsidP="00B47E88">
            <w:pPr>
              <w:spacing w:before="12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14:paraId="4B94DAC5" w14:textId="77777777" w:rsidR="00B47E88" w:rsidRDefault="00B47E88" w:rsidP="00B47E88">
            <w:pPr>
              <w:spacing w:before="120" w:line="276" w:lineRule="auto"/>
              <w:jc w:val="both"/>
              <w:rPr>
                <w:color w:val="000000"/>
                <w:spacing w:val="-4"/>
                <w:sz w:val="22"/>
                <w:szCs w:val="22"/>
              </w:rPr>
            </w:pPr>
            <w:r w:rsidRPr="0051140F">
              <w:rPr>
                <w:color w:val="000000"/>
                <w:spacing w:val="-4"/>
                <w:sz w:val="22"/>
                <w:szCs w:val="22"/>
              </w:rPr>
              <w:lastRenderedPageBreak/>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B47E88" w:rsidRPr="0082341F" w14:paraId="13A17B24" w14:textId="77777777" w:rsidTr="00B74326">
        <w:trPr>
          <w:trHeight w:val="279"/>
        </w:trPr>
        <w:tc>
          <w:tcPr>
            <w:tcW w:w="2135" w:type="dxa"/>
          </w:tcPr>
          <w:p w14:paraId="26973284" w14:textId="77777777" w:rsidR="00B47E88" w:rsidRPr="0082341F" w:rsidRDefault="00B47E88" w:rsidP="00B47E88">
            <w:pPr>
              <w:spacing w:before="120"/>
              <w:rPr>
                <w:rFonts w:cs="Arial"/>
                <w:b/>
                <w:bCs/>
                <w:i/>
                <w:iCs/>
                <w:color w:val="000000"/>
                <w:spacing w:val="-2"/>
                <w:sz w:val="22"/>
                <w:szCs w:val="22"/>
              </w:rPr>
            </w:pPr>
            <w:r w:rsidRPr="006D0529">
              <w:rPr>
                <w:rFonts w:ascii="Arial" w:hAnsi="Arial" w:cs="Arial"/>
                <w:b/>
                <w:bCs/>
                <w:i/>
                <w:iCs/>
                <w:color w:val="050AC6"/>
                <w:spacing w:val="-7"/>
              </w:rPr>
              <w:lastRenderedPageBreak/>
              <w:t>Clause 15</w:t>
            </w:r>
          </w:p>
        </w:tc>
        <w:tc>
          <w:tcPr>
            <w:tcW w:w="1573" w:type="dxa"/>
          </w:tcPr>
          <w:p w14:paraId="1179B3E5" w14:textId="77777777" w:rsidR="00B47E88" w:rsidRPr="0082341F" w:rsidRDefault="00B47E88" w:rsidP="00B47E88">
            <w:pPr>
              <w:spacing w:before="120"/>
              <w:rPr>
                <w:color w:val="000000"/>
                <w:spacing w:val="-4"/>
                <w:sz w:val="22"/>
                <w:szCs w:val="22"/>
              </w:rPr>
            </w:pPr>
          </w:p>
        </w:tc>
        <w:tc>
          <w:tcPr>
            <w:tcW w:w="5400" w:type="dxa"/>
          </w:tcPr>
          <w:p w14:paraId="04F705AD" w14:textId="77777777" w:rsidR="00B47E88" w:rsidRPr="0082341F" w:rsidRDefault="00B47E88" w:rsidP="00B47E88">
            <w:pPr>
              <w:spacing w:before="120" w:line="276" w:lineRule="auto"/>
              <w:rPr>
                <w:color w:val="000000"/>
                <w:spacing w:val="-4"/>
                <w:sz w:val="22"/>
                <w:szCs w:val="22"/>
              </w:rPr>
            </w:pPr>
          </w:p>
        </w:tc>
      </w:tr>
      <w:tr w:rsidR="00B47E88" w:rsidRPr="0082341F" w14:paraId="03F838DE" w14:textId="77777777" w:rsidTr="00B74326">
        <w:tc>
          <w:tcPr>
            <w:tcW w:w="2135" w:type="dxa"/>
          </w:tcPr>
          <w:p w14:paraId="34FDDDE2"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573" w:type="dxa"/>
          </w:tcPr>
          <w:p w14:paraId="0A35FDB9" w14:textId="77777777" w:rsidR="00B47E88" w:rsidRPr="0082341F" w:rsidRDefault="00B47E88" w:rsidP="00B47E88">
            <w:pPr>
              <w:spacing w:before="120"/>
              <w:rPr>
                <w:color w:val="000000"/>
                <w:spacing w:val="-4"/>
                <w:sz w:val="22"/>
                <w:szCs w:val="22"/>
              </w:rPr>
            </w:pPr>
            <w:r w:rsidRPr="0082341F">
              <w:rPr>
                <w:color w:val="000000"/>
                <w:spacing w:val="-4"/>
                <w:sz w:val="22"/>
                <w:szCs w:val="22"/>
              </w:rPr>
              <w:t>15.6</w:t>
            </w:r>
          </w:p>
        </w:tc>
        <w:tc>
          <w:tcPr>
            <w:tcW w:w="5400" w:type="dxa"/>
          </w:tcPr>
          <w:p w14:paraId="545354C8"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1BE86DCD" w14:textId="2FAF4E74"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r w:rsidR="00A3766E" w:rsidRPr="0082341F">
              <w:rPr>
                <w:color w:val="000000"/>
                <w:spacing w:val="-4"/>
                <w:sz w:val="22"/>
                <w:szCs w:val="22"/>
              </w:rPr>
              <w:t>days’ notice</w:t>
            </w:r>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3EC90F97"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4267DD96" w14:textId="77777777" w:rsidR="00B47E88" w:rsidRPr="0082341F" w:rsidRDefault="00B47E88" w:rsidP="00B47E88">
            <w:pPr>
              <w:spacing w:before="120" w:after="24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25AC932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lastRenderedPageBreak/>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6895A923"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In pursuance of this policy:</w:t>
            </w:r>
          </w:p>
          <w:p w14:paraId="5086947B" w14:textId="77777777" w:rsidR="00B47E88" w:rsidRPr="0082341F" w:rsidRDefault="00B47E88" w:rsidP="00B47E88">
            <w:pPr>
              <w:numPr>
                <w:ilvl w:val="0"/>
                <w:numId w:val="61"/>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55FB1AAF"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w:t>
            </w:r>
            <w:r>
              <w:rPr>
                <w:color w:val="000000"/>
                <w:spacing w:val="-4"/>
                <w:sz w:val="22"/>
                <w:szCs w:val="22"/>
              </w:rPr>
              <w:t xml:space="preserve"> </w:t>
            </w:r>
            <w:r w:rsidRPr="0082341F">
              <w:rPr>
                <w:color w:val="000000"/>
                <w:spacing w:val="-4"/>
                <w:sz w:val="22"/>
                <w:szCs w:val="22"/>
              </w:rPr>
              <w:t>influence the actions or decisions of third parties or the receiving or</w:t>
            </w:r>
            <w:r>
              <w:rPr>
                <w:color w:val="000000"/>
                <w:spacing w:val="-4"/>
                <w:sz w:val="22"/>
                <w:szCs w:val="22"/>
              </w:rPr>
              <w:t xml:space="preserve"> </w:t>
            </w:r>
            <w:r w:rsidRPr="0082341F">
              <w:rPr>
                <w:color w:val="000000"/>
                <w:spacing w:val="-4"/>
                <w:sz w:val="22"/>
                <w:szCs w:val="22"/>
              </w:rPr>
              <w:t>soliciting of any benefit in exchange for actions or omissions related</w:t>
            </w:r>
            <w:r>
              <w:rPr>
                <w:color w:val="000000"/>
                <w:spacing w:val="-4"/>
                <w:sz w:val="22"/>
                <w:szCs w:val="22"/>
              </w:rPr>
              <w:t xml:space="preserve"> </w:t>
            </w:r>
            <w:r w:rsidRPr="0082341F">
              <w:rPr>
                <w:color w:val="000000"/>
                <w:spacing w:val="-4"/>
                <w:sz w:val="22"/>
                <w:szCs w:val="22"/>
              </w:rPr>
              <w:t>to the performance of duties;</w:t>
            </w:r>
          </w:p>
          <w:p w14:paraId="1D3B89E9"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w:t>
            </w:r>
            <w:r>
              <w:rPr>
                <w:color w:val="000000"/>
                <w:spacing w:val="-4"/>
                <w:sz w:val="22"/>
                <w:szCs w:val="22"/>
              </w:rPr>
              <w:t xml:space="preserve"> </w:t>
            </w:r>
            <w:r w:rsidRPr="0082341F">
              <w:rPr>
                <w:color w:val="000000"/>
                <w:spacing w:val="-4"/>
                <w:sz w:val="22"/>
                <w:szCs w:val="22"/>
              </w:rPr>
              <w:t>something</w:t>
            </w:r>
            <w:r>
              <w:rPr>
                <w:color w:val="000000"/>
                <w:spacing w:val="-4"/>
                <w:sz w:val="22"/>
                <w:szCs w:val="22"/>
              </w:rPr>
              <w:t xml:space="preserve"> </w:t>
            </w:r>
            <w:r w:rsidRPr="0082341F">
              <w:rPr>
                <w:color w:val="000000"/>
                <w:spacing w:val="-4"/>
                <w:sz w:val="22"/>
                <w:szCs w:val="22"/>
              </w:rPr>
              <w:t>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w:t>
            </w:r>
            <w:r>
              <w:rPr>
                <w:color w:val="000000"/>
                <w:spacing w:val="-4"/>
                <w:sz w:val="22"/>
                <w:szCs w:val="22"/>
              </w:rPr>
              <w:t xml:space="preserve"> </w:t>
            </w:r>
            <w:r w:rsidRPr="0082341F">
              <w:rPr>
                <w:color w:val="000000"/>
                <w:spacing w:val="-4"/>
                <w:sz w:val="22"/>
                <w:szCs w:val="22"/>
              </w:rPr>
              <w:t>upon a person, his/her reputation or property;</w:t>
            </w:r>
          </w:p>
          <w:p w14:paraId="10267D6C"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14:paraId="2FA6608B"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1CD272D7" w14:textId="77777777" w:rsidR="00B47E88" w:rsidRPr="0082341F" w:rsidRDefault="00B47E88" w:rsidP="00B47E88">
            <w:pPr>
              <w:numPr>
                <w:ilvl w:val="0"/>
                <w:numId w:val="61"/>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508C5A60" w14:textId="77777777" w:rsidR="00B47E88" w:rsidRPr="0082341F" w:rsidRDefault="00B47E88" w:rsidP="00B47E88">
            <w:pPr>
              <w:numPr>
                <w:ilvl w:val="0"/>
                <w:numId w:val="62"/>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3373FE86" w14:textId="77777777" w:rsidR="00B47E88" w:rsidRPr="003074C1" w:rsidRDefault="00B47E88" w:rsidP="00B47E88">
            <w:pPr>
              <w:numPr>
                <w:ilvl w:val="0"/>
                <w:numId w:val="62"/>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B47E88" w:rsidRPr="0082341F" w14:paraId="06A97DD6" w14:textId="77777777" w:rsidTr="00B74326">
        <w:tc>
          <w:tcPr>
            <w:tcW w:w="2135" w:type="dxa"/>
          </w:tcPr>
          <w:p w14:paraId="64AA5C7C"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lastRenderedPageBreak/>
              <w:t>Clause 18</w:t>
            </w:r>
          </w:p>
        </w:tc>
        <w:tc>
          <w:tcPr>
            <w:tcW w:w="1573" w:type="dxa"/>
          </w:tcPr>
          <w:p w14:paraId="76AAF7F4" w14:textId="77777777" w:rsidR="00B47E88" w:rsidRPr="0082341F" w:rsidRDefault="00B47E88" w:rsidP="00B47E88">
            <w:pPr>
              <w:spacing w:before="120"/>
              <w:rPr>
                <w:color w:val="000000"/>
                <w:spacing w:val="-4"/>
                <w:sz w:val="22"/>
                <w:szCs w:val="22"/>
              </w:rPr>
            </w:pPr>
          </w:p>
        </w:tc>
        <w:tc>
          <w:tcPr>
            <w:tcW w:w="5400" w:type="dxa"/>
          </w:tcPr>
          <w:p w14:paraId="17F755F6" w14:textId="77777777" w:rsidR="00B47E88" w:rsidRPr="0082341F" w:rsidRDefault="00B47E88" w:rsidP="00B47E88">
            <w:pPr>
              <w:spacing w:before="120" w:line="276" w:lineRule="auto"/>
              <w:rPr>
                <w:color w:val="000000"/>
                <w:spacing w:val="-4"/>
                <w:sz w:val="22"/>
                <w:szCs w:val="22"/>
              </w:rPr>
            </w:pPr>
          </w:p>
        </w:tc>
      </w:tr>
      <w:tr w:rsidR="00B47E88" w:rsidRPr="0082341F" w14:paraId="708ECB00" w14:textId="77777777" w:rsidTr="00B74326">
        <w:tc>
          <w:tcPr>
            <w:tcW w:w="2135" w:type="dxa"/>
          </w:tcPr>
          <w:p w14:paraId="2F4D2873"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lastRenderedPageBreak/>
              <w:t>General Requirements for Insurances</w:t>
            </w:r>
          </w:p>
        </w:tc>
        <w:tc>
          <w:tcPr>
            <w:tcW w:w="1573" w:type="dxa"/>
          </w:tcPr>
          <w:p w14:paraId="3E1595F9"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18.1</w:t>
            </w:r>
          </w:p>
        </w:tc>
        <w:tc>
          <w:tcPr>
            <w:tcW w:w="5400" w:type="dxa"/>
          </w:tcPr>
          <w:p w14:paraId="5D275543"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Add the following at the end of Sub-Clause 18.1: </w:t>
            </w:r>
          </w:p>
          <w:p w14:paraId="48FEC31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Acceptable to the Employer.</w:t>
            </w:r>
          </w:p>
        </w:tc>
      </w:tr>
      <w:tr w:rsidR="00B47E88" w:rsidRPr="0082341F" w14:paraId="72D6F59D" w14:textId="77777777" w:rsidTr="00B74326">
        <w:tc>
          <w:tcPr>
            <w:tcW w:w="2135" w:type="dxa"/>
          </w:tcPr>
          <w:p w14:paraId="310EBF0E"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573" w:type="dxa"/>
          </w:tcPr>
          <w:p w14:paraId="1DC43FE6" w14:textId="77777777" w:rsidR="00B47E88" w:rsidRPr="0082341F" w:rsidRDefault="00B47E88" w:rsidP="00B47E88">
            <w:pPr>
              <w:spacing w:before="120"/>
              <w:rPr>
                <w:color w:val="000000"/>
                <w:spacing w:val="-4"/>
                <w:sz w:val="22"/>
                <w:szCs w:val="22"/>
              </w:rPr>
            </w:pPr>
            <w:r w:rsidRPr="0082341F">
              <w:rPr>
                <w:color w:val="000000"/>
                <w:spacing w:val="-4"/>
                <w:sz w:val="22"/>
                <w:szCs w:val="22"/>
              </w:rPr>
              <w:t>18.3</w:t>
            </w:r>
          </w:p>
        </w:tc>
        <w:tc>
          <w:tcPr>
            <w:tcW w:w="5400" w:type="dxa"/>
          </w:tcPr>
          <w:p w14:paraId="0CD41CCB"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14:paraId="4061611A"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B47E88" w:rsidRPr="0082341F" w14:paraId="07552F59" w14:textId="77777777" w:rsidTr="00B74326">
        <w:tc>
          <w:tcPr>
            <w:tcW w:w="2135" w:type="dxa"/>
          </w:tcPr>
          <w:p w14:paraId="3B9979B4"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 xml:space="preserve">Clause 20 </w:t>
            </w:r>
          </w:p>
        </w:tc>
        <w:tc>
          <w:tcPr>
            <w:tcW w:w="1573" w:type="dxa"/>
          </w:tcPr>
          <w:p w14:paraId="09DEB700" w14:textId="77777777" w:rsidR="00B47E88" w:rsidRPr="0082341F" w:rsidRDefault="00B47E88" w:rsidP="00B47E88">
            <w:pPr>
              <w:spacing w:before="120"/>
              <w:rPr>
                <w:color w:val="000000"/>
                <w:spacing w:val="-4"/>
                <w:sz w:val="22"/>
                <w:szCs w:val="22"/>
              </w:rPr>
            </w:pPr>
          </w:p>
        </w:tc>
        <w:tc>
          <w:tcPr>
            <w:tcW w:w="5400" w:type="dxa"/>
          </w:tcPr>
          <w:p w14:paraId="401F2EDA" w14:textId="77777777" w:rsidR="00B47E88" w:rsidRPr="0082341F" w:rsidRDefault="00B47E88" w:rsidP="00B47E88">
            <w:pPr>
              <w:spacing w:before="120" w:line="276" w:lineRule="auto"/>
              <w:rPr>
                <w:color w:val="000000"/>
                <w:spacing w:val="-4"/>
                <w:sz w:val="22"/>
                <w:szCs w:val="22"/>
              </w:rPr>
            </w:pPr>
          </w:p>
        </w:tc>
      </w:tr>
      <w:tr w:rsidR="00B47E88" w:rsidRPr="0082341F" w14:paraId="79186C23" w14:textId="77777777" w:rsidTr="00B74326">
        <w:tc>
          <w:tcPr>
            <w:tcW w:w="2135" w:type="dxa"/>
          </w:tcPr>
          <w:p w14:paraId="6A062E1D"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573" w:type="dxa"/>
          </w:tcPr>
          <w:p w14:paraId="0A240500"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20.6</w:t>
            </w:r>
          </w:p>
        </w:tc>
        <w:tc>
          <w:tcPr>
            <w:tcW w:w="5400" w:type="dxa"/>
          </w:tcPr>
          <w:p w14:paraId="22E08B2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At the end of sub-paragraph (a), insert the following: </w:t>
            </w:r>
          </w:p>
          <w:p w14:paraId="1B46E27C" w14:textId="77777777" w:rsidR="00B47E88" w:rsidRDefault="00B47E88" w:rsidP="00B47E88">
            <w:pPr>
              <w:spacing w:before="120" w:after="120" w:line="280" w:lineRule="atLeast"/>
              <w:jc w:val="both"/>
              <w:rPr>
                <w:sz w:val="22"/>
                <w:szCs w:val="22"/>
              </w:rPr>
            </w:pPr>
            <w:r>
              <w:rPr>
                <w:sz w:val="22"/>
                <w:szCs w:val="22"/>
              </w:rPr>
              <w:t>Any</w:t>
            </w:r>
            <w:r w:rsidRPr="00FB2958">
              <w:rPr>
                <w:sz w:val="22"/>
                <w:szCs w:val="22"/>
              </w:rPr>
              <w:t xml:space="preserve"> </w:t>
            </w:r>
            <w:r>
              <w:rPr>
                <w:sz w:val="22"/>
                <w:szCs w:val="22"/>
              </w:rPr>
              <w:t>d</w:t>
            </w:r>
            <w:r w:rsidRPr="00FB2958">
              <w:rPr>
                <w:sz w:val="22"/>
                <w:szCs w:val="22"/>
              </w:rPr>
              <w:t>ispute</w:t>
            </w:r>
            <w:r>
              <w:rPr>
                <w:sz w:val="22"/>
                <w:szCs w:val="22"/>
              </w:rPr>
              <w:t xml:space="preserve">, controversy arising out of or in relation to a contract, including any question regarding its existence, validity or termination, </w:t>
            </w:r>
            <w:r w:rsidRPr="00FB2958">
              <w:rPr>
                <w:sz w:val="22"/>
                <w:szCs w:val="22"/>
              </w:rPr>
              <w:t xml:space="preserve">shall </w:t>
            </w:r>
            <w:r>
              <w:rPr>
                <w:sz w:val="22"/>
                <w:szCs w:val="22"/>
              </w:rPr>
              <w:t xml:space="preserve">be referred to and </w:t>
            </w:r>
            <w:r w:rsidRPr="00FB2958">
              <w:rPr>
                <w:sz w:val="22"/>
                <w:szCs w:val="22"/>
              </w:rPr>
              <w:t xml:space="preserve">finally </w:t>
            </w:r>
            <w:r>
              <w:rPr>
                <w:sz w:val="22"/>
                <w:szCs w:val="22"/>
              </w:rPr>
              <w:t xml:space="preserve">resolved by arbitration administered by the </w:t>
            </w:r>
            <w:r w:rsidRPr="00FB2958">
              <w:rPr>
                <w:sz w:val="22"/>
                <w:szCs w:val="22"/>
              </w:rPr>
              <w:t>Maldives International Arbitration Centre (</w:t>
            </w:r>
            <w:r>
              <w:rPr>
                <w:sz w:val="22"/>
                <w:szCs w:val="22"/>
              </w:rPr>
              <w:t>“</w:t>
            </w:r>
            <w:r w:rsidRPr="00FB2958">
              <w:rPr>
                <w:sz w:val="22"/>
                <w:szCs w:val="22"/>
              </w:rPr>
              <w:t>MIAC</w:t>
            </w:r>
            <w:r>
              <w:rPr>
                <w:sz w:val="22"/>
                <w:szCs w:val="22"/>
              </w:rPr>
              <w:t>”</w:t>
            </w:r>
            <w:r w:rsidRPr="00FB2958">
              <w:rPr>
                <w:sz w:val="22"/>
                <w:szCs w:val="22"/>
              </w:rPr>
              <w:t>) in</w:t>
            </w:r>
            <w:r>
              <w:rPr>
                <w:sz w:val="22"/>
                <w:szCs w:val="22"/>
              </w:rPr>
              <w:t xml:space="preserve"> </w:t>
            </w:r>
            <w:r w:rsidRPr="00FB2958">
              <w:rPr>
                <w:sz w:val="22"/>
                <w:szCs w:val="22"/>
              </w:rPr>
              <w:t>accordance with MIAC’s Rules of</w:t>
            </w:r>
            <w:r>
              <w:rPr>
                <w:sz w:val="22"/>
                <w:szCs w:val="22"/>
              </w:rPr>
              <w:t xml:space="preserve"> </w:t>
            </w:r>
            <w:r w:rsidRPr="00FB2958">
              <w:rPr>
                <w:sz w:val="22"/>
                <w:szCs w:val="22"/>
              </w:rPr>
              <w:t>Arbitration in force at the time;</w:t>
            </w:r>
          </w:p>
          <w:p w14:paraId="096B72F0" w14:textId="77777777" w:rsidR="00B47E88" w:rsidRDefault="00B47E88" w:rsidP="00B47E88">
            <w:pPr>
              <w:spacing w:before="120" w:after="120" w:line="280" w:lineRule="atLeast"/>
              <w:jc w:val="both"/>
              <w:rPr>
                <w:sz w:val="22"/>
                <w:szCs w:val="22"/>
              </w:rPr>
            </w:pPr>
            <w:r w:rsidRPr="00FB2958">
              <w:rPr>
                <w:sz w:val="22"/>
                <w:szCs w:val="22"/>
              </w:rPr>
              <w:t>The seat of Arbitration shall be Male’ (Republic of Maldives).</w:t>
            </w:r>
          </w:p>
          <w:p w14:paraId="7A250407" w14:textId="77777777" w:rsidR="00B47E88" w:rsidRPr="00BE7C43" w:rsidRDefault="00B47E88" w:rsidP="00B47E88">
            <w:pPr>
              <w:spacing w:before="120" w:after="120" w:line="280" w:lineRule="atLeast"/>
              <w:jc w:val="both"/>
              <w:rPr>
                <w:sz w:val="22"/>
                <w:szCs w:val="22"/>
              </w:rPr>
            </w:pPr>
            <w:r w:rsidRPr="00FB2958">
              <w:rPr>
                <w:sz w:val="22"/>
                <w:szCs w:val="22"/>
              </w:rPr>
              <w:t>The arbitration shall be conducted in English Language</w:t>
            </w:r>
            <w:r>
              <w:rPr>
                <w:sz w:val="22"/>
                <w:szCs w:val="22"/>
              </w:rPr>
              <w:t>.</w:t>
            </w:r>
          </w:p>
        </w:tc>
      </w:tr>
    </w:tbl>
    <w:p w14:paraId="38F974A0" w14:textId="77777777" w:rsidR="002F2112" w:rsidRPr="003A7062" w:rsidRDefault="002F2112" w:rsidP="00574A10">
      <w:pPr>
        <w:pStyle w:val="S4-header1"/>
        <w:spacing w:line="276" w:lineRule="auto"/>
      </w:pPr>
    </w:p>
    <w:p w14:paraId="54FBE5FB" w14:textId="77777777" w:rsidR="00455AE7" w:rsidRPr="003A7062" w:rsidRDefault="00CC7254" w:rsidP="00B94D4B">
      <w:pPr>
        <w:pStyle w:val="Subtitle"/>
        <w:spacing w:line="276" w:lineRule="auto"/>
      </w:pPr>
      <w:r w:rsidRPr="003A7062">
        <w:br w:type="page"/>
      </w:r>
      <w:bookmarkEnd w:id="9"/>
    </w:p>
    <w:p w14:paraId="5EB2AF70" w14:textId="77777777" w:rsidR="00887D06" w:rsidRPr="003A7062" w:rsidRDefault="00887D06" w:rsidP="00E42E73">
      <w:pPr>
        <w:pStyle w:val="S4-header1"/>
        <w:spacing w:line="276" w:lineRule="auto"/>
      </w:pPr>
      <w:r w:rsidRPr="003A7062">
        <w:lastRenderedPageBreak/>
        <w:t>General Conditions of Contract</w:t>
      </w:r>
    </w:p>
    <w:p w14:paraId="0801530D" w14:textId="426BAFF2" w:rsidR="00887D06" w:rsidRPr="00D85BF2" w:rsidRDefault="00441D3B" w:rsidP="00D85BF2">
      <w:pPr>
        <w:pStyle w:val="S4-header1"/>
        <w:spacing w:line="276" w:lineRule="auto"/>
        <w:jc w:val="both"/>
        <w:rPr>
          <w:b w:val="0"/>
          <w:bCs/>
          <w:sz w:val="24"/>
          <w:szCs w:val="24"/>
        </w:rPr>
      </w:pPr>
      <w:r w:rsidRPr="00D85BF2">
        <w:rPr>
          <w:b w:val="0"/>
          <w:bCs/>
          <w:sz w:val="24"/>
          <w:szCs w:val="24"/>
        </w:rPr>
        <w:t xml:space="preserve">The conditions of </w:t>
      </w:r>
      <w:r w:rsidR="0001095F" w:rsidRPr="00D85BF2">
        <w:rPr>
          <w:b w:val="0"/>
          <w:bCs/>
          <w:sz w:val="24"/>
          <w:szCs w:val="24"/>
        </w:rPr>
        <w:t>contract comprise</w:t>
      </w:r>
      <w:r w:rsidRPr="00D85BF2">
        <w:rPr>
          <w:b w:val="0"/>
          <w:bCs/>
          <w:sz w:val="24"/>
          <w:szCs w:val="24"/>
        </w:rPr>
        <w:t xml:space="preserve"> the “General Conditions”, which form part </w:t>
      </w:r>
      <w:r w:rsidR="0001095F" w:rsidRPr="00D85BF2">
        <w:rPr>
          <w:b w:val="0"/>
          <w:bCs/>
          <w:sz w:val="24"/>
          <w:szCs w:val="24"/>
        </w:rPr>
        <w:t>of the</w:t>
      </w:r>
      <w:r w:rsidRPr="00D85BF2">
        <w:rPr>
          <w:b w:val="0"/>
          <w:bCs/>
          <w:sz w:val="24"/>
          <w:szCs w:val="24"/>
        </w:rPr>
        <w:t xml:space="preserve"> “Conditions of Contract for Plant and Design Build for electrical and mechanical plant and for building and engineering works, designed by the Contractor”, First Edition 1999 Published </w:t>
      </w:r>
      <w:r w:rsidR="0001095F" w:rsidRPr="00D85BF2">
        <w:rPr>
          <w:b w:val="0"/>
          <w:bCs/>
          <w:sz w:val="24"/>
          <w:szCs w:val="24"/>
        </w:rPr>
        <w:t>by Federation</w:t>
      </w:r>
      <w:r w:rsidRPr="00D85BF2">
        <w:rPr>
          <w:b w:val="0"/>
          <w:bCs/>
          <w:sz w:val="24"/>
          <w:szCs w:val="24"/>
        </w:rPr>
        <w:t xml:space="preserve"> Internationale des </w:t>
      </w:r>
      <w:proofErr w:type="spellStart"/>
      <w:r w:rsidRPr="00D85BF2">
        <w:rPr>
          <w:b w:val="0"/>
          <w:bCs/>
          <w:sz w:val="24"/>
          <w:szCs w:val="24"/>
        </w:rPr>
        <w:t>ingenieurs</w:t>
      </w:r>
      <w:proofErr w:type="spellEnd"/>
      <w:r w:rsidRPr="00D85BF2">
        <w:rPr>
          <w:b w:val="0"/>
          <w:bCs/>
          <w:sz w:val="24"/>
          <w:szCs w:val="24"/>
        </w:rPr>
        <w:t xml:space="preserve">-Conseils (FIDIC) and the following “Particular </w:t>
      </w:r>
      <w:r w:rsidR="0001095F" w:rsidRPr="00D85BF2">
        <w:rPr>
          <w:b w:val="0"/>
          <w:bCs/>
          <w:sz w:val="24"/>
          <w:szCs w:val="24"/>
        </w:rPr>
        <w:t>Conditions:</w:t>
      </w:r>
      <w:r w:rsidRPr="00D85BF2">
        <w:rPr>
          <w:b w:val="0"/>
          <w:bCs/>
          <w:sz w:val="24"/>
          <w:szCs w:val="24"/>
        </w:rPr>
        <w:t xml:space="preserve"> which include amendments and additions to such General Conditions</w:t>
      </w:r>
    </w:p>
    <w:p w14:paraId="35DBDAC3"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Copies of FIDIC Conditions of Contract, referred to above, may be obtained from:</w:t>
      </w:r>
    </w:p>
    <w:p w14:paraId="4E6437CA"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FIDIC Secretariat</w:t>
      </w:r>
    </w:p>
    <w:p w14:paraId="75BD2F20"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P.O. Box 86</w:t>
      </w:r>
    </w:p>
    <w:p w14:paraId="75C5CA4B"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CH 1000 Lausanne 12</w:t>
      </w:r>
    </w:p>
    <w:p w14:paraId="3FEEA033"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Switzerland</w:t>
      </w:r>
    </w:p>
    <w:p w14:paraId="40848F3B"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color w:val="002060"/>
          <w:szCs w:val="22"/>
        </w:rPr>
      </w:pPr>
      <w:r w:rsidRPr="00D85BF2">
        <w:rPr>
          <w:rFonts w:ascii="Faruma" w:hAnsi="Faruma" w:cs="Faruma"/>
          <w:color w:val="002060"/>
          <w:szCs w:val="22"/>
        </w:rPr>
        <w:t>Fax No: +41 21 653 5432</w:t>
      </w:r>
    </w:p>
    <w:p w14:paraId="3877A7F2" w14:textId="77777777" w:rsidR="00441D3B" w:rsidRPr="00D85BF2" w:rsidRDefault="00441D3B" w:rsidP="00D85BF2"/>
    <w:p w14:paraId="6172BCC3" w14:textId="77777777" w:rsidR="00441D3B" w:rsidRPr="00FC6CE2" w:rsidRDefault="00441D3B" w:rsidP="00441D3B">
      <w:pPr>
        <w:rPr>
          <w:bCs/>
          <w:sz w:val="22"/>
          <w:szCs w:val="22"/>
        </w:rPr>
      </w:pPr>
      <w:r w:rsidRPr="00FC6CE2">
        <w:rPr>
          <w:bCs/>
          <w:sz w:val="22"/>
          <w:szCs w:val="22"/>
        </w:rPr>
        <w:t>Refer to above FIDIC document which is an integral part of this Contract.</w:t>
      </w:r>
    </w:p>
    <w:p w14:paraId="09C07A7B" w14:textId="77777777" w:rsidR="00887D06" w:rsidRPr="003A7062" w:rsidRDefault="00887D06" w:rsidP="00001A65">
      <w:pPr>
        <w:pStyle w:val="S4-header1"/>
        <w:spacing w:line="276" w:lineRule="auto"/>
      </w:pPr>
    </w:p>
    <w:p w14:paraId="38277AE7" w14:textId="77777777" w:rsidR="00887D06" w:rsidRPr="003A7062" w:rsidRDefault="00887D06" w:rsidP="00001A65">
      <w:pPr>
        <w:pStyle w:val="S4-header1"/>
        <w:spacing w:line="276" w:lineRule="auto"/>
      </w:pPr>
    </w:p>
    <w:p w14:paraId="5DA2CEED" w14:textId="77777777" w:rsidR="00887D06" w:rsidRPr="003A7062" w:rsidRDefault="00B94D4B" w:rsidP="00D85BF2">
      <w:pPr>
        <w:pStyle w:val="S4-header1"/>
        <w:spacing w:line="276" w:lineRule="auto"/>
        <w:jc w:val="left"/>
      </w:pPr>
      <w:r w:rsidRPr="003A7062" w:rsidDel="00BF27C2">
        <w:t xml:space="preserve"> </w:t>
      </w:r>
      <w:r w:rsidR="00CC7254" w:rsidRPr="003A7062">
        <w:br w:type="page"/>
      </w:r>
      <w:r w:rsidR="00BF27C2" w:rsidRPr="003A7062" w:rsidDel="00BF27C2">
        <w:rPr>
          <w:b w:val="0"/>
          <w:sz w:val="32"/>
          <w:szCs w:val="32"/>
        </w:rPr>
        <w:lastRenderedPageBreak/>
        <w:t xml:space="preserve"> </w:t>
      </w:r>
    </w:p>
    <w:p w14:paraId="49E9403A" w14:textId="77777777" w:rsidR="00D85BF2" w:rsidRDefault="00D85BF2" w:rsidP="007825B1">
      <w:pPr>
        <w:pStyle w:val="S4-header1"/>
        <w:spacing w:line="276" w:lineRule="auto"/>
      </w:pPr>
    </w:p>
    <w:p w14:paraId="1451BAA7" w14:textId="77777777" w:rsidR="00D85BF2" w:rsidRDefault="00D85BF2" w:rsidP="007825B1">
      <w:pPr>
        <w:pStyle w:val="S4-header1"/>
        <w:spacing w:line="276" w:lineRule="auto"/>
      </w:pPr>
    </w:p>
    <w:p w14:paraId="1E725A62" w14:textId="77777777" w:rsidR="00D85BF2" w:rsidRDefault="00D85BF2" w:rsidP="007825B1">
      <w:pPr>
        <w:pStyle w:val="S4-header1"/>
        <w:spacing w:line="276" w:lineRule="auto"/>
      </w:pPr>
    </w:p>
    <w:p w14:paraId="2402208B" w14:textId="77777777" w:rsidR="00B307DB" w:rsidRDefault="00B307DB" w:rsidP="007825B1">
      <w:pPr>
        <w:pStyle w:val="S4-header1"/>
        <w:spacing w:line="276" w:lineRule="auto"/>
      </w:pPr>
      <w:r w:rsidRPr="00B307DB">
        <w:t xml:space="preserve">Requirements of the </w:t>
      </w:r>
      <w:r w:rsidR="004B5CD3">
        <w:t>Employer</w:t>
      </w:r>
      <w:r w:rsidR="004B5CD3" w:rsidRPr="003A7062">
        <w:t xml:space="preserve"> </w:t>
      </w:r>
    </w:p>
    <w:p w14:paraId="00A73E28" w14:textId="77777777" w:rsidR="00B307DB" w:rsidRDefault="00B307DB" w:rsidP="003F6ADC">
      <w:pPr>
        <w:pStyle w:val="S4-header1"/>
        <w:spacing w:line="276" w:lineRule="auto"/>
      </w:pPr>
    </w:p>
    <w:p w14:paraId="2B0826DA" w14:textId="77777777" w:rsidR="00B307DB" w:rsidRDefault="00B307DB" w:rsidP="003F6ADC">
      <w:pPr>
        <w:pStyle w:val="S4-header1"/>
        <w:spacing w:line="276" w:lineRule="auto"/>
      </w:pPr>
    </w:p>
    <w:p w14:paraId="72C73403" w14:textId="77777777" w:rsidR="00B307DB" w:rsidRDefault="00B307DB" w:rsidP="003F6ADC">
      <w:pPr>
        <w:pStyle w:val="S4-header1"/>
        <w:spacing w:line="276" w:lineRule="auto"/>
      </w:pPr>
    </w:p>
    <w:p w14:paraId="5F2352FB" w14:textId="77777777" w:rsidR="00B307DB" w:rsidRDefault="00B307DB" w:rsidP="003F6ADC">
      <w:pPr>
        <w:pStyle w:val="S4-header1"/>
        <w:spacing w:line="276" w:lineRule="auto"/>
      </w:pPr>
    </w:p>
    <w:p w14:paraId="69336164" w14:textId="77777777" w:rsidR="00B307DB" w:rsidRDefault="00B307DB" w:rsidP="003F6ADC">
      <w:pPr>
        <w:pStyle w:val="S4-header1"/>
        <w:spacing w:line="276" w:lineRule="auto"/>
      </w:pPr>
    </w:p>
    <w:p w14:paraId="732C1CFB" w14:textId="77777777" w:rsidR="00B307DB" w:rsidRDefault="00B307DB" w:rsidP="003F6ADC">
      <w:pPr>
        <w:pStyle w:val="S4-header1"/>
        <w:spacing w:line="276" w:lineRule="auto"/>
      </w:pPr>
    </w:p>
    <w:p w14:paraId="7E60B959" w14:textId="77777777" w:rsidR="00B307DB" w:rsidRDefault="00B307DB" w:rsidP="003F6ADC">
      <w:pPr>
        <w:pStyle w:val="S4-header1"/>
        <w:spacing w:line="276" w:lineRule="auto"/>
      </w:pPr>
    </w:p>
    <w:p w14:paraId="5FB38863" w14:textId="77777777" w:rsidR="00B307DB" w:rsidRDefault="00B307DB" w:rsidP="003F6ADC">
      <w:pPr>
        <w:pStyle w:val="S4-header1"/>
        <w:spacing w:line="276" w:lineRule="auto"/>
      </w:pPr>
    </w:p>
    <w:p w14:paraId="05841DF4" w14:textId="77777777" w:rsidR="00B307DB" w:rsidRDefault="00B307DB" w:rsidP="003F6ADC">
      <w:pPr>
        <w:pStyle w:val="S4-header1"/>
        <w:spacing w:line="276" w:lineRule="auto"/>
      </w:pPr>
    </w:p>
    <w:p w14:paraId="387DC0E7" w14:textId="77777777" w:rsidR="00B307DB" w:rsidRDefault="00B307DB" w:rsidP="003F6ADC">
      <w:pPr>
        <w:pStyle w:val="S4-header1"/>
        <w:spacing w:line="276" w:lineRule="auto"/>
      </w:pPr>
    </w:p>
    <w:p w14:paraId="4B5E3EA6" w14:textId="77777777" w:rsidR="00B307DB" w:rsidRDefault="00B307DB" w:rsidP="003F6ADC">
      <w:pPr>
        <w:pStyle w:val="S4-header1"/>
        <w:spacing w:line="276" w:lineRule="auto"/>
      </w:pPr>
    </w:p>
    <w:p w14:paraId="7996533F" w14:textId="77777777" w:rsidR="00B307DB" w:rsidRDefault="00B307DB" w:rsidP="003F6ADC">
      <w:pPr>
        <w:pStyle w:val="S4-header1"/>
        <w:spacing w:line="276" w:lineRule="auto"/>
      </w:pPr>
    </w:p>
    <w:p w14:paraId="17049C23" w14:textId="77777777" w:rsidR="00B307DB" w:rsidRDefault="00B307DB" w:rsidP="003F6ADC">
      <w:pPr>
        <w:pStyle w:val="S4-header1"/>
        <w:spacing w:line="276" w:lineRule="auto"/>
      </w:pPr>
    </w:p>
    <w:p w14:paraId="26E6B51F" w14:textId="77777777" w:rsidR="00B307DB" w:rsidRDefault="00B307DB" w:rsidP="003F6ADC">
      <w:pPr>
        <w:pStyle w:val="S4-header1"/>
        <w:spacing w:line="276" w:lineRule="auto"/>
      </w:pPr>
    </w:p>
    <w:p w14:paraId="7BBF27E5" w14:textId="77777777" w:rsidR="004B5CD3" w:rsidRDefault="004B5CD3" w:rsidP="005F0255">
      <w:pPr>
        <w:pStyle w:val="S4-header1"/>
        <w:spacing w:line="276" w:lineRule="auto"/>
        <w:jc w:val="left"/>
      </w:pPr>
    </w:p>
    <w:p w14:paraId="6F6A80E3" w14:textId="77777777" w:rsidR="004B5CD3" w:rsidRDefault="004B5CD3" w:rsidP="00001A65">
      <w:pPr>
        <w:pStyle w:val="S4-header1"/>
        <w:spacing w:line="276" w:lineRule="auto"/>
      </w:pPr>
    </w:p>
    <w:p w14:paraId="63DF78AD" w14:textId="77777777" w:rsidR="004B5CD3" w:rsidRDefault="004B5CD3" w:rsidP="00001A65">
      <w:pPr>
        <w:pStyle w:val="S4-header1"/>
        <w:spacing w:line="276" w:lineRule="auto"/>
      </w:pPr>
    </w:p>
    <w:p w14:paraId="0F257A90" w14:textId="77777777" w:rsidR="004B5CD3" w:rsidRDefault="004B5CD3" w:rsidP="00D85BF2">
      <w:pPr>
        <w:pStyle w:val="S4-header1"/>
        <w:spacing w:line="276" w:lineRule="auto"/>
        <w:jc w:val="left"/>
      </w:pPr>
    </w:p>
    <w:p w14:paraId="2BDBA780" w14:textId="77777777" w:rsidR="004B5CD3" w:rsidRPr="003A7062" w:rsidRDefault="004B5CD3" w:rsidP="004B5CD3">
      <w:pPr>
        <w:pStyle w:val="S4-header1"/>
        <w:spacing w:line="276" w:lineRule="auto"/>
      </w:pPr>
      <w:r w:rsidRPr="003A7062">
        <w:t>Work Schedule</w:t>
      </w:r>
    </w:p>
    <w:p w14:paraId="24B5B464" w14:textId="77777777" w:rsidR="004B5CD3" w:rsidRPr="003A7062" w:rsidRDefault="004B5CD3" w:rsidP="004B5CD3">
      <w:pPr>
        <w:pStyle w:val="S4-header1"/>
        <w:spacing w:line="276" w:lineRule="auto"/>
        <w:jc w:val="left"/>
        <w:rPr>
          <w:b w:val="0"/>
          <w:bCs/>
          <w:sz w:val="22"/>
          <w:szCs w:val="12"/>
        </w:rPr>
      </w:pPr>
      <w:r w:rsidRPr="003A7062">
        <w:rPr>
          <w:b w:val="0"/>
          <w:bCs/>
          <w:sz w:val="22"/>
          <w:szCs w:val="12"/>
        </w:rPr>
        <w:t xml:space="preserve">Note: Bidders shall submit </w:t>
      </w:r>
      <w:r w:rsidRPr="003A7062">
        <w:rPr>
          <w:sz w:val="22"/>
          <w:szCs w:val="12"/>
        </w:rPr>
        <w:t>work schedule</w:t>
      </w:r>
      <w:r w:rsidRPr="003A7062">
        <w:rPr>
          <w:b w:val="0"/>
          <w:bCs/>
          <w:sz w:val="22"/>
          <w:szCs w:val="12"/>
        </w:rPr>
        <w:t xml:space="preserve"> for</w:t>
      </w:r>
      <w:r w:rsidRPr="003A7062">
        <w:rPr>
          <w:sz w:val="22"/>
          <w:szCs w:val="12"/>
        </w:rPr>
        <w:t xml:space="preserve"> each project separately</w:t>
      </w:r>
      <w:r w:rsidRPr="003A7062">
        <w:rPr>
          <w:b w:val="0"/>
          <w:bCs/>
          <w:sz w:val="22"/>
          <w:szCs w:val="12"/>
        </w:rPr>
        <w:t>. Project name, Project number, client and duration should be clearly indicated.</w:t>
      </w:r>
    </w:p>
    <w:p w14:paraId="69D62077" w14:textId="77777777" w:rsidR="004B5CD3" w:rsidRPr="003A7062" w:rsidRDefault="004B5CD3" w:rsidP="004B5CD3">
      <w:pPr>
        <w:pStyle w:val="StyleBankNormalItalic"/>
        <w:spacing w:line="276" w:lineRule="auto"/>
        <w:rPr>
          <w:i w:val="0"/>
        </w:rPr>
      </w:pPr>
      <w:r w:rsidRPr="003A7062">
        <w:rPr>
          <w:i w:val="0"/>
        </w:rPr>
        <w:t>Each page of the Work Schedule should be signed by a person with the proper authority to sign documents for the Bidder.</w:t>
      </w:r>
    </w:p>
    <w:p w14:paraId="56A861A7" w14:textId="77777777" w:rsidR="004B5CD3" w:rsidRPr="003A7062" w:rsidRDefault="004B5CD3" w:rsidP="004B5CD3">
      <w:pPr>
        <w:pStyle w:val="StyleBankNormalItalic"/>
        <w:spacing w:line="276" w:lineRule="auto"/>
        <w:rPr>
          <w:i w:val="0"/>
        </w:rPr>
      </w:pPr>
    </w:p>
    <w:p w14:paraId="14B71724" w14:textId="77777777" w:rsidR="004B5CD3" w:rsidRPr="003A7062" w:rsidRDefault="004B5CD3" w:rsidP="004B5CD3">
      <w:pPr>
        <w:spacing w:line="276" w:lineRule="auto"/>
        <w:rPr>
          <w:sz w:val="18"/>
          <w:szCs w:val="18"/>
        </w:rPr>
      </w:pPr>
      <w:r w:rsidRPr="003A7062">
        <w:rPr>
          <w:sz w:val="18"/>
          <w:szCs w:val="18"/>
        </w:rPr>
        <w:t>The work schedule should be submitted for the following projects;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4B5CD3" w:rsidRPr="003A7062" w14:paraId="3B00893D" w14:textId="77777777" w:rsidTr="00B74326">
        <w:trPr>
          <w:tblHeader/>
        </w:trPr>
        <w:tc>
          <w:tcPr>
            <w:tcW w:w="9108" w:type="dxa"/>
            <w:gridSpan w:val="2"/>
            <w:shd w:val="clear" w:color="auto" w:fill="DEEAF6"/>
          </w:tcPr>
          <w:p w14:paraId="4EFF80E4" w14:textId="77777777" w:rsidR="004B5CD3" w:rsidRPr="003A7062" w:rsidRDefault="004B5CD3" w:rsidP="00B74326">
            <w:pPr>
              <w:spacing w:before="120" w:after="120" w:line="276" w:lineRule="auto"/>
              <w:jc w:val="center"/>
              <w:rPr>
                <w:b/>
              </w:rPr>
            </w:pPr>
            <w:r w:rsidRPr="003A7062">
              <w:rPr>
                <w:b/>
              </w:rPr>
              <w:t>Work Schedule</w:t>
            </w:r>
          </w:p>
        </w:tc>
      </w:tr>
      <w:tr w:rsidR="004B5CD3" w:rsidRPr="003A7062" w14:paraId="0AF58750" w14:textId="77777777" w:rsidTr="00B74326">
        <w:trPr>
          <w:cantSplit/>
          <w:tblHeader/>
        </w:trPr>
        <w:tc>
          <w:tcPr>
            <w:tcW w:w="2268" w:type="dxa"/>
            <w:shd w:val="clear" w:color="auto" w:fill="DEEAF6"/>
            <w:vAlign w:val="center"/>
          </w:tcPr>
          <w:p w14:paraId="1E9DBDE8" w14:textId="77777777" w:rsidR="004B5CD3" w:rsidRPr="003A7062" w:rsidRDefault="004B5CD3" w:rsidP="00B74326">
            <w:pPr>
              <w:spacing w:before="120" w:after="120" w:line="276" w:lineRule="auto"/>
              <w:jc w:val="center"/>
              <w:rPr>
                <w:b/>
                <w:sz w:val="22"/>
                <w:szCs w:val="22"/>
              </w:rPr>
            </w:pPr>
            <w:r w:rsidRPr="003A7062">
              <w:rPr>
                <w:b/>
                <w:sz w:val="22"/>
                <w:szCs w:val="22"/>
              </w:rPr>
              <w:t>Project Number</w:t>
            </w:r>
          </w:p>
        </w:tc>
        <w:tc>
          <w:tcPr>
            <w:tcW w:w="6840" w:type="dxa"/>
            <w:shd w:val="clear" w:color="auto" w:fill="DEEAF6"/>
          </w:tcPr>
          <w:p w14:paraId="248B3178" w14:textId="77777777" w:rsidR="004B5CD3" w:rsidRPr="003A7062" w:rsidRDefault="004B5CD3" w:rsidP="00B74326">
            <w:pPr>
              <w:spacing w:before="120" w:after="120" w:line="276" w:lineRule="auto"/>
              <w:jc w:val="center"/>
              <w:rPr>
                <w:b/>
                <w:sz w:val="22"/>
                <w:szCs w:val="22"/>
              </w:rPr>
            </w:pPr>
            <w:r w:rsidRPr="003A7062">
              <w:rPr>
                <w:b/>
                <w:sz w:val="22"/>
                <w:szCs w:val="22"/>
              </w:rPr>
              <w:t>Project Name</w:t>
            </w:r>
          </w:p>
        </w:tc>
      </w:tr>
      <w:tr w:rsidR="004B5CD3" w:rsidRPr="008841F8" w14:paraId="5F73B65D" w14:textId="77777777" w:rsidTr="00B74326">
        <w:trPr>
          <w:cantSplit/>
        </w:trPr>
        <w:tc>
          <w:tcPr>
            <w:tcW w:w="2268" w:type="dxa"/>
            <w:vAlign w:val="center"/>
          </w:tcPr>
          <w:p w14:paraId="0854BCD1" w14:textId="385934D5" w:rsidR="004B5CD3" w:rsidRPr="00D21E23" w:rsidRDefault="004B5CD3" w:rsidP="00B74326">
            <w:pPr>
              <w:pStyle w:val="ListParagraph"/>
              <w:spacing w:line="276" w:lineRule="auto"/>
              <w:ind w:left="0"/>
              <w:jc w:val="center"/>
              <w:rPr>
                <w:sz w:val="22"/>
                <w:szCs w:val="22"/>
                <w:highlight w:val="yellow"/>
              </w:rPr>
            </w:pPr>
            <w:r w:rsidRPr="0001095F">
              <w:rPr>
                <w:sz w:val="22"/>
                <w:szCs w:val="22"/>
                <w:highlight w:val="yellow"/>
              </w:rPr>
              <w:t>TES/202</w:t>
            </w:r>
            <w:r w:rsidR="0001095F" w:rsidRPr="0001095F">
              <w:rPr>
                <w:sz w:val="22"/>
                <w:szCs w:val="22"/>
                <w:highlight w:val="yellow"/>
              </w:rPr>
              <w:t>3/____</w:t>
            </w:r>
          </w:p>
        </w:tc>
        <w:tc>
          <w:tcPr>
            <w:tcW w:w="6840" w:type="dxa"/>
            <w:vAlign w:val="center"/>
          </w:tcPr>
          <w:p w14:paraId="35DC4C9B" w14:textId="7C973A01" w:rsidR="004B5CD3" w:rsidRPr="004A22DD" w:rsidRDefault="004B5CD3" w:rsidP="00B74326">
            <w:pPr>
              <w:pStyle w:val="ListParagraph"/>
              <w:spacing w:line="276" w:lineRule="auto"/>
              <w:ind w:left="0"/>
              <w:jc w:val="center"/>
              <w:rPr>
                <w:sz w:val="22"/>
                <w:szCs w:val="20"/>
                <w:lang w:eastAsia="en-GB"/>
              </w:rPr>
            </w:pPr>
            <w:r>
              <w:rPr>
                <w:sz w:val="22"/>
                <w:szCs w:val="20"/>
                <w:lang w:eastAsia="en-GB"/>
              </w:rPr>
              <w:t xml:space="preserve">Design and Build of </w:t>
            </w:r>
            <w:r w:rsidR="0001095F">
              <w:rPr>
                <w:sz w:val="22"/>
                <w:szCs w:val="20"/>
                <w:lang w:eastAsia="en-GB"/>
              </w:rPr>
              <w:t>____</w:t>
            </w:r>
            <w:r>
              <w:rPr>
                <w:sz w:val="22"/>
                <w:szCs w:val="20"/>
                <w:lang w:eastAsia="en-GB"/>
              </w:rPr>
              <w:t xml:space="preserve"> Housing Units at </w:t>
            </w:r>
            <w:r w:rsidR="0001095F">
              <w:rPr>
                <w:sz w:val="22"/>
                <w:szCs w:val="20"/>
                <w:lang w:eastAsia="en-GB"/>
              </w:rPr>
              <w:t>____________</w:t>
            </w:r>
          </w:p>
        </w:tc>
      </w:tr>
    </w:tbl>
    <w:p w14:paraId="752808BD" w14:textId="77777777" w:rsidR="004B5CD3" w:rsidRPr="008841F8" w:rsidRDefault="004B5CD3" w:rsidP="004B5CD3">
      <w:pPr>
        <w:pStyle w:val="S4-header1"/>
        <w:spacing w:line="276" w:lineRule="auto"/>
        <w:jc w:val="left"/>
        <w:rPr>
          <w:b w:val="0"/>
          <w:bCs/>
          <w:sz w:val="22"/>
          <w:szCs w:val="12"/>
        </w:rPr>
      </w:pPr>
    </w:p>
    <w:p w14:paraId="1BE43DA3" w14:textId="77777777" w:rsidR="004B5CD3" w:rsidRPr="008841F8" w:rsidRDefault="004B5CD3" w:rsidP="004B5CD3">
      <w:pPr>
        <w:pStyle w:val="S4-header1"/>
        <w:spacing w:line="276" w:lineRule="auto"/>
        <w:jc w:val="left"/>
        <w:rPr>
          <w:b w:val="0"/>
          <w:bCs/>
          <w:sz w:val="22"/>
          <w:szCs w:val="12"/>
        </w:rPr>
      </w:pPr>
    </w:p>
    <w:p w14:paraId="1E1D5D2D" w14:textId="77777777" w:rsidR="00887D06" w:rsidRDefault="003A2739" w:rsidP="00001A65">
      <w:pPr>
        <w:pStyle w:val="S4-header1"/>
        <w:spacing w:line="276" w:lineRule="auto"/>
      </w:pPr>
      <w:r w:rsidRPr="003A7062">
        <w:br w:type="page"/>
      </w:r>
    </w:p>
    <w:p w14:paraId="678C3B59" w14:textId="77777777" w:rsidR="005F0255" w:rsidRPr="003A7062" w:rsidRDefault="005F0255" w:rsidP="00001A65">
      <w:pPr>
        <w:pStyle w:val="S4-header1"/>
        <w:spacing w:line="276" w:lineRule="auto"/>
      </w:pPr>
    </w:p>
    <w:p w14:paraId="09CDA16C" w14:textId="77777777" w:rsidR="00887D06" w:rsidRDefault="004B5CD3" w:rsidP="00001A65">
      <w:pPr>
        <w:pStyle w:val="S4-header1"/>
        <w:spacing w:line="276" w:lineRule="auto"/>
      </w:pPr>
      <w:r>
        <w:t>Contractors proposal</w:t>
      </w:r>
    </w:p>
    <w:p w14:paraId="30B668C7" w14:textId="77777777" w:rsidR="004B5CD3" w:rsidRPr="0051140F" w:rsidRDefault="004B5CD3" w:rsidP="004B5CD3">
      <w:pPr>
        <w:jc w:val="center"/>
        <w:rPr>
          <w:b/>
          <w:bCs/>
          <w:sz w:val="22"/>
          <w:szCs w:val="22"/>
        </w:rPr>
      </w:pPr>
      <w:r w:rsidRPr="0051140F">
        <w:rPr>
          <w:b/>
          <w:bCs/>
          <w:sz w:val="22"/>
          <w:szCs w:val="22"/>
        </w:rPr>
        <w:t>(This section shall comprise of the Contractor’s Technical Proposal)</w:t>
      </w:r>
    </w:p>
    <w:p w14:paraId="60DE6B24" w14:textId="77777777" w:rsidR="004B5CD3" w:rsidRPr="003A7062" w:rsidRDefault="004B5CD3" w:rsidP="00001A65">
      <w:pPr>
        <w:pStyle w:val="S4-header1"/>
        <w:spacing w:line="276" w:lineRule="auto"/>
      </w:pPr>
    </w:p>
    <w:p w14:paraId="4FC11D8B" w14:textId="77777777" w:rsidR="00887D06" w:rsidRPr="003A7062" w:rsidRDefault="00887D06" w:rsidP="00001A65">
      <w:pPr>
        <w:pStyle w:val="S4-header1"/>
        <w:spacing w:line="276" w:lineRule="auto"/>
      </w:pPr>
    </w:p>
    <w:p w14:paraId="3E9732B1" w14:textId="77777777" w:rsidR="00887D06" w:rsidRPr="003A7062" w:rsidRDefault="00887D06" w:rsidP="00001A65">
      <w:pPr>
        <w:pStyle w:val="S4-header1"/>
        <w:spacing w:line="276" w:lineRule="auto"/>
      </w:pPr>
    </w:p>
    <w:p w14:paraId="498077EF" w14:textId="77777777" w:rsidR="00887D06" w:rsidRPr="003A7062" w:rsidRDefault="00887D06" w:rsidP="00001A65">
      <w:pPr>
        <w:pStyle w:val="S4-header1"/>
        <w:spacing w:line="276" w:lineRule="auto"/>
      </w:pPr>
    </w:p>
    <w:p w14:paraId="6085D82D" w14:textId="77777777" w:rsidR="00887D06" w:rsidRPr="003A7062" w:rsidRDefault="00887D06" w:rsidP="00001A65">
      <w:pPr>
        <w:pStyle w:val="S4-header1"/>
        <w:spacing w:line="276" w:lineRule="auto"/>
      </w:pPr>
    </w:p>
    <w:p w14:paraId="09C313B6" w14:textId="77777777" w:rsidR="00887D06" w:rsidRPr="003A7062" w:rsidRDefault="00887D06" w:rsidP="00001A65">
      <w:pPr>
        <w:pStyle w:val="S4-header1"/>
        <w:spacing w:line="276" w:lineRule="auto"/>
      </w:pPr>
    </w:p>
    <w:p w14:paraId="1BD7ED09" w14:textId="77777777" w:rsidR="00887D06" w:rsidRPr="003A7062" w:rsidRDefault="00887D06" w:rsidP="00001A65">
      <w:pPr>
        <w:pStyle w:val="S4-header1"/>
        <w:spacing w:line="276" w:lineRule="auto"/>
      </w:pPr>
    </w:p>
    <w:p w14:paraId="45AD236C" w14:textId="77777777" w:rsidR="00B307DB" w:rsidRDefault="00B307DB" w:rsidP="00887D06">
      <w:pPr>
        <w:pStyle w:val="S4-header1"/>
        <w:spacing w:line="276" w:lineRule="auto"/>
      </w:pPr>
    </w:p>
    <w:p w14:paraId="1E34C612" w14:textId="77777777" w:rsidR="004B5CD3" w:rsidRDefault="004B5CD3" w:rsidP="00887D06">
      <w:pPr>
        <w:pStyle w:val="S4-header1"/>
        <w:spacing w:line="276" w:lineRule="auto"/>
      </w:pPr>
    </w:p>
    <w:p w14:paraId="699F603A" w14:textId="77777777" w:rsidR="004B5CD3" w:rsidRDefault="004B5CD3" w:rsidP="00887D06">
      <w:pPr>
        <w:pStyle w:val="S4-header1"/>
        <w:spacing w:line="276" w:lineRule="auto"/>
      </w:pPr>
    </w:p>
    <w:p w14:paraId="223B7A0C" w14:textId="77777777" w:rsidR="004B5CD3" w:rsidRDefault="004B5CD3" w:rsidP="00887D06">
      <w:pPr>
        <w:pStyle w:val="S4-header1"/>
        <w:spacing w:line="276" w:lineRule="auto"/>
      </w:pPr>
    </w:p>
    <w:p w14:paraId="5EC5E431" w14:textId="77777777" w:rsidR="004B5CD3" w:rsidRDefault="004B5CD3" w:rsidP="00887D06">
      <w:pPr>
        <w:pStyle w:val="S4-header1"/>
        <w:spacing w:line="276" w:lineRule="auto"/>
      </w:pPr>
    </w:p>
    <w:p w14:paraId="68D010BA" w14:textId="77777777" w:rsidR="004B5CD3" w:rsidRDefault="004B5CD3" w:rsidP="00887D06">
      <w:pPr>
        <w:pStyle w:val="S4-header1"/>
        <w:spacing w:line="276" w:lineRule="auto"/>
      </w:pPr>
    </w:p>
    <w:p w14:paraId="111EA31D" w14:textId="77777777" w:rsidR="004B5CD3" w:rsidRDefault="004B5CD3" w:rsidP="00887D06">
      <w:pPr>
        <w:pStyle w:val="S4-header1"/>
        <w:spacing w:line="276" w:lineRule="auto"/>
      </w:pPr>
    </w:p>
    <w:p w14:paraId="5F644675" w14:textId="77777777" w:rsidR="004B5CD3" w:rsidRDefault="004B5CD3" w:rsidP="00887D06">
      <w:pPr>
        <w:pStyle w:val="S4-header1"/>
        <w:spacing w:line="276" w:lineRule="auto"/>
      </w:pPr>
    </w:p>
    <w:p w14:paraId="24EFD5D1" w14:textId="77777777" w:rsidR="004B5CD3" w:rsidRDefault="004B5CD3" w:rsidP="00887D06">
      <w:pPr>
        <w:pStyle w:val="S4-header1"/>
        <w:spacing w:line="276" w:lineRule="auto"/>
      </w:pPr>
    </w:p>
    <w:p w14:paraId="1FEA6834" w14:textId="77777777" w:rsidR="004B5CD3" w:rsidRDefault="004B5CD3" w:rsidP="00D85BF2">
      <w:pPr>
        <w:pStyle w:val="S4-header1"/>
        <w:spacing w:line="276" w:lineRule="auto"/>
        <w:jc w:val="left"/>
      </w:pPr>
    </w:p>
    <w:p w14:paraId="7EAC4BFC" w14:textId="77777777" w:rsidR="004B5CD3" w:rsidRDefault="004B5CD3" w:rsidP="00887D06">
      <w:pPr>
        <w:pStyle w:val="S4-header1"/>
        <w:spacing w:line="276" w:lineRule="auto"/>
      </w:pPr>
    </w:p>
    <w:p w14:paraId="32EBEC1F" w14:textId="77777777" w:rsidR="00D85BF2" w:rsidRDefault="00D85BF2" w:rsidP="00887D06">
      <w:pPr>
        <w:pStyle w:val="S4-header1"/>
        <w:spacing w:line="276" w:lineRule="auto"/>
      </w:pPr>
    </w:p>
    <w:p w14:paraId="1FCE388E" w14:textId="77777777" w:rsidR="00D85BF2" w:rsidRDefault="00D85BF2" w:rsidP="00887D06">
      <w:pPr>
        <w:pStyle w:val="S4-header1"/>
        <w:spacing w:line="276" w:lineRule="auto"/>
      </w:pPr>
    </w:p>
    <w:p w14:paraId="455C6A84" w14:textId="77777777" w:rsidR="00D85BF2" w:rsidRDefault="00D85BF2" w:rsidP="00887D06">
      <w:pPr>
        <w:pStyle w:val="S4-header1"/>
        <w:spacing w:line="276" w:lineRule="auto"/>
      </w:pPr>
    </w:p>
    <w:p w14:paraId="056F1602" w14:textId="77777777" w:rsidR="00D85BF2" w:rsidRDefault="00D85BF2" w:rsidP="00887D06">
      <w:pPr>
        <w:pStyle w:val="S4-header1"/>
        <w:spacing w:line="276" w:lineRule="auto"/>
      </w:pPr>
    </w:p>
    <w:p w14:paraId="11AC0C38" w14:textId="77777777" w:rsidR="00D85BF2" w:rsidRDefault="00D85BF2" w:rsidP="00887D06">
      <w:pPr>
        <w:pStyle w:val="S4-header1"/>
        <w:spacing w:line="276" w:lineRule="auto"/>
      </w:pPr>
    </w:p>
    <w:p w14:paraId="105D6A62" w14:textId="77777777" w:rsidR="00001A65" w:rsidRPr="003A7062" w:rsidRDefault="00001A65" w:rsidP="00887D06">
      <w:pPr>
        <w:pStyle w:val="S4-header1"/>
        <w:spacing w:line="276" w:lineRule="auto"/>
      </w:pPr>
      <w:r w:rsidRPr="003A7062">
        <w:t>Drawings</w:t>
      </w:r>
    </w:p>
    <w:p w14:paraId="6AC6E141" w14:textId="77777777" w:rsidR="004B5CD3" w:rsidRDefault="004B5CD3" w:rsidP="007825B1">
      <w:pPr>
        <w:pStyle w:val="S4-header1"/>
        <w:spacing w:line="276" w:lineRule="auto"/>
      </w:pPr>
    </w:p>
    <w:p w14:paraId="6ABC6888" w14:textId="77777777" w:rsidR="004B5CD3" w:rsidRDefault="004B5CD3" w:rsidP="007825B1">
      <w:pPr>
        <w:pStyle w:val="S4-header1"/>
        <w:spacing w:line="276" w:lineRule="auto"/>
      </w:pPr>
    </w:p>
    <w:p w14:paraId="5903153A" w14:textId="77777777" w:rsidR="004B5CD3" w:rsidRDefault="004B5CD3" w:rsidP="007825B1">
      <w:pPr>
        <w:pStyle w:val="S4-header1"/>
        <w:spacing w:line="276" w:lineRule="auto"/>
      </w:pPr>
    </w:p>
    <w:p w14:paraId="66523A85" w14:textId="77777777" w:rsidR="004B5CD3" w:rsidRDefault="004B5CD3" w:rsidP="007825B1">
      <w:pPr>
        <w:pStyle w:val="S4-header1"/>
        <w:spacing w:line="276" w:lineRule="auto"/>
      </w:pPr>
    </w:p>
    <w:p w14:paraId="7B9BE218" w14:textId="77777777" w:rsidR="004B5CD3" w:rsidRDefault="004B5CD3" w:rsidP="007825B1">
      <w:pPr>
        <w:pStyle w:val="S4-header1"/>
        <w:spacing w:line="276" w:lineRule="auto"/>
      </w:pPr>
    </w:p>
    <w:p w14:paraId="263DB47F" w14:textId="77777777" w:rsidR="004B5CD3" w:rsidRDefault="004B5CD3" w:rsidP="007825B1">
      <w:pPr>
        <w:pStyle w:val="S4-header1"/>
        <w:spacing w:line="276" w:lineRule="auto"/>
      </w:pPr>
    </w:p>
    <w:p w14:paraId="284236B1" w14:textId="77777777" w:rsidR="004B5CD3" w:rsidRDefault="004B5CD3" w:rsidP="007825B1">
      <w:pPr>
        <w:pStyle w:val="S4-header1"/>
        <w:spacing w:line="276" w:lineRule="auto"/>
      </w:pPr>
    </w:p>
    <w:p w14:paraId="0F38F3E1" w14:textId="77777777" w:rsidR="004B5CD3" w:rsidRDefault="004B5CD3" w:rsidP="007825B1">
      <w:pPr>
        <w:pStyle w:val="S4-header1"/>
        <w:spacing w:line="276" w:lineRule="auto"/>
      </w:pPr>
    </w:p>
    <w:p w14:paraId="16F0AE78" w14:textId="77777777" w:rsidR="004B5CD3" w:rsidRDefault="004B5CD3" w:rsidP="007825B1">
      <w:pPr>
        <w:pStyle w:val="S4-header1"/>
        <w:spacing w:line="276" w:lineRule="auto"/>
      </w:pPr>
    </w:p>
    <w:p w14:paraId="2A62001F" w14:textId="77777777" w:rsidR="004B5CD3" w:rsidRDefault="004B5CD3" w:rsidP="007825B1">
      <w:pPr>
        <w:pStyle w:val="S4-header1"/>
        <w:spacing w:line="276" w:lineRule="auto"/>
      </w:pPr>
    </w:p>
    <w:p w14:paraId="0CAB6687" w14:textId="77777777" w:rsidR="004B5CD3" w:rsidRDefault="004B5CD3" w:rsidP="007825B1">
      <w:pPr>
        <w:pStyle w:val="S4-header1"/>
        <w:spacing w:line="276" w:lineRule="auto"/>
      </w:pPr>
    </w:p>
    <w:p w14:paraId="4DC35F1F" w14:textId="77777777" w:rsidR="00887D06" w:rsidRPr="003A7062" w:rsidRDefault="00887D06" w:rsidP="0001095F">
      <w:pPr>
        <w:pStyle w:val="S4-header1"/>
        <w:spacing w:line="276" w:lineRule="auto"/>
        <w:jc w:val="left"/>
      </w:pPr>
    </w:p>
    <w:p w14:paraId="5B2511C2" w14:textId="77777777" w:rsidR="00001A65" w:rsidRPr="003A7062" w:rsidRDefault="00001A65" w:rsidP="00D85BF2">
      <w:pPr>
        <w:pStyle w:val="S4-header1"/>
        <w:spacing w:line="276" w:lineRule="auto"/>
        <w:jc w:val="left"/>
      </w:pPr>
    </w:p>
    <w:p w14:paraId="38273617" w14:textId="77777777" w:rsidR="00063C54" w:rsidRPr="003A7062" w:rsidRDefault="00063C54" w:rsidP="00063C54">
      <w:pPr>
        <w:pStyle w:val="S4-Header2"/>
        <w:spacing w:line="276" w:lineRule="auto"/>
      </w:pPr>
      <w:r w:rsidRPr="003A7062">
        <w:t xml:space="preserve">Bill of Quantities </w:t>
      </w:r>
    </w:p>
    <w:p w14:paraId="5352D870" w14:textId="77777777" w:rsidR="00063C54" w:rsidRPr="003A7062" w:rsidRDefault="00063C54" w:rsidP="00063C54">
      <w:pPr>
        <w:spacing w:before="60" w:after="60" w:line="276" w:lineRule="auto"/>
        <w:rPr>
          <w:sz w:val="22"/>
        </w:rPr>
      </w:pPr>
      <w:r w:rsidRPr="003A7062">
        <w:rPr>
          <w:sz w:val="22"/>
        </w:rPr>
        <w:t xml:space="preserve">[Note: Bidders shall submit fully priced Bills of Quantities for the projects mentioned below]. </w:t>
      </w:r>
    </w:p>
    <w:p w14:paraId="2C46107D" w14:textId="77777777" w:rsidR="00063C54" w:rsidRPr="003A7062" w:rsidRDefault="00063C54" w:rsidP="00063C54">
      <w:pPr>
        <w:pStyle w:val="StyleBankNormalItalic"/>
        <w:spacing w:line="276" w:lineRule="auto"/>
        <w:rPr>
          <w:i w:val="0"/>
        </w:rPr>
      </w:pPr>
      <w:r w:rsidRPr="003A7062">
        <w:rPr>
          <w:i w:val="0"/>
        </w:rPr>
        <w:t>Each page of the Bills of Quantities or the Schedule of Activities should be signed by a person with the proper authority to sign documents for the Bidder].</w:t>
      </w:r>
    </w:p>
    <w:p w14:paraId="16F3500C" w14:textId="77777777" w:rsidR="00063C54" w:rsidRPr="003A7062" w:rsidRDefault="00063C54" w:rsidP="00063C54">
      <w:pPr>
        <w:spacing w:line="276" w:lineRule="auto"/>
        <w:rPr>
          <w:sz w:val="16"/>
          <w:szCs w:val="16"/>
        </w:rPr>
      </w:pPr>
    </w:p>
    <w:p w14:paraId="0F529E86" w14:textId="77777777" w:rsidR="00063C54" w:rsidRPr="003A7062" w:rsidRDefault="00063C54" w:rsidP="00063C54">
      <w:pPr>
        <w:spacing w:line="276" w:lineRule="auto"/>
        <w:rPr>
          <w:sz w:val="16"/>
          <w:szCs w:val="16"/>
        </w:rPr>
      </w:pPr>
    </w:p>
    <w:p w14:paraId="6F983D10" w14:textId="77777777" w:rsidR="00063C54" w:rsidRPr="003A7062" w:rsidRDefault="00063C54" w:rsidP="00063C54">
      <w:pPr>
        <w:spacing w:line="276" w:lineRule="auto"/>
        <w:rPr>
          <w:sz w:val="18"/>
          <w:szCs w:val="18"/>
        </w:rPr>
      </w:pPr>
      <w:r w:rsidRPr="003A7062">
        <w:rPr>
          <w:sz w:val="18"/>
          <w:szCs w:val="18"/>
        </w:rPr>
        <w:t xml:space="preserve">The Bill of Quantities </w:t>
      </w:r>
      <w:proofErr w:type="gramStart"/>
      <w:r w:rsidRPr="003A7062">
        <w:rPr>
          <w:sz w:val="18"/>
          <w:szCs w:val="18"/>
        </w:rPr>
        <w:t xml:space="preserve">( </w:t>
      </w:r>
      <w:proofErr w:type="spellStart"/>
      <w:r w:rsidRPr="003A7062">
        <w:rPr>
          <w:sz w:val="18"/>
          <w:szCs w:val="18"/>
        </w:rPr>
        <w:t>BoQ</w:t>
      </w:r>
      <w:proofErr w:type="spellEnd"/>
      <w:proofErr w:type="gramEnd"/>
      <w:r w:rsidRPr="003A7062">
        <w:rPr>
          <w:sz w:val="18"/>
          <w:szCs w:val="18"/>
        </w:rPr>
        <w:t>) attached with this Tender Document are;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063C54" w:rsidRPr="003A7062" w14:paraId="3EF8A299" w14:textId="77777777" w:rsidTr="0001095F">
        <w:trPr>
          <w:tblHeader/>
        </w:trPr>
        <w:tc>
          <w:tcPr>
            <w:tcW w:w="9108" w:type="dxa"/>
            <w:gridSpan w:val="2"/>
            <w:shd w:val="clear" w:color="auto" w:fill="DEEAF6"/>
          </w:tcPr>
          <w:p w14:paraId="3E6B8C78" w14:textId="77777777" w:rsidR="00063C54" w:rsidRPr="003A7062" w:rsidRDefault="00063C54" w:rsidP="000B131C">
            <w:pPr>
              <w:spacing w:before="120" w:after="120" w:line="276" w:lineRule="auto"/>
              <w:jc w:val="center"/>
              <w:rPr>
                <w:b/>
              </w:rPr>
            </w:pPr>
            <w:r w:rsidRPr="003A7062">
              <w:rPr>
                <w:b/>
              </w:rPr>
              <w:t>Bill of Quantities</w:t>
            </w:r>
          </w:p>
        </w:tc>
      </w:tr>
      <w:tr w:rsidR="00063C54" w:rsidRPr="003A7062" w14:paraId="411E629F" w14:textId="77777777" w:rsidTr="0001095F">
        <w:trPr>
          <w:cantSplit/>
          <w:tblHeader/>
        </w:trPr>
        <w:tc>
          <w:tcPr>
            <w:tcW w:w="2268" w:type="dxa"/>
            <w:shd w:val="clear" w:color="auto" w:fill="DEEAF6"/>
          </w:tcPr>
          <w:p w14:paraId="63829A9A" w14:textId="77777777" w:rsidR="00063C54" w:rsidRPr="003A7062" w:rsidRDefault="00063C54" w:rsidP="000B131C">
            <w:pPr>
              <w:spacing w:before="120" w:after="120" w:line="276" w:lineRule="auto"/>
              <w:jc w:val="center"/>
              <w:rPr>
                <w:b/>
                <w:sz w:val="22"/>
                <w:szCs w:val="22"/>
              </w:rPr>
            </w:pPr>
            <w:r w:rsidRPr="003A7062">
              <w:rPr>
                <w:b/>
                <w:sz w:val="22"/>
                <w:szCs w:val="22"/>
              </w:rPr>
              <w:t>Project Number</w:t>
            </w:r>
          </w:p>
        </w:tc>
        <w:tc>
          <w:tcPr>
            <w:tcW w:w="6840" w:type="dxa"/>
            <w:shd w:val="clear" w:color="auto" w:fill="DEEAF6"/>
          </w:tcPr>
          <w:p w14:paraId="2471E9AD" w14:textId="77777777" w:rsidR="00063C54" w:rsidRPr="003A7062" w:rsidRDefault="00063C54" w:rsidP="000B131C">
            <w:pPr>
              <w:spacing w:before="120" w:after="120" w:line="276" w:lineRule="auto"/>
              <w:jc w:val="center"/>
              <w:rPr>
                <w:b/>
                <w:sz w:val="22"/>
                <w:szCs w:val="22"/>
              </w:rPr>
            </w:pPr>
            <w:r w:rsidRPr="003A7062">
              <w:rPr>
                <w:b/>
                <w:sz w:val="22"/>
                <w:szCs w:val="22"/>
              </w:rPr>
              <w:t>Project Name</w:t>
            </w:r>
          </w:p>
        </w:tc>
      </w:tr>
      <w:tr w:rsidR="0001095F" w:rsidRPr="003A7062" w14:paraId="52E4ED81" w14:textId="77777777" w:rsidTr="0001095F">
        <w:trPr>
          <w:cantSplit/>
          <w:trHeight w:val="586"/>
        </w:trPr>
        <w:tc>
          <w:tcPr>
            <w:tcW w:w="2268" w:type="dxa"/>
            <w:vAlign w:val="center"/>
          </w:tcPr>
          <w:p w14:paraId="45BA4042" w14:textId="2B95F88B" w:rsidR="0001095F" w:rsidRPr="00D21E23" w:rsidRDefault="0001095F" w:rsidP="0001095F">
            <w:pPr>
              <w:pStyle w:val="ListParagraph"/>
              <w:spacing w:line="276" w:lineRule="auto"/>
              <w:ind w:left="0"/>
              <w:jc w:val="center"/>
              <w:rPr>
                <w:sz w:val="22"/>
                <w:szCs w:val="22"/>
                <w:highlight w:val="yellow"/>
              </w:rPr>
            </w:pPr>
            <w:r w:rsidRPr="0001095F">
              <w:rPr>
                <w:sz w:val="22"/>
                <w:szCs w:val="22"/>
                <w:highlight w:val="yellow"/>
              </w:rPr>
              <w:t>TES/2023/____</w:t>
            </w:r>
          </w:p>
        </w:tc>
        <w:tc>
          <w:tcPr>
            <w:tcW w:w="6840" w:type="dxa"/>
            <w:vAlign w:val="center"/>
          </w:tcPr>
          <w:p w14:paraId="153FFD4B" w14:textId="6CDF7B7C" w:rsidR="0001095F" w:rsidRPr="004A22DD" w:rsidRDefault="0001095F" w:rsidP="0001095F">
            <w:pPr>
              <w:pStyle w:val="ListParagraph"/>
              <w:spacing w:line="276" w:lineRule="auto"/>
              <w:ind w:left="0"/>
              <w:jc w:val="center"/>
              <w:rPr>
                <w:sz w:val="22"/>
                <w:szCs w:val="20"/>
                <w:lang w:eastAsia="en-GB"/>
              </w:rPr>
            </w:pPr>
            <w:r>
              <w:rPr>
                <w:sz w:val="22"/>
                <w:szCs w:val="20"/>
                <w:lang w:eastAsia="en-GB"/>
              </w:rPr>
              <w:t>Design and Build of ____ Housing Units at ____________</w:t>
            </w:r>
          </w:p>
        </w:tc>
      </w:tr>
    </w:tbl>
    <w:p w14:paraId="33783DBD" w14:textId="77777777" w:rsidR="00063C54" w:rsidRPr="003A7062" w:rsidRDefault="00063C54" w:rsidP="00063C54">
      <w:pPr>
        <w:spacing w:line="276" w:lineRule="auto"/>
        <w:rPr>
          <w:sz w:val="16"/>
          <w:szCs w:val="16"/>
        </w:rPr>
      </w:pPr>
    </w:p>
    <w:p w14:paraId="26E54744" w14:textId="77777777" w:rsidR="00063C54" w:rsidRPr="003A7062" w:rsidRDefault="00063C54" w:rsidP="00063C54">
      <w:pPr>
        <w:spacing w:line="276" w:lineRule="auto"/>
        <w:rPr>
          <w:sz w:val="16"/>
          <w:szCs w:val="16"/>
        </w:rPr>
      </w:pPr>
    </w:p>
    <w:p w14:paraId="44EBB9BE" w14:textId="77777777" w:rsidR="00063C54" w:rsidRPr="003A7062" w:rsidRDefault="00063C54" w:rsidP="00063C54">
      <w:pPr>
        <w:spacing w:line="276" w:lineRule="auto"/>
        <w:rPr>
          <w:sz w:val="16"/>
          <w:szCs w:val="16"/>
        </w:rPr>
      </w:pPr>
    </w:p>
    <w:p w14:paraId="22419726" w14:textId="77777777" w:rsidR="00063C54" w:rsidRPr="003A7062" w:rsidRDefault="00063C54" w:rsidP="00063C54">
      <w:pPr>
        <w:spacing w:line="276" w:lineRule="auto"/>
        <w:rPr>
          <w:sz w:val="16"/>
          <w:szCs w:val="16"/>
        </w:rPr>
      </w:pPr>
    </w:p>
    <w:p w14:paraId="49506093" w14:textId="77777777" w:rsidR="00063C54" w:rsidRPr="003A7062" w:rsidRDefault="00063C54" w:rsidP="00063C54">
      <w:pPr>
        <w:spacing w:line="276" w:lineRule="auto"/>
        <w:rPr>
          <w:sz w:val="16"/>
          <w:szCs w:val="16"/>
        </w:rPr>
      </w:pPr>
    </w:p>
    <w:p w14:paraId="2B95C417" w14:textId="77777777" w:rsidR="00063C54" w:rsidRPr="003A7062" w:rsidRDefault="00063C54" w:rsidP="00063C54">
      <w:pPr>
        <w:spacing w:line="276" w:lineRule="auto"/>
        <w:rPr>
          <w:sz w:val="16"/>
          <w:szCs w:val="16"/>
        </w:rPr>
      </w:pPr>
    </w:p>
    <w:p w14:paraId="2B907448" w14:textId="77777777" w:rsidR="00063C54" w:rsidRPr="003A7062" w:rsidRDefault="00063C54" w:rsidP="00063C54">
      <w:pPr>
        <w:spacing w:line="276" w:lineRule="auto"/>
        <w:rPr>
          <w:sz w:val="16"/>
          <w:szCs w:val="16"/>
        </w:rPr>
      </w:pPr>
    </w:p>
    <w:p w14:paraId="5FC9C466" w14:textId="77777777" w:rsidR="00063C54" w:rsidRPr="003A7062" w:rsidRDefault="00063C54" w:rsidP="00063C54">
      <w:pPr>
        <w:spacing w:line="276" w:lineRule="auto"/>
        <w:rPr>
          <w:sz w:val="16"/>
          <w:szCs w:val="16"/>
        </w:rPr>
      </w:pPr>
    </w:p>
    <w:p w14:paraId="5A805984" w14:textId="77777777" w:rsidR="00063C54" w:rsidRPr="003A7062" w:rsidRDefault="00063C54" w:rsidP="00063C54">
      <w:pPr>
        <w:spacing w:line="276" w:lineRule="auto"/>
        <w:rPr>
          <w:sz w:val="16"/>
          <w:szCs w:val="16"/>
        </w:rPr>
      </w:pPr>
    </w:p>
    <w:p w14:paraId="08F6FC57" w14:textId="77777777" w:rsidR="00063C54" w:rsidRPr="003A7062" w:rsidRDefault="00063C54" w:rsidP="00063C54">
      <w:pPr>
        <w:spacing w:line="276" w:lineRule="auto"/>
        <w:rPr>
          <w:sz w:val="16"/>
          <w:szCs w:val="16"/>
        </w:rPr>
      </w:pPr>
    </w:p>
    <w:p w14:paraId="063B51DA" w14:textId="77777777" w:rsidR="00063C54" w:rsidRPr="003A7062" w:rsidRDefault="00063C54" w:rsidP="00063C54">
      <w:pPr>
        <w:spacing w:line="276" w:lineRule="auto"/>
        <w:rPr>
          <w:sz w:val="16"/>
          <w:szCs w:val="16"/>
        </w:rPr>
      </w:pPr>
    </w:p>
    <w:p w14:paraId="2CBFCD2C" w14:textId="77777777" w:rsidR="00063C54" w:rsidRPr="003A7062" w:rsidRDefault="00063C54" w:rsidP="00063C54">
      <w:pPr>
        <w:spacing w:line="276" w:lineRule="auto"/>
        <w:rPr>
          <w:sz w:val="16"/>
          <w:szCs w:val="16"/>
        </w:rPr>
      </w:pPr>
    </w:p>
    <w:p w14:paraId="552ED492" w14:textId="77777777" w:rsidR="00063C54" w:rsidRPr="003A7062" w:rsidRDefault="00063C54" w:rsidP="00063C54">
      <w:pPr>
        <w:spacing w:line="276" w:lineRule="auto"/>
        <w:rPr>
          <w:sz w:val="16"/>
          <w:szCs w:val="16"/>
        </w:rPr>
      </w:pPr>
    </w:p>
    <w:p w14:paraId="009DB8BD" w14:textId="77777777" w:rsidR="00063C54" w:rsidRPr="003A7062" w:rsidRDefault="00063C54" w:rsidP="00063C54">
      <w:pPr>
        <w:spacing w:line="276" w:lineRule="auto"/>
        <w:rPr>
          <w:sz w:val="16"/>
          <w:szCs w:val="16"/>
        </w:rPr>
      </w:pPr>
    </w:p>
    <w:p w14:paraId="3DC4DA04" w14:textId="77777777" w:rsidR="00063C54" w:rsidRPr="003A7062" w:rsidRDefault="00063C54" w:rsidP="00063C54">
      <w:pPr>
        <w:spacing w:line="276" w:lineRule="auto"/>
        <w:rPr>
          <w:sz w:val="16"/>
          <w:szCs w:val="16"/>
        </w:rPr>
      </w:pPr>
    </w:p>
    <w:p w14:paraId="43EC9D80" w14:textId="77777777" w:rsidR="003A2739" w:rsidRPr="003A7062" w:rsidRDefault="003A2739" w:rsidP="00063C54">
      <w:pPr>
        <w:spacing w:line="276" w:lineRule="auto"/>
        <w:rPr>
          <w:sz w:val="16"/>
          <w:szCs w:val="16"/>
        </w:rPr>
      </w:pPr>
    </w:p>
    <w:p w14:paraId="676318D4" w14:textId="77777777" w:rsidR="003A2739" w:rsidRPr="003A7062" w:rsidRDefault="003A2739" w:rsidP="00063C54">
      <w:pPr>
        <w:spacing w:line="276" w:lineRule="auto"/>
        <w:rPr>
          <w:sz w:val="16"/>
          <w:szCs w:val="16"/>
        </w:rPr>
      </w:pPr>
    </w:p>
    <w:p w14:paraId="5FBC7B58" w14:textId="77777777" w:rsidR="003A2739" w:rsidRPr="003A7062" w:rsidRDefault="003A2739" w:rsidP="00063C54">
      <w:pPr>
        <w:spacing w:line="276" w:lineRule="auto"/>
        <w:rPr>
          <w:sz w:val="16"/>
          <w:szCs w:val="16"/>
        </w:rPr>
      </w:pPr>
    </w:p>
    <w:p w14:paraId="5CD4C23F" w14:textId="77777777" w:rsidR="003A2739" w:rsidRPr="003A7062" w:rsidRDefault="003A2739" w:rsidP="00063C54">
      <w:pPr>
        <w:spacing w:line="276" w:lineRule="auto"/>
        <w:rPr>
          <w:sz w:val="16"/>
          <w:szCs w:val="16"/>
        </w:rPr>
      </w:pPr>
    </w:p>
    <w:p w14:paraId="692CDE93" w14:textId="77777777" w:rsidR="003A2739" w:rsidRPr="003A7062" w:rsidRDefault="003A2739" w:rsidP="00063C54">
      <w:pPr>
        <w:spacing w:line="276" w:lineRule="auto"/>
        <w:rPr>
          <w:sz w:val="16"/>
          <w:szCs w:val="16"/>
        </w:rPr>
      </w:pPr>
    </w:p>
    <w:p w14:paraId="7963989F" w14:textId="77777777" w:rsidR="003A2739" w:rsidRPr="003A7062" w:rsidRDefault="003A2739" w:rsidP="00063C54">
      <w:pPr>
        <w:spacing w:line="276" w:lineRule="auto"/>
        <w:rPr>
          <w:sz w:val="16"/>
          <w:szCs w:val="16"/>
        </w:rPr>
      </w:pPr>
    </w:p>
    <w:p w14:paraId="7CE30930" w14:textId="77777777" w:rsidR="003A2739" w:rsidRPr="003A7062" w:rsidRDefault="003A2739" w:rsidP="00063C54">
      <w:pPr>
        <w:spacing w:line="276" w:lineRule="auto"/>
        <w:rPr>
          <w:sz w:val="16"/>
          <w:szCs w:val="16"/>
        </w:rPr>
      </w:pPr>
    </w:p>
    <w:p w14:paraId="2CE47957" w14:textId="77777777" w:rsidR="003A2739" w:rsidRPr="003A7062" w:rsidRDefault="003A2739" w:rsidP="00063C54">
      <w:pPr>
        <w:spacing w:line="276" w:lineRule="auto"/>
        <w:rPr>
          <w:sz w:val="16"/>
          <w:szCs w:val="16"/>
        </w:rPr>
      </w:pPr>
    </w:p>
    <w:p w14:paraId="540FBEAB" w14:textId="77777777" w:rsidR="003A2739" w:rsidRPr="003A7062" w:rsidRDefault="003A2739" w:rsidP="00063C54">
      <w:pPr>
        <w:spacing w:line="276" w:lineRule="auto"/>
        <w:rPr>
          <w:sz w:val="16"/>
          <w:szCs w:val="16"/>
        </w:rPr>
      </w:pPr>
    </w:p>
    <w:p w14:paraId="7B128B92" w14:textId="77777777" w:rsidR="003A2739" w:rsidRPr="003A7062" w:rsidRDefault="003A2739" w:rsidP="00063C54">
      <w:pPr>
        <w:spacing w:line="276" w:lineRule="auto"/>
        <w:rPr>
          <w:sz w:val="16"/>
          <w:szCs w:val="16"/>
        </w:rPr>
      </w:pPr>
    </w:p>
    <w:p w14:paraId="11815DFF" w14:textId="77777777" w:rsidR="003A2739" w:rsidRPr="003A7062" w:rsidRDefault="003A2739" w:rsidP="00063C54">
      <w:pPr>
        <w:spacing w:line="276" w:lineRule="auto"/>
        <w:rPr>
          <w:sz w:val="16"/>
          <w:szCs w:val="16"/>
        </w:rPr>
      </w:pPr>
    </w:p>
    <w:p w14:paraId="2AFFC027" w14:textId="77777777" w:rsidR="003A2739" w:rsidRPr="003A7062" w:rsidRDefault="003A2739" w:rsidP="00063C54">
      <w:pPr>
        <w:spacing w:line="276" w:lineRule="auto"/>
        <w:rPr>
          <w:sz w:val="16"/>
          <w:szCs w:val="16"/>
        </w:rPr>
      </w:pPr>
    </w:p>
    <w:p w14:paraId="307B5AB5" w14:textId="77777777" w:rsidR="003A2739" w:rsidRPr="003A7062" w:rsidRDefault="003A2739" w:rsidP="00063C54">
      <w:pPr>
        <w:spacing w:line="276" w:lineRule="auto"/>
        <w:rPr>
          <w:sz w:val="16"/>
          <w:szCs w:val="16"/>
        </w:rPr>
      </w:pPr>
    </w:p>
    <w:p w14:paraId="0753909F" w14:textId="77777777" w:rsidR="003A2739" w:rsidRPr="003A7062" w:rsidRDefault="003A2739" w:rsidP="00063C54">
      <w:pPr>
        <w:spacing w:line="276" w:lineRule="auto"/>
        <w:rPr>
          <w:sz w:val="16"/>
          <w:szCs w:val="16"/>
        </w:rPr>
      </w:pPr>
    </w:p>
    <w:p w14:paraId="2BDFE673" w14:textId="77777777" w:rsidR="003A2739" w:rsidRPr="003A7062" w:rsidRDefault="003A2739" w:rsidP="00063C54">
      <w:pPr>
        <w:spacing w:line="276" w:lineRule="auto"/>
        <w:rPr>
          <w:sz w:val="16"/>
          <w:szCs w:val="16"/>
        </w:rPr>
      </w:pPr>
    </w:p>
    <w:p w14:paraId="47989694" w14:textId="77777777" w:rsidR="003A2739" w:rsidRPr="003A7062" w:rsidRDefault="003A2739" w:rsidP="00063C54">
      <w:pPr>
        <w:spacing w:line="276" w:lineRule="auto"/>
        <w:rPr>
          <w:sz w:val="16"/>
          <w:szCs w:val="16"/>
        </w:rPr>
      </w:pPr>
    </w:p>
    <w:p w14:paraId="43D58C93" w14:textId="77777777" w:rsidR="003A2739" w:rsidRPr="003A7062" w:rsidRDefault="003A2739" w:rsidP="00063C54">
      <w:pPr>
        <w:spacing w:line="276" w:lineRule="auto"/>
        <w:rPr>
          <w:sz w:val="16"/>
          <w:szCs w:val="16"/>
        </w:rPr>
      </w:pPr>
    </w:p>
    <w:p w14:paraId="727EB0F3" w14:textId="77777777" w:rsidR="003A2739" w:rsidRPr="003A7062" w:rsidRDefault="003A2739" w:rsidP="00063C54">
      <w:pPr>
        <w:spacing w:line="276" w:lineRule="auto"/>
        <w:rPr>
          <w:sz w:val="16"/>
          <w:szCs w:val="16"/>
        </w:rPr>
      </w:pPr>
    </w:p>
    <w:p w14:paraId="01575A69" w14:textId="77777777" w:rsidR="003A2739" w:rsidRPr="003A7062" w:rsidRDefault="003A2739" w:rsidP="00063C54">
      <w:pPr>
        <w:spacing w:line="276" w:lineRule="auto"/>
        <w:rPr>
          <w:sz w:val="16"/>
          <w:szCs w:val="16"/>
        </w:rPr>
      </w:pPr>
    </w:p>
    <w:p w14:paraId="0F3412A3" w14:textId="77777777" w:rsidR="00063C54" w:rsidRPr="003A7062" w:rsidRDefault="00063C54" w:rsidP="00063C54">
      <w:pPr>
        <w:spacing w:line="276" w:lineRule="auto"/>
        <w:rPr>
          <w:sz w:val="16"/>
          <w:szCs w:val="16"/>
        </w:rPr>
      </w:pPr>
    </w:p>
    <w:p w14:paraId="5BBBBC4C" w14:textId="77777777" w:rsidR="00887D06" w:rsidRPr="003A7062" w:rsidRDefault="00887D06" w:rsidP="00063C54">
      <w:pPr>
        <w:spacing w:line="276" w:lineRule="auto"/>
        <w:rPr>
          <w:sz w:val="16"/>
          <w:szCs w:val="16"/>
        </w:rPr>
      </w:pPr>
    </w:p>
    <w:p w14:paraId="4C33A715" w14:textId="77777777" w:rsidR="00063C54" w:rsidRPr="003A7062" w:rsidRDefault="00063C54" w:rsidP="00063C54">
      <w:pPr>
        <w:spacing w:line="276" w:lineRule="auto"/>
        <w:rPr>
          <w:sz w:val="16"/>
          <w:szCs w:val="16"/>
        </w:rPr>
      </w:pPr>
    </w:p>
    <w:p w14:paraId="749DAF56" w14:textId="77777777" w:rsidR="00063C54" w:rsidRPr="003A7062" w:rsidRDefault="00063C54" w:rsidP="00063C54">
      <w:pPr>
        <w:spacing w:line="276" w:lineRule="auto"/>
        <w:rPr>
          <w:sz w:val="16"/>
          <w:szCs w:val="16"/>
        </w:rPr>
      </w:pPr>
    </w:p>
    <w:p w14:paraId="605C66DC" w14:textId="77777777" w:rsidR="00063C54" w:rsidRPr="003A7062" w:rsidRDefault="00063C54" w:rsidP="00CC7254">
      <w:pPr>
        <w:tabs>
          <w:tab w:val="left" w:pos="2728"/>
        </w:tabs>
        <w:spacing w:line="276" w:lineRule="auto"/>
        <w:rPr>
          <w:sz w:val="16"/>
          <w:szCs w:val="16"/>
        </w:rPr>
      </w:pPr>
    </w:p>
    <w:bookmarkEnd w:id="0"/>
    <w:p w14:paraId="53E2E00F" w14:textId="77777777" w:rsidR="00D86259" w:rsidRPr="00D86259" w:rsidRDefault="00D86259" w:rsidP="00D86259"/>
    <w:p w14:paraId="41BA8CFF" w14:textId="77777777" w:rsidR="0013315F" w:rsidRPr="00D86259" w:rsidRDefault="0013315F" w:rsidP="00D86259">
      <w:pPr>
        <w:tabs>
          <w:tab w:val="left" w:pos="6692"/>
        </w:tabs>
      </w:pPr>
    </w:p>
    <w:sectPr w:rsidR="0013315F" w:rsidRPr="00D86259" w:rsidSect="00A25911">
      <w:headerReference w:type="default" r:id="rId9"/>
      <w:pgSz w:w="11907" w:h="16840" w:code="9"/>
      <w:pgMar w:top="1474" w:right="1440" w:bottom="1440" w:left="1701" w:header="680" w:footer="680"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0B8CF" w14:textId="77777777" w:rsidR="00541620" w:rsidRDefault="00541620">
      <w:r>
        <w:separator/>
      </w:r>
    </w:p>
  </w:endnote>
  <w:endnote w:type="continuationSeparator" w:id="0">
    <w:p w14:paraId="44372549" w14:textId="77777777" w:rsidR="00541620" w:rsidRDefault="0054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altName w:val="Calibr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86919" w14:textId="77777777" w:rsidR="00541620" w:rsidRDefault="00541620">
      <w:r>
        <w:separator/>
      </w:r>
    </w:p>
  </w:footnote>
  <w:footnote w:type="continuationSeparator" w:id="0">
    <w:p w14:paraId="42D190CB" w14:textId="77777777" w:rsidR="00541620" w:rsidRDefault="00541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31FE2" w14:textId="66677923" w:rsidR="0013315F" w:rsidRPr="0013315F" w:rsidRDefault="0013315F" w:rsidP="00367F55">
    <w:pPr>
      <w:spacing w:after="240"/>
      <w:jc w:val="right"/>
      <w:rPr>
        <w:b/>
        <w:bCs/>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B76F9C"/>
    <w:multiLevelType w:val="hybridMultilevel"/>
    <w:tmpl w:val="6E286E44"/>
    <w:lvl w:ilvl="0" w:tplc="A6881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6"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7"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0"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2" w15:restartNumberingAfterBreak="0">
    <w:nsid w:val="149420E1"/>
    <w:multiLevelType w:val="hybridMultilevel"/>
    <w:tmpl w:val="0D6C2F2C"/>
    <w:lvl w:ilvl="0" w:tplc="D4B60410">
      <w:start w:val="5"/>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9"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1080"/>
        </w:tabs>
        <w:ind w:left="1080"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3" w15:restartNumberingAfterBreak="0">
    <w:nsid w:val="6184492A"/>
    <w:multiLevelType w:val="hybridMultilevel"/>
    <w:tmpl w:val="BD5C250C"/>
    <w:lvl w:ilvl="0" w:tplc="B68E0E28">
      <w:start w:val="1"/>
      <w:numFmt w:val="lowerLetter"/>
      <w:lvlText w:val="(%1)"/>
      <w:lvlJc w:val="left"/>
      <w:pPr>
        <w:tabs>
          <w:tab w:val="num" w:pos="513"/>
        </w:tabs>
        <w:ind w:left="513" w:hanging="360"/>
      </w:pPr>
      <w:rPr>
        <w:rFonts w:hint="default"/>
      </w:rPr>
    </w:lvl>
    <w:lvl w:ilvl="1" w:tplc="537C2280" w:tentative="1">
      <w:start w:val="1"/>
      <w:numFmt w:val="lowerLetter"/>
      <w:lvlText w:val="%2."/>
      <w:lvlJc w:val="left"/>
      <w:pPr>
        <w:tabs>
          <w:tab w:val="num" w:pos="1233"/>
        </w:tabs>
        <w:ind w:left="1233" w:hanging="360"/>
      </w:pPr>
    </w:lvl>
    <w:lvl w:ilvl="2" w:tplc="12CA41A0" w:tentative="1">
      <w:start w:val="1"/>
      <w:numFmt w:val="lowerRoman"/>
      <w:lvlText w:val="%3."/>
      <w:lvlJc w:val="right"/>
      <w:pPr>
        <w:tabs>
          <w:tab w:val="num" w:pos="1953"/>
        </w:tabs>
        <w:ind w:left="1953" w:hanging="180"/>
      </w:pPr>
    </w:lvl>
    <w:lvl w:ilvl="3" w:tplc="0B52A58E" w:tentative="1">
      <w:start w:val="1"/>
      <w:numFmt w:val="decimal"/>
      <w:lvlText w:val="%4."/>
      <w:lvlJc w:val="left"/>
      <w:pPr>
        <w:tabs>
          <w:tab w:val="num" w:pos="2673"/>
        </w:tabs>
        <w:ind w:left="2673" w:hanging="360"/>
      </w:pPr>
    </w:lvl>
    <w:lvl w:ilvl="4" w:tplc="C7769C84" w:tentative="1">
      <w:start w:val="1"/>
      <w:numFmt w:val="lowerLetter"/>
      <w:lvlText w:val="%5."/>
      <w:lvlJc w:val="left"/>
      <w:pPr>
        <w:tabs>
          <w:tab w:val="num" w:pos="3393"/>
        </w:tabs>
        <w:ind w:left="3393" w:hanging="360"/>
      </w:pPr>
    </w:lvl>
    <w:lvl w:ilvl="5" w:tplc="FB7677E6" w:tentative="1">
      <w:start w:val="1"/>
      <w:numFmt w:val="lowerRoman"/>
      <w:lvlText w:val="%6."/>
      <w:lvlJc w:val="right"/>
      <w:pPr>
        <w:tabs>
          <w:tab w:val="num" w:pos="4113"/>
        </w:tabs>
        <w:ind w:left="4113" w:hanging="180"/>
      </w:pPr>
    </w:lvl>
    <w:lvl w:ilvl="6" w:tplc="181E9A36" w:tentative="1">
      <w:start w:val="1"/>
      <w:numFmt w:val="decimal"/>
      <w:lvlText w:val="%7."/>
      <w:lvlJc w:val="left"/>
      <w:pPr>
        <w:tabs>
          <w:tab w:val="num" w:pos="4833"/>
        </w:tabs>
        <w:ind w:left="4833" w:hanging="360"/>
      </w:pPr>
    </w:lvl>
    <w:lvl w:ilvl="7" w:tplc="869EE2A8" w:tentative="1">
      <w:start w:val="1"/>
      <w:numFmt w:val="lowerLetter"/>
      <w:lvlText w:val="%8."/>
      <w:lvlJc w:val="left"/>
      <w:pPr>
        <w:tabs>
          <w:tab w:val="num" w:pos="5553"/>
        </w:tabs>
        <w:ind w:left="5553" w:hanging="360"/>
      </w:pPr>
    </w:lvl>
    <w:lvl w:ilvl="8" w:tplc="0D54C72E" w:tentative="1">
      <w:start w:val="1"/>
      <w:numFmt w:val="lowerRoman"/>
      <w:lvlText w:val="%9."/>
      <w:lvlJc w:val="right"/>
      <w:pPr>
        <w:tabs>
          <w:tab w:val="num" w:pos="6273"/>
        </w:tabs>
        <w:ind w:left="6273" w:hanging="180"/>
      </w:pPr>
    </w:lvl>
  </w:abstractNum>
  <w:abstractNum w:abstractNumId="44"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6"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7"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8"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9"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13A009B"/>
    <w:multiLevelType w:val="hybridMultilevel"/>
    <w:tmpl w:val="D45C54F2"/>
    <w:lvl w:ilvl="0" w:tplc="8DD80C7A">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56"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6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61"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6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40"/>
  </w:num>
  <w:num w:numId="3">
    <w:abstractNumId w:val="34"/>
  </w:num>
  <w:num w:numId="4">
    <w:abstractNumId w:val="60"/>
  </w:num>
  <w:num w:numId="5">
    <w:abstractNumId w:val="8"/>
  </w:num>
  <w:num w:numId="6">
    <w:abstractNumId w:val="15"/>
  </w:num>
  <w:num w:numId="7">
    <w:abstractNumId w:val="39"/>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3"/>
  </w:num>
  <w:num w:numId="18">
    <w:abstractNumId w:val="47"/>
  </w:num>
  <w:num w:numId="19">
    <w:abstractNumId w:val="58"/>
  </w:num>
  <w:num w:numId="20">
    <w:abstractNumId w:val="31"/>
  </w:num>
  <w:num w:numId="21">
    <w:abstractNumId w:val="38"/>
  </w:num>
  <w:num w:numId="22">
    <w:abstractNumId w:val="45"/>
  </w:num>
  <w:num w:numId="23">
    <w:abstractNumId w:val="26"/>
  </w:num>
  <w:num w:numId="24">
    <w:abstractNumId w:val="46"/>
  </w:num>
  <w:num w:numId="25">
    <w:abstractNumId w:val="21"/>
  </w:num>
  <w:num w:numId="26">
    <w:abstractNumId w:val="27"/>
  </w:num>
  <w:num w:numId="27">
    <w:abstractNumId w:val="11"/>
  </w:num>
  <w:num w:numId="28">
    <w:abstractNumId w:val="29"/>
  </w:num>
  <w:num w:numId="29">
    <w:abstractNumId w:val="17"/>
  </w:num>
  <w:num w:numId="30">
    <w:abstractNumId w:val="36"/>
  </w:num>
  <w:num w:numId="31">
    <w:abstractNumId w:val="14"/>
  </w:num>
  <w:num w:numId="32">
    <w:abstractNumId w:val="32"/>
  </w:num>
  <w:num w:numId="33">
    <w:abstractNumId w:val="28"/>
  </w:num>
  <w:num w:numId="34">
    <w:abstractNumId w:val="33"/>
  </w:num>
  <w:num w:numId="35">
    <w:abstractNumId w:val="20"/>
  </w:num>
  <w:num w:numId="36">
    <w:abstractNumId w:val="12"/>
  </w:num>
  <w:num w:numId="37">
    <w:abstractNumId w:val="25"/>
  </w:num>
  <w:num w:numId="38">
    <w:abstractNumId w:val="61"/>
  </w:num>
  <w:num w:numId="39">
    <w:abstractNumId w:val="56"/>
  </w:num>
  <w:num w:numId="40">
    <w:abstractNumId w:val="19"/>
  </w:num>
  <w:num w:numId="41">
    <w:abstractNumId w:val="30"/>
  </w:num>
  <w:num w:numId="42">
    <w:abstractNumId w:val="35"/>
  </w:num>
  <w:num w:numId="43">
    <w:abstractNumId w:val="62"/>
  </w:num>
  <w:num w:numId="44">
    <w:abstractNumId w:val="18"/>
  </w:num>
  <w:num w:numId="45">
    <w:abstractNumId w:val="44"/>
  </w:num>
  <w:num w:numId="46">
    <w:abstractNumId w:val="48"/>
  </w:num>
  <w:num w:numId="47">
    <w:abstractNumId w:val="51"/>
  </w:num>
  <w:num w:numId="48">
    <w:abstractNumId w:val="20"/>
  </w:num>
  <w:num w:numId="49">
    <w:abstractNumId w:val="16"/>
  </w:num>
  <w:num w:numId="50">
    <w:abstractNumId w:val="10"/>
  </w:num>
  <w:num w:numId="51">
    <w:abstractNumId w:val="50"/>
  </w:num>
  <w:num w:numId="52">
    <w:abstractNumId w:val="53"/>
  </w:num>
  <w:num w:numId="53">
    <w:abstractNumId w:val="41"/>
  </w:num>
  <w:num w:numId="54">
    <w:abstractNumId w:val="37"/>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num>
  <w:num w:numId="58">
    <w:abstractNumId w:val="59"/>
  </w:num>
  <w:num w:numId="59">
    <w:abstractNumId w:val="55"/>
  </w:num>
  <w:num w:numId="60">
    <w:abstractNumId w:val="24"/>
  </w:num>
  <w:num w:numId="61">
    <w:abstractNumId w:val="57"/>
  </w:num>
  <w:num w:numId="62">
    <w:abstractNumId w:val="23"/>
  </w:num>
  <w:num w:numId="63">
    <w:abstractNumId w:val="49"/>
  </w:num>
  <w:num w:numId="64">
    <w:abstractNumId w:val="22"/>
  </w:num>
  <w:num w:numId="65">
    <w:abstractNumId w:val="54"/>
  </w:num>
  <w:num w:numId="66">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A65"/>
    <w:rsid w:val="00001EB2"/>
    <w:rsid w:val="00002A9A"/>
    <w:rsid w:val="0000522A"/>
    <w:rsid w:val="000061D7"/>
    <w:rsid w:val="0001095F"/>
    <w:rsid w:val="0001214E"/>
    <w:rsid w:val="0001338C"/>
    <w:rsid w:val="000134E7"/>
    <w:rsid w:val="00014AFF"/>
    <w:rsid w:val="000158D3"/>
    <w:rsid w:val="00016403"/>
    <w:rsid w:val="00017F09"/>
    <w:rsid w:val="000206DF"/>
    <w:rsid w:val="00020D30"/>
    <w:rsid w:val="00021560"/>
    <w:rsid w:val="000242A5"/>
    <w:rsid w:val="000247DB"/>
    <w:rsid w:val="0002699D"/>
    <w:rsid w:val="00027988"/>
    <w:rsid w:val="0003054F"/>
    <w:rsid w:val="00032C95"/>
    <w:rsid w:val="000341EF"/>
    <w:rsid w:val="0003649B"/>
    <w:rsid w:val="00037016"/>
    <w:rsid w:val="000411B2"/>
    <w:rsid w:val="000419E1"/>
    <w:rsid w:val="00044D18"/>
    <w:rsid w:val="0004551C"/>
    <w:rsid w:val="00046F04"/>
    <w:rsid w:val="00052476"/>
    <w:rsid w:val="00053218"/>
    <w:rsid w:val="000532FD"/>
    <w:rsid w:val="00054023"/>
    <w:rsid w:val="00056E16"/>
    <w:rsid w:val="0005751B"/>
    <w:rsid w:val="00057B71"/>
    <w:rsid w:val="00060E97"/>
    <w:rsid w:val="000621F2"/>
    <w:rsid w:val="00063C54"/>
    <w:rsid w:val="00063D22"/>
    <w:rsid w:val="00066667"/>
    <w:rsid w:val="00072CA6"/>
    <w:rsid w:val="00074B61"/>
    <w:rsid w:val="0009386F"/>
    <w:rsid w:val="000965C7"/>
    <w:rsid w:val="00096B06"/>
    <w:rsid w:val="000A08E3"/>
    <w:rsid w:val="000A3934"/>
    <w:rsid w:val="000A4080"/>
    <w:rsid w:val="000A446D"/>
    <w:rsid w:val="000A4D11"/>
    <w:rsid w:val="000A5DDE"/>
    <w:rsid w:val="000B05D2"/>
    <w:rsid w:val="000B131C"/>
    <w:rsid w:val="000B583E"/>
    <w:rsid w:val="000B6128"/>
    <w:rsid w:val="000C002E"/>
    <w:rsid w:val="000C2B9C"/>
    <w:rsid w:val="000C37A4"/>
    <w:rsid w:val="000C4BD5"/>
    <w:rsid w:val="000C64A4"/>
    <w:rsid w:val="000C6EA4"/>
    <w:rsid w:val="000C7E9D"/>
    <w:rsid w:val="000D0814"/>
    <w:rsid w:val="000D1FA2"/>
    <w:rsid w:val="000D3519"/>
    <w:rsid w:val="000E49F6"/>
    <w:rsid w:val="000E539E"/>
    <w:rsid w:val="000E56DF"/>
    <w:rsid w:val="000E7B73"/>
    <w:rsid w:val="000F3246"/>
    <w:rsid w:val="000F5FAB"/>
    <w:rsid w:val="00100F11"/>
    <w:rsid w:val="001011F7"/>
    <w:rsid w:val="00103A3C"/>
    <w:rsid w:val="0011089F"/>
    <w:rsid w:val="00114585"/>
    <w:rsid w:val="00121A08"/>
    <w:rsid w:val="001229F7"/>
    <w:rsid w:val="0012471E"/>
    <w:rsid w:val="00126623"/>
    <w:rsid w:val="00127B63"/>
    <w:rsid w:val="00127C69"/>
    <w:rsid w:val="00130016"/>
    <w:rsid w:val="00130379"/>
    <w:rsid w:val="00131E70"/>
    <w:rsid w:val="0013315F"/>
    <w:rsid w:val="00133613"/>
    <w:rsid w:val="00135FAC"/>
    <w:rsid w:val="00137F26"/>
    <w:rsid w:val="00140BE5"/>
    <w:rsid w:val="00143904"/>
    <w:rsid w:val="001447C3"/>
    <w:rsid w:val="00145008"/>
    <w:rsid w:val="00145735"/>
    <w:rsid w:val="0014676D"/>
    <w:rsid w:val="00151535"/>
    <w:rsid w:val="00157811"/>
    <w:rsid w:val="001674C9"/>
    <w:rsid w:val="00170F03"/>
    <w:rsid w:val="00171154"/>
    <w:rsid w:val="00174C36"/>
    <w:rsid w:val="00176D97"/>
    <w:rsid w:val="00180CD2"/>
    <w:rsid w:val="00182518"/>
    <w:rsid w:val="0018283A"/>
    <w:rsid w:val="00185794"/>
    <w:rsid w:val="00185B4C"/>
    <w:rsid w:val="0018697C"/>
    <w:rsid w:val="0019316A"/>
    <w:rsid w:val="001A1C72"/>
    <w:rsid w:val="001A237F"/>
    <w:rsid w:val="001A733B"/>
    <w:rsid w:val="001B106A"/>
    <w:rsid w:val="001B26C5"/>
    <w:rsid w:val="001B2EBA"/>
    <w:rsid w:val="001B7D66"/>
    <w:rsid w:val="001C31A6"/>
    <w:rsid w:val="001C5C72"/>
    <w:rsid w:val="001D4CEA"/>
    <w:rsid w:val="001D7C0A"/>
    <w:rsid w:val="001E47A8"/>
    <w:rsid w:val="001E52DE"/>
    <w:rsid w:val="001E7A06"/>
    <w:rsid w:val="001F0B40"/>
    <w:rsid w:val="001F4367"/>
    <w:rsid w:val="001F6905"/>
    <w:rsid w:val="00201D25"/>
    <w:rsid w:val="00207C0B"/>
    <w:rsid w:val="00207C79"/>
    <w:rsid w:val="00211CFE"/>
    <w:rsid w:val="00213B79"/>
    <w:rsid w:val="00214C66"/>
    <w:rsid w:val="002175BA"/>
    <w:rsid w:val="00220B5B"/>
    <w:rsid w:val="002233AD"/>
    <w:rsid w:val="002234B7"/>
    <w:rsid w:val="00225DAA"/>
    <w:rsid w:val="002320CB"/>
    <w:rsid w:val="00233D62"/>
    <w:rsid w:val="0023439A"/>
    <w:rsid w:val="00235750"/>
    <w:rsid w:val="00236A6F"/>
    <w:rsid w:val="002401ED"/>
    <w:rsid w:val="00245880"/>
    <w:rsid w:val="00247D45"/>
    <w:rsid w:val="00252453"/>
    <w:rsid w:val="0025609B"/>
    <w:rsid w:val="002568C4"/>
    <w:rsid w:val="00257C9F"/>
    <w:rsid w:val="002600DF"/>
    <w:rsid w:val="00261264"/>
    <w:rsid w:val="00265568"/>
    <w:rsid w:val="0027301D"/>
    <w:rsid w:val="00276E9E"/>
    <w:rsid w:val="00280AF5"/>
    <w:rsid w:val="002833E8"/>
    <w:rsid w:val="00283744"/>
    <w:rsid w:val="0028374E"/>
    <w:rsid w:val="0028392C"/>
    <w:rsid w:val="002868A9"/>
    <w:rsid w:val="00297325"/>
    <w:rsid w:val="002A4EDA"/>
    <w:rsid w:val="002A7BEC"/>
    <w:rsid w:val="002B0EF5"/>
    <w:rsid w:val="002B11B2"/>
    <w:rsid w:val="002B35D9"/>
    <w:rsid w:val="002B469B"/>
    <w:rsid w:val="002B5E7C"/>
    <w:rsid w:val="002C0BE8"/>
    <w:rsid w:val="002C1967"/>
    <w:rsid w:val="002C1CE9"/>
    <w:rsid w:val="002C1EC1"/>
    <w:rsid w:val="002C49C8"/>
    <w:rsid w:val="002D1BFF"/>
    <w:rsid w:val="002D2319"/>
    <w:rsid w:val="002D424E"/>
    <w:rsid w:val="002D78E2"/>
    <w:rsid w:val="002D7A60"/>
    <w:rsid w:val="002E07FD"/>
    <w:rsid w:val="002E4E37"/>
    <w:rsid w:val="002E598D"/>
    <w:rsid w:val="002F1120"/>
    <w:rsid w:val="002F11E9"/>
    <w:rsid w:val="002F2112"/>
    <w:rsid w:val="003000E5"/>
    <w:rsid w:val="00305905"/>
    <w:rsid w:val="00307254"/>
    <w:rsid w:val="00313295"/>
    <w:rsid w:val="00313CDA"/>
    <w:rsid w:val="00314864"/>
    <w:rsid w:val="00314B56"/>
    <w:rsid w:val="003176C8"/>
    <w:rsid w:val="00320984"/>
    <w:rsid w:val="0032174F"/>
    <w:rsid w:val="0032278E"/>
    <w:rsid w:val="00323701"/>
    <w:rsid w:val="0033182B"/>
    <w:rsid w:val="00332674"/>
    <w:rsid w:val="00337083"/>
    <w:rsid w:val="00337E69"/>
    <w:rsid w:val="00337E89"/>
    <w:rsid w:val="00340ED0"/>
    <w:rsid w:val="00341C15"/>
    <w:rsid w:val="00343E34"/>
    <w:rsid w:val="00343E3C"/>
    <w:rsid w:val="00347A5E"/>
    <w:rsid w:val="003516B9"/>
    <w:rsid w:val="0036055F"/>
    <w:rsid w:val="00363422"/>
    <w:rsid w:val="00363A2E"/>
    <w:rsid w:val="0036435E"/>
    <w:rsid w:val="00366354"/>
    <w:rsid w:val="00367F55"/>
    <w:rsid w:val="00374D28"/>
    <w:rsid w:val="00381452"/>
    <w:rsid w:val="00385745"/>
    <w:rsid w:val="003867A7"/>
    <w:rsid w:val="0038772E"/>
    <w:rsid w:val="00393526"/>
    <w:rsid w:val="00393E37"/>
    <w:rsid w:val="00394BB9"/>
    <w:rsid w:val="00395C5A"/>
    <w:rsid w:val="00397116"/>
    <w:rsid w:val="003A0889"/>
    <w:rsid w:val="003A0A8B"/>
    <w:rsid w:val="003A0AC2"/>
    <w:rsid w:val="003A2739"/>
    <w:rsid w:val="003A2CED"/>
    <w:rsid w:val="003A41C1"/>
    <w:rsid w:val="003A4E72"/>
    <w:rsid w:val="003A7062"/>
    <w:rsid w:val="003B3C6C"/>
    <w:rsid w:val="003B4233"/>
    <w:rsid w:val="003B5B52"/>
    <w:rsid w:val="003B7D67"/>
    <w:rsid w:val="003C0AB5"/>
    <w:rsid w:val="003C0E2D"/>
    <w:rsid w:val="003C58A7"/>
    <w:rsid w:val="003D39AD"/>
    <w:rsid w:val="003D7AF0"/>
    <w:rsid w:val="003E31AC"/>
    <w:rsid w:val="003E5D10"/>
    <w:rsid w:val="003F0B1B"/>
    <w:rsid w:val="003F35BA"/>
    <w:rsid w:val="003F40BE"/>
    <w:rsid w:val="003F418D"/>
    <w:rsid w:val="003F58D6"/>
    <w:rsid w:val="003F6ADC"/>
    <w:rsid w:val="0040186D"/>
    <w:rsid w:val="00401FE0"/>
    <w:rsid w:val="00402C5B"/>
    <w:rsid w:val="004076FD"/>
    <w:rsid w:val="00412786"/>
    <w:rsid w:val="00414B62"/>
    <w:rsid w:val="0041518F"/>
    <w:rsid w:val="0042272E"/>
    <w:rsid w:val="00425AFD"/>
    <w:rsid w:val="00426A6A"/>
    <w:rsid w:val="00433A86"/>
    <w:rsid w:val="00434098"/>
    <w:rsid w:val="004340C4"/>
    <w:rsid w:val="00434285"/>
    <w:rsid w:val="00434501"/>
    <w:rsid w:val="0043692F"/>
    <w:rsid w:val="00441D3B"/>
    <w:rsid w:val="00444495"/>
    <w:rsid w:val="00444A6F"/>
    <w:rsid w:val="0044633F"/>
    <w:rsid w:val="00452669"/>
    <w:rsid w:val="004530DC"/>
    <w:rsid w:val="004552FE"/>
    <w:rsid w:val="00455AE7"/>
    <w:rsid w:val="004576AC"/>
    <w:rsid w:val="00460485"/>
    <w:rsid w:val="0046125A"/>
    <w:rsid w:val="00463244"/>
    <w:rsid w:val="00466BD5"/>
    <w:rsid w:val="00470129"/>
    <w:rsid w:val="00472973"/>
    <w:rsid w:val="00472B43"/>
    <w:rsid w:val="00474F52"/>
    <w:rsid w:val="004750B6"/>
    <w:rsid w:val="00475A60"/>
    <w:rsid w:val="0047714D"/>
    <w:rsid w:val="004817C0"/>
    <w:rsid w:val="004835FD"/>
    <w:rsid w:val="00483E18"/>
    <w:rsid w:val="00485499"/>
    <w:rsid w:val="0049153D"/>
    <w:rsid w:val="00492C8F"/>
    <w:rsid w:val="00493775"/>
    <w:rsid w:val="00496C8E"/>
    <w:rsid w:val="004977BB"/>
    <w:rsid w:val="004A22DD"/>
    <w:rsid w:val="004A33D3"/>
    <w:rsid w:val="004A4C6C"/>
    <w:rsid w:val="004A50A8"/>
    <w:rsid w:val="004B5CD3"/>
    <w:rsid w:val="004B5E09"/>
    <w:rsid w:val="004B78FE"/>
    <w:rsid w:val="004C1B88"/>
    <w:rsid w:val="004C477D"/>
    <w:rsid w:val="004C56CC"/>
    <w:rsid w:val="004C6429"/>
    <w:rsid w:val="004C7384"/>
    <w:rsid w:val="004C7E91"/>
    <w:rsid w:val="004D1150"/>
    <w:rsid w:val="004D3FC5"/>
    <w:rsid w:val="004D5373"/>
    <w:rsid w:val="004D5890"/>
    <w:rsid w:val="004E0DF7"/>
    <w:rsid w:val="004E2335"/>
    <w:rsid w:val="004E27BC"/>
    <w:rsid w:val="004E41FE"/>
    <w:rsid w:val="004E6075"/>
    <w:rsid w:val="004E77B3"/>
    <w:rsid w:val="004F007F"/>
    <w:rsid w:val="004F410F"/>
    <w:rsid w:val="004F5F5B"/>
    <w:rsid w:val="004F6D7A"/>
    <w:rsid w:val="00506111"/>
    <w:rsid w:val="00507258"/>
    <w:rsid w:val="005072DB"/>
    <w:rsid w:val="005079B7"/>
    <w:rsid w:val="00524A11"/>
    <w:rsid w:val="00524AA6"/>
    <w:rsid w:val="00525802"/>
    <w:rsid w:val="00532209"/>
    <w:rsid w:val="00534C08"/>
    <w:rsid w:val="00535C22"/>
    <w:rsid w:val="00536B49"/>
    <w:rsid w:val="00537555"/>
    <w:rsid w:val="00540214"/>
    <w:rsid w:val="00541620"/>
    <w:rsid w:val="00543E3A"/>
    <w:rsid w:val="00546ED2"/>
    <w:rsid w:val="005541F6"/>
    <w:rsid w:val="00554A29"/>
    <w:rsid w:val="0055540D"/>
    <w:rsid w:val="00555D50"/>
    <w:rsid w:val="005601DF"/>
    <w:rsid w:val="00562355"/>
    <w:rsid w:val="00562B60"/>
    <w:rsid w:val="00562C1E"/>
    <w:rsid w:val="00562F29"/>
    <w:rsid w:val="00567F5B"/>
    <w:rsid w:val="00570940"/>
    <w:rsid w:val="005729DF"/>
    <w:rsid w:val="0057490C"/>
    <w:rsid w:val="00574A10"/>
    <w:rsid w:val="005751A3"/>
    <w:rsid w:val="005768A2"/>
    <w:rsid w:val="00576ABB"/>
    <w:rsid w:val="00577A51"/>
    <w:rsid w:val="00582D9A"/>
    <w:rsid w:val="005833B1"/>
    <w:rsid w:val="0058430A"/>
    <w:rsid w:val="0058642B"/>
    <w:rsid w:val="0059093A"/>
    <w:rsid w:val="005918D4"/>
    <w:rsid w:val="0059310D"/>
    <w:rsid w:val="0059319B"/>
    <w:rsid w:val="00594EAF"/>
    <w:rsid w:val="00596930"/>
    <w:rsid w:val="005A3995"/>
    <w:rsid w:val="005A5AD2"/>
    <w:rsid w:val="005A7EB0"/>
    <w:rsid w:val="005B18BE"/>
    <w:rsid w:val="005B3378"/>
    <w:rsid w:val="005B5CB4"/>
    <w:rsid w:val="005C1474"/>
    <w:rsid w:val="005C445F"/>
    <w:rsid w:val="005D17E2"/>
    <w:rsid w:val="005E5D79"/>
    <w:rsid w:val="005F0255"/>
    <w:rsid w:val="005F0EFB"/>
    <w:rsid w:val="005F2341"/>
    <w:rsid w:val="005F2A04"/>
    <w:rsid w:val="005F4091"/>
    <w:rsid w:val="005F5C7C"/>
    <w:rsid w:val="005F7C5F"/>
    <w:rsid w:val="00604138"/>
    <w:rsid w:val="00605D5E"/>
    <w:rsid w:val="006062B9"/>
    <w:rsid w:val="00606B1C"/>
    <w:rsid w:val="00612FAF"/>
    <w:rsid w:val="00614455"/>
    <w:rsid w:val="006218D7"/>
    <w:rsid w:val="00621A1D"/>
    <w:rsid w:val="00622C53"/>
    <w:rsid w:val="00622EE0"/>
    <w:rsid w:val="006247D1"/>
    <w:rsid w:val="006251A0"/>
    <w:rsid w:val="00625B57"/>
    <w:rsid w:val="00633E6D"/>
    <w:rsid w:val="0063401D"/>
    <w:rsid w:val="00635310"/>
    <w:rsid w:val="00636789"/>
    <w:rsid w:val="0063697B"/>
    <w:rsid w:val="00636D0B"/>
    <w:rsid w:val="0063754B"/>
    <w:rsid w:val="0064140D"/>
    <w:rsid w:val="00641DD1"/>
    <w:rsid w:val="00642551"/>
    <w:rsid w:val="00645928"/>
    <w:rsid w:val="00646866"/>
    <w:rsid w:val="00650AE0"/>
    <w:rsid w:val="00652791"/>
    <w:rsid w:val="006529FD"/>
    <w:rsid w:val="00653680"/>
    <w:rsid w:val="00660280"/>
    <w:rsid w:val="00661278"/>
    <w:rsid w:val="0066764B"/>
    <w:rsid w:val="006712F6"/>
    <w:rsid w:val="00672989"/>
    <w:rsid w:val="00672CD3"/>
    <w:rsid w:val="00673842"/>
    <w:rsid w:val="00673E7F"/>
    <w:rsid w:val="0067445B"/>
    <w:rsid w:val="00680C31"/>
    <w:rsid w:val="00681B14"/>
    <w:rsid w:val="00682F2F"/>
    <w:rsid w:val="006830BF"/>
    <w:rsid w:val="00683A47"/>
    <w:rsid w:val="00690220"/>
    <w:rsid w:val="00691480"/>
    <w:rsid w:val="00693D59"/>
    <w:rsid w:val="00697D92"/>
    <w:rsid w:val="006A1CD4"/>
    <w:rsid w:val="006A2275"/>
    <w:rsid w:val="006A2E81"/>
    <w:rsid w:val="006A37D5"/>
    <w:rsid w:val="006A4702"/>
    <w:rsid w:val="006A490B"/>
    <w:rsid w:val="006A6B20"/>
    <w:rsid w:val="006A73F2"/>
    <w:rsid w:val="006B4718"/>
    <w:rsid w:val="006C03BE"/>
    <w:rsid w:val="006C0677"/>
    <w:rsid w:val="006C3D91"/>
    <w:rsid w:val="006D24D8"/>
    <w:rsid w:val="006D297D"/>
    <w:rsid w:val="006E01A1"/>
    <w:rsid w:val="006E09CB"/>
    <w:rsid w:val="006E1078"/>
    <w:rsid w:val="006E6220"/>
    <w:rsid w:val="006E6B40"/>
    <w:rsid w:val="006E7B6E"/>
    <w:rsid w:val="006F1B90"/>
    <w:rsid w:val="006F2E61"/>
    <w:rsid w:val="00703D86"/>
    <w:rsid w:val="00704B09"/>
    <w:rsid w:val="00707BA3"/>
    <w:rsid w:val="00714AE7"/>
    <w:rsid w:val="0071546F"/>
    <w:rsid w:val="00720A74"/>
    <w:rsid w:val="00723BCF"/>
    <w:rsid w:val="007244C2"/>
    <w:rsid w:val="007309CD"/>
    <w:rsid w:val="00736801"/>
    <w:rsid w:val="00741E39"/>
    <w:rsid w:val="00743903"/>
    <w:rsid w:val="0074559C"/>
    <w:rsid w:val="00745C2B"/>
    <w:rsid w:val="007533D2"/>
    <w:rsid w:val="00761FE0"/>
    <w:rsid w:val="00763BE4"/>
    <w:rsid w:val="007644FF"/>
    <w:rsid w:val="00764D6D"/>
    <w:rsid w:val="00767B74"/>
    <w:rsid w:val="00771435"/>
    <w:rsid w:val="007721B4"/>
    <w:rsid w:val="007725F8"/>
    <w:rsid w:val="00773943"/>
    <w:rsid w:val="0077446B"/>
    <w:rsid w:val="007825B1"/>
    <w:rsid w:val="00785335"/>
    <w:rsid w:val="00785CD0"/>
    <w:rsid w:val="007906A8"/>
    <w:rsid w:val="007910B9"/>
    <w:rsid w:val="00794C0D"/>
    <w:rsid w:val="00795A1B"/>
    <w:rsid w:val="00795E2F"/>
    <w:rsid w:val="007A23DD"/>
    <w:rsid w:val="007A27CF"/>
    <w:rsid w:val="007B0C1E"/>
    <w:rsid w:val="007B1AFA"/>
    <w:rsid w:val="007B56EC"/>
    <w:rsid w:val="007B586E"/>
    <w:rsid w:val="007B7A79"/>
    <w:rsid w:val="007C1E2E"/>
    <w:rsid w:val="007C1FF0"/>
    <w:rsid w:val="007D45A0"/>
    <w:rsid w:val="007D5E64"/>
    <w:rsid w:val="007D67E1"/>
    <w:rsid w:val="007E0ED8"/>
    <w:rsid w:val="007E3980"/>
    <w:rsid w:val="007E5CE0"/>
    <w:rsid w:val="007F008F"/>
    <w:rsid w:val="007F17C5"/>
    <w:rsid w:val="007F2AA1"/>
    <w:rsid w:val="00801F78"/>
    <w:rsid w:val="00803687"/>
    <w:rsid w:val="00805733"/>
    <w:rsid w:val="00807CB3"/>
    <w:rsid w:val="008100FC"/>
    <w:rsid w:val="00813F22"/>
    <w:rsid w:val="0081601D"/>
    <w:rsid w:val="00816794"/>
    <w:rsid w:val="008242FE"/>
    <w:rsid w:val="00827BD1"/>
    <w:rsid w:val="00830480"/>
    <w:rsid w:val="00830B99"/>
    <w:rsid w:val="008312AF"/>
    <w:rsid w:val="00833BE3"/>
    <w:rsid w:val="00835B28"/>
    <w:rsid w:val="00837DB4"/>
    <w:rsid w:val="0084217B"/>
    <w:rsid w:val="008422C7"/>
    <w:rsid w:val="008431E3"/>
    <w:rsid w:val="00844137"/>
    <w:rsid w:val="00851FEC"/>
    <w:rsid w:val="008572F7"/>
    <w:rsid w:val="008576AF"/>
    <w:rsid w:val="00861EB5"/>
    <w:rsid w:val="00861F83"/>
    <w:rsid w:val="00864327"/>
    <w:rsid w:val="00866083"/>
    <w:rsid w:val="00866931"/>
    <w:rsid w:val="008707D2"/>
    <w:rsid w:val="0087449C"/>
    <w:rsid w:val="008766B0"/>
    <w:rsid w:val="008833AD"/>
    <w:rsid w:val="008841F8"/>
    <w:rsid w:val="00887AEC"/>
    <w:rsid w:val="00887D06"/>
    <w:rsid w:val="0089065A"/>
    <w:rsid w:val="008908BA"/>
    <w:rsid w:val="008A4BB3"/>
    <w:rsid w:val="008A7BE5"/>
    <w:rsid w:val="008B3C8E"/>
    <w:rsid w:val="008B7066"/>
    <w:rsid w:val="008C3856"/>
    <w:rsid w:val="008C3ED0"/>
    <w:rsid w:val="008C4D24"/>
    <w:rsid w:val="008C5840"/>
    <w:rsid w:val="008C6A22"/>
    <w:rsid w:val="008C73F0"/>
    <w:rsid w:val="008D1149"/>
    <w:rsid w:val="008D1E07"/>
    <w:rsid w:val="008D5980"/>
    <w:rsid w:val="008E05C3"/>
    <w:rsid w:val="008E0DBB"/>
    <w:rsid w:val="008E1112"/>
    <w:rsid w:val="008E2F7D"/>
    <w:rsid w:val="008E48A2"/>
    <w:rsid w:val="008E6928"/>
    <w:rsid w:val="008F0DC2"/>
    <w:rsid w:val="008F1171"/>
    <w:rsid w:val="008F3C04"/>
    <w:rsid w:val="008F4AD5"/>
    <w:rsid w:val="00902BBD"/>
    <w:rsid w:val="00903CDE"/>
    <w:rsid w:val="009075B6"/>
    <w:rsid w:val="0090793D"/>
    <w:rsid w:val="00910365"/>
    <w:rsid w:val="00925095"/>
    <w:rsid w:val="0093047B"/>
    <w:rsid w:val="00932B3B"/>
    <w:rsid w:val="009349CC"/>
    <w:rsid w:val="00936097"/>
    <w:rsid w:val="0093731C"/>
    <w:rsid w:val="00943D00"/>
    <w:rsid w:val="0095011D"/>
    <w:rsid w:val="00950821"/>
    <w:rsid w:val="0095247A"/>
    <w:rsid w:val="00954AA6"/>
    <w:rsid w:val="0095716E"/>
    <w:rsid w:val="009664B2"/>
    <w:rsid w:val="00970F94"/>
    <w:rsid w:val="00974E4D"/>
    <w:rsid w:val="00975BAF"/>
    <w:rsid w:val="009826C0"/>
    <w:rsid w:val="00991A92"/>
    <w:rsid w:val="00992572"/>
    <w:rsid w:val="00994104"/>
    <w:rsid w:val="0099549E"/>
    <w:rsid w:val="009A482A"/>
    <w:rsid w:val="009A5AA8"/>
    <w:rsid w:val="009A7EC4"/>
    <w:rsid w:val="009B0741"/>
    <w:rsid w:val="009B0745"/>
    <w:rsid w:val="009C2291"/>
    <w:rsid w:val="009C25BC"/>
    <w:rsid w:val="009C26C5"/>
    <w:rsid w:val="009C407F"/>
    <w:rsid w:val="009C59CA"/>
    <w:rsid w:val="009C5F10"/>
    <w:rsid w:val="009C5FA4"/>
    <w:rsid w:val="009D2918"/>
    <w:rsid w:val="009D566B"/>
    <w:rsid w:val="009D57F1"/>
    <w:rsid w:val="009D7836"/>
    <w:rsid w:val="009E5F66"/>
    <w:rsid w:val="009E6AC2"/>
    <w:rsid w:val="009F576E"/>
    <w:rsid w:val="009F77B6"/>
    <w:rsid w:val="00A027AB"/>
    <w:rsid w:val="00A10189"/>
    <w:rsid w:val="00A11588"/>
    <w:rsid w:val="00A15EE4"/>
    <w:rsid w:val="00A21913"/>
    <w:rsid w:val="00A25911"/>
    <w:rsid w:val="00A27CA4"/>
    <w:rsid w:val="00A35F38"/>
    <w:rsid w:val="00A3723D"/>
    <w:rsid w:val="00A3766E"/>
    <w:rsid w:val="00A41BA5"/>
    <w:rsid w:val="00A41DB5"/>
    <w:rsid w:val="00A428A6"/>
    <w:rsid w:val="00A42964"/>
    <w:rsid w:val="00A43C56"/>
    <w:rsid w:val="00A43E5C"/>
    <w:rsid w:val="00A445E6"/>
    <w:rsid w:val="00A45FBA"/>
    <w:rsid w:val="00A46622"/>
    <w:rsid w:val="00A5250F"/>
    <w:rsid w:val="00A56790"/>
    <w:rsid w:val="00A61559"/>
    <w:rsid w:val="00A63DEC"/>
    <w:rsid w:val="00A65C29"/>
    <w:rsid w:val="00A673DB"/>
    <w:rsid w:val="00A677D6"/>
    <w:rsid w:val="00A70A88"/>
    <w:rsid w:val="00A72760"/>
    <w:rsid w:val="00A76C64"/>
    <w:rsid w:val="00A81070"/>
    <w:rsid w:val="00A940C4"/>
    <w:rsid w:val="00A95DD6"/>
    <w:rsid w:val="00AA59FF"/>
    <w:rsid w:val="00AA5B92"/>
    <w:rsid w:val="00AA6F00"/>
    <w:rsid w:val="00AB0791"/>
    <w:rsid w:val="00AB1DDC"/>
    <w:rsid w:val="00AB507B"/>
    <w:rsid w:val="00AC2C09"/>
    <w:rsid w:val="00AC42E0"/>
    <w:rsid w:val="00AC4492"/>
    <w:rsid w:val="00AC55FA"/>
    <w:rsid w:val="00AC6BA7"/>
    <w:rsid w:val="00AD0B40"/>
    <w:rsid w:val="00AD6F26"/>
    <w:rsid w:val="00AD7D34"/>
    <w:rsid w:val="00AE0B7C"/>
    <w:rsid w:val="00AE2203"/>
    <w:rsid w:val="00AE454F"/>
    <w:rsid w:val="00AF0018"/>
    <w:rsid w:val="00AF0E9E"/>
    <w:rsid w:val="00AF3425"/>
    <w:rsid w:val="00AF6EC0"/>
    <w:rsid w:val="00B135C1"/>
    <w:rsid w:val="00B21068"/>
    <w:rsid w:val="00B258A3"/>
    <w:rsid w:val="00B25A6A"/>
    <w:rsid w:val="00B264CB"/>
    <w:rsid w:val="00B26EA9"/>
    <w:rsid w:val="00B307DB"/>
    <w:rsid w:val="00B30CAF"/>
    <w:rsid w:val="00B3218B"/>
    <w:rsid w:val="00B35853"/>
    <w:rsid w:val="00B376A9"/>
    <w:rsid w:val="00B42FD4"/>
    <w:rsid w:val="00B43735"/>
    <w:rsid w:val="00B4621C"/>
    <w:rsid w:val="00B47AB7"/>
    <w:rsid w:val="00B47E88"/>
    <w:rsid w:val="00B5073E"/>
    <w:rsid w:val="00B526F2"/>
    <w:rsid w:val="00B52FF0"/>
    <w:rsid w:val="00B531F6"/>
    <w:rsid w:val="00B548CD"/>
    <w:rsid w:val="00B55A59"/>
    <w:rsid w:val="00B60B33"/>
    <w:rsid w:val="00B62B00"/>
    <w:rsid w:val="00B62D0F"/>
    <w:rsid w:val="00B62F38"/>
    <w:rsid w:val="00B74326"/>
    <w:rsid w:val="00B74F92"/>
    <w:rsid w:val="00B754AA"/>
    <w:rsid w:val="00B852AD"/>
    <w:rsid w:val="00B86D00"/>
    <w:rsid w:val="00B87C22"/>
    <w:rsid w:val="00B90842"/>
    <w:rsid w:val="00B94D4B"/>
    <w:rsid w:val="00B9614D"/>
    <w:rsid w:val="00BA660A"/>
    <w:rsid w:val="00BA7066"/>
    <w:rsid w:val="00BB0743"/>
    <w:rsid w:val="00BB1A78"/>
    <w:rsid w:val="00BB252E"/>
    <w:rsid w:val="00BB3110"/>
    <w:rsid w:val="00BB6335"/>
    <w:rsid w:val="00BD1470"/>
    <w:rsid w:val="00BD2C2F"/>
    <w:rsid w:val="00BD560B"/>
    <w:rsid w:val="00BD6C76"/>
    <w:rsid w:val="00BE0558"/>
    <w:rsid w:val="00BE0719"/>
    <w:rsid w:val="00BE2162"/>
    <w:rsid w:val="00BE57FE"/>
    <w:rsid w:val="00BE676B"/>
    <w:rsid w:val="00BF1519"/>
    <w:rsid w:val="00BF27C2"/>
    <w:rsid w:val="00BF4465"/>
    <w:rsid w:val="00C00FDB"/>
    <w:rsid w:val="00C01DB4"/>
    <w:rsid w:val="00C11024"/>
    <w:rsid w:val="00C11711"/>
    <w:rsid w:val="00C2176E"/>
    <w:rsid w:val="00C227A5"/>
    <w:rsid w:val="00C22A0E"/>
    <w:rsid w:val="00C268A4"/>
    <w:rsid w:val="00C27D6D"/>
    <w:rsid w:val="00C30211"/>
    <w:rsid w:val="00C31A18"/>
    <w:rsid w:val="00C34A6C"/>
    <w:rsid w:val="00C4592B"/>
    <w:rsid w:val="00C4764B"/>
    <w:rsid w:val="00C514E3"/>
    <w:rsid w:val="00C53848"/>
    <w:rsid w:val="00C540BE"/>
    <w:rsid w:val="00C55594"/>
    <w:rsid w:val="00C61120"/>
    <w:rsid w:val="00C61A2F"/>
    <w:rsid w:val="00C626B8"/>
    <w:rsid w:val="00C63AF8"/>
    <w:rsid w:val="00C67CCB"/>
    <w:rsid w:val="00C67DC1"/>
    <w:rsid w:val="00C745CA"/>
    <w:rsid w:val="00C83A1B"/>
    <w:rsid w:val="00C83CD1"/>
    <w:rsid w:val="00C85ADB"/>
    <w:rsid w:val="00C86FAB"/>
    <w:rsid w:val="00C87E14"/>
    <w:rsid w:val="00CA144E"/>
    <w:rsid w:val="00CA2DF7"/>
    <w:rsid w:val="00CA43A7"/>
    <w:rsid w:val="00CA617F"/>
    <w:rsid w:val="00CB1C8D"/>
    <w:rsid w:val="00CB2680"/>
    <w:rsid w:val="00CB3F41"/>
    <w:rsid w:val="00CB41AB"/>
    <w:rsid w:val="00CB4730"/>
    <w:rsid w:val="00CB4785"/>
    <w:rsid w:val="00CB5C98"/>
    <w:rsid w:val="00CB6AC5"/>
    <w:rsid w:val="00CC252C"/>
    <w:rsid w:val="00CC2BDB"/>
    <w:rsid w:val="00CC4AA7"/>
    <w:rsid w:val="00CC7254"/>
    <w:rsid w:val="00CC7445"/>
    <w:rsid w:val="00CD6F2F"/>
    <w:rsid w:val="00CD6FB7"/>
    <w:rsid w:val="00CE1020"/>
    <w:rsid w:val="00CE3522"/>
    <w:rsid w:val="00CE37BC"/>
    <w:rsid w:val="00CE4942"/>
    <w:rsid w:val="00CE4EB9"/>
    <w:rsid w:val="00D02D0C"/>
    <w:rsid w:val="00D04537"/>
    <w:rsid w:val="00D046E2"/>
    <w:rsid w:val="00D04E3B"/>
    <w:rsid w:val="00D07B20"/>
    <w:rsid w:val="00D13DF0"/>
    <w:rsid w:val="00D1430E"/>
    <w:rsid w:val="00D16583"/>
    <w:rsid w:val="00D21E23"/>
    <w:rsid w:val="00D24E00"/>
    <w:rsid w:val="00D25FB2"/>
    <w:rsid w:val="00D2676F"/>
    <w:rsid w:val="00D33547"/>
    <w:rsid w:val="00D401C9"/>
    <w:rsid w:val="00D41CD2"/>
    <w:rsid w:val="00D437C4"/>
    <w:rsid w:val="00D51B56"/>
    <w:rsid w:val="00D6174C"/>
    <w:rsid w:val="00D7489F"/>
    <w:rsid w:val="00D8134E"/>
    <w:rsid w:val="00D853B8"/>
    <w:rsid w:val="00D85434"/>
    <w:rsid w:val="00D854FD"/>
    <w:rsid w:val="00D85BF2"/>
    <w:rsid w:val="00D86259"/>
    <w:rsid w:val="00D949DF"/>
    <w:rsid w:val="00D97272"/>
    <w:rsid w:val="00DA2E29"/>
    <w:rsid w:val="00DA4D59"/>
    <w:rsid w:val="00DA7840"/>
    <w:rsid w:val="00DB388A"/>
    <w:rsid w:val="00DB3E8D"/>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E027B8"/>
    <w:rsid w:val="00E02FD6"/>
    <w:rsid w:val="00E04089"/>
    <w:rsid w:val="00E04384"/>
    <w:rsid w:val="00E07A8E"/>
    <w:rsid w:val="00E15B0B"/>
    <w:rsid w:val="00E2006A"/>
    <w:rsid w:val="00E2156A"/>
    <w:rsid w:val="00E24E77"/>
    <w:rsid w:val="00E32AA7"/>
    <w:rsid w:val="00E3315C"/>
    <w:rsid w:val="00E33F72"/>
    <w:rsid w:val="00E376F6"/>
    <w:rsid w:val="00E42E73"/>
    <w:rsid w:val="00E4655B"/>
    <w:rsid w:val="00E47573"/>
    <w:rsid w:val="00E55E8C"/>
    <w:rsid w:val="00E56567"/>
    <w:rsid w:val="00E56A5E"/>
    <w:rsid w:val="00E5736A"/>
    <w:rsid w:val="00E5771D"/>
    <w:rsid w:val="00E57878"/>
    <w:rsid w:val="00E606D6"/>
    <w:rsid w:val="00E61B58"/>
    <w:rsid w:val="00E634A7"/>
    <w:rsid w:val="00E7061D"/>
    <w:rsid w:val="00E76C7E"/>
    <w:rsid w:val="00E81ACE"/>
    <w:rsid w:val="00E81E5C"/>
    <w:rsid w:val="00E8568B"/>
    <w:rsid w:val="00E868DD"/>
    <w:rsid w:val="00E91E76"/>
    <w:rsid w:val="00E93116"/>
    <w:rsid w:val="00E93232"/>
    <w:rsid w:val="00EA38D5"/>
    <w:rsid w:val="00EA3FAA"/>
    <w:rsid w:val="00EA703D"/>
    <w:rsid w:val="00EB17E3"/>
    <w:rsid w:val="00EB3275"/>
    <w:rsid w:val="00EB4EFE"/>
    <w:rsid w:val="00EC0566"/>
    <w:rsid w:val="00EC23A4"/>
    <w:rsid w:val="00EC5A8F"/>
    <w:rsid w:val="00EC6E6E"/>
    <w:rsid w:val="00ED312A"/>
    <w:rsid w:val="00ED3FAB"/>
    <w:rsid w:val="00ED582F"/>
    <w:rsid w:val="00ED7564"/>
    <w:rsid w:val="00EE100B"/>
    <w:rsid w:val="00EE1AB0"/>
    <w:rsid w:val="00F05A39"/>
    <w:rsid w:val="00F06983"/>
    <w:rsid w:val="00F17F7E"/>
    <w:rsid w:val="00F21546"/>
    <w:rsid w:val="00F217EB"/>
    <w:rsid w:val="00F2369B"/>
    <w:rsid w:val="00F25AE0"/>
    <w:rsid w:val="00F26277"/>
    <w:rsid w:val="00F30958"/>
    <w:rsid w:val="00F326E9"/>
    <w:rsid w:val="00F446D4"/>
    <w:rsid w:val="00F4589C"/>
    <w:rsid w:val="00F520E4"/>
    <w:rsid w:val="00F55671"/>
    <w:rsid w:val="00F55814"/>
    <w:rsid w:val="00F55EAD"/>
    <w:rsid w:val="00F55FF5"/>
    <w:rsid w:val="00F66AE1"/>
    <w:rsid w:val="00F74D24"/>
    <w:rsid w:val="00F806E0"/>
    <w:rsid w:val="00F81548"/>
    <w:rsid w:val="00F81C39"/>
    <w:rsid w:val="00F822ED"/>
    <w:rsid w:val="00F83E18"/>
    <w:rsid w:val="00F845C9"/>
    <w:rsid w:val="00F8599D"/>
    <w:rsid w:val="00F86697"/>
    <w:rsid w:val="00F9208D"/>
    <w:rsid w:val="00FA0572"/>
    <w:rsid w:val="00FA4AAB"/>
    <w:rsid w:val="00FA6523"/>
    <w:rsid w:val="00FB57D0"/>
    <w:rsid w:val="00FB6D5E"/>
    <w:rsid w:val="00FC1915"/>
    <w:rsid w:val="00FC1DF9"/>
    <w:rsid w:val="00FC4256"/>
    <w:rsid w:val="00FC4927"/>
    <w:rsid w:val="00FC7609"/>
    <w:rsid w:val="00FD07F7"/>
    <w:rsid w:val="00FD6E57"/>
    <w:rsid w:val="00FD7C2B"/>
    <w:rsid w:val="00FF06FE"/>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11291,#d9ecff"/>
    </o:shapedefaults>
    <o:shapelayout v:ext="edit">
      <o:idmap v:ext="edit" data="2"/>
    </o:shapelayout>
  </w:shapeDefaults>
  <w:decimalSymbol w:val="."/>
  <w:listSeparator w:val=","/>
  <w14:docId w14:val="73B511D8"/>
  <w15:chartTrackingRefBased/>
  <w15:docId w15:val="{DFF82C6D-5C98-4B63-8D05-8400BFE3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5745"/>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semiHidden/>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2F2112"/>
    <w:rPr>
      <w:sz w:val="24"/>
      <w:szCs w:val="24"/>
    </w:rPr>
  </w:style>
  <w:style w:type="paragraph" w:styleId="Revision">
    <w:name w:val="Revision"/>
    <w:hidden/>
    <w:uiPriority w:val="99"/>
    <w:semiHidden/>
    <w:rsid w:val="007825B1"/>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80707">
      <w:bodyDiv w:val="1"/>
      <w:marLeft w:val="0"/>
      <w:marRight w:val="0"/>
      <w:marTop w:val="0"/>
      <w:marBottom w:val="0"/>
      <w:divBdr>
        <w:top w:val="none" w:sz="0" w:space="0" w:color="auto"/>
        <w:left w:val="none" w:sz="0" w:space="0" w:color="auto"/>
        <w:bottom w:val="none" w:sz="0" w:space="0" w:color="auto"/>
        <w:right w:val="none" w:sz="0" w:space="0" w:color="auto"/>
      </w:divBdr>
    </w:div>
    <w:div w:id="198247048">
      <w:bodyDiv w:val="1"/>
      <w:marLeft w:val="0"/>
      <w:marRight w:val="0"/>
      <w:marTop w:val="0"/>
      <w:marBottom w:val="0"/>
      <w:divBdr>
        <w:top w:val="none" w:sz="0" w:space="0" w:color="auto"/>
        <w:left w:val="none" w:sz="0" w:space="0" w:color="auto"/>
        <w:bottom w:val="none" w:sz="0" w:space="0" w:color="auto"/>
        <w:right w:val="none" w:sz="0" w:space="0" w:color="auto"/>
      </w:divBdr>
    </w:div>
    <w:div w:id="695732684">
      <w:bodyDiv w:val="1"/>
      <w:marLeft w:val="0"/>
      <w:marRight w:val="0"/>
      <w:marTop w:val="0"/>
      <w:marBottom w:val="0"/>
      <w:divBdr>
        <w:top w:val="none" w:sz="0" w:space="0" w:color="auto"/>
        <w:left w:val="none" w:sz="0" w:space="0" w:color="auto"/>
        <w:bottom w:val="none" w:sz="0" w:space="0" w:color="auto"/>
        <w:right w:val="none" w:sz="0" w:space="0" w:color="auto"/>
      </w:divBdr>
    </w:div>
    <w:div w:id="746995193">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258174122">
      <w:bodyDiv w:val="1"/>
      <w:marLeft w:val="0"/>
      <w:marRight w:val="0"/>
      <w:marTop w:val="0"/>
      <w:marBottom w:val="0"/>
      <w:divBdr>
        <w:top w:val="none" w:sz="0" w:space="0" w:color="auto"/>
        <w:left w:val="none" w:sz="0" w:space="0" w:color="auto"/>
        <w:bottom w:val="none" w:sz="0" w:space="0" w:color="auto"/>
        <w:right w:val="none" w:sz="0" w:space="0" w:color="auto"/>
      </w:divBdr>
    </w:div>
    <w:div w:id="1407528297">
      <w:bodyDiv w:val="1"/>
      <w:marLeft w:val="0"/>
      <w:marRight w:val="0"/>
      <w:marTop w:val="0"/>
      <w:marBottom w:val="0"/>
      <w:divBdr>
        <w:top w:val="none" w:sz="0" w:space="0" w:color="auto"/>
        <w:left w:val="none" w:sz="0" w:space="0" w:color="auto"/>
        <w:bottom w:val="none" w:sz="0" w:space="0" w:color="auto"/>
        <w:right w:val="none" w:sz="0" w:space="0" w:color="auto"/>
      </w:divBdr>
    </w:div>
    <w:div w:id="1415400045">
      <w:bodyDiv w:val="1"/>
      <w:marLeft w:val="0"/>
      <w:marRight w:val="0"/>
      <w:marTop w:val="0"/>
      <w:marBottom w:val="0"/>
      <w:divBdr>
        <w:top w:val="none" w:sz="0" w:space="0" w:color="auto"/>
        <w:left w:val="none" w:sz="0" w:space="0" w:color="auto"/>
        <w:bottom w:val="none" w:sz="0" w:space="0" w:color="auto"/>
        <w:right w:val="none" w:sz="0" w:space="0" w:color="auto"/>
      </w:divBdr>
    </w:div>
    <w:div w:id="17759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59C87-A8AF-47A8-8AD1-12EA8A1EE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3104</Words>
  <Characters>17125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Miuraj</dc:creator>
  <cp:keywords/>
  <dc:description>10.30.08 removed reference in to Eligibility (62) in TOC of the GC</dc:description>
  <cp:lastModifiedBy>Ibrahim Aflah</cp:lastModifiedBy>
  <cp:revision>2</cp:revision>
  <cp:lastPrinted>2022-10-05T05:37:00Z</cp:lastPrinted>
  <dcterms:created xsi:type="dcterms:W3CDTF">2023-03-21T06:21:00Z</dcterms:created>
  <dcterms:modified xsi:type="dcterms:W3CDTF">2023-03-21T06:21:00Z</dcterms:modified>
</cp:coreProperties>
</file>