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r w:rsidR="00D0156D" w:rsidRPr="00D0156D">
        <w:rPr>
          <w:b/>
          <w:bCs/>
          <w:color w:val="000000"/>
          <w:sz w:val="44"/>
          <w:szCs w:val="44"/>
        </w:rPr>
        <w:t xml:space="preserve">Remaining Works of </w:t>
      </w:r>
      <w:proofErr w:type="gramStart"/>
      <w:r w:rsidR="00D0156D" w:rsidRPr="00D0156D">
        <w:rPr>
          <w:b/>
          <w:bCs/>
          <w:color w:val="000000"/>
          <w:sz w:val="44"/>
          <w:szCs w:val="44"/>
        </w:rPr>
        <w:t>L.Gan</w:t>
      </w:r>
      <w:proofErr w:type="gramEnd"/>
      <w:r w:rsidR="00D0156D" w:rsidRPr="00D0156D">
        <w:rPr>
          <w:b/>
          <w:bCs/>
          <w:color w:val="000000"/>
          <w:sz w:val="44"/>
          <w:szCs w:val="44"/>
        </w:rPr>
        <w:t xml:space="preserve"> Police Accommodation</w:t>
      </w:r>
    </w:p>
    <w:p w:rsidR="00861EB5" w:rsidRPr="0035582B" w:rsidRDefault="00861EB5" w:rsidP="00861EB5">
      <w:pPr>
        <w:pStyle w:val="ListParagraph"/>
        <w:spacing w:line="276" w:lineRule="auto"/>
        <w:ind w:left="0"/>
        <w:jc w:val="center"/>
        <w:rPr>
          <w:b/>
          <w:bCs/>
          <w:color w:val="000000"/>
          <w:sz w:val="44"/>
          <w:szCs w:val="44"/>
        </w:rPr>
      </w:pPr>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D0156D" w:rsidRPr="00D0156D">
        <w:rPr>
          <w:b/>
          <w:bCs/>
          <w:color w:val="000000"/>
          <w:sz w:val="44"/>
          <w:szCs w:val="44"/>
        </w:rPr>
        <w:t>TES/2022/W-012</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4C01C4" w:rsidRDefault="004C01C4" w:rsidP="004C01C4">
      <w:pPr>
        <w:spacing w:after="240" w:line="256" w:lineRule="auto"/>
        <w:jc w:val="center"/>
        <w:rPr>
          <w:b/>
          <w:bCs/>
          <w:color w:val="FF0000"/>
          <w:spacing w:val="30"/>
          <w:sz w:val="28"/>
          <w:szCs w:val="28"/>
          <w:lang w:val="en-US"/>
        </w:rPr>
      </w:pPr>
      <w:r>
        <w:rPr>
          <w:b/>
          <w:bCs/>
          <w:color w:val="000000"/>
          <w:spacing w:val="30"/>
          <w:sz w:val="28"/>
          <w:szCs w:val="28"/>
          <w:lang w:val="en-US"/>
        </w:rPr>
        <w:t>Issuing Date:</w:t>
      </w:r>
      <w:r>
        <w:rPr>
          <w:b/>
          <w:bCs/>
          <w:color w:val="FF0000"/>
          <w:spacing w:val="30"/>
          <w:sz w:val="28"/>
          <w:szCs w:val="28"/>
          <w:lang w:val="en-US"/>
        </w:rPr>
        <w:t xml:space="preserve"> </w:t>
      </w:r>
      <w:r w:rsidRPr="004C01C4">
        <w:rPr>
          <w:b/>
          <w:bCs/>
          <w:color w:val="000000" w:themeColor="text1"/>
          <w:spacing w:val="30"/>
          <w:sz w:val="28"/>
          <w:szCs w:val="28"/>
          <w:lang w:val="en-US"/>
        </w:rPr>
        <w:fldChar w:fldCharType="begin"/>
      </w:r>
      <w:r w:rsidRPr="004C01C4">
        <w:rPr>
          <w:b/>
          <w:bCs/>
          <w:color w:val="000000" w:themeColor="text1"/>
          <w:spacing w:val="30"/>
          <w:sz w:val="28"/>
          <w:szCs w:val="28"/>
          <w:lang w:val="en-US"/>
        </w:rPr>
        <w:instrText xml:space="preserve"> DATE \@ "MMMM d, yyyy" </w:instrText>
      </w:r>
      <w:r w:rsidRPr="004C01C4">
        <w:rPr>
          <w:b/>
          <w:bCs/>
          <w:color w:val="000000" w:themeColor="text1"/>
          <w:spacing w:val="30"/>
          <w:sz w:val="28"/>
          <w:szCs w:val="28"/>
          <w:lang w:val="en-US"/>
        </w:rPr>
        <w:fldChar w:fldCharType="separate"/>
      </w:r>
      <w:r w:rsidR="00D0156D">
        <w:rPr>
          <w:b/>
          <w:bCs/>
          <w:noProof/>
          <w:color w:val="000000" w:themeColor="text1"/>
          <w:spacing w:val="30"/>
          <w:sz w:val="28"/>
          <w:szCs w:val="28"/>
          <w:lang w:val="en-US"/>
        </w:rPr>
        <w:t>February 21, 2022</w:t>
      </w:r>
      <w:r w:rsidRPr="004C01C4">
        <w:rPr>
          <w:b/>
          <w:bCs/>
          <w:color w:val="000000" w:themeColor="text1"/>
          <w:spacing w:val="30"/>
          <w:sz w:val="28"/>
          <w:szCs w:val="28"/>
          <w:lang w:val="en-US"/>
        </w:rPr>
        <w:fldChar w:fldCharType="end"/>
      </w:r>
    </w:p>
    <w:p w:rsidR="000F417A" w:rsidRPr="0035582B" w:rsidRDefault="000F417A" w:rsidP="004C01C4">
      <w:pPr>
        <w:spacing w:after="240" w:line="259" w:lineRule="auto"/>
        <w:jc w:val="center"/>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D0156D"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D0156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D0156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1"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2"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D0156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D0156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D0156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D0156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D0156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7" w:name="_Toc438438819"/>
            <w:bookmarkStart w:id="8" w:name="_Toc438532553"/>
            <w:bookmarkStart w:id="9" w:name="_Toc438733963"/>
            <w:bookmarkStart w:id="10" w:name="_Toc438962045"/>
            <w:bookmarkStart w:id="11" w:name="_Toc461939616"/>
            <w:bookmarkStart w:id="12" w:name="_Toc97371001"/>
            <w:bookmarkStart w:id="13" w:name="_Toc235671258"/>
            <w:r w:rsidRPr="0035582B">
              <w:rPr>
                <w:color w:val="000000"/>
              </w:rPr>
              <w:t>General</w:t>
            </w:r>
            <w:bookmarkEnd w:id="7"/>
            <w:bookmarkEnd w:id="8"/>
            <w:bookmarkEnd w:id="9"/>
            <w:bookmarkEnd w:id="10"/>
            <w:bookmarkEnd w:id="11"/>
            <w:bookmarkEnd w:id="12"/>
            <w:bookmarkEnd w:id="13"/>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4" w:name="_Toc97371002"/>
            <w:bookmarkStart w:id="15" w:name="_Toc139863103"/>
            <w:bookmarkStart w:id="16" w:name="_Toc235671259"/>
            <w:r w:rsidRPr="0035582B">
              <w:rPr>
                <w:color w:val="000000"/>
                <w:sz w:val="22"/>
                <w:szCs w:val="22"/>
              </w:rPr>
              <w:t xml:space="preserve">Scope of </w:t>
            </w:r>
            <w:r w:rsidR="004552FE" w:rsidRPr="0035582B">
              <w:rPr>
                <w:color w:val="000000"/>
                <w:sz w:val="22"/>
                <w:szCs w:val="22"/>
              </w:rPr>
              <w:t>Tender</w:t>
            </w:r>
            <w:bookmarkEnd w:id="14"/>
            <w:bookmarkEnd w:id="15"/>
            <w:bookmarkEnd w:id="16"/>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235671260"/>
            <w:r w:rsidRPr="0035582B">
              <w:rPr>
                <w:color w:val="000000"/>
                <w:sz w:val="22"/>
                <w:szCs w:val="22"/>
              </w:rPr>
              <w:t>Source of Funds</w:t>
            </w:r>
            <w:bookmarkEnd w:id="17"/>
            <w:bookmarkEnd w:id="18"/>
            <w:bookmarkEnd w:id="19"/>
            <w:bookmarkEnd w:id="20"/>
            <w:bookmarkEnd w:id="21"/>
            <w:bookmarkEnd w:id="22"/>
            <w:bookmarkEnd w:id="23"/>
            <w:bookmarkEnd w:id="24"/>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5" w:name="_Toc438530847"/>
            <w:bookmarkStart w:id="26" w:name="_Toc438532555"/>
            <w:bookmarkEnd w:id="25"/>
            <w:bookmarkEnd w:id="26"/>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7" w:name="_Toc438532557"/>
            <w:bookmarkEnd w:id="27"/>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8" w:name="_Toc235671261"/>
            <w:r w:rsidRPr="0035582B">
              <w:rPr>
                <w:color w:val="000000"/>
                <w:sz w:val="22"/>
                <w:szCs w:val="22"/>
              </w:rPr>
              <w:t>Fraud and Corruption</w:t>
            </w:r>
            <w:bookmarkEnd w:id="28"/>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29" w:name="_Toc438532558"/>
            <w:bookmarkStart w:id="30" w:name="_Toc438002631"/>
            <w:bookmarkEnd w:id="29"/>
            <w:r w:rsidRPr="0035582B">
              <w:rPr>
                <w:color w:val="000000"/>
                <w:sz w:val="22"/>
                <w:szCs w:val="22"/>
              </w:rPr>
              <w:br w:type="page"/>
            </w:r>
            <w:bookmarkEnd w:id="30"/>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1"/>
            <w:bookmarkEnd w:id="32"/>
            <w:bookmarkEnd w:id="33"/>
            <w:bookmarkEnd w:id="34"/>
            <w:bookmarkEnd w:id="35"/>
            <w:bookmarkEnd w:id="36"/>
            <w:bookmarkEnd w:id="37"/>
            <w:bookmarkEnd w:id="38"/>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235671263"/>
            <w:r w:rsidRPr="0035582B">
              <w:rPr>
                <w:color w:val="000000"/>
                <w:sz w:val="22"/>
                <w:szCs w:val="22"/>
              </w:rPr>
              <w:t>Eligible Materials, Equipment and Services</w:t>
            </w:r>
            <w:bookmarkEnd w:id="39"/>
            <w:bookmarkEnd w:id="40"/>
            <w:bookmarkEnd w:id="41"/>
            <w:bookmarkEnd w:id="42"/>
            <w:bookmarkEnd w:id="43"/>
            <w:bookmarkEnd w:id="44"/>
            <w:bookmarkEnd w:id="45"/>
            <w:bookmarkEnd w:id="46"/>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3" w:name="_Toc438532569"/>
            <w:bookmarkEnd w:id="53"/>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235671264"/>
            <w:bookmarkEnd w:id="54"/>
            <w:r w:rsidRPr="0035582B">
              <w:rPr>
                <w:color w:val="000000"/>
              </w:rPr>
              <w:t xml:space="preserve">Contents of </w:t>
            </w:r>
            <w:bookmarkEnd w:id="55"/>
            <w:bookmarkEnd w:id="56"/>
            <w:bookmarkEnd w:id="57"/>
            <w:bookmarkEnd w:id="58"/>
            <w:bookmarkEnd w:id="59"/>
            <w:r w:rsidR="006830BF" w:rsidRPr="0035582B">
              <w:rPr>
                <w:color w:val="000000"/>
              </w:rPr>
              <w:t>Tendering</w:t>
            </w:r>
            <w:r w:rsidRPr="0035582B">
              <w:rPr>
                <w:color w:val="000000"/>
              </w:rPr>
              <w:t xml:space="preserve"> Document</w:t>
            </w:r>
            <w:bookmarkEnd w:id="60"/>
            <w:bookmarkEnd w:id="61"/>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235671265"/>
            <w:r w:rsidRPr="0035582B">
              <w:rPr>
                <w:color w:val="000000"/>
                <w:sz w:val="22"/>
                <w:szCs w:val="22"/>
              </w:rPr>
              <w:t xml:space="preserve">Sections of </w:t>
            </w:r>
            <w:bookmarkEnd w:id="62"/>
            <w:bookmarkEnd w:id="63"/>
            <w:bookmarkEnd w:id="64"/>
            <w:bookmarkEnd w:id="65"/>
            <w:bookmarkEnd w:id="66"/>
            <w:r w:rsidRPr="0035582B">
              <w:rPr>
                <w:color w:val="000000"/>
                <w:sz w:val="22"/>
                <w:szCs w:val="22"/>
              </w:rPr>
              <w:t>Tendering Document</w:t>
            </w:r>
            <w:bookmarkEnd w:id="67"/>
            <w:bookmarkEnd w:id="68"/>
            <w:bookmarkEnd w:id="69"/>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235671266"/>
            <w:r w:rsidRPr="0035582B">
              <w:rPr>
                <w:color w:val="000000"/>
                <w:sz w:val="22"/>
                <w:szCs w:val="22"/>
              </w:rPr>
              <w:t>Clarification of Tendering Document</w:t>
            </w:r>
            <w:bookmarkEnd w:id="70"/>
            <w:bookmarkEnd w:id="71"/>
            <w:bookmarkEnd w:id="72"/>
            <w:bookmarkEnd w:id="73"/>
            <w:bookmarkEnd w:id="74"/>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5"/>
            <w:bookmarkEnd w:id="76"/>
            <w:bookmarkEnd w:id="77"/>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235671267"/>
            <w:r w:rsidRPr="0035582B">
              <w:rPr>
                <w:color w:val="000000"/>
                <w:sz w:val="22"/>
                <w:szCs w:val="22"/>
              </w:rPr>
              <w:t>Amendment of Tendering Document</w:t>
            </w:r>
            <w:bookmarkEnd w:id="78"/>
            <w:bookmarkEnd w:id="79"/>
            <w:bookmarkEnd w:id="80"/>
            <w:bookmarkEnd w:id="81"/>
            <w:bookmarkEnd w:id="82"/>
            <w:bookmarkEnd w:id="83"/>
            <w:bookmarkEnd w:id="84"/>
            <w:bookmarkEnd w:id="85"/>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235671268"/>
            <w:r w:rsidRPr="0035582B">
              <w:rPr>
                <w:color w:val="000000"/>
              </w:rPr>
              <w:t xml:space="preserve">Preparation of </w:t>
            </w:r>
            <w:r w:rsidR="004552FE" w:rsidRPr="0035582B">
              <w:rPr>
                <w:color w:val="000000"/>
              </w:rPr>
              <w:t>Tender</w:t>
            </w:r>
            <w:r w:rsidRPr="0035582B">
              <w:rPr>
                <w:color w:val="000000"/>
              </w:rPr>
              <w:t>s</w:t>
            </w:r>
            <w:bookmarkEnd w:id="86"/>
            <w:bookmarkEnd w:id="87"/>
            <w:bookmarkEnd w:id="88"/>
            <w:bookmarkEnd w:id="89"/>
            <w:bookmarkEnd w:id="90"/>
            <w:bookmarkEnd w:id="91"/>
            <w:bookmarkEnd w:id="92"/>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235671269"/>
            <w:r w:rsidRPr="0035582B">
              <w:rPr>
                <w:color w:val="000000"/>
                <w:sz w:val="22"/>
                <w:szCs w:val="22"/>
              </w:rPr>
              <w:t>Cost of Tendering</w:t>
            </w:r>
            <w:bookmarkEnd w:id="93"/>
            <w:bookmarkEnd w:id="94"/>
            <w:bookmarkEnd w:id="95"/>
            <w:bookmarkEnd w:id="96"/>
            <w:bookmarkEnd w:id="97"/>
            <w:bookmarkEnd w:id="98"/>
            <w:bookmarkEnd w:id="99"/>
            <w:bookmarkEnd w:id="100"/>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235671270"/>
            <w:r w:rsidRPr="0035582B">
              <w:rPr>
                <w:color w:val="000000"/>
                <w:sz w:val="22"/>
                <w:szCs w:val="22"/>
              </w:rPr>
              <w:t xml:space="preserve">Language of </w:t>
            </w:r>
            <w:r w:rsidR="004552FE" w:rsidRPr="0035582B">
              <w:rPr>
                <w:color w:val="000000"/>
                <w:sz w:val="22"/>
                <w:szCs w:val="22"/>
              </w:rPr>
              <w:t>Tender</w:t>
            </w:r>
            <w:bookmarkEnd w:id="101"/>
            <w:bookmarkEnd w:id="102"/>
            <w:bookmarkEnd w:id="103"/>
            <w:bookmarkEnd w:id="104"/>
            <w:bookmarkEnd w:id="105"/>
            <w:bookmarkEnd w:id="106"/>
            <w:bookmarkEnd w:id="107"/>
            <w:bookmarkEnd w:id="108"/>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235671271"/>
            <w:r w:rsidRPr="0035582B">
              <w:rPr>
                <w:color w:val="000000"/>
                <w:sz w:val="22"/>
                <w:szCs w:val="22"/>
              </w:rPr>
              <w:t xml:space="preserve">Documents Comprising the </w:t>
            </w:r>
            <w:r w:rsidR="004552FE" w:rsidRPr="0035582B">
              <w:rPr>
                <w:color w:val="000000"/>
                <w:sz w:val="22"/>
                <w:szCs w:val="22"/>
              </w:rPr>
              <w:t>Tender</w:t>
            </w:r>
            <w:bookmarkEnd w:id="109"/>
            <w:bookmarkEnd w:id="110"/>
            <w:bookmarkEnd w:id="111"/>
            <w:bookmarkEnd w:id="112"/>
            <w:bookmarkEnd w:id="113"/>
            <w:bookmarkEnd w:id="114"/>
            <w:bookmarkEnd w:id="115"/>
            <w:bookmarkEnd w:id="116"/>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7" w:name="_Toc97371015"/>
            <w:bookmarkStart w:id="118" w:name="_Toc139863114"/>
            <w:bookmarkStart w:id="119" w:name="_Toc235671272"/>
            <w:r w:rsidRPr="0035582B">
              <w:rPr>
                <w:color w:val="000000"/>
                <w:sz w:val="22"/>
                <w:szCs w:val="22"/>
              </w:rPr>
              <w:lastRenderedPageBreak/>
              <w:t>Letter of</w:t>
            </w:r>
            <w:bookmarkEnd w:id="117"/>
            <w:r w:rsidRPr="0035582B">
              <w:rPr>
                <w:color w:val="000000"/>
                <w:sz w:val="22"/>
                <w:szCs w:val="22"/>
              </w:rPr>
              <w:t xml:space="preserve"> Tender and Schedules</w:t>
            </w:r>
            <w:bookmarkEnd w:id="118"/>
            <w:bookmarkEnd w:id="119"/>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0"/>
            <w:bookmarkEnd w:id="121"/>
            <w:bookmarkEnd w:id="122"/>
            <w:bookmarkEnd w:id="123"/>
            <w:bookmarkEnd w:id="124"/>
            <w:bookmarkEnd w:id="125"/>
            <w:bookmarkEnd w:id="126"/>
            <w:bookmarkEnd w:id="127"/>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235671274"/>
            <w:r w:rsidRPr="0035582B">
              <w:rPr>
                <w:color w:val="000000"/>
                <w:sz w:val="22"/>
                <w:szCs w:val="22"/>
              </w:rPr>
              <w:t>Tender Prices and Discounts</w:t>
            </w:r>
            <w:bookmarkEnd w:id="128"/>
            <w:bookmarkEnd w:id="129"/>
            <w:bookmarkEnd w:id="130"/>
            <w:bookmarkEnd w:id="131"/>
            <w:bookmarkEnd w:id="132"/>
            <w:bookmarkEnd w:id="133"/>
            <w:bookmarkEnd w:id="134"/>
            <w:bookmarkEnd w:id="135"/>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t>
            </w:r>
            <w:r w:rsidRPr="0035582B">
              <w:rPr>
                <w:rFonts w:cs="Times New Roman"/>
                <w:color w:val="000000"/>
                <w:sz w:val="22"/>
                <w:szCs w:val="22"/>
              </w:rPr>
              <w:lastRenderedPageBreak/>
              <w:t xml:space="preserve">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00E52B35">
              <w:rPr>
                <w:rFonts w:cs="Times New Roman"/>
                <w:color w:val="000000"/>
                <w:sz w:val="22"/>
                <w:szCs w:val="22"/>
              </w:rPr>
              <w:t>--+-+-+-+-+-+-+-+-+-+-+-+-+</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235671275"/>
            <w:r w:rsidRPr="0035582B">
              <w:rPr>
                <w:color w:val="000000"/>
                <w:sz w:val="22"/>
                <w:szCs w:val="22"/>
              </w:rPr>
              <w:t>Cu</w:t>
            </w:r>
            <w:bookmarkStart w:id="144" w:name="_Hlt438531797"/>
            <w:bookmarkEnd w:id="144"/>
            <w:r w:rsidRPr="0035582B">
              <w:rPr>
                <w:color w:val="000000"/>
                <w:sz w:val="22"/>
                <w:szCs w:val="22"/>
              </w:rPr>
              <w:t>rrencies of</w:t>
            </w:r>
            <w:bookmarkEnd w:id="136"/>
            <w:bookmarkEnd w:id="137"/>
            <w:bookmarkEnd w:id="138"/>
            <w:bookmarkEnd w:id="139"/>
            <w:bookmarkEnd w:id="140"/>
            <w:r w:rsidRPr="0035582B">
              <w:rPr>
                <w:color w:val="000000"/>
                <w:sz w:val="22"/>
                <w:szCs w:val="22"/>
              </w:rPr>
              <w:t xml:space="preserve"> Tender and Payment</w:t>
            </w:r>
            <w:bookmarkEnd w:id="141"/>
            <w:bookmarkEnd w:id="142"/>
            <w:bookmarkEnd w:id="143"/>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5" w:name="_Toc97371019"/>
            <w:bookmarkStart w:id="146" w:name="_Toc139863118"/>
            <w:bookmarkStart w:id="147" w:name="_Toc235671276"/>
            <w:r w:rsidRPr="0035582B">
              <w:rPr>
                <w:color w:val="000000"/>
                <w:sz w:val="22"/>
                <w:szCs w:val="22"/>
              </w:rPr>
              <w:t>Documents Comprising the Technical Proposal</w:t>
            </w:r>
            <w:bookmarkEnd w:id="145"/>
            <w:bookmarkEnd w:id="146"/>
            <w:bookmarkEnd w:id="147"/>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235671277"/>
            <w:r w:rsidRPr="0035582B">
              <w:rPr>
                <w:color w:val="000000"/>
                <w:sz w:val="22"/>
                <w:szCs w:val="22"/>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235671278"/>
            <w:r w:rsidRPr="0035582B">
              <w:rPr>
                <w:color w:val="000000"/>
                <w:sz w:val="22"/>
                <w:szCs w:val="22"/>
              </w:rPr>
              <w:lastRenderedPageBreak/>
              <w:t>Period of Validity of Tenders</w:t>
            </w:r>
            <w:bookmarkEnd w:id="156"/>
            <w:bookmarkEnd w:id="157"/>
            <w:bookmarkEnd w:id="158"/>
            <w:bookmarkEnd w:id="159"/>
            <w:bookmarkEnd w:id="160"/>
            <w:bookmarkEnd w:id="161"/>
            <w:bookmarkEnd w:id="162"/>
            <w:bookmarkEnd w:id="163"/>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235671279"/>
            <w:r w:rsidRPr="0035582B">
              <w:rPr>
                <w:color w:val="000000"/>
                <w:sz w:val="22"/>
                <w:szCs w:val="22"/>
              </w:rPr>
              <w:t>Tender Security</w:t>
            </w:r>
            <w:bookmarkEnd w:id="164"/>
            <w:bookmarkEnd w:id="165"/>
            <w:bookmarkEnd w:id="166"/>
            <w:bookmarkEnd w:id="167"/>
            <w:bookmarkEnd w:id="168"/>
            <w:bookmarkEnd w:id="169"/>
            <w:bookmarkEnd w:id="170"/>
            <w:bookmarkEnd w:id="171"/>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235671280"/>
            <w:r w:rsidRPr="0035582B">
              <w:rPr>
                <w:color w:val="000000"/>
                <w:sz w:val="22"/>
                <w:szCs w:val="22"/>
              </w:rPr>
              <w:t>Format and Signing of Tender</w:t>
            </w:r>
            <w:bookmarkEnd w:id="172"/>
            <w:bookmarkEnd w:id="173"/>
            <w:bookmarkEnd w:id="174"/>
            <w:bookmarkEnd w:id="175"/>
            <w:bookmarkEnd w:id="176"/>
            <w:bookmarkEnd w:id="177"/>
            <w:bookmarkEnd w:id="178"/>
            <w:bookmarkEnd w:id="179"/>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235671281"/>
            <w:r w:rsidRPr="0035582B">
              <w:rPr>
                <w:color w:val="000000"/>
              </w:rPr>
              <w:t xml:space="preserve">Submission and Opening of </w:t>
            </w:r>
            <w:r w:rsidR="004552FE" w:rsidRPr="0035582B">
              <w:rPr>
                <w:color w:val="000000"/>
              </w:rPr>
              <w:t>Tender</w:t>
            </w:r>
            <w:r w:rsidRPr="0035582B">
              <w:rPr>
                <w:color w:val="000000"/>
              </w:rPr>
              <w:t>s</w:t>
            </w:r>
            <w:bookmarkEnd w:id="180"/>
            <w:bookmarkEnd w:id="181"/>
            <w:bookmarkEnd w:id="182"/>
            <w:bookmarkEnd w:id="183"/>
            <w:bookmarkEnd w:id="184"/>
            <w:bookmarkEnd w:id="185"/>
            <w:bookmarkEnd w:id="186"/>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235671282"/>
            <w:r w:rsidRPr="0035582B">
              <w:rPr>
                <w:color w:val="000000"/>
                <w:sz w:val="22"/>
                <w:szCs w:val="22"/>
              </w:rPr>
              <w:t>Sealing and Marking of Tenders</w:t>
            </w:r>
            <w:bookmarkEnd w:id="187"/>
            <w:bookmarkEnd w:id="188"/>
            <w:bookmarkEnd w:id="189"/>
            <w:bookmarkEnd w:id="190"/>
            <w:bookmarkEnd w:id="191"/>
            <w:bookmarkEnd w:id="192"/>
            <w:bookmarkEnd w:id="193"/>
            <w:bookmarkEnd w:id="194"/>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235671283"/>
            <w:r w:rsidRPr="0035582B">
              <w:rPr>
                <w:color w:val="000000"/>
                <w:sz w:val="22"/>
                <w:szCs w:val="22"/>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235671284"/>
            <w:r w:rsidRPr="0035582B">
              <w:rPr>
                <w:color w:val="000000"/>
                <w:sz w:val="22"/>
                <w:szCs w:val="22"/>
              </w:rPr>
              <w:t>Late Tenders</w:t>
            </w:r>
            <w:bookmarkEnd w:id="204"/>
            <w:bookmarkEnd w:id="205"/>
            <w:bookmarkEnd w:id="206"/>
            <w:bookmarkEnd w:id="207"/>
            <w:bookmarkEnd w:id="208"/>
            <w:bookmarkEnd w:id="209"/>
            <w:bookmarkEnd w:id="210"/>
            <w:bookmarkEnd w:id="211"/>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235671285"/>
            <w:r w:rsidRPr="0035582B">
              <w:rPr>
                <w:color w:val="000000"/>
                <w:sz w:val="22"/>
                <w:szCs w:val="22"/>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lastRenderedPageBreak/>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235671286"/>
            <w:r w:rsidRPr="0035582B">
              <w:rPr>
                <w:color w:val="000000"/>
                <w:sz w:val="22"/>
                <w:szCs w:val="22"/>
              </w:rPr>
              <w:t>Tender Opening</w:t>
            </w:r>
            <w:bookmarkEnd w:id="221"/>
            <w:bookmarkEnd w:id="222"/>
            <w:bookmarkEnd w:id="223"/>
            <w:bookmarkEnd w:id="224"/>
            <w:bookmarkEnd w:id="225"/>
            <w:bookmarkEnd w:id="226"/>
            <w:bookmarkEnd w:id="227"/>
            <w:bookmarkEnd w:id="228"/>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29"/>
            <w:bookmarkEnd w:id="230"/>
            <w:bookmarkEnd w:id="231"/>
            <w:bookmarkEnd w:id="232"/>
            <w:bookmarkEnd w:id="233"/>
            <w:bookmarkEnd w:id="234"/>
            <w:bookmarkEnd w:id="235"/>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235671288"/>
            <w:r w:rsidRPr="0035582B">
              <w:rPr>
                <w:color w:val="000000"/>
                <w:sz w:val="22"/>
                <w:szCs w:val="22"/>
              </w:rPr>
              <w:t>Confidentiality</w:t>
            </w:r>
            <w:bookmarkEnd w:id="236"/>
            <w:bookmarkEnd w:id="237"/>
            <w:bookmarkEnd w:id="238"/>
            <w:bookmarkEnd w:id="239"/>
            <w:bookmarkEnd w:id="240"/>
            <w:bookmarkEnd w:id="241"/>
            <w:bookmarkEnd w:id="242"/>
            <w:bookmarkEnd w:id="243"/>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235671289"/>
            <w:r w:rsidRPr="0035582B">
              <w:rPr>
                <w:color w:val="000000"/>
                <w:sz w:val="22"/>
                <w:szCs w:val="22"/>
              </w:rPr>
              <w:t>Clarification of Tenders</w:t>
            </w:r>
            <w:bookmarkEnd w:id="244"/>
            <w:bookmarkEnd w:id="245"/>
            <w:bookmarkEnd w:id="246"/>
            <w:bookmarkEnd w:id="247"/>
            <w:bookmarkEnd w:id="248"/>
            <w:bookmarkEnd w:id="249"/>
            <w:bookmarkEnd w:id="250"/>
            <w:bookmarkEnd w:id="251"/>
            <w:bookmarkEnd w:id="252"/>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3" w:name="_Toc97371033"/>
            <w:bookmarkStart w:id="254" w:name="_Toc139863130"/>
            <w:bookmarkStart w:id="255" w:name="_Toc235671290"/>
            <w:r w:rsidRPr="0035582B">
              <w:rPr>
                <w:color w:val="000000"/>
                <w:sz w:val="22"/>
                <w:szCs w:val="22"/>
              </w:rPr>
              <w:t>Deviations, Reservations, and Omissions</w:t>
            </w:r>
            <w:bookmarkEnd w:id="253"/>
            <w:bookmarkEnd w:id="254"/>
            <w:bookmarkEnd w:id="255"/>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235671291"/>
            <w:r w:rsidRPr="0035582B">
              <w:rPr>
                <w:color w:val="000000"/>
                <w:sz w:val="22"/>
                <w:szCs w:val="22"/>
              </w:rPr>
              <w:t>Determination of Responsiveness</w:t>
            </w:r>
            <w:bookmarkEnd w:id="256"/>
            <w:bookmarkEnd w:id="257"/>
            <w:bookmarkEnd w:id="258"/>
            <w:bookmarkEnd w:id="259"/>
            <w:bookmarkEnd w:id="260"/>
            <w:bookmarkEnd w:id="261"/>
            <w:bookmarkEnd w:id="262"/>
            <w:bookmarkEnd w:id="263"/>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4" w:name="_Toc97371035"/>
            <w:bookmarkStart w:id="265" w:name="_Toc139863132"/>
            <w:bookmarkStart w:id="266" w:name="_Toc235671292"/>
            <w:r w:rsidRPr="0035582B">
              <w:rPr>
                <w:color w:val="000000"/>
                <w:sz w:val="22"/>
                <w:szCs w:val="22"/>
              </w:rPr>
              <w:t>Nonconformities, Errors, and Omissions</w:t>
            </w:r>
            <w:bookmarkEnd w:id="264"/>
            <w:bookmarkEnd w:id="265"/>
            <w:bookmarkEnd w:id="266"/>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7" w:name="_Hlt438533232"/>
            <w:bookmarkEnd w:id="267"/>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8" w:name="_Toc97371036"/>
            <w:bookmarkStart w:id="269" w:name="_Toc139863133"/>
            <w:bookmarkStart w:id="270" w:name="_Toc235671293"/>
            <w:r w:rsidRPr="0035582B">
              <w:rPr>
                <w:color w:val="000000"/>
                <w:sz w:val="22"/>
                <w:szCs w:val="22"/>
              </w:rPr>
              <w:t>Correction of Arithmetical Errors</w:t>
            </w:r>
            <w:bookmarkEnd w:id="268"/>
            <w:bookmarkEnd w:id="269"/>
            <w:bookmarkEnd w:id="270"/>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only for unit price contracts, if there is a discrepancy between the unit price and the total price that is obtained by multiplying the unit price and quantity, the unit price shall prevail and the </w:t>
            </w:r>
            <w:r w:rsidRPr="0035582B">
              <w:rPr>
                <w:color w:val="000000"/>
                <w:sz w:val="22"/>
                <w:szCs w:val="22"/>
              </w:rPr>
              <w:lastRenderedPageBreak/>
              <w:t>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1" w:name="_Toc97371037"/>
            <w:bookmarkStart w:id="272" w:name="_Toc139863134"/>
            <w:bookmarkStart w:id="273" w:name="_Toc235671294"/>
            <w:r w:rsidRPr="0035582B">
              <w:rPr>
                <w:color w:val="000000"/>
                <w:sz w:val="22"/>
                <w:szCs w:val="22"/>
              </w:rPr>
              <w:t>Conversion to Single Currency</w:t>
            </w:r>
            <w:bookmarkEnd w:id="271"/>
            <w:bookmarkEnd w:id="272"/>
            <w:bookmarkEnd w:id="273"/>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235671295"/>
            <w:r w:rsidRPr="0035582B">
              <w:rPr>
                <w:color w:val="000000"/>
                <w:sz w:val="22"/>
                <w:szCs w:val="22"/>
              </w:rPr>
              <w:t>Margin of Preference</w:t>
            </w:r>
            <w:bookmarkEnd w:id="274"/>
            <w:bookmarkEnd w:id="275"/>
            <w:bookmarkEnd w:id="276"/>
            <w:bookmarkEnd w:id="277"/>
            <w:bookmarkEnd w:id="278"/>
            <w:bookmarkEnd w:id="279"/>
            <w:bookmarkEnd w:id="280"/>
            <w:bookmarkEnd w:id="281"/>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235671296"/>
            <w:r w:rsidRPr="0035582B">
              <w:rPr>
                <w:color w:val="000000"/>
                <w:sz w:val="22"/>
                <w:szCs w:val="22"/>
              </w:rPr>
              <w:t>Evaluation of Tenders</w:t>
            </w:r>
            <w:bookmarkEnd w:id="282"/>
            <w:bookmarkEnd w:id="283"/>
            <w:bookmarkEnd w:id="284"/>
            <w:bookmarkEnd w:id="285"/>
            <w:bookmarkEnd w:id="286"/>
            <w:bookmarkEnd w:id="287"/>
            <w:bookmarkEnd w:id="288"/>
            <w:bookmarkEnd w:id="289"/>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235671297"/>
            <w:r w:rsidRPr="0035582B">
              <w:rPr>
                <w:color w:val="000000"/>
                <w:sz w:val="22"/>
                <w:szCs w:val="22"/>
              </w:rPr>
              <w:t>Comparison of Tenders</w:t>
            </w:r>
            <w:bookmarkEnd w:id="290"/>
            <w:bookmarkEnd w:id="291"/>
            <w:bookmarkEnd w:id="292"/>
            <w:bookmarkEnd w:id="293"/>
            <w:bookmarkEnd w:id="294"/>
            <w:bookmarkEnd w:id="295"/>
            <w:bookmarkEnd w:id="296"/>
            <w:bookmarkEnd w:id="297"/>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235671298"/>
            <w:r w:rsidRPr="0035582B">
              <w:rPr>
                <w:color w:val="000000"/>
                <w:sz w:val="22"/>
                <w:szCs w:val="22"/>
              </w:rPr>
              <w:t>Qualification of the Tenderer</w:t>
            </w:r>
            <w:bookmarkEnd w:id="298"/>
            <w:bookmarkEnd w:id="299"/>
            <w:bookmarkEnd w:id="300"/>
            <w:bookmarkEnd w:id="301"/>
            <w:bookmarkEnd w:id="302"/>
            <w:bookmarkEnd w:id="303"/>
            <w:bookmarkEnd w:id="304"/>
            <w:bookmarkEnd w:id="305"/>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235671299"/>
            <w:r w:rsidRPr="0035582B">
              <w:rPr>
                <w:color w:val="000000"/>
                <w:sz w:val="22"/>
                <w:szCs w:val="22"/>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lastRenderedPageBreak/>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4" w:name="_Toc438438863"/>
            <w:bookmarkStart w:id="315" w:name="_Toc438532657"/>
            <w:bookmarkStart w:id="316" w:name="_Toc438734007"/>
            <w:bookmarkStart w:id="317" w:name="_Toc438962089"/>
            <w:bookmarkStart w:id="318" w:name="_Toc461939621"/>
            <w:bookmarkStart w:id="319" w:name="_Toc97371043"/>
            <w:bookmarkStart w:id="320" w:name="_Toc235671300"/>
            <w:r w:rsidRPr="0035582B">
              <w:rPr>
                <w:color w:val="000000"/>
              </w:rPr>
              <w:lastRenderedPageBreak/>
              <w:t>Award of Contract</w:t>
            </w:r>
            <w:bookmarkEnd w:id="314"/>
            <w:bookmarkEnd w:id="315"/>
            <w:bookmarkEnd w:id="316"/>
            <w:bookmarkEnd w:id="317"/>
            <w:bookmarkEnd w:id="318"/>
            <w:bookmarkEnd w:id="319"/>
            <w:bookmarkEnd w:id="320"/>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1" w:name="_Toc438438864"/>
            <w:bookmarkStart w:id="322" w:name="_Toc438532658"/>
            <w:bookmarkStart w:id="323" w:name="_Toc438734008"/>
            <w:bookmarkStart w:id="324" w:name="_Toc438907044"/>
            <w:bookmarkStart w:id="325" w:name="_Toc438907243"/>
            <w:bookmarkStart w:id="326" w:name="_Toc97371044"/>
            <w:bookmarkStart w:id="327" w:name="_Toc139863140"/>
            <w:bookmarkStart w:id="328" w:name="_Toc235671301"/>
            <w:r w:rsidRPr="00BD0644">
              <w:rPr>
                <w:sz w:val="22"/>
                <w:szCs w:val="22"/>
              </w:rPr>
              <w:t xml:space="preserve">40. </w:t>
            </w:r>
            <w:r w:rsidR="004977BB" w:rsidRPr="00BD0644">
              <w:rPr>
                <w:sz w:val="22"/>
                <w:szCs w:val="22"/>
              </w:rPr>
              <w:t>Award Criteria</w:t>
            </w:r>
            <w:bookmarkEnd w:id="321"/>
            <w:bookmarkEnd w:id="322"/>
            <w:bookmarkEnd w:id="323"/>
            <w:bookmarkEnd w:id="324"/>
            <w:bookmarkEnd w:id="325"/>
            <w:bookmarkEnd w:id="326"/>
            <w:bookmarkEnd w:id="327"/>
            <w:bookmarkEnd w:id="328"/>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29" w:name="_Toc438438866"/>
            <w:bookmarkStart w:id="330" w:name="_Toc438532660"/>
            <w:bookmarkStart w:id="331" w:name="_Toc438734010"/>
            <w:bookmarkStart w:id="332" w:name="_Toc438907046"/>
            <w:bookmarkStart w:id="333" w:name="_Toc438907245"/>
            <w:bookmarkStart w:id="334" w:name="_Toc97371045"/>
            <w:bookmarkStart w:id="335" w:name="_Toc139863141"/>
            <w:bookmarkStart w:id="336" w:name="_Toc235671302"/>
            <w:r w:rsidRPr="0035582B">
              <w:rPr>
                <w:color w:val="000000"/>
                <w:sz w:val="22"/>
                <w:szCs w:val="22"/>
              </w:rPr>
              <w:t>Notification of Award</w:t>
            </w:r>
            <w:bookmarkEnd w:id="329"/>
            <w:bookmarkEnd w:id="330"/>
            <w:bookmarkEnd w:id="331"/>
            <w:bookmarkEnd w:id="332"/>
            <w:bookmarkEnd w:id="333"/>
            <w:bookmarkEnd w:id="334"/>
            <w:bookmarkEnd w:id="335"/>
            <w:bookmarkEnd w:id="336"/>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7" w:name="_Toc438438867"/>
            <w:bookmarkStart w:id="338" w:name="_Toc438532661"/>
            <w:bookmarkStart w:id="339" w:name="_Toc438734011"/>
            <w:bookmarkStart w:id="340" w:name="_Toc438907047"/>
            <w:bookmarkStart w:id="341" w:name="_Toc438907246"/>
            <w:bookmarkStart w:id="342" w:name="_Toc97371046"/>
            <w:bookmarkStart w:id="343" w:name="_Toc139863142"/>
            <w:bookmarkStart w:id="344" w:name="_Toc235671303"/>
            <w:r w:rsidRPr="0035582B">
              <w:rPr>
                <w:color w:val="000000"/>
                <w:sz w:val="22"/>
                <w:szCs w:val="22"/>
              </w:rPr>
              <w:lastRenderedPageBreak/>
              <w:t>Signing of Contract</w:t>
            </w:r>
            <w:bookmarkEnd w:id="337"/>
            <w:bookmarkEnd w:id="338"/>
            <w:bookmarkEnd w:id="339"/>
            <w:bookmarkEnd w:id="340"/>
            <w:bookmarkEnd w:id="341"/>
            <w:bookmarkEnd w:id="342"/>
            <w:bookmarkEnd w:id="343"/>
            <w:bookmarkEnd w:id="344"/>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5" w:name="_Toc438438868"/>
            <w:bookmarkStart w:id="346" w:name="_Toc438532662"/>
            <w:bookmarkStart w:id="347" w:name="_Toc438734012"/>
            <w:bookmarkStart w:id="348" w:name="_Toc438907048"/>
            <w:bookmarkStart w:id="349" w:name="_Toc438907247"/>
            <w:bookmarkStart w:id="350" w:name="_Toc97371047"/>
            <w:bookmarkStart w:id="351" w:name="_Toc139863143"/>
            <w:bookmarkStart w:id="352" w:name="_Toc235671304"/>
            <w:r w:rsidRPr="0035582B">
              <w:rPr>
                <w:color w:val="000000"/>
                <w:sz w:val="22"/>
                <w:szCs w:val="22"/>
              </w:rPr>
              <w:t>Performance Security</w:t>
            </w:r>
            <w:bookmarkEnd w:id="345"/>
            <w:bookmarkEnd w:id="346"/>
            <w:bookmarkEnd w:id="347"/>
            <w:bookmarkEnd w:id="348"/>
            <w:bookmarkEnd w:id="349"/>
            <w:bookmarkEnd w:id="350"/>
            <w:bookmarkEnd w:id="351"/>
            <w:bookmarkEnd w:id="352"/>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3" w:name="_Toc139863144"/>
            <w:bookmarkStart w:id="354" w:name="_Toc235671305"/>
            <w:r w:rsidRPr="0035582B">
              <w:rPr>
                <w:color w:val="000000"/>
                <w:sz w:val="22"/>
                <w:szCs w:val="22"/>
              </w:rPr>
              <w:t>Adjudicator</w:t>
            </w:r>
            <w:bookmarkEnd w:id="353"/>
            <w:bookmarkEnd w:id="354"/>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5" w:name="_Toc438532584"/>
      <w:bookmarkStart w:id="356" w:name="_Toc438532601"/>
      <w:bookmarkStart w:id="357" w:name="_Toc438532602"/>
      <w:bookmarkStart w:id="358" w:name="_Toc438532639"/>
      <w:bookmarkStart w:id="359" w:name="_Toc438532651"/>
      <w:bookmarkStart w:id="360" w:name="_Toc438532652"/>
      <w:bookmarkStart w:id="361" w:name="_Toc438532653"/>
      <w:bookmarkEnd w:id="355"/>
      <w:bookmarkEnd w:id="356"/>
      <w:bookmarkEnd w:id="357"/>
      <w:bookmarkEnd w:id="358"/>
      <w:bookmarkEnd w:id="359"/>
      <w:bookmarkEnd w:id="360"/>
      <w:bookmarkEnd w:id="361"/>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2" w:name="_Toc235671248"/>
      <w:bookmarkStart w:id="363" w:name="_Toc438366665"/>
      <w:bookmarkStart w:id="364"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2"/>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3"/>
          <w:bookmarkEnd w:id="364"/>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w:t>
            </w:r>
            <w:r w:rsidR="0033766B">
              <w:rPr>
                <w:b/>
                <w:bCs/>
                <w:color w:val="002060"/>
                <w:sz w:val="22"/>
                <w:szCs w:val="22"/>
              </w:rPr>
              <w:t>2022</w:t>
            </w:r>
            <w:r>
              <w:rPr>
                <w:b/>
                <w:bCs/>
                <w:color w:val="002060"/>
                <w:sz w:val="22"/>
                <w:szCs w:val="22"/>
              </w:rPr>
              <w:t>/</w:t>
            </w:r>
            <w:r w:rsidR="0033766B">
              <w:rPr>
                <w:b/>
                <w:bCs/>
                <w:color w:val="002060"/>
                <w:sz w:val="22"/>
                <w:szCs w:val="22"/>
              </w:rPr>
              <w:t>8</w:t>
            </w:r>
            <w:r w:rsidR="00D0156D">
              <w:rPr>
                <w:b/>
                <w:bCs/>
                <w:color w:val="002060"/>
                <w:sz w:val="22"/>
                <w:szCs w:val="22"/>
              </w:rPr>
              <w:t>1</w:t>
            </w:r>
          </w:p>
          <w:p w:rsidR="0041518F" w:rsidRPr="00F823FC" w:rsidRDefault="001662FA" w:rsidP="00F823FC">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w:t>
            </w:r>
            <w:r w:rsidR="00D0156D">
              <w:rPr>
                <w:b/>
                <w:bCs/>
                <w:color w:val="002060"/>
                <w:sz w:val="22"/>
                <w:szCs w:val="22"/>
              </w:rPr>
              <w:t>2022</w:t>
            </w:r>
            <w:r>
              <w:rPr>
                <w:b/>
                <w:bCs/>
                <w:color w:val="002060"/>
                <w:sz w:val="22"/>
                <w:szCs w:val="22"/>
              </w:rPr>
              <w:t>/W-</w:t>
            </w:r>
            <w:r w:rsidR="00D0156D">
              <w:rPr>
                <w:b/>
                <w:bCs/>
                <w:color w:val="002060"/>
                <w:sz w:val="22"/>
                <w:szCs w:val="22"/>
              </w:rPr>
              <w:t>012</w:t>
            </w: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D0156D" w:rsidRPr="00D0156D">
              <w:rPr>
                <w:b/>
                <w:bCs/>
                <w:color w:val="1F3864" w:themeColor="accent1" w:themeShade="80"/>
                <w:sz w:val="22"/>
                <w:szCs w:val="22"/>
              </w:rPr>
              <w:t xml:space="preserve">Remaining Works of </w:t>
            </w:r>
            <w:proofErr w:type="gramStart"/>
            <w:r w:rsidR="00D0156D" w:rsidRPr="00D0156D">
              <w:rPr>
                <w:b/>
                <w:bCs/>
                <w:color w:val="1F3864" w:themeColor="accent1" w:themeShade="80"/>
                <w:sz w:val="22"/>
                <w:szCs w:val="22"/>
              </w:rPr>
              <w:t>L.Gan</w:t>
            </w:r>
            <w:proofErr w:type="gramEnd"/>
            <w:r w:rsidR="00D0156D" w:rsidRPr="00D0156D">
              <w:rPr>
                <w:b/>
                <w:bCs/>
                <w:color w:val="1F3864" w:themeColor="accent1" w:themeShade="80"/>
                <w:sz w:val="22"/>
                <w:szCs w:val="22"/>
              </w:rPr>
              <w:t xml:space="preserve"> Police Accommodation</w:t>
            </w:r>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1662FA" w:rsidP="001662FA">
            <w:pPr>
              <w:tabs>
                <w:tab w:val="left" w:pos="252"/>
              </w:tabs>
              <w:spacing w:after="240"/>
              <w:ind w:left="252"/>
              <w:jc w:val="both"/>
              <w:rPr>
                <w:b/>
                <w:bCs/>
                <w:color w:val="002060"/>
                <w:sz w:val="22"/>
                <w:szCs w:val="22"/>
              </w:rPr>
            </w:pPr>
            <w:r>
              <w:rPr>
                <w:b/>
                <w:bCs/>
                <w:color w:val="4472C4"/>
              </w:rPr>
              <w:t>GC01-01, GC01-02, GC01-03, GC01-04, GC01-05.</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8833AD" w:rsidRPr="00D0156D" w:rsidRDefault="008833AD" w:rsidP="00D0156D">
            <w:pPr>
              <w:pStyle w:val="ListParagraph"/>
              <w:ind w:left="0"/>
              <w:jc w:val="both"/>
              <w:rPr>
                <w:rFonts w:cs="MV Boli"/>
                <w:b/>
                <w:bCs/>
                <w:color w:val="002060"/>
                <w:sz w:val="22"/>
                <w:szCs w:val="22"/>
                <w:lang w:bidi="dv-MV"/>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D0156D">
              <w:rPr>
                <w:b/>
                <w:bCs/>
                <w:color w:val="000000"/>
                <w:sz w:val="22"/>
                <w:szCs w:val="22"/>
              </w:rPr>
              <w:t>6</w:t>
            </w:r>
            <w:r w:rsidR="00D0156D" w:rsidRPr="00D0156D">
              <w:rPr>
                <w:b/>
                <w:bCs/>
                <w:color w:val="000000"/>
                <w:sz w:val="22"/>
                <w:szCs w:val="22"/>
                <w:vertAlign w:val="superscript"/>
              </w:rPr>
              <w:t>th</w:t>
            </w:r>
            <w:r w:rsidR="00D0156D">
              <w:rPr>
                <w:b/>
                <w:bCs/>
                <w:color w:val="000000"/>
                <w:sz w:val="22"/>
                <w:szCs w:val="22"/>
              </w:rPr>
              <w:t xml:space="preserve"> March</w:t>
            </w:r>
            <w:r w:rsidR="00FC1C58">
              <w:rPr>
                <w:b/>
                <w:bCs/>
                <w:color w:val="000000"/>
                <w:sz w:val="22"/>
                <w:szCs w:val="22"/>
              </w:rPr>
              <w:t xml:space="preserve"> </w:t>
            </w:r>
            <w:r w:rsidR="0033766B">
              <w:rPr>
                <w:b/>
                <w:bCs/>
                <w:color w:val="000000"/>
                <w:sz w:val="22"/>
                <w:szCs w:val="22"/>
              </w:rPr>
              <w:t>2022</w:t>
            </w:r>
            <w:r w:rsidR="00FC1C58">
              <w:rPr>
                <w:b/>
                <w:bCs/>
                <w:color w:val="000000"/>
                <w:sz w:val="22"/>
                <w:szCs w:val="22"/>
              </w:rPr>
              <w:t>, 13:</w:t>
            </w:r>
            <w:r w:rsidR="004C01C4">
              <w:rPr>
                <w:b/>
                <w:bCs/>
                <w:color w:val="000000"/>
                <w:sz w:val="22"/>
                <w:szCs w:val="22"/>
              </w:rPr>
              <w:t>30</w:t>
            </w:r>
            <w:r w:rsidR="00FC1C58">
              <w:rPr>
                <w:b/>
                <w:bCs/>
                <w:color w:val="000000"/>
                <w:sz w:val="22"/>
                <w:szCs w:val="22"/>
              </w:rPr>
              <w:t xml:space="preserve"> hours</w:t>
            </w: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lastRenderedPageBreak/>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lastRenderedPageBreak/>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2E4E37">
            <w:pPr>
              <w:numPr>
                <w:ilvl w:val="0"/>
                <w:numId w:val="50"/>
              </w:numPr>
              <w:spacing w:before="180" w:after="180"/>
              <w:rPr>
                <w:color w:val="000000"/>
                <w:sz w:val="22"/>
                <w:szCs w:val="22"/>
              </w:rPr>
            </w:pPr>
            <w:r w:rsidRPr="0035582B">
              <w:rPr>
                <w:color w:val="000000"/>
                <w:sz w:val="22"/>
                <w:szCs w:val="22"/>
              </w:rPr>
              <w:t xml:space="preserve">Bill of Quantities </w:t>
            </w:r>
          </w:p>
          <w:p w:rsidR="002E4E37" w:rsidRPr="0035582B" w:rsidRDefault="002E4E37" w:rsidP="002E4E37">
            <w:pPr>
              <w:numPr>
                <w:ilvl w:val="0"/>
                <w:numId w:val="50"/>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1047D1">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4D261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29200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4E32BE">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8E1F84">
              <w:rPr>
                <w:b/>
                <w:bCs/>
                <w:color w:val="000000"/>
                <w:sz w:val="22"/>
                <w:szCs w:val="22"/>
              </w:rPr>
              <w:t xml:space="preserve">MVR </w:t>
            </w:r>
            <w:r w:rsidR="00D0156D">
              <w:rPr>
                <w:b/>
                <w:bCs/>
                <w:color w:val="000000"/>
                <w:sz w:val="22"/>
                <w:szCs w:val="22"/>
              </w:rPr>
              <w:t>50,000</w:t>
            </w:r>
            <w:r w:rsidR="001662FA" w:rsidRPr="008E1F84">
              <w:rPr>
                <w:b/>
                <w:bCs/>
                <w:color w:val="000000"/>
                <w:sz w:val="22"/>
                <w:szCs w:val="22"/>
              </w:rPr>
              <w:t>.00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lastRenderedPageBreak/>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D0156D">
              <w:rPr>
                <w:color w:val="002060"/>
                <w:sz w:val="22"/>
                <w:szCs w:val="22"/>
              </w:rPr>
              <w:t>17</w:t>
            </w:r>
            <w:r w:rsidR="0033766B" w:rsidRPr="0033766B">
              <w:rPr>
                <w:color w:val="002060"/>
                <w:sz w:val="22"/>
                <w:szCs w:val="22"/>
                <w:vertAlign w:val="superscript"/>
              </w:rPr>
              <w:t>th</w:t>
            </w:r>
            <w:r w:rsidR="0033766B">
              <w:rPr>
                <w:color w:val="002060"/>
                <w:sz w:val="22"/>
                <w:szCs w:val="22"/>
              </w:rPr>
              <w:t xml:space="preserve"> March 2022</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33766B">
              <w:rPr>
                <w:color w:val="002060"/>
                <w:sz w:val="22"/>
                <w:szCs w:val="22"/>
              </w:rPr>
              <w:t>13</w:t>
            </w:r>
            <w:r w:rsidR="001662FA">
              <w:rPr>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33766B" w:rsidRPr="0035582B" w:rsidRDefault="0033766B" w:rsidP="0033766B">
            <w:pPr>
              <w:tabs>
                <w:tab w:val="right" w:pos="7254"/>
              </w:tabs>
              <w:spacing w:before="120" w:after="120" w:line="276" w:lineRule="auto"/>
              <w:rPr>
                <w:color w:val="000000"/>
                <w:sz w:val="22"/>
                <w:szCs w:val="22"/>
              </w:rPr>
            </w:pPr>
            <w:r w:rsidRPr="0035582B">
              <w:rPr>
                <w:color w:val="000000"/>
                <w:sz w:val="22"/>
                <w:szCs w:val="22"/>
              </w:rPr>
              <w:t xml:space="preserve">Date: </w:t>
            </w:r>
            <w:r w:rsidR="00D0156D">
              <w:rPr>
                <w:color w:val="002060"/>
                <w:sz w:val="22"/>
                <w:szCs w:val="22"/>
              </w:rPr>
              <w:t>17</w:t>
            </w:r>
            <w:r w:rsidRPr="0033766B">
              <w:rPr>
                <w:color w:val="002060"/>
                <w:sz w:val="22"/>
                <w:szCs w:val="22"/>
                <w:vertAlign w:val="superscript"/>
              </w:rPr>
              <w:t>th</w:t>
            </w:r>
            <w:r>
              <w:rPr>
                <w:color w:val="002060"/>
                <w:sz w:val="22"/>
                <w:szCs w:val="22"/>
              </w:rPr>
              <w:t xml:space="preserve"> March 2022</w:t>
            </w:r>
          </w:p>
          <w:p w:rsidR="008833AD" w:rsidRPr="0035582B" w:rsidRDefault="0033766B" w:rsidP="0033766B">
            <w:pPr>
              <w:tabs>
                <w:tab w:val="right" w:pos="7254"/>
              </w:tabs>
              <w:spacing w:before="120" w:after="120" w:line="276" w:lineRule="auto"/>
              <w:rPr>
                <w:color w:val="000000"/>
                <w:sz w:val="22"/>
                <w:szCs w:val="22"/>
              </w:rPr>
            </w:pPr>
            <w:r w:rsidRPr="0035582B">
              <w:rPr>
                <w:color w:val="000000"/>
                <w:sz w:val="22"/>
                <w:szCs w:val="22"/>
              </w:rPr>
              <w:t xml:space="preserve">Time: </w:t>
            </w:r>
            <w:r>
              <w:rPr>
                <w:color w:val="002060"/>
                <w:sz w:val="22"/>
                <w:szCs w:val="22"/>
              </w:rPr>
              <w:t>13:00hrs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The procedures for making a Procurement-related Complaint are detailed in the Chapter 17 of the Public Financial Regulation of the Maldives If a Tenderer wishes 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lastRenderedPageBreak/>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823FC">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5" w:name="_Toc438266925"/>
      <w:bookmarkStart w:id="366" w:name="_Toc438267899"/>
      <w:bookmarkStart w:id="367" w:name="_Toc438366666"/>
      <w:bookmarkStart w:id="368" w:name="_Toc41971240"/>
    </w:p>
    <w:p w:rsidR="007B586E" w:rsidRPr="0035582B" w:rsidRDefault="007B586E" w:rsidP="006247D1">
      <w:pPr>
        <w:pStyle w:val="Subtitle"/>
        <w:spacing w:after="120" w:line="276" w:lineRule="auto"/>
        <w:rPr>
          <w:rFonts w:cs="Arial"/>
          <w:color w:val="000000"/>
        </w:rPr>
      </w:pPr>
      <w:bookmarkStart w:id="369" w:name="_Toc235671249"/>
      <w:r w:rsidRPr="0035582B">
        <w:rPr>
          <w:rFonts w:cs="Arial"/>
          <w:color w:val="000000"/>
        </w:rPr>
        <w:lastRenderedPageBreak/>
        <w:t>Section III - Evaluation and Qualification Criteria</w:t>
      </w:r>
      <w:bookmarkEnd w:id="365"/>
      <w:bookmarkEnd w:id="366"/>
      <w:bookmarkEnd w:id="367"/>
      <w:bookmarkEnd w:id="368"/>
      <w:bookmarkEnd w:id="369"/>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webHidden/>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07"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Multiple Contracts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_Toc235671307 \h </w:instrText>
        </w:r>
        <w:r w:rsidR="00FD07F7" w:rsidRPr="0035582B">
          <w:rPr>
            <w:webHidden/>
            <w:color w:val="000000"/>
          </w:rPr>
        </w:r>
        <w:r w:rsidR="00FD07F7" w:rsidRPr="0035582B">
          <w:rPr>
            <w:webHidden/>
            <w:color w:val="000000"/>
          </w:rPr>
          <w:fldChar w:fldCharType="separate"/>
        </w:r>
        <w:r w:rsidR="00A4641E">
          <w:rPr>
            <w:b/>
            <w:bCs/>
            <w:webHidden/>
            <w:color w:val="000000"/>
            <w:lang w:val="en-US"/>
          </w:rPr>
          <w:t>Error! Bookmark not defined.</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08"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Completion Time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_Toc235671308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09"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Technical Alternatives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_Toc235671309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D0156D"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35582B">
          <w:rPr>
            <w:rStyle w:val="Hyperlink"/>
            <w:noProof/>
            <w:color w:val="000000"/>
          </w:rPr>
          <w:t>2.</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Qualification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31</w:t>
        </w:r>
        <w:r w:rsidR="00FD07F7" w:rsidRPr="0035582B">
          <w:rPr>
            <w:noProof/>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11" w:history="1">
        <w:r w:rsidR="00FD07F7" w:rsidRPr="0035582B">
          <w:rPr>
            <w:rStyle w:val="Hyperlink"/>
            <w:color w:val="000000"/>
          </w:rPr>
          <w:t xml:space="preserve">2.1 </w:t>
        </w:r>
        <w:r w:rsidR="00FD07F7" w:rsidRPr="0035582B">
          <w:rPr>
            <w:color w:val="000000"/>
            <w:sz w:val="24"/>
            <w:szCs w:val="24"/>
            <w:lang w:val="en-US"/>
          </w:rPr>
          <w:tab/>
        </w:r>
        <w:r w:rsidR="00FD07F7" w:rsidRPr="0035582B">
          <w:rPr>
            <w:rStyle w:val="Hyperlink"/>
            <w:color w:val="000000"/>
          </w:rPr>
          <w:t>Eligibility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_Toc235671311 \h </w:instrText>
        </w:r>
        <w:r w:rsidR="00FD07F7" w:rsidRPr="0035582B">
          <w:rPr>
            <w:webHidden/>
            <w:color w:val="000000"/>
          </w:rPr>
        </w:r>
        <w:r w:rsidR="00FD07F7" w:rsidRPr="0035582B">
          <w:rPr>
            <w:webHidden/>
            <w:color w:val="000000"/>
          </w:rPr>
          <w:fldChar w:fldCharType="separate"/>
        </w:r>
        <w:r w:rsidR="00A4641E">
          <w:rPr>
            <w:webHidden/>
            <w:color w:val="000000"/>
          </w:rPr>
          <w:t>31</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13" w:history="1">
        <w:r w:rsidR="00FD07F7" w:rsidRPr="0035582B">
          <w:rPr>
            <w:rStyle w:val="Hyperlink"/>
            <w:color w:val="000000"/>
          </w:rPr>
          <w:t xml:space="preserve">2.3 </w:t>
        </w:r>
        <w:r w:rsidR="00FD07F7" w:rsidRPr="0035582B">
          <w:rPr>
            <w:color w:val="000000"/>
            <w:sz w:val="24"/>
            <w:szCs w:val="24"/>
            <w:lang w:val="en-US"/>
          </w:rPr>
          <w:tab/>
        </w:r>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_Toc235671313 \h </w:instrText>
        </w:r>
        <w:r w:rsidR="00FD07F7" w:rsidRPr="0035582B">
          <w:rPr>
            <w:webHidden/>
            <w:color w:val="000000"/>
          </w:rPr>
        </w:r>
        <w:r w:rsidR="00FD07F7" w:rsidRPr="0035582B">
          <w:rPr>
            <w:webHidden/>
            <w:color w:val="000000"/>
          </w:rPr>
          <w:fldChar w:fldCharType="separate"/>
        </w:r>
        <w:r w:rsidR="00A4641E">
          <w:rPr>
            <w:webHidden/>
            <w:color w:val="000000"/>
          </w:rPr>
          <w:t>34</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14" w:history="1">
        <w:r w:rsidR="00FD07F7" w:rsidRPr="0035582B">
          <w:rPr>
            <w:rStyle w:val="Hyperlink"/>
            <w:color w:val="000000"/>
          </w:rPr>
          <w:t xml:space="preserve">2.4 </w:t>
        </w:r>
        <w:r w:rsidR="00FD07F7" w:rsidRPr="0035582B">
          <w:rPr>
            <w:color w:val="000000"/>
            <w:sz w:val="24"/>
            <w:szCs w:val="24"/>
            <w:lang w:val="en-US"/>
          </w:rPr>
          <w:tab/>
        </w:r>
        <w:r w:rsidR="00FD07F7" w:rsidRPr="0035582B">
          <w:rPr>
            <w:rStyle w:val="Hyperlink"/>
            <w:color w:val="000000"/>
          </w:rPr>
          <w:t>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_Toc235671314 \h </w:instrText>
        </w:r>
        <w:r w:rsidR="00FD07F7" w:rsidRPr="0035582B">
          <w:rPr>
            <w:webHidden/>
            <w:color w:val="000000"/>
          </w:rPr>
        </w:r>
        <w:r w:rsidR="00FD07F7" w:rsidRPr="0035582B">
          <w:rPr>
            <w:webHidden/>
            <w:color w:val="000000"/>
          </w:rPr>
          <w:fldChar w:fldCharType="separate"/>
        </w:r>
        <w:r w:rsidR="00A4641E">
          <w:rPr>
            <w:webHidden/>
            <w:color w:val="000000"/>
          </w:rPr>
          <w:t>36</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15"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_Toc235671315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16"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_Toc235671316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0"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0"/>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A6721D">
      <w:pPr>
        <w:numPr>
          <w:ilvl w:val="0"/>
          <w:numId w:val="52"/>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116D33">
      <w:pPr>
        <w:numPr>
          <w:ilvl w:val="0"/>
          <w:numId w:val="52"/>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r w:rsidR="0014192A" w:rsidRPr="00CF545A">
        <w:rPr>
          <w:b/>
          <w:bCs/>
          <w:color w:val="FF0000"/>
        </w:rPr>
        <w:t>NA</w:t>
      </w:r>
      <w:r w:rsidR="006B309E">
        <w:rPr>
          <w:color w:val="00206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6B309E">
      <w:pPr>
        <w:numPr>
          <w:ilvl w:val="0"/>
          <w:numId w:val="52"/>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1" w:name="_Toc78774484"/>
      <w:bookmarkStart w:id="372" w:name="_Toc103401412"/>
      <w:bookmarkStart w:id="373" w:name="_Toc235671306"/>
      <w:r w:rsidRPr="0035582B">
        <w:rPr>
          <w:noProof/>
          <w:color w:val="000000"/>
        </w:rPr>
        <w:t>1.1</w:t>
      </w:r>
      <w:r w:rsidRPr="0035582B">
        <w:rPr>
          <w:noProof/>
          <w:color w:val="000000"/>
        </w:rPr>
        <w:tab/>
        <w:t>Adequacy of Technical Proposal</w:t>
      </w:r>
      <w:bookmarkEnd w:id="371"/>
      <w:bookmarkEnd w:id="372"/>
      <w:bookmarkEnd w:id="373"/>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4" w:name="_Toc78774488"/>
      <w:bookmarkStart w:id="375" w:name="_Toc103401416"/>
      <w:bookmarkStart w:id="376" w:name="_Toc235671308"/>
      <w:r w:rsidRPr="0035582B">
        <w:rPr>
          <w:noProof/>
          <w:color w:val="000000"/>
        </w:rPr>
        <w:t>1.3</w:t>
      </w:r>
      <w:r w:rsidRPr="0035582B">
        <w:rPr>
          <w:noProof/>
          <w:color w:val="000000"/>
        </w:rPr>
        <w:tab/>
        <w:t>Completion Time</w:t>
      </w:r>
      <w:bookmarkEnd w:id="374"/>
      <w:bookmarkEnd w:id="375"/>
      <w:bookmarkEnd w:id="376"/>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7" w:name="_Toc78774489"/>
      <w:bookmarkStart w:id="378" w:name="_Toc101516513"/>
      <w:bookmarkStart w:id="379"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7"/>
      <w:bookmarkEnd w:id="378"/>
      <w:bookmarkEnd w:id="379"/>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0" w:name="_Toc78774490"/>
      <w:bookmarkStart w:id="381" w:name="_Toc103401418"/>
      <w:bookmarkStart w:id="382" w:name="_Toc235671309"/>
      <w:r w:rsidRPr="0035582B">
        <w:rPr>
          <w:noProof/>
          <w:color w:val="000000"/>
        </w:rPr>
        <w:t>1.4</w:t>
      </w:r>
      <w:r w:rsidRPr="0035582B">
        <w:rPr>
          <w:noProof/>
          <w:color w:val="000000"/>
        </w:rPr>
        <w:tab/>
        <w:t>Technical Alternative</w:t>
      </w:r>
      <w:bookmarkEnd w:id="380"/>
      <w:bookmarkEnd w:id="381"/>
      <w:bookmarkEnd w:id="382"/>
      <w:r w:rsidR="008D1E07" w:rsidRPr="0035582B">
        <w:rPr>
          <w:noProof/>
          <w:color w:val="000000"/>
        </w:rPr>
        <w:t>s</w:t>
      </w:r>
      <w:bookmarkStart w:id="383" w:name="_Toc78774491"/>
      <w:bookmarkStart w:id="384" w:name="_Toc101516515"/>
      <w:bookmarkStart w:id="385"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3"/>
      <w:bookmarkEnd w:id="384"/>
      <w:bookmarkEnd w:id="385"/>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6"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7" w:name="_Toc235671310"/>
      <w:r w:rsidRPr="0035582B">
        <w:rPr>
          <w:color w:val="000000"/>
        </w:rPr>
        <w:lastRenderedPageBreak/>
        <w:t>2.</w:t>
      </w:r>
      <w:r w:rsidRPr="0035582B">
        <w:rPr>
          <w:color w:val="000000"/>
        </w:rPr>
        <w:tab/>
        <w:t>Qualification</w:t>
      </w:r>
      <w:bookmarkEnd w:id="386"/>
      <w:r w:rsidR="004530DC" w:rsidRPr="0035582B">
        <w:rPr>
          <w:color w:val="000000"/>
        </w:rPr>
        <w:t xml:space="preserve"> </w:t>
      </w:r>
      <w:bookmarkEnd w:id="387"/>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8"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89" w:name="_Toc496006430"/>
            <w:bookmarkStart w:id="390" w:name="_Toc496006831"/>
            <w:bookmarkStart w:id="391" w:name="_Toc496113482"/>
            <w:bookmarkStart w:id="392" w:name="_Toc496359153"/>
            <w:bookmarkStart w:id="393" w:name="_Toc496968116"/>
            <w:bookmarkStart w:id="394" w:name="_Toc498339860"/>
            <w:bookmarkStart w:id="395" w:name="_Toc498848207"/>
            <w:bookmarkStart w:id="396" w:name="_Toc499021785"/>
            <w:bookmarkStart w:id="397" w:name="_Toc499023468"/>
            <w:bookmarkStart w:id="398" w:name="_Toc501529950"/>
            <w:bookmarkStart w:id="399" w:name="_Toc503874228"/>
            <w:bookmarkStart w:id="400" w:name="_Toc23215164"/>
            <w:bookmarkStart w:id="401" w:name="_Toc235671311"/>
            <w:r w:rsidRPr="0035582B">
              <w:rPr>
                <w:color w:val="000000"/>
              </w:rPr>
              <w:t xml:space="preserve">2.1 </w:t>
            </w:r>
            <w:r w:rsidRPr="0035582B">
              <w:rPr>
                <w:color w:val="000000"/>
              </w:rPr>
              <w:tab/>
              <w:t>Eligibility</w:t>
            </w:r>
            <w:bookmarkEnd w:id="389"/>
            <w:bookmarkEnd w:id="390"/>
            <w:bookmarkEnd w:id="391"/>
            <w:bookmarkEnd w:id="392"/>
            <w:bookmarkEnd w:id="393"/>
            <w:bookmarkEnd w:id="394"/>
            <w:bookmarkEnd w:id="395"/>
            <w:bookmarkEnd w:id="396"/>
            <w:bookmarkEnd w:id="397"/>
            <w:bookmarkEnd w:id="398"/>
            <w:bookmarkEnd w:id="399"/>
            <w:bookmarkEnd w:id="400"/>
            <w:bookmarkEnd w:id="401"/>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2" w:name="_Toc496968117"/>
            <w:r w:rsidRPr="0035582B">
              <w:rPr>
                <w:color w:val="000000"/>
                <w:sz w:val="20"/>
                <w:szCs w:val="20"/>
              </w:rPr>
              <w:t>2.1.1 Nationality</w:t>
            </w:r>
            <w:bookmarkEnd w:id="402"/>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3" w:name="_Toc64817498"/>
            <w:r w:rsidRPr="0035582B">
              <w:rPr>
                <w:color w:val="000000"/>
              </w:rPr>
              <w:t>2.</w:t>
            </w:r>
            <w:r>
              <w:rPr>
                <w:color w:val="000000"/>
              </w:rPr>
              <w:t>2</w:t>
            </w:r>
            <w:r w:rsidRPr="0035582B">
              <w:rPr>
                <w:color w:val="000000"/>
              </w:rPr>
              <w:tab/>
            </w:r>
            <w:r>
              <w:rPr>
                <w:color w:val="000000"/>
              </w:rPr>
              <w:t>Historical Contract Non-Performance</w:t>
            </w:r>
            <w:bookmarkEnd w:id="403"/>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4" w:name="_Toc498339862"/>
            <w:bookmarkStart w:id="405" w:name="_Toc498848209"/>
            <w:bookmarkStart w:id="406" w:name="_Toc499021787"/>
            <w:bookmarkStart w:id="407" w:name="_Toc499023470"/>
            <w:bookmarkStart w:id="408" w:name="_Toc501529952"/>
            <w:bookmarkStart w:id="409" w:name="_Toc503874230"/>
            <w:bookmarkStart w:id="410" w:name="_Toc23215166"/>
            <w:bookmarkStart w:id="411"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4"/>
            <w:bookmarkEnd w:id="405"/>
            <w:bookmarkEnd w:id="406"/>
            <w:bookmarkEnd w:id="407"/>
            <w:bookmarkEnd w:id="408"/>
            <w:bookmarkEnd w:id="409"/>
            <w:bookmarkEnd w:id="410"/>
            <w:bookmarkEnd w:id="411"/>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2"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2"/>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D0156D">
              <w:rPr>
                <w:color w:val="4472C4"/>
                <w:sz w:val="20"/>
                <w:szCs w:val="20"/>
              </w:rPr>
              <w:t>5,000</w:t>
            </w:r>
            <w:r w:rsidR="00E81264">
              <w:rPr>
                <w:color w:val="4472C4"/>
                <w:sz w:val="20"/>
                <w:szCs w:val="20"/>
              </w:rPr>
              <w:t>,000</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 xml:space="preserve">MVR </w:t>
            </w:r>
            <w:r w:rsidR="00E81264">
              <w:rPr>
                <w:color w:val="4472C4"/>
                <w:sz w:val="20"/>
                <w:szCs w:val="20"/>
              </w:rPr>
              <w:t>1,</w:t>
            </w:r>
            <w:r w:rsidR="00D0156D">
              <w:rPr>
                <w:color w:val="4472C4"/>
                <w:sz w:val="20"/>
                <w:szCs w:val="20"/>
              </w:rPr>
              <w:t>500</w:t>
            </w:r>
            <w:r w:rsidR="00DD5EA1" w:rsidRPr="00BD7908">
              <w:rPr>
                <w:color w:val="4472C4"/>
                <w:sz w:val="20"/>
                <w:szCs w:val="20"/>
              </w:rPr>
              <w:t>,000.00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3" w:name="_Toc498339863"/>
            <w:bookmarkStart w:id="414" w:name="_Toc498848210"/>
            <w:bookmarkStart w:id="415" w:name="_Toc499021788"/>
            <w:bookmarkStart w:id="416" w:name="_Toc499023471"/>
            <w:bookmarkStart w:id="417" w:name="_Toc501529953"/>
            <w:bookmarkStart w:id="418" w:name="_Toc503874231"/>
            <w:bookmarkStart w:id="419" w:name="_Toc23215167"/>
            <w:bookmarkStart w:id="420" w:name="_Toc235671314"/>
            <w:r w:rsidRPr="0035582B">
              <w:rPr>
                <w:color w:val="000000"/>
              </w:rPr>
              <w:t>2.</w:t>
            </w:r>
            <w:r w:rsidR="00854C99">
              <w:rPr>
                <w:color w:val="000000"/>
              </w:rPr>
              <w:t>4</w:t>
            </w:r>
            <w:r w:rsidRPr="0035582B">
              <w:rPr>
                <w:color w:val="000000"/>
              </w:rPr>
              <w:tab/>
              <w:t>Experience</w:t>
            </w:r>
            <w:bookmarkEnd w:id="413"/>
            <w:bookmarkEnd w:id="414"/>
            <w:bookmarkEnd w:id="415"/>
            <w:bookmarkEnd w:id="416"/>
            <w:bookmarkEnd w:id="417"/>
            <w:bookmarkEnd w:id="418"/>
            <w:bookmarkEnd w:id="419"/>
            <w:bookmarkEnd w:id="420"/>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1"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1"/>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641DD1" w:rsidRPr="0035582B">
              <w:rPr>
                <w:b/>
                <w:bCs/>
                <w:color w:val="000000"/>
                <w:sz w:val="20"/>
                <w:szCs w:val="20"/>
              </w:rPr>
              <w:t>2</w:t>
            </w:r>
            <w:r w:rsidRPr="0035582B">
              <w:rPr>
                <w:color w:val="000000"/>
                <w:sz w:val="20"/>
                <w:szCs w:val="20"/>
              </w:rPr>
              <w:t xml:space="preserve"> co</w:t>
            </w:r>
            <w:r w:rsidR="00785335" w:rsidRPr="0035582B">
              <w:rPr>
                <w:color w:val="000000"/>
                <w:sz w:val="20"/>
                <w:szCs w:val="20"/>
              </w:rPr>
              <w:t xml:space="preserve">ntracts within the last </w:t>
            </w:r>
            <w:r w:rsidR="00641DD1" w:rsidRPr="0035582B">
              <w:rPr>
                <w:b/>
                <w:bCs/>
                <w:color w:val="000000"/>
                <w:sz w:val="20"/>
                <w:szCs w:val="20"/>
              </w:rPr>
              <w:t>5</w:t>
            </w:r>
            <w:r w:rsidRPr="0035582B">
              <w:rPr>
                <w:color w:val="000000"/>
                <w:sz w:val="20"/>
                <w:szCs w:val="20"/>
              </w:rPr>
              <w:t xml:space="preserve"> </w:t>
            </w:r>
            <w:proofErr w:type="gramStart"/>
            <w:r w:rsidRPr="0035582B">
              <w:rPr>
                <w:color w:val="000000"/>
                <w:sz w:val="20"/>
                <w:szCs w:val="20"/>
              </w:rPr>
              <w:t>years ,</w:t>
            </w:r>
            <w:proofErr w:type="gramEnd"/>
            <w:r w:rsidRPr="0035582B">
              <w:rPr>
                <w:color w:val="000000"/>
                <w:sz w:val="20"/>
                <w:szCs w:val="20"/>
              </w:rPr>
              <w:t xml:space="preserve"> each with </w:t>
            </w:r>
            <w:r w:rsidR="00785335" w:rsidRPr="0035582B">
              <w:rPr>
                <w:color w:val="000000"/>
                <w:sz w:val="20"/>
                <w:szCs w:val="20"/>
              </w:rPr>
              <w:t xml:space="preserve">a value of at least </w:t>
            </w:r>
            <w:r w:rsidR="00937F32" w:rsidRPr="00BD7908">
              <w:rPr>
                <w:color w:val="4472C4"/>
                <w:sz w:val="20"/>
                <w:szCs w:val="20"/>
              </w:rPr>
              <w:t xml:space="preserve">MVR </w:t>
            </w:r>
            <w:r w:rsidR="00D0156D">
              <w:rPr>
                <w:color w:val="4472C4"/>
                <w:sz w:val="20"/>
                <w:szCs w:val="20"/>
              </w:rPr>
              <w:t>3,500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B586E" w:rsidRPr="0035582B" w:rsidRDefault="007B586E" w:rsidP="0018697C">
      <w:pPr>
        <w:pStyle w:val="S3-Heading2"/>
        <w:spacing w:line="276" w:lineRule="auto"/>
        <w:rPr>
          <w:color w:val="000000"/>
        </w:rPr>
      </w:pPr>
      <w:bookmarkStart w:id="422" w:name="_Toc235671315"/>
      <w:r w:rsidRPr="0035582B">
        <w:rPr>
          <w:color w:val="000000"/>
        </w:rPr>
        <w:t>2.</w:t>
      </w:r>
      <w:r w:rsidR="0018697C" w:rsidRPr="0035582B">
        <w:rPr>
          <w:color w:val="000000"/>
        </w:rPr>
        <w:t>4</w:t>
      </w:r>
      <w:r w:rsidRPr="0035582B">
        <w:rPr>
          <w:color w:val="000000"/>
        </w:rPr>
        <w:tab/>
        <w:t>Personnel</w:t>
      </w:r>
      <w:bookmarkEnd w:id="422"/>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35582B" w:rsidTr="00A95DD6">
        <w:trPr>
          <w:trHeight w:val="918"/>
        </w:trPr>
        <w:tc>
          <w:tcPr>
            <w:tcW w:w="447" w:type="dxa"/>
            <w:shd w:val="clear" w:color="auto" w:fill="FFF5EB"/>
            <w:vAlign w:val="center"/>
          </w:tcPr>
          <w:p w:rsidR="00745C2B" w:rsidRPr="0035582B" w:rsidRDefault="00745C2B" w:rsidP="006247D1">
            <w:pPr>
              <w:spacing w:before="120" w:after="120" w:line="276" w:lineRule="auto"/>
              <w:jc w:val="center"/>
              <w:rPr>
                <w:b/>
                <w:bCs/>
                <w:color w:val="000000"/>
                <w:sz w:val="20"/>
              </w:rPr>
            </w:pPr>
          </w:p>
        </w:tc>
        <w:tc>
          <w:tcPr>
            <w:tcW w:w="2608"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Position</w:t>
            </w:r>
          </w:p>
        </w:tc>
        <w:tc>
          <w:tcPr>
            <w:tcW w:w="1355" w:type="dxa"/>
            <w:shd w:val="clear" w:color="auto" w:fill="FFF5EB"/>
          </w:tcPr>
          <w:p w:rsidR="00745C2B" w:rsidRPr="0035582B" w:rsidRDefault="00745C2B" w:rsidP="006247D1">
            <w:pPr>
              <w:spacing w:before="120" w:after="120" w:line="276" w:lineRule="auto"/>
              <w:jc w:val="center"/>
              <w:rPr>
                <w:b/>
                <w:bCs/>
                <w:color w:val="000000"/>
                <w:sz w:val="20"/>
              </w:rPr>
            </w:pPr>
            <w:proofErr w:type="spellStart"/>
            <w:r w:rsidRPr="0035582B">
              <w:rPr>
                <w:b/>
                <w:bCs/>
                <w:color w:val="000000"/>
                <w:sz w:val="20"/>
              </w:rPr>
              <w:t>No.s</w:t>
            </w:r>
            <w:proofErr w:type="spellEnd"/>
          </w:p>
        </w:tc>
        <w:tc>
          <w:tcPr>
            <w:tcW w:w="2070" w:type="dxa"/>
            <w:shd w:val="clear" w:color="auto" w:fill="FFF5EB"/>
            <w:vAlign w:val="center"/>
          </w:tcPr>
          <w:p w:rsidR="00745C2B" w:rsidRPr="0035582B" w:rsidRDefault="00745C2B" w:rsidP="00745C2B">
            <w:pPr>
              <w:spacing w:before="120" w:after="120" w:line="276" w:lineRule="auto"/>
              <w:jc w:val="center"/>
              <w:rPr>
                <w:b/>
                <w:bCs/>
                <w:color w:val="000000"/>
                <w:sz w:val="20"/>
              </w:rPr>
            </w:pPr>
            <w:r w:rsidRPr="0035582B">
              <w:rPr>
                <w:b/>
                <w:bCs/>
                <w:color w:val="000000"/>
                <w:sz w:val="20"/>
              </w:rPr>
              <w:t>Total Work Experience (years)</w:t>
            </w:r>
          </w:p>
        </w:tc>
        <w:tc>
          <w:tcPr>
            <w:tcW w:w="2175"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 xml:space="preserve">In Similar Works Experience </w:t>
            </w:r>
            <w:r w:rsidRPr="0035582B">
              <w:rPr>
                <w:b/>
                <w:bCs/>
                <w:color w:val="000000"/>
                <w:sz w:val="20"/>
              </w:rPr>
              <w:br/>
              <w:t>(years)</w:t>
            </w:r>
          </w:p>
        </w:tc>
      </w:tr>
      <w:tr w:rsidR="00745C2B" w:rsidRPr="0035582B" w:rsidTr="00745C2B">
        <w:trPr>
          <w:trHeight w:val="449"/>
        </w:trPr>
        <w:tc>
          <w:tcPr>
            <w:tcW w:w="447" w:type="dxa"/>
          </w:tcPr>
          <w:p w:rsidR="00745C2B" w:rsidRPr="0035582B" w:rsidRDefault="00745C2B"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Project Manager</w:t>
            </w:r>
          </w:p>
        </w:tc>
        <w:tc>
          <w:tcPr>
            <w:tcW w:w="135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55"/>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2</w:t>
            </w:r>
          </w:p>
        </w:tc>
        <w:tc>
          <w:tcPr>
            <w:tcW w:w="2608" w:type="dxa"/>
          </w:tcPr>
          <w:p w:rsidR="00745C2B" w:rsidRPr="0035582B" w:rsidRDefault="00745C2B" w:rsidP="00745C2B">
            <w:pPr>
              <w:spacing w:before="120" w:after="120" w:line="276" w:lineRule="auto"/>
              <w:rPr>
                <w:rFonts w:ascii="Arial" w:hAnsi="Arial" w:cs="Arial"/>
                <w:color w:val="000000"/>
                <w:sz w:val="20"/>
              </w:rPr>
            </w:pPr>
            <w:r w:rsidRPr="0035582B">
              <w:rPr>
                <w:rFonts w:ascii="Arial" w:hAnsi="Arial" w:cs="Arial"/>
                <w:color w:val="000000"/>
                <w:sz w:val="20"/>
              </w:rPr>
              <w:t>Project Engineer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F520E4"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49"/>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3</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Site Supervisor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2</w:t>
            </w:r>
          </w:p>
        </w:tc>
      </w:tr>
    </w:tbl>
    <w:p w:rsidR="00745C2B" w:rsidRPr="0035582B" w:rsidRDefault="00745C2B"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details of the proposed personnel and their experience records in the relevant Forms included in Section IV, </w:t>
      </w:r>
      <w:r w:rsidR="006830BF" w:rsidRPr="0035582B">
        <w:rPr>
          <w:color w:val="000000"/>
        </w:rPr>
        <w:t>Tendering</w:t>
      </w:r>
      <w:r w:rsidRPr="0035582B">
        <w:rPr>
          <w:color w:val="000000"/>
        </w:rPr>
        <w:t xml:space="preserve"> Forms.</w:t>
      </w:r>
    </w:p>
    <w:p w:rsidR="007B586E" w:rsidRPr="0035582B" w:rsidRDefault="007B586E" w:rsidP="008F1171">
      <w:pPr>
        <w:pStyle w:val="S3-Heading2"/>
        <w:spacing w:line="276" w:lineRule="auto"/>
        <w:rPr>
          <w:color w:val="000000"/>
        </w:rPr>
      </w:pPr>
      <w:bookmarkStart w:id="423" w:name="_Toc235671316"/>
      <w:r w:rsidRPr="0035582B">
        <w:rPr>
          <w:color w:val="000000"/>
        </w:rPr>
        <w:t>2.</w:t>
      </w:r>
      <w:r w:rsidR="008F1171" w:rsidRPr="0035582B">
        <w:rPr>
          <w:color w:val="000000"/>
        </w:rPr>
        <w:t>5</w:t>
      </w:r>
      <w:r w:rsidRPr="0035582B">
        <w:rPr>
          <w:color w:val="000000"/>
        </w:rPr>
        <w:tab/>
        <w:t>Equipment</w:t>
      </w:r>
      <w:bookmarkEnd w:id="423"/>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35582B" w:rsidTr="00BF4465">
        <w:tc>
          <w:tcPr>
            <w:tcW w:w="72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No.</w:t>
            </w:r>
          </w:p>
        </w:tc>
        <w:tc>
          <w:tcPr>
            <w:tcW w:w="576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Equipment Type and Characteristics</w:t>
            </w:r>
          </w:p>
        </w:tc>
        <w:tc>
          <w:tcPr>
            <w:tcW w:w="1800" w:type="dxa"/>
            <w:shd w:val="clear" w:color="auto" w:fill="FFF5EB"/>
          </w:tcPr>
          <w:p w:rsidR="007B586E" w:rsidRPr="0035582B" w:rsidRDefault="007B586E" w:rsidP="00BF4465">
            <w:pPr>
              <w:spacing w:before="120" w:after="120" w:line="276" w:lineRule="auto"/>
              <w:jc w:val="center"/>
              <w:rPr>
                <w:b/>
                <w:bCs/>
                <w:color w:val="000000"/>
                <w:sz w:val="20"/>
              </w:rPr>
            </w:pPr>
            <w:r w:rsidRPr="0035582B">
              <w:rPr>
                <w:b/>
                <w:bCs/>
                <w:color w:val="000000"/>
                <w:sz w:val="20"/>
              </w:rPr>
              <w:t>Minimum Number required</w:t>
            </w:r>
          </w:p>
        </w:tc>
      </w:tr>
      <w:tr w:rsidR="007B586E" w:rsidRPr="0035582B" w:rsidTr="00BF4465">
        <w:tc>
          <w:tcPr>
            <w:tcW w:w="720" w:type="dxa"/>
          </w:tcPr>
          <w:p w:rsidR="007B586E" w:rsidRPr="0035582B" w:rsidRDefault="007B586E"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5760" w:type="dxa"/>
          </w:tcPr>
          <w:p w:rsidR="007B586E"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Concrete Mixer/ Machine</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5B3378" w:rsidP="006247D1">
            <w:pPr>
              <w:spacing w:before="120" w:after="120" w:line="276" w:lineRule="auto"/>
              <w:jc w:val="center"/>
              <w:rPr>
                <w:color w:val="000000"/>
                <w:sz w:val="20"/>
              </w:rPr>
            </w:pPr>
            <w:r w:rsidRPr="0035582B">
              <w:rPr>
                <w:color w:val="000000"/>
                <w:sz w:val="20"/>
              </w:rPr>
              <w:t>2</w:t>
            </w:r>
          </w:p>
        </w:tc>
        <w:tc>
          <w:tcPr>
            <w:tcW w:w="5760" w:type="dxa"/>
          </w:tcPr>
          <w:p w:rsidR="007B586E" w:rsidRPr="0035582B" w:rsidRDefault="005B3378" w:rsidP="006247D1">
            <w:pPr>
              <w:spacing w:before="120" w:after="120" w:line="276" w:lineRule="auto"/>
              <w:rPr>
                <w:rFonts w:ascii="Arial" w:hAnsi="Arial" w:cs="Arial"/>
                <w:color w:val="000000"/>
                <w:sz w:val="20"/>
              </w:rPr>
            </w:pPr>
            <w:r w:rsidRPr="0035582B">
              <w:rPr>
                <w:rFonts w:ascii="Arial" w:hAnsi="Arial" w:cs="Arial"/>
                <w:color w:val="000000"/>
                <w:sz w:val="20"/>
              </w:rPr>
              <w:t>Vibrator</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3</w:t>
            </w:r>
          </w:p>
        </w:tc>
        <w:tc>
          <w:tcPr>
            <w:tcW w:w="5760" w:type="dxa"/>
          </w:tcPr>
          <w:p w:rsidR="007B586E" w:rsidRPr="0035582B" w:rsidRDefault="007910B9" w:rsidP="006247D1">
            <w:pPr>
              <w:spacing w:before="120" w:after="120" w:line="276" w:lineRule="auto"/>
              <w:rPr>
                <w:rFonts w:ascii="Arial" w:hAnsi="Arial" w:cs="Arial"/>
                <w:color w:val="000000"/>
                <w:sz w:val="20"/>
              </w:rPr>
            </w:pPr>
            <w:r w:rsidRPr="0035582B">
              <w:rPr>
                <w:rFonts w:ascii="Arial" w:hAnsi="Arial" w:cs="Arial"/>
                <w:color w:val="000000"/>
                <w:sz w:val="20"/>
              </w:rPr>
              <w:t>Truck</w:t>
            </w:r>
            <w:r w:rsidR="007B0C1E" w:rsidRPr="0035582B">
              <w:rPr>
                <w:rFonts w:ascii="Arial" w:hAnsi="Arial" w:cs="Arial"/>
                <w:color w:val="000000"/>
                <w:sz w:val="20"/>
              </w:rPr>
              <w:t>/ Dump Truck</w:t>
            </w:r>
          </w:p>
        </w:tc>
        <w:tc>
          <w:tcPr>
            <w:tcW w:w="1800" w:type="dxa"/>
          </w:tcPr>
          <w:p w:rsidR="007B586E" w:rsidRPr="0035582B" w:rsidRDefault="00F520E4"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4</w:t>
            </w:r>
          </w:p>
        </w:tc>
        <w:tc>
          <w:tcPr>
            <w:tcW w:w="5760" w:type="dxa"/>
          </w:tcPr>
          <w:p w:rsidR="007B586E" w:rsidRPr="0035582B" w:rsidRDefault="00F520E4" w:rsidP="006247D1">
            <w:pPr>
              <w:spacing w:before="120" w:after="120" w:line="276" w:lineRule="auto"/>
              <w:rPr>
                <w:rFonts w:ascii="Arial" w:hAnsi="Arial" w:cs="Arial"/>
                <w:color w:val="000000"/>
                <w:sz w:val="20"/>
              </w:rPr>
            </w:pPr>
            <w:r w:rsidRPr="0035582B">
              <w:rPr>
                <w:rFonts w:ascii="Arial" w:hAnsi="Arial" w:cs="Arial"/>
                <w:color w:val="000000"/>
                <w:sz w:val="20"/>
              </w:rPr>
              <w:t>Excavator</w:t>
            </w:r>
            <w:r w:rsidR="007B0C1E" w:rsidRPr="0035582B">
              <w:rPr>
                <w:rFonts w:ascii="Arial" w:hAnsi="Arial" w:cs="Arial"/>
                <w:color w:val="000000"/>
                <w:sz w:val="20"/>
              </w:rPr>
              <w:t xml:space="preserve">/ Barge </w:t>
            </w:r>
          </w:p>
        </w:tc>
        <w:tc>
          <w:tcPr>
            <w:tcW w:w="1800" w:type="dxa"/>
          </w:tcPr>
          <w:p w:rsidR="007B586E" w:rsidRPr="0035582B" w:rsidRDefault="007B0C1E"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bl>
    <w:p w:rsidR="007B586E" w:rsidRPr="0035582B" w:rsidRDefault="007B586E"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further details of proposed items of equipment using the relevant Form in Section IV.</w:t>
      </w:r>
    </w:p>
    <w:bookmarkEnd w:id="388"/>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4" w:name="_Toc41971244"/>
    </w:p>
    <w:p w:rsidR="007B586E" w:rsidRPr="0035582B" w:rsidRDefault="007B586E" w:rsidP="006247D1">
      <w:pPr>
        <w:pStyle w:val="Subtitle"/>
        <w:spacing w:after="120" w:line="276" w:lineRule="auto"/>
        <w:ind w:left="187" w:right="288"/>
        <w:rPr>
          <w:rFonts w:cs="Arial"/>
          <w:color w:val="000000"/>
        </w:rPr>
      </w:pPr>
      <w:bookmarkStart w:id="425"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5"/>
    </w:p>
    <w:bookmarkEnd w:id="424"/>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D0156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D0156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D0156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D0156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D0156D"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6" w:name="_Toc108950330"/>
      <w:bookmarkStart w:id="427"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6"/>
      <w:bookmarkEnd w:id="4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8" w:name="_Toc108949930"/>
            <w:bookmarkStart w:id="429"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8"/>
    <w:bookmarkEnd w:id="429"/>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0"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0"/>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FC1915">
      <w:pPr>
        <w:numPr>
          <w:ilvl w:val="0"/>
          <w:numId w:val="53"/>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w:t>
      </w:r>
      <w:r w:rsidR="00D0156D">
        <w:rPr>
          <w:color w:val="2F5496"/>
          <w:sz w:val="22"/>
          <w:szCs w:val="22"/>
        </w:rPr>
        <w:t>2022</w:t>
      </w:r>
      <w:r w:rsidR="000C5294">
        <w:rPr>
          <w:color w:val="2F5496"/>
          <w:sz w:val="22"/>
          <w:szCs w:val="22"/>
        </w:rPr>
        <w:t>/</w:t>
      </w:r>
      <w:r w:rsidR="00D0156D">
        <w:rPr>
          <w:color w:val="2F5496"/>
          <w:sz w:val="22"/>
          <w:szCs w:val="22"/>
        </w:rPr>
        <w:t>W-012</w:t>
      </w:r>
      <w:bookmarkStart w:id="431" w:name="_GoBack"/>
      <w:bookmarkEnd w:id="431"/>
      <w:r w:rsidR="008D713D">
        <w:rPr>
          <w:color w:val="2F5496"/>
          <w:sz w:val="22"/>
          <w:szCs w:val="22"/>
        </w:rPr>
        <w:t xml:space="preserve"> –</w:t>
      </w:r>
      <w:r w:rsidR="008D713D" w:rsidRPr="00902B51">
        <w:rPr>
          <w:color w:val="2F5496"/>
          <w:sz w:val="22"/>
          <w:szCs w:val="22"/>
        </w:rPr>
        <w:t xml:space="preserve"> </w:t>
      </w:r>
      <w:r w:rsidR="00D0156D" w:rsidRPr="00D0156D">
        <w:rPr>
          <w:color w:val="2F5496"/>
          <w:sz w:val="22"/>
          <w:szCs w:val="22"/>
        </w:rPr>
        <w:t xml:space="preserve">Remaining Works of </w:t>
      </w:r>
      <w:proofErr w:type="gramStart"/>
      <w:r w:rsidR="00D0156D" w:rsidRPr="00D0156D">
        <w:rPr>
          <w:color w:val="2F5496"/>
          <w:sz w:val="22"/>
          <w:szCs w:val="22"/>
        </w:rPr>
        <w:t>L.Gan</w:t>
      </w:r>
      <w:proofErr w:type="gramEnd"/>
      <w:r w:rsidR="00D0156D" w:rsidRPr="00D0156D">
        <w:rPr>
          <w:color w:val="2F5496"/>
          <w:sz w:val="22"/>
          <w:szCs w:val="22"/>
        </w:rPr>
        <w:t xml:space="preserve"> Police Accommodation</w:t>
      </w:r>
      <w:r>
        <w:rPr>
          <w:color w:val="2F5496"/>
          <w:sz w:val="22"/>
          <w:szCs w:val="22"/>
        </w:rPr>
        <w:t>}</w:t>
      </w:r>
    </w:p>
    <w:p w:rsidR="006062B9"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[amount in numbers &amp; words]</w:t>
      </w:r>
    </w:p>
    <w:p w:rsidR="006062B9" w:rsidRPr="0035582B" w:rsidRDefault="006062B9" w:rsidP="00FC1915">
      <w:pPr>
        <w:numPr>
          <w:ilvl w:val="0"/>
          <w:numId w:val="5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FC1915">
      <w:pPr>
        <w:numPr>
          <w:ilvl w:val="0"/>
          <w:numId w:val="53"/>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3A0AC2" w:rsidRPr="0035582B" w:rsidRDefault="003A0AC2"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undertake, if our Bid is accepted, to commence the Works as soon as is reasonably possible and to complete the whole of the Works comprised in the Contract within </w:t>
      </w:r>
      <w:r w:rsidR="006B346A">
        <w:rPr>
          <w:color w:val="000000"/>
          <w:sz w:val="22"/>
          <w:szCs w:val="22"/>
        </w:rPr>
        <w:t xml:space="preserve">the duration stipulated in PCC </w:t>
      </w:r>
      <w:r w:rsidR="006B346A" w:rsidRPr="0035582B">
        <w:rPr>
          <w:b/>
          <w:color w:val="000000"/>
          <w:sz w:val="22"/>
          <w:szCs w:val="22"/>
        </w:rPr>
        <w:t>1.1 (v)</w:t>
      </w:r>
      <w:r w:rsidR="006B346A">
        <w:rPr>
          <w:b/>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lastRenderedPageBreak/>
        <w:t>Our firm, including any subcontractors or suppliers for any part of the Contract, have nationalities from eligible countries;</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E57878">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2" w:name="_Toc482500892"/>
      <w:r w:rsidRPr="0035582B">
        <w:rPr>
          <w:color w:val="000000"/>
          <w:sz w:val="22"/>
          <w:szCs w:val="22"/>
        </w:rPr>
        <w:br w:type="page"/>
      </w:r>
      <w:bookmarkStart w:id="433" w:name="_Toc108950332"/>
      <w:bookmarkStart w:id="434" w:name="_Toc235671318"/>
      <w:r w:rsidR="00E7061D" w:rsidRPr="0035582B">
        <w:rPr>
          <w:color w:val="000000"/>
        </w:rPr>
        <w:lastRenderedPageBreak/>
        <w:t xml:space="preserve">Price </w:t>
      </w:r>
      <w:r w:rsidRPr="0035582B">
        <w:rPr>
          <w:color w:val="000000"/>
        </w:rPr>
        <w:t>Schedules</w:t>
      </w:r>
      <w:bookmarkEnd w:id="433"/>
      <w:bookmarkEnd w:id="434"/>
    </w:p>
    <w:p w:rsidR="007B586E" w:rsidRPr="0035582B" w:rsidRDefault="007B586E" w:rsidP="00C27D6D">
      <w:pPr>
        <w:pStyle w:val="S4-Header2"/>
        <w:spacing w:line="276" w:lineRule="auto"/>
        <w:rPr>
          <w:color w:val="000000"/>
        </w:rPr>
      </w:pPr>
      <w:bookmarkStart w:id="435" w:name="_Toc108950333"/>
      <w:bookmarkStart w:id="436" w:name="_Toc138144061"/>
      <w:bookmarkStart w:id="437" w:name="_Toc235671319"/>
      <w:r w:rsidRPr="0035582B">
        <w:rPr>
          <w:color w:val="000000"/>
        </w:rPr>
        <w:t>Bill of Quantities</w:t>
      </w:r>
      <w:r w:rsidR="00E7061D" w:rsidRPr="0035582B">
        <w:rPr>
          <w:color w:val="000000"/>
        </w:rPr>
        <w:t xml:space="preserve"> </w:t>
      </w:r>
      <w:bookmarkEnd w:id="435"/>
      <w:bookmarkEnd w:id="436"/>
      <w:bookmarkEnd w:id="437"/>
    </w:p>
    <w:p w:rsidR="00E7061D" w:rsidRPr="0035582B" w:rsidRDefault="00E7061D" w:rsidP="0047714D">
      <w:pPr>
        <w:spacing w:before="60" w:after="60" w:line="276" w:lineRule="auto"/>
        <w:rPr>
          <w:color w:val="000000"/>
          <w:sz w:val="22"/>
        </w:rPr>
      </w:pPr>
      <w:bookmarkStart w:id="438"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8"/>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D0156D" w:rsidRPr="0035582B" w:rsidTr="0059319B">
        <w:trPr>
          <w:cantSplit/>
          <w:trHeight w:val="386"/>
        </w:trPr>
        <w:tc>
          <w:tcPr>
            <w:tcW w:w="2268" w:type="dxa"/>
          </w:tcPr>
          <w:p w:rsidR="00D0156D" w:rsidRPr="00D0156D" w:rsidRDefault="00D0156D" w:rsidP="00D0156D">
            <w:pPr>
              <w:spacing w:line="276" w:lineRule="auto"/>
              <w:rPr>
                <w:color w:val="000000"/>
                <w:sz w:val="28"/>
                <w:szCs w:val="28"/>
                <w:highlight w:val="yellow"/>
              </w:rPr>
            </w:pPr>
            <w:r w:rsidRPr="00D0156D">
              <w:rPr>
                <w:color w:val="000000"/>
                <w:sz w:val="28"/>
                <w:szCs w:val="28"/>
              </w:rPr>
              <w:t>TES/2022/W-012</w:t>
            </w:r>
          </w:p>
        </w:tc>
        <w:tc>
          <w:tcPr>
            <w:tcW w:w="6840" w:type="dxa"/>
          </w:tcPr>
          <w:p w:rsidR="00D0156D" w:rsidRPr="00D0156D" w:rsidRDefault="00D0156D" w:rsidP="00D0156D">
            <w:pPr>
              <w:spacing w:line="276" w:lineRule="auto"/>
              <w:rPr>
                <w:color w:val="000000"/>
                <w:sz w:val="28"/>
                <w:szCs w:val="28"/>
                <w:highlight w:val="yellow"/>
              </w:rPr>
            </w:pPr>
            <w:r w:rsidRPr="00D0156D">
              <w:rPr>
                <w:color w:val="000000"/>
                <w:sz w:val="28"/>
                <w:szCs w:val="28"/>
              </w:rPr>
              <w:t xml:space="preserve">Remaining Works of </w:t>
            </w:r>
            <w:proofErr w:type="gramStart"/>
            <w:r w:rsidRPr="00D0156D">
              <w:rPr>
                <w:color w:val="000000"/>
                <w:sz w:val="28"/>
                <w:szCs w:val="28"/>
              </w:rPr>
              <w:t>L.Gan</w:t>
            </w:r>
            <w:proofErr w:type="gramEnd"/>
            <w:r w:rsidRPr="00D0156D">
              <w:rPr>
                <w:color w:val="000000"/>
                <w:sz w:val="28"/>
                <w:szCs w:val="28"/>
              </w:rPr>
              <w:t xml:space="preserve"> Police Accommodation</w:t>
            </w: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lastRenderedPageBreak/>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33766B" w:rsidRPr="0035582B" w:rsidTr="00D0156D">
        <w:trPr>
          <w:cantSplit/>
          <w:trHeight w:val="953"/>
        </w:trPr>
        <w:tc>
          <w:tcPr>
            <w:tcW w:w="2268" w:type="dxa"/>
          </w:tcPr>
          <w:p w:rsidR="0033766B" w:rsidRPr="00D0156D" w:rsidRDefault="0033766B" w:rsidP="0033766B">
            <w:pPr>
              <w:spacing w:line="276" w:lineRule="auto"/>
              <w:rPr>
                <w:color w:val="000000"/>
                <w:sz w:val="28"/>
                <w:szCs w:val="28"/>
                <w:highlight w:val="yellow"/>
              </w:rPr>
            </w:pPr>
            <w:r w:rsidRPr="00D0156D">
              <w:rPr>
                <w:color w:val="000000"/>
                <w:sz w:val="28"/>
                <w:szCs w:val="28"/>
              </w:rPr>
              <w:t>TES/</w:t>
            </w:r>
            <w:r w:rsidR="00D0156D" w:rsidRPr="00D0156D">
              <w:rPr>
                <w:color w:val="000000"/>
                <w:sz w:val="28"/>
                <w:szCs w:val="28"/>
              </w:rPr>
              <w:t>2022</w:t>
            </w:r>
            <w:r w:rsidRPr="00D0156D">
              <w:rPr>
                <w:color w:val="000000"/>
                <w:sz w:val="28"/>
                <w:szCs w:val="28"/>
              </w:rPr>
              <w:t>/W-</w:t>
            </w:r>
            <w:r w:rsidR="00D0156D" w:rsidRPr="00D0156D">
              <w:rPr>
                <w:color w:val="000000"/>
                <w:sz w:val="28"/>
                <w:szCs w:val="28"/>
              </w:rPr>
              <w:t>012</w:t>
            </w:r>
          </w:p>
        </w:tc>
        <w:tc>
          <w:tcPr>
            <w:tcW w:w="6840" w:type="dxa"/>
          </w:tcPr>
          <w:p w:rsidR="0033766B" w:rsidRPr="00D0156D" w:rsidRDefault="00D0156D" w:rsidP="0033766B">
            <w:pPr>
              <w:spacing w:line="276" w:lineRule="auto"/>
              <w:rPr>
                <w:color w:val="000000"/>
                <w:sz w:val="28"/>
                <w:szCs w:val="28"/>
                <w:highlight w:val="yellow"/>
              </w:rPr>
            </w:pPr>
            <w:r w:rsidRPr="00D0156D">
              <w:rPr>
                <w:color w:val="000000"/>
                <w:sz w:val="28"/>
                <w:szCs w:val="28"/>
              </w:rPr>
              <w:t xml:space="preserve">Remaining Works of </w:t>
            </w:r>
            <w:proofErr w:type="gramStart"/>
            <w:r w:rsidRPr="00D0156D">
              <w:rPr>
                <w:color w:val="000000"/>
                <w:sz w:val="28"/>
                <w:szCs w:val="28"/>
              </w:rPr>
              <w:t>L.Gan</w:t>
            </w:r>
            <w:proofErr w:type="gramEnd"/>
            <w:r w:rsidRPr="00D0156D">
              <w:rPr>
                <w:color w:val="000000"/>
                <w:sz w:val="28"/>
                <w:szCs w:val="28"/>
              </w:rPr>
              <w:t xml:space="preserve"> Police Accommodation</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E81264" w:rsidRDefault="00E81264"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lastRenderedPageBreak/>
              <w:br w:type="page"/>
            </w:r>
            <w:bookmarkStart w:id="439" w:name="_Toc41971550"/>
            <w:bookmarkStart w:id="440" w:name="_Toc125871319"/>
            <w:bookmarkStart w:id="441" w:name="_Toc139856167"/>
            <w:bookmarkStart w:id="442" w:name="_Toc235671321"/>
            <w:r w:rsidRPr="0035582B">
              <w:rPr>
                <w:color w:val="000000"/>
              </w:rPr>
              <w:t>Form of</w:t>
            </w:r>
            <w:r w:rsidR="006830BF" w:rsidRPr="0035582B">
              <w:rPr>
                <w:color w:val="000000"/>
              </w:rPr>
              <w:t xml:space="preserve"> Tender </w:t>
            </w:r>
            <w:r w:rsidRPr="0035582B">
              <w:rPr>
                <w:color w:val="000000"/>
              </w:rPr>
              <w:t>Security</w:t>
            </w:r>
            <w:bookmarkEnd w:id="439"/>
            <w:bookmarkEnd w:id="440"/>
            <w:r w:rsidRPr="0035582B">
              <w:rPr>
                <w:color w:val="000000"/>
              </w:rPr>
              <w:t xml:space="preserve"> (Bank Guarantee)</w:t>
            </w:r>
            <w:bookmarkEnd w:id="441"/>
            <w:bookmarkEnd w:id="442"/>
          </w:p>
        </w:tc>
      </w:tr>
    </w:tbl>
    <w:p w:rsidR="007B586E" w:rsidRPr="0035582B" w:rsidRDefault="00DD65DF" w:rsidP="00A940C4">
      <w:pPr>
        <w:rPr>
          <w:color w:val="000000"/>
        </w:rPr>
      </w:pPr>
      <w:r w:rsidRPr="0035582B">
        <w:rPr>
          <w:color w:val="000000"/>
        </w:rPr>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3" w:name="_Toc235671324"/>
      <w:r w:rsidRPr="0035582B">
        <w:rPr>
          <w:color w:val="000000"/>
        </w:rPr>
        <w:lastRenderedPageBreak/>
        <w:t>Technical Proposal</w:t>
      </w:r>
      <w:bookmarkEnd w:id="443"/>
    </w:p>
    <w:p w:rsidR="007B586E" w:rsidRPr="0035582B" w:rsidRDefault="007B586E" w:rsidP="006247D1">
      <w:pPr>
        <w:pStyle w:val="S4-Header2"/>
        <w:spacing w:line="276" w:lineRule="auto"/>
        <w:rPr>
          <w:color w:val="000000"/>
        </w:rPr>
      </w:pPr>
      <w:bookmarkStart w:id="444" w:name="_Toc138144062"/>
      <w:bookmarkStart w:id="445" w:name="_Toc235671325"/>
      <w:r w:rsidRPr="0035582B">
        <w:rPr>
          <w:color w:val="000000"/>
        </w:rPr>
        <w:t>Technical Proposal Forms</w:t>
      </w:r>
      <w:bookmarkEnd w:id="444"/>
      <w:bookmarkEnd w:id="445"/>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6" w:name="_Toc138144063"/>
      <w:bookmarkStart w:id="447" w:name="_Toc235671326"/>
      <w:r w:rsidRPr="0035582B">
        <w:rPr>
          <w:color w:val="000000"/>
        </w:rPr>
        <w:lastRenderedPageBreak/>
        <w:t xml:space="preserve">Forms for </w:t>
      </w:r>
      <w:r w:rsidRPr="0035582B">
        <w:rPr>
          <w:color w:val="000000"/>
          <w:szCs w:val="28"/>
        </w:rPr>
        <w:t>Personnel</w:t>
      </w:r>
      <w:bookmarkEnd w:id="446"/>
      <w:bookmarkEnd w:id="447"/>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8" w:name="_Toc138144064"/>
      <w:bookmarkStart w:id="449" w:name="_Toc235671327"/>
      <w:r w:rsidRPr="0035582B">
        <w:rPr>
          <w:color w:val="000000"/>
        </w:rPr>
        <w:lastRenderedPageBreak/>
        <w:t>Forms for Equipment</w:t>
      </w:r>
      <w:bookmarkEnd w:id="448"/>
      <w:bookmarkEnd w:id="449"/>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50"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50"/>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1" w:name="_Toc446329313"/>
      <w:bookmarkStart w:id="452" w:name="_Toc473887086"/>
      <w:r w:rsidRPr="00963453">
        <w:rPr>
          <w:color w:val="000000"/>
          <w:szCs w:val="32"/>
        </w:rPr>
        <w:t xml:space="preserve">Form CON – 2: </w:t>
      </w:r>
      <w:r w:rsidRPr="00963453">
        <w:rPr>
          <w:color w:val="000000"/>
        </w:rPr>
        <w:t>Historical Contract Non-Performance, Pending Litigation and Litigation History</w:t>
      </w:r>
      <w:bookmarkEnd w:id="451"/>
      <w:bookmarkEnd w:id="452"/>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3" w:name="_Toc78273052"/>
      <w:bookmarkStart w:id="454" w:name="_Toc108950346"/>
      <w:bookmarkEnd w:id="432"/>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5" w:name="_Toc125871309"/>
      <w:bookmarkStart w:id="456" w:name="_Toc127160593"/>
      <w:bookmarkStart w:id="457" w:name="_Toc138144065"/>
      <w:bookmarkStart w:id="458" w:name="_Toc235671329"/>
      <w:r w:rsidRPr="0035582B">
        <w:rPr>
          <w:color w:val="000000"/>
        </w:rPr>
        <w:t>Tenderer</w:t>
      </w:r>
      <w:r w:rsidR="007B586E" w:rsidRPr="0035582B">
        <w:rPr>
          <w:color w:val="000000"/>
        </w:rPr>
        <w:t xml:space="preserve"> Information Sheet</w:t>
      </w:r>
      <w:bookmarkEnd w:id="455"/>
      <w:bookmarkEnd w:id="456"/>
      <w:bookmarkEnd w:id="457"/>
      <w:bookmarkEnd w:id="458"/>
    </w:p>
    <w:bookmarkEnd w:id="453"/>
    <w:bookmarkEnd w:id="454"/>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59" w:name="_Toc78273053"/>
      <w:bookmarkStart w:id="460" w:name="_Toc108950347"/>
      <w:r w:rsidRPr="0035582B">
        <w:rPr>
          <w:rStyle w:val="Table"/>
          <w:rFonts w:ascii="Times New Roman" w:hAnsi="Times New Roman"/>
          <w:b/>
          <w:color w:val="000000"/>
          <w:spacing w:val="-2"/>
          <w:sz w:val="24"/>
        </w:rPr>
        <w:lastRenderedPageBreak/>
        <w:t xml:space="preserve"> </w:t>
      </w:r>
      <w:bookmarkEnd w:id="459"/>
      <w:bookmarkEnd w:id="460"/>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1" w:name="_Toc125871310"/>
      <w:bookmarkStart w:id="462" w:name="_Toc127160594"/>
      <w:bookmarkStart w:id="463" w:name="_Toc138144066"/>
      <w:bookmarkStart w:id="464" w:name="_Toc235671330"/>
      <w:r w:rsidRPr="0035582B">
        <w:rPr>
          <w:color w:val="000000"/>
        </w:rPr>
        <w:t>Party to J</w:t>
      </w:r>
      <w:r w:rsidR="00434501" w:rsidRPr="0035582B">
        <w:rPr>
          <w:color w:val="000000"/>
        </w:rPr>
        <w:t>oint Venture</w:t>
      </w:r>
      <w:r w:rsidRPr="0035582B">
        <w:rPr>
          <w:color w:val="000000"/>
        </w:rPr>
        <w:t xml:space="preserve"> Information Sheet</w:t>
      </w:r>
      <w:bookmarkEnd w:id="461"/>
      <w:bookmarkEnd w:id="462"/>
      <w:bookmarkEnd w:id="463"/>
      <w:bookmarkEnd w:id="464"/>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5"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5"/>
    </w:p>
    <w:p w:rsidR="007B586E" w:rsidRPr="0035582B" w:rsidRDefault="007B586E" w:rsidP="006247D1">
      <w:pPr>
        <w:pStyle w:val="S4-Header2"/>
        <w:spacing w:line="276" w:lineRule="auto"/>
        <w:rPr>
          <w:color w:val="000000"/>
        </w:rPr>
      </w:pPr>
      <w:bookmarkStart w:id="466" w:name="_Toc41971547"/>
      <w:bookmarkStart w:id="467" w:name="_Toc125871312"/>
      <w:bookmarkStart w:id="468" w:name="_Toc127160596"/>
      <w:bookmarkStart w:id="469" w:name="_Toc138144068"/>
      <w:bookmarkStart w:id="470" w:name="_Toc235671332"/>
      <w:r w:rsidRPr="0035582B">
        <w:rPr>
          <w:color w:val="000000"/>
        </w:rPr>
        <w:t>Current Contract Commitments/Works in Progress</w:t>
      </w:r>
      <w:bookmarkEnd w:id="466"/>
      <w:bookmarkEnd w:id="467"/>
      <w:bookmarkEnd w:id="468"/>
      <w:bookmarkEnd w:id="469"/>
      <w:bookmarkEnd w:id="470"/>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1" w:name="_Toc127160597"/>
      <w:bookmarkStart w:id="472" w:name="_Toc138144069"/>
      <w:bookmarkStart w:id="473" w:name="_Toc235671333"/>
      <w:bookmarkStart w:id="474"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1"/>
      <w:bookmarkEnd w:id="472"/>
      <w:bookmarkEnd w:id="473"/>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5" w:name="_Toc498847216"/>
      <w:bookmarkStart w:id="476" w:name="_Toc498850089"/>
      <w:bookmarkStart w:id="477" w:name="_Toc498851694"/>
      <w:bookmarkStart w:id="478" w:name="_Toc499021795"/>
      <w:bookmarkStart w:id="479" w:name="_Toc499023478"/>
      <w:bookmarkStart w:id="480" w:name="_Toc501529960"/>
      <w:bookmarkStart w:id="481" w:name="_Toc23302381"/>
      <w:bookmarkStart w:id="482" w:name="_Toc125871313"/>
      <w:bookmarkStart w:id="483" w:name="_Toc127160598"/>
      <w:r w:rsidRPr="0035582B">
        <w:rPr>
          <w:b/>
          <w:color w:val="000000"/>
        </w:rPr>
        <w:t xml:space="preserve">Historical Financial </w:t>
      </w:r>
      <w:bookmarkEnd w:id="475"/>
      <w:bookmarkEnd w:id="476"/>
      <w:bookmarkEnd w:id="477"/>
      <w:bookmarkEnd w:id="478"/>
      <w:bookmarkEnd w:id="479"/>
      <w:bookmarkEnd w:id="480"/>
      <w:bookmarkEnd w:id="481"/>
      <w:r w:rsidRPr="0035582B">
        <w:rPr>
          <w:b/>
          <w:color w:val="000000"/>
        </w:rPr>
        <w:t>Performance</w:t>
      </w:r>
      <w:bookmarkEnd w:id="482"/>
      <w:bookmarkEnd w:id="483"/>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7B4799" w:rsidP="008C26FA">
            <w:pPr>
              <w:spacing w:before="120" w:after="120" w:line="276" w:lineRule="auto"/>
              <w:jc w:val="center"/>
              <w:rPr>
                <w:b/>
                <w:color w:val="000000"/>
                <w:sz w:val="20"/>
                <w:szCs w:val="20"/>
              </w:rPr>
            </w:pPr>
            <w:r>
              <w:rPr>
                <w:b/>
                <w:color w:val="000000"/>
                <w:sz w:val="20"/>
                <w:szCs w:val="20"/>
              </w:rPr>
              <w:t>2020</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9</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8</w:t>
            </w: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4" w:name="_Toc498849276"/>
      <w:bookmarkStart w:id="485" w:name="_Toc498850115"/>
      <w:bookmarkStart w:id="486"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4"/>
      <w:bookmarkEnd w:id="485"/>
      <w:bookmarkEnd w:id="486"/>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7" w:name="_Toc498849277"/>
      <w:bookmarkStart w:id="488" w:name="_Toc498850116"/>
      <w:bookmarkStart w:id="489"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7"/>
      <w:bookmarkEnd w:id="488"/>
      <w:bookmarkEnd w:id="489"/>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0" w:name="_Toc498849278"/>
      <w:bookmarkStart w:id="491" w:name="_Toc498850117"/>
      <w:bookmarkStart w:id="492" w:name="_Toc498851722"/>
      <w:r w:rsidRPr="0035582B">
        <w:rPr>
          <w:color w:val="000000"/>
          <w:sz w:val="20"/>
          <w:szCs w:val="20"/>
        </w:rPr>
        <w:t>Historic financial statements must be audited by a certified accountant</w:t>
      </w:r>
      <w:bookmarkEnd w:id="490"/>
      <w:bookmarkEnd w:id="491"/>
      <w:bookmarkEnd w:id="492"/>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3" w:name="_Toc498849280"/>
      <w:bookmarkStart w:id="494" w:name="_Toc498850119"/>
      <w:bookmarkStart w:id="495"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3"/>
      <w:bookmarkEnd w:id="494"/>
      <w:bookmarkEnd w:id="495"/>
    </w:p>
    <w:p w:rsidR="007B586E" w:rsidRPr="0035582B" w:rsidRDefault="007B586E" w:rsidP="00A940C4">
      <w:pPr>
        <w:spacing w:line="276" w:lineRule="auto"/>
        <w:jc w:val="center"/>
        <w:rPr>
          <w:b/>
          <w:color w:val="000000"/>
        </w:rPr>
      </w:pPr>
      <w:r w:rsidRPr="0035582B">
        <w:rPr>
          <w:b/>
          <w:color w:val="000000"/>
        </w:rPr>
        <w:br w:type="page"/>
      </w:r>
      <w:bookmarkStart w:id="496" w:name="_Toc498849282"/>
      <w:bookmarkStart w:id="497" w:name="_Toc498850121"/>
      <w:bookmarkStart w:id="498" w:name="_Toc498851726"/>
      <w:bookmarkStart w:id="499" w:name="_Toc4390861"/>
      <w:bookmarkStart w:id="500" w:name="_Toc4405766"/>
      <w:bookmarkStart w:id="501" w:name="_Toc23215169"/>
      <w:bookmarkEnd w:id="496"/>
      <w:bookmarkEnd w:id="497"/>
      <w:bookmarkEnd w:id="498"/>
      <w:r w:rsidRPr="0035582B">
        <w:rPr>
          <w:b/>
          <w:color w:val="000000"/>
        </w:rPr>
        <w:lastRenderedPageBreak/>
        <w:t xml:space="preserve">Form FIN – </w:t>
      </w:r>
      <w:r w:rsidR="00A940C4" w:rsidRPr="0035582B">
        <w:rPr>
          <w:b/>
          <w:color w:val="000000"/>
        </w:rPr>
        <w:t>2</w:t>
      </w:r>
      <w:r w:rsidRPr="0035582B">
        <w:rPr>
          <w:b/>
          <w:color w:val="000000"/>
        </w:rPr>
        <w:t>.2</w:t>
      </w:r>
      <w:bookmarkEnd w:id="499"/>
      <w:bookmarkEnd w:id="500"/>
      <w:bookmarkEnd w:id="501"/>
    </w:p>
    <w:p w:rsidR="007B586E" w:rsidRPr="0035582B" w:rsidRDefault="007B586E" w:rsidP="006247D1">
      <w:pPr>
        <w:pStyle w:val="S4-Header2"/>
        <w:spacing w:line="276" w:lineRule="auto"/>
        <w:rPr>
          <w:color w:val="000000"/>
        </w:rPr>
      </w:pPr>
      <w:bookmarkStart w:id="502" w:name="_Toc23302382"/>
      <w:bookmarkStart w:id="503" w:name="_Toc125871314"/>
      <w:bookmarkStart w:id="504" w:name="_Toc127160599"/>
      <w:bookmarkStart w:id="505" w:name="_Toc138144070"/>
      <w:bookmarkStart w:id="506" w:name="_Toc235671334"/>
      <w:r w:rsidRPr="0035582B">
        <w:rPr>
          <w:color w:val="000000"/>
        </w:rPr>
        <w:t>Average Annual Turnover</w:t>
      </w:r>
      <w:bookmarkEnd w:id="502"/>
      <w:bookmarkEnd w:id="503"/>
      <w:bookmarkEnd w:id="504"/>
      <w:bookmarkEnd w:id="505"/>
      <w:bookmarkEnd w:id="506"/>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2020</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7" w:name="_Toc4390862"/>
      <w:bookmarkStart w:id="508" w:name="_Toc4405767"/>
      <w:bookmarkStart w:id="509" w:name="_Toc23215170"/>
      <w:bookmarkStart w:id="510"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7"/>
      <w:bookmarkEnd w:id="508"/>
      <w:bookmarkEnd w:id="509"/>
      <w:bookmarkEnd w:id="510"/>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4"/>
    </w:p>
    <w:p w:rsidR="007B586E" w:rsidRPr="0035582B" w:rsidRDefault="007B586E" w:rsidP="006247D1">
      <w:pPr>
        <w:pStyle w:val="S4-Header2"/>
        <w:spacing w:line="276" w:lineRule="auto"/>
        <w:rPr>
          <w:rStyle w:val="Table"/>
          <w:b w:val="0"/>
          <w:color w:val="000000"/>
          <w:spacing w:val="-2"/>
          <w:sz w:val="28"/>
          <w:szCs w:val="28"/>
        </w:rPr>
      </w:pPr>
      <w:bookmarkStart w:id="511" w:name="_Toc41971549"/>
      <w:bookmarkStart w:id="512" w:name="_Toc125871315"/>
      <w:bookmarkStart w:id="513" w:name="_Toc127160600"/>
      <w:bookmarkStart w:id="514" w:name="_Toc138144071"/>
      <w:bookmarkStart w:id="515" w:name="_Toc235671335"/>
      <w:r w:rsidRPr="0035582B">
        <w:rPr>
          <w:color w:val="000000"/>
        </w:rPr>
        <w:t>Financial Resources</w:t>
      </w:r>
      <w:bookmarkEnd w:id="511"/>
      <w:bookmarkEnd w:id="512"/>
      <w:bookmarkEnd w:id="513"/>
      <w:bookmarkEnd w:id="514"/>
      <w:bookmarkEnd w:id="515"/>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6" w:name="_Toc498847218"/>
      <w:bookmarkStart w:id="517" w:name="_Toc498850124"/>
      <w:bookmarkStart w:id="518" w:name="_Toc498851729"/>
      <w:bookmarkStart w:id="519" w:name="_Toc499021797"/>
      <w:bookmarkStart w:id="520" w:name="_Toc499023480"/>
      <w:bookmarkStart w:id="521" w:name="_Toc501529962"/>
      <w:bookmarkStart w:id="522" w:name="_Toc23302383"/>
      <w:bookmarkStart w:id="523" w:name="_Toc125871316"/>
      <w:bookmarkStart w:id="524" w:name="_Toc127160602"/>
      <w:bookmarkStart w:id="525" w:name="_Toc138144072"/>
      <w:bookmarkStart w:id="526" w:name="_Toc235671336"/>
      <w:r w:rsidRPr="0035582B">
        <w:rPr>
          <w:color w:val="000000"/>
        </w:rPr>
        <w:t>General Experience</w:t>
      </w:r>
      <w:bookmarkEnd w:id="516"/>
      <w:bookmarkEnd w:id="517"/>
      <w:bookmarkEnd w:id="518"/>
      <w:bookmarkEnd w:id="519"/>
      <w:bookmarkEnd w:id="520"/>
      <w:bookmarkEnd w:id="521"/>
      <w:bookmarkEnd w:id="522"/>
      <w:bookmarkEnd w:id="523"/>
      <w:bookmarkEnd w:id="524"/>
      <w:bookmarkEnd w:id="525"/>
      <w:bookmarkEnd w:id="526"/>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7" w:name="_Toc23302384"/>
      <w:bookmarkStart w:id="528" w:name="_Toc125871317"/>
      <w:bookmarkStart w:id="529" w:name="_Toc127160603"/>
      <w:bookmarkStart w:id="530" w:name="_Toc138144073"/>
      <w:bookmarkStart w:id="531" w:name="_Toc235671337"/>
      <w:r w:rsidRPr="0035582B">
        <w:rPr>
          <w:color w:val="000000"/>
        </w:rPr>
        <w:t>Specific Experience</w:t>
      </w:r>
      <w:bookmarkEnd w:id="527"/>
      <w:bookmarkEnd w:id="528"/>
      <w:bookmarkEnd w:id="529"/>
      <w:bookmarkEnd w:id="530"/>
      <w:bookmarkEnd w:id="531"/>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2" w:name="_Toc235671251"/>
      <w:r w:rsidRPr="0035582B">
        <w:rPr>
          <w:rFonts w:cs="Arial"/>
          <w:color w:val="000000"/>
        </w:rPr>
        <w:lastRenderedPageBreak/>
        <w:t xml:space="preserve">Section V - </w:t>
      </w:r>
      <w:r w:rsidRPr="0035582B">
        <w:rPr>
          <w:color w:val="000000"/>
        </w:rPr>
        <w:t>Eligible Countries</w:t>
      </w:r>
      <w:bookmarkEnd w:id="532"/>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3" w:name="_Toc235671252"/>
      <w:r w:rsidRPr="0035582B">
        <w:rPr>
          <w:color w:val="000000"/>
        </w:rPr>
        <w:t xml:space="preserve">PART 2 – </w:t>
      </w:r>
      <w:r w:rsidR="00283744" w:rsidRPr="0035582B">
        <w:rPr>
          <w:color w:val="000000"/>
        </w:rPr>
        <w:t>Employer</w:t>
      </w:r>
      <w:r w:rsidRPr="0035582B">
        <w:rPr>
          <w:color w:val="000000"/>
        </w:rPr>
        <w:t>’s Requirements</w:t>
      </w:r>
      <w:bookmarkEnd w:id="533"/>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4"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4"/>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D0156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D0156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D0156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D0156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41E39" w:rsidRPr="0035582B" w:rsidRDefault="007B586E" w:rsidP="006247D1">
      <w:pPr>
        <w:pStyle w:val="S6-Header1"/>
        <w:spacing w:line="276" w:lineRule="auto"/>
        <w:rPr>
          <w:color w:val="000000"/>
        </w:rPr>
      </w:pPr>
      <w:r w:rsidRPr="0035582B">
        <w:rPr>
          <w:color w:val="000000"/>
        </w:rPr>
        <w:br w:type="page"/>
      </w:r>
      <w:bookmarkStart w:id="535" w:name="_Toc86122855"/>
      <w:bookmarkStart w:id="536" w:name="_Toc235671339"/>
      <w:bookmarkStart w:id="537" w:name="_Toc23233012"/>
      <w:bookmarkStart w:id="538" w:name="_Toc23238061"/>
      <w:bookmarkStart w:id="539" w:name="_Toc41971552"/>
      <w:bookmarkStart w:id="540" w:name="_Toc73867681"/>
      <w:bookmarkStart w:id="541" w:name="_Toc78273063"/>
      <w:r w:rsidR="00741E39" w:rsidRPr="0035582B">
        <w:rPr>
          <w:color w:val="000000"/>
        </w:rPr>
        <w:lastRenderedPageBreak/>
        <w:t>Scope of Works</w:t>
      </w:r>
      <w:bookmarkEnd w:id="535"/>
      <w:bookmarkEnd w:id="536"/>
    </w:p>
    <w:p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rsidR="000C4BD5" w:rsidRPr="0035582B" w:rsidRDefault="000C4BD5" w:rsidP="006247D1">
      <w:pPr>
        <w:spacing w:line="276" w:lineRule="auto"/>
        <w:rPr>
          <w:color w:val="000000"/>
        </w:rPr>
      </w:pPr>
    </w:p>
    <w:p w:rsidR="000C4BD5" w:rsidRPr="0035582B" w:rsidRDefault="000C4BD5" w:rsidP="006247D1">
      <w:pPr>
        <w:spacing w:before="120" w:after="60" w:line="276" w:lineRule="auto"/>
        <w:jc w:val="both"/>
        <w:rPr>
          <w:b/>
          <w:color w:val="000000"/>
        </w:rPr>
      </w:pPr>
      <w:r w:rsidRPr="0035582B">
        <w:rPr>
          <w:b/>
          <w:color w:val="000000"/>
        </w:rPr>
        <w:t>Brief Description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rsidR="003F0B1B" w:rsidRPr="0035582B" w:rsidRDefault="003F0B1B" w:rsidP="006247D1">
      <w:pPr>
        <w:numPr>
          <w:ilvl w:val="0"/>
          <w:numId w:val="45"/>
        </w:numPr>
        <w:spacing w:line="276" w:lineRule="auto"/>
        <w:jc w:val="both"/>
        <w:rPr>
          <w:color w:val="000000"/>
        </w:rPr>
      </w:pPr>
      <w:r w:rsidRPr="0035582B">
        <w:rPr>
          <w:color w:val="000000"/>
        </w:rPr>
        <w:t>Site location</w:t>
      </w:r>
    </w:p>
    <w:p w:rsidR="003F0B1B" w:rsidRPr="0035582B" w:rsidRDefault="003F0B1B" w:rsidP="006247D1">
      <w:pPr>
        <w:numPr>
          <w:ilvl w:val="0"/>
          <w:numId w:val="44"/>
        </w:numPr>
        <w:spacing w:line="276" w:lineRule="auto"/>
        <w:jc w:val="both"/>
        <w:rPr>
          <w:color w:val="000000"/>
        </w:rPr>
      </w:pPr>
      <w:r w:rsidRPr="0035582B">
        <w:rPr>
          <w:color w:val="000000"/>
        </w:rPr>
        <w:t>Climate and weather information</w:t>
      </w:r>
    </w:p>
    <w:p w:rsidR="003F0B1B" w:rsidRPr="0035582B" w:rsidRDefault="003F0B1B" w:rsidP="006247D1">
      <w:pPr>
        <w:numPr>
          <w:ilvl w:val="0"/>
          <w:numId w:val="44"/>
        </w:numPr>
        <w:spacing w:line="276" w:lineRule="auto"/>
        <w:jc w:val="both"/>
        <w:rPr>
          <w:color w:val="000000"/>
        </w:rPr>
      </w:pPr>
      <w:r w:rsidRPr="0035582B">
        <w:rPr>
          <w:color w:val="000000"/>
        </w:rPr>
        <w:t>Site investigation studies and reports</w:t>
      </w:r>
    </w:p>
    <w:p w:rsidR="003F0B1B" w:rsidRPr="0035582B" w:rsidRDefault="003F0B1B" w:rsidP="006247D1">
      <w:pPr>
        <w:numPr>
          <w:ilvl w:val="0"/>
          <w:numId w:val="44"/>
        </w:numPr>
        <w:spacing w:line="276" w:lineRule="auto"/>
        <w:jc w:val="both"/>
        <w:rPr>
          <w:color w:val="000000"/>
        </w:rPr>
      </w:pPr>
      <w:r w:rsidRPr="0035582B">
        <w:rPr>
          <w:color w:val="000000"/>
        </w:rPr>
        <w:t>Topographical data</w:t>
      </w:r>
    </w:p>
    <w:p w:rsidR="003F0B1B" w:rsidRPr="0035582B" w:rsidRDefault="003F0B1B" w:rsidP="006247D1">
      <w:pPr>
        <w:numPr>
          <w:ilvl w:val="0"/>
          <w:numId w:val="44"/>
        </w:numPr>
        <w:spacing w:line="276" w:lineRule="auto"/>
        <w:jc w:val="both"/>
        <w:rPr>
          <w:color w:val="000000"/>
        </w:rPr>
      </w:pPr>
      <w:r w:rsidRPr="0035582B">
        <w:rPr>
          <w:color w:val="000000"/>
        </w:rPr>
        <w:t>Access details</w:t>
      </w:r>
    </w:p>
    <w:p w:rsidR="003F0B1B" w:rsidRPr="0035582B" w:rsidRDefault="003F0B1B" w:rsidP="006247D1">
      <w:pPr>
        <w:numPr>
          <w:ilvl w:val="0"/>
          <w:numId w:val="44"/>
        </w:numPr>
        <w:spacing w:line="276" w:lineRule="auto"/>
        <w:jc w:val="both"/>
        <w:rPr>
          <w:color w:val="000000"/>
        </w:rPr>
      </w:pPr>
      <w:r w:rsidRPr="0035582B">
        <w:rPr>
          <w:color w:val="000000"/>
        </w:rPr>
        <w:t>Details of other ongoing or future works to be carried out by other contractors during the Contract period</w:t>
      </w:r>
    </w:p>
    <w:p w:rsidR="003F0B1B" w:rsidRPr="0035582B" w:rsidRDefault="003F0B1B" w:rsidP="006247D1">
      <w:pPr>
        <w:numPr>
          <w:ilvl w:val="0"/>
          <w:numId w:val="44"/>
        </w:numPr>
        <w:spacing w:line="276" w:lineRule="auto"/>
        <w:jc w:val="both"/>
        <w:rPr>
          <w:color w:val="000000"/>
        </w:rPr>
      </w:pPr>
      <w:r w:rsidRPr="0035582B">
        <w:rPr>
          <w:color w:val="000000"/>
        </w:rPr>
        <w:t>Information regarding disposal, borrow and quarry areas including royalty payments as applicable</w:t>
      </w:r>
    </w:p>
    <w:p w:rsidR="003F0B1B" w:rsidRPr="0035582B" w:rsidRDefault="003F0B1B" w:rsidP="006247D1">
      <w:pPr>
        <w:numPr>
          <w:ilvl w:val="0"/>
          <w:numId w:val="44"/>
        </w:numPr>
        <w:spacing w:line="276" w:lineRule="auto"/>
        <w:jc w:val="both"/>
        <w:rPr>
          <w:color w:val="000000"/>
        </w:rPr>
      </w:pPr>
      <w:r w:rsidRPr="0035582B">
        <w:rPr>
          <w:color w:val="000000"/>
        </w:rPr>
        <w:t>any other pertinent information regarding the site and the works</w:t>
      </w:r>
    </w:p>
    <w:p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rsidR="000C4BD5" w:rsidRPr="0035582B" w:rsidRDefault="000C4BD5" w:rsidP="006247D1">
      <w:pPr>
        <w:spacing w:before="120" w:after="60" w:line="276" w:lineRule="auto"/>
        <w:jc w:val="both"/>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7B586E" w:rsidRPr="0035582B" w:rsidRDefault="00741E39" w:rsidP="006247D1">
      <w:pPr>
        <w:pStyle w:val="S6-Header1"/>
        <w:spacing w:line="276" w:lineRule="auto"/>
        <w:rPr>
          <w:color w:val="000000"/>
        </w:rPr>
      </w:pPr>
      <w:r w:rsidRPr="0035582B">
        <w:rPr>
          <w:color w:val="000000"/>
        </w:rPr>
        <w:br w:type="page"/>
      </w:r>
      <w:bookmarkStart w:id="542" w:name="_Toc235671340"/>
      <w:r w:rsidR="007B586E" w:rsidRPr="0035582B">
        <w:rPr>
          <w:color w:val="000000"/>
        </w:rPr>
        <w:lastRenderedPageBreak/>
        <w:t>Specification</w:t>
      </w:r>
      <w:bookmarkEnd w:id="537"/>
      <w:bookmarkEnd w:id="538"/>
      <w:bookmarkEnd w:id="539"/>
      <w:bookmarkEnd w:id="540"/>
      <w:bookmarkEnd w:id="541"/>
      <w:r w:rsidR="007B586E" w:rsidRPr="0035582B">
        <w:rPr>
          <w:color w:val="000000"/>
        </w:rPr>
        <w:t>s</w:t>
      </w:r>
      <w:bookmarkEnd w:id="542"/>
    </w:p>
    <w:p w:rsidR="007B586E" w:rsidRPr="0035582B" w:rsidRDefault="007B586E" w:rsidP="006247D1">
      <w:pPr>
        <w:pStyle w:val="explanatorynotes"/>
        <w:spacing w:after="0" w:line="276" w:lineRule="auto"/>
        <w:ind w:left="180" w:right="288"/>
        <w:rPr>
          <w:color w:val="000000"/>
        </w:rPr>
      </w:pPr>
    </w:p>
    <w:p w:rsidR="007B586E" w:rsidRPr="0035582B" w:rsidRDefault="007B586E" w:rsidP="006247D1">
      <w:pPr>
        <w:pStyle w:val="S6-Header1"/>
        <w:spacing w:line="276" w:lineRule="auto"/>
        <w:rPr>
          <w:color w:val="000000"/>
        </w:rPr>
      </w:pPr>
      <w:r w:rsidRPr="0035582B">
        <w:rPr>
          <w:color w:val="000000"/>
        </w:rPr>
        <w:br w:type="page"/>
      </w:r>
      <w:bookmarkStart w:id="543" w:name="_Toc23233013"/>
      <w:bookmarkStart w:id="544" w:name="_Toc23238062"/>
      <w:bookmarkStart w:id="545" w:name="_Toc41971553"/>
      <w:bookmarkStart w:id="546" w:name="_Toc73867682"/>
      <w:bookmarkStart w:id="547" w:name="_Toc78273064"/>
      <w:bookmarkStart w:id="548" w:name="_Toc235671341"/>
      <w:r w:rsidRPr="0035582B">
        <w:rPr>
          <w:color w:val="000000"/>
        </w:rPr>
        <w:lastRenderedPageBreak/>
        <w:t>Drawings</w:t>
      </w:r>
      <w:bookmarkEnd w:id="543"/>
      <w:bookmarkEnd w:id="544"/>
      <w:bookmarkEnd w:id="545"/>
      <w:bookmarkEnd w:id="546"/>
      <w:bookmarkEnd w:id="547"/>
      <w:bookmarkEnd w:id="548"/>
    </w:p>
    <w:p w:rsidR="00C514E3" w:rsidRPr="0035582B" w:rsidRDefault="000D0814" w:rsidP="006247D1">
      <w:pPr>
        <w:spacing w:line="276" w:lineRule="auto"/>
        <w:rPr>
          <w:color w:val="000000"/>
          <w:sz w:val="22"/>
          <w:szCs w:val="22"/>
        </w:rPr>
      </w:pPr>
      <w:bookmarkStart w:id="549" w:name="_Toc23233014"/>
      <w:bookmarkStart w:id="550" w:name="_Toc23238063"/>
      <w:bookmarkStart w:id="551" w:name="_Toc41971554"/>
      <w:bookmarkStart w:id="552"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3"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4" w:name="_Toc6892707"/>
      <w:bookmarkStart w:id="555" w:name="_Toc86122858"/>
      <w:bookmarkStart w:id="556" w:name="_Toc235671342"/>
      <w:r w:rsidR="004C1B88" w:rsidRPr="0035582B">
        <w:rPr>
          <w:color w:val="000000"/>
        </w:rPr>
        <w:lastRenderedPageBreak/>
        <w:t>Bill of Quantities or Activity Schedule</w:t>
      </w:r>
      <w:bookmarkEnd w:id="554"/>
      <w:bookmarkEnd w:id="555"/>
      <w:bookmarkEnd w:id="556"/>
    </w:p>
    <w:p w:rsidR="00EA3FAA" w:rsidRPr="0035582B" w:rsidRDefault="00EA3FAA" w:rsidP="006247D1">
      <w:pPr>
        <w:suppressAutoHyphens/>
        <w:spacing w:before="60" w:after="120" w:line="276" w:lineRule="auto"/>
        <w:rPr>
          <w:color w:val="000000"/>
        </w:rPr>
      </w:pPr>
      <w:bookmarkStart w:id="557"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57"/>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58" w:name="_Toc235671343"/>
      <w:r w:rsidR="007B586E" w:rsidRPr="0035582B">
        <w:rPr>
          <w:color w:val="000000"/>
        </w:rPr>
        <w:lastRenderedPageBreak/>
        <w:t>Supplementary Information</w:t>
      </w:r>
      <w:bookmarkEnd w:id="549"/>
      <w:bookmarkEnd w:id="550"/>
      <w:bookmarkEnd w:id="551"/>
      <w:bookmarkEnd w:id="552"/>
      <w:bookmarkEnd w:id="553"/>
      <w:bookmarkEnd w:id="558"/>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59" w:name="_Toc235671254"/>
      <w:r w:rsidRPr="0035582B">
        <w:rPr>
          <w:color w:val="000000"/>
        </w:rPr>
        <w:lastRenderedPageBreak/>
        <w:t>PART 3 –</w:t>
      </w:r>
      <w:r w:rsidR="00CE4EB9" w:rsidRPr="0035582B">
        <w:rPr>
          <w:color w:val="000000"/>
        </w:rPr>
        <w:t>Contract</w:t>
      </w:r>
      <w:bookmarkEnd w:id="559"/>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60" w:name="_Toc87070116"/>
    </w:p>
    <w:p w:rsidR="007B586E" w:rsidRPr="0035582B" w:rsidRDefault="007B586E" w:rsidP="006247D1">
      <w:pPr>
        <w:pStyle w:val="Subtitle"/>
        <w:spacing w:line="276" w:lineRule="auto"/>
        <w:rPr>
          <w:color w:val="000000"/>
        </w:rPr>
      </w:pPr>
      <w:bookmarkStart w:id="561" w:name="_Toc235671255"/>
      <w:r w:rsidRPr="0035582B">
        <w:rPr>
          <w:color w:val="000000"/>
        </w:rPr>
        <w:lastRenderedPageBreak/>
        <w:t>Section VII.  General Conditions of Contract</w:t>
      </w:r>
      <w:bookmarkEnd w:id="560"/>
      <w:r w:rsidR="00A42964" w:rsidRPr="0035582B">
        <w:rPr>
          <w:color w:val="000000"/>
        </w:rPr>
        <w:t xml:space="preserve"> for the Procurement of Works</w:t>
      </w:r>
      <w:bookmarkEnd w:id="561"/>
    </w:p>
    <w:p w:rsidR="007B586E" w:rsidRPr="0035582B" w:rsidRDefault="007B586E" w:rsidP="006247D1">
      <w:pPr>
        <w:pStyle w:val="Heading2"/>
        <w:spacing w:line="276" w:lineRule="auto"/>
        <w:rPr>
          <w:rFonts w:ascii="Times New Roman" w:hAnsi="Times New Roman" w:cs="Times New Roman"/>
          <w:color w:val="000000"/>
          <w:sz w:val="32"/>
        </w:rPr>
      </w:pPr>
      <w:bookmarkStart w:id="562" w:name="_Toc87070117"/>
      <w:r w:rsidRPr="0035582B">
        <w:rPr>
          <w:rFonts w:ascii="Times New Roman" w:hAnsi="Times New Roman" w:cs="Times New Roman"/>
          <w:color w:val="000000"/>
          <w:sz w:val="32"/>
        </w:rPr>
        <w:t>Table of Clauses</w:t>
      </w:r>
      <w:bookmarkEnd w:id="562"/>
    </w:p>
    <w:p w:rsidR="00FD07F7" w:rsidRPr="0035582B" w:rsidRDefault="007B586E"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\t "Head 4.1,1,Head 4.2,2" </w:instrText>
      </w:r>
      <w:r w:rsidRPr="0035582B">
        <w:rPr>
          <w:color w:val="000000"/>
        </w:rPr>
        <w:fldChar w:fldCharType="separate"/>
      </w:r>
      <w:r w:rsidR="00FD07F7" w:rsidRPr="0035582B">
        <w:rPr>
          <w:noProof/>
          <w:color w:val="000000"/>
        </w:rPr>
        <w:t>A.  General</w:t>
      </w:r>
      <w:r w:rsidR="00FD07F7" w:rsidRPr="0035582B">
        <w:rPr>
          <w:noProof/>
          <w:color w:val="000000"/>
        </w:rPr>
        <w:tab/>
      </w:r>
      <w:r w:rsidR="00FD07F7" w:rsidRPr="0035582B">
        <w:rPr>
          <w:noProof/>
          <w:color w:val="000000"/>
        </w:rPr>
        <w:fldChar w:fldCharType="begin"/>
      </w:r>
      <w:r w:rsidR="00FD07F7" w:rsidRPr="0035582B">
        <w:rPr>
          <w:noProof/>
          <w:color w:val="000000"/>
        </w:rPr>
        <w:instrText xml:space="preserve"> PAGEREF _Toc235671344 \h </w:instrText>
      </w:r>
      <w:r w:rsidR="00FD07F7" w:rsidRPr="0035582B">
        <w:rPr>
          <w:noProof/>
          <w:color w:val="000000"/>
        </w:rPr>
      </w:r>
      <w:r w:rsidR="00FD07F7" w:rsidRPr="0035582B">
        <w:rPr>
          <w:noProof/>
          <w:color w:val="000000"/>
        </w:rPr>
        <w:fldChar w:fldCharType="separate"/>
      </w:r>
      <w:r w:rsidR="00A4641E">
        <w:rPr>
          <w:noProof/>
          <w:color w:val="000000"/>
        </w:rPr>
        <w:t>71</w:t>
      </w:r>
      <w:r w:rsidR="00FD07F7"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w:t>
      </w:r>
      <w:r w:rsidRPr="0035582B">
        <w:rPr>
          <w:color w:val="000000"/>
          <w:sz w:val="24"/>
          <w:szCs w:val="24"/>
          <w:lang w:val="en-US"/>
        </w:rPr>
        <w:tab/>
      </w:r>
      <w:r w:rsidRPr="0035582B">
        <w:rPr>
          <w:color w:val="000000"/>
        </w:rPr>
        <w:t>Definitions</w:t>
      </w:r>
      <w:r w:rsidRPr="0035582B">
        <w:rPr>
          <w:color w:val="000000"/>
        </w:rPr>
        <w:tab/>
      </w:r>
      <w:r w:rsidRPr="0035582B">
        <w:rPr>
          <w:color w:val="000000"/>
        </w:rPr>
        <w:fldChar w:fldCharType="begin"/>
      </w:r>
      <w:r w:rsidRPr="0035582B">
        <w:rPr>
          <w:color w:val="000000"/>
        </w:rPr>
        <w:instrText xml:space="preserve"> PAGEREF _Toc235671345 \h </w:instrText>
      </w:r>
      <w:r w:rsidRPr="0035582B">
        <w:rPr>
          <w:color w:val="000000"/>
        </w:rPr>
      </w:r>
      <w:r w:rsidRPr="0035582B">
        <w:rPr>
          <w:color w:val="000000"/>
        </w:rPr>
        <w:fldChar w:fldCharType="separate"/>
      </w:r>
      <w:r w:rsidR="00A4641E">
        <w:rPr>
          <w:color w:val="000000"/>
        </w:rPr>
        <w:t>71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w:t>
      </w:r>
      <w:r w:rsidRPr="0035582B">
        <w:rPr>
          <w:color w:val="000000"/>
          <w:sz w:val="24"/>
          <w:szCs w:val="24"/>
          <w:lang w:val="en-US"/>
        </w:rPr>
        <w:tab/>
      </w:r>
      <w:r w:rsidRPr="0035582B">
        <w:rPr>
          <w:color w:val="000000"/>
        </w:rPr>
        <w:t>Interpretation</w:t>
      </w:r>
      <w:r w:rsidRPr="0035582B">
        <w:rPr>
          <w:color w:val="000000"/>
        </w:rPr>
        <w:tab/>
      </w:r>
      <w:r w:rsidRPr="0035582B">
        <w:rPr>
          <w:color w:val="000000"/>
        </w:rPr>
        <w:fldChar w:fldCharType="begin"/>
      </w:r>
      <w:r w:rsidRPr="0035582B">
        <w:rPr>
          <w:color w:val="000000"/>
        </w:rPr>
        <w:instrText xml:space="preserve"> PAGEREF _Toc235671346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w:t>
      </w:r>
      <w:r w:rsidRPr="0035582B">
        <w:rPr>
          <w:color w:val="000000"/>
          <w:sz w:val="24"/>
          <w:szCs w:val="24"/>
          <w:lang w:val="en-US"/>
        </w:rPr>
        <w:tab/>
      </w:r>
      <w:r w:rsidRPr="0035582B">
        <w:rPr>
          <w:color w:val="000000"/>
        </w:rPr>
        <w:t>Language and Law</w:t>
      </w:r>
      <w:r w:rsidRPr="0035582B">
        <w:rPr>
          <w:color w:val="000000"/>
        </w:rPr>
        <w:tab/>
      </w:r>
      <w:r w:rsidRPr="0035582B">
        <w:rPr>
          <w:color w:val="000000"/>
        </w:rPr>
        <w:fldChar w:fldCharType="begin"/>
      </w:r>
      <w:r w:rsidRPr="0035582B">
        <w:rPr>
          <w:color w:val="000000"/>
        </w:rPr>
        <w:instrText xml:space="preserve"> PAGEREF _Toc235671347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w:t>
      </w:r>
      <w:r w:rsidRPr="0035582B">
        <w:rPr>
          <w:color w:val="000000"/>
          <w:sz w:val="24"/>
          <w:szCs w:val="24"/>
          <w:lang w:val="en-US"/>
        </w:rPr>
        <w:tab/>
      </w:r>
      <w:r w:rsidRPr="0035582B">
        <w:rPr>
          <w:color w:val="000000"/>
        </w:rPr>
        <w:t>Project Manager’s Decisions</w:t>
      </w:r>
      <w:r w:rsidRPr="0035582B">
        <w:rPr>
          <w:color w:val="000000"/>
        </w:rPr>
        <w:tab/>
      </w:r>
      <w:r w:rsidRPr="0035582B">
        <w:rPr>
          <w:color w:val="000000"/>
        </w:rPr>
        <w:fldChar w:fldCharType="begin"/>
      </w:r>
      <w:r w:rsidRPr="0035582B">
        <w:rPr>
          <w:color w:val="000000"/>
        </w:rPr>
        <w:instrText xml:space="preserve"> PAGEREF _Toc235671348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w:t>
      </w:r>
      <w:r w:rsidRPr="0035582B">
        <w:rPr>
          <w:color w:val="000000"/>
          <w:sz w:val="24"/>
          <w:szCs w:val="24"/>
          <w:lang w:val="en-US"/>
        </w:rPr>
        <w:tab/>
      </w:r>
      <w:r w:rsidRPr="0035582B">
        <w:rPr>
          <w:color w:val="000000"/>
        </w:rPr>
        <w:t>Delegation</w:t>
      </w:r>
      <w:r w:rsidRPr="0035582B">
        <w:rPr>
          <w:color w:val="000000"/>
        </w:rPr>
        <w:tab/>
      </w:r>
      <w:r w:rsidRPr="0035582B">
        <w:rPr>
          <w:color w:val="000000"/>
        </w:rPr>
        <w:fldChar w:fldCharType="begin"/>
      </w:r>
      <w:r w:rsidRPr="0035582B">
        <w:rPr>
          <w:color w:val="000000"/>
        </w:rPr>
        <w:instrText xml:space="preserve"> PAGEREF _Toc235671349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w:t>
      </w:r>
      <w:r w:rsidRPr="0035582B">
        <w:rPr>
          <w:color w:val="000000"/>
          <w:sz w:val="24"/>
          <w:szCs w:val="24"/>
          <w:lang w:val="en-US"/>
        </w:rPr>
        <w:tab/>
      </w:r>
      <w:r w:rsidRPr="0035582B">
        <w:rPr>
          <w:color w:val="000000"/>
        </w:rPr>
        <w:t>Communications</w:t>
      </w:r>
      <w:r w:rsidRPr="0035582B">
        <w:rPr>
          <w:color w:val="000000"/>
        </w:rPr>
        <w:tab/>
      </w:r>
      <w:r w:rsidRPr="0035582B">
        <w:rPr>
          <w:color w:val="000000"/>
        </w:rPr>
        <w:fldChar w:fldCharType="begin"/>
      </w:r>
      <w:r w:rsidRPr="0035582B">
        <w:rPr>
          <w:color w:val="000000"/>
        </w:rPr>
        <w:instrText xml:space="preserve"> PAGEREF _Toc235671350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7.</w:t>
      </w:r>
      <w:r w:rsidRPr="0035582B">
        <w:rPr>
          <w:color w:val="000000"/>
          <w:sz w:val="24"/>
          <w:szCs w:val="24"/>
          <w:lang w:val="en-US"/>
        </w:rPr>
        <w:tab/>
      </w:r>
      <w:r w:rsidRPr="0035582B">
        <w:rPr>
          <w:color w:val="000000"/>
        </w:rPr>
        <w:t>Subcontracting</w:t>
      </w:r>
      <w:r w:rsidRPr="0035582B">
        <w:rPr>
          <w:color w:val="000000"/>
        </w:rPr>
        <w:tab/>
      </w:r>
      <w:r w:rsidRPr="0035582B">
        <w:rPr>
          <w:color w:val="000000"/>
        </w:rPr>
        <w:fldChar w:fldCharType="begin"/>
      </w:r>
      <w:r w:rsidRPr="0035582B">
        <w:rPr>
          <w:color w:val="000000"/>
        </w:rPr>
        <w:instrText xml:space="preserve"> PAGEREF _Toc235671351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8.</w:t>
      </w:r>
      <w:r w:rsidRPr="0035582B">
        <w:rPr>
          <w:color w:val="000000"/>
          <w:sz w:val="24"/>
          <w:szCs w:val="24"/>
          <w:lang w:val="en-US"/>
        </w:rPr>
        <w:tab/>
      </w:r>
      <w:r w:rsidRPr="0035582B">
        <w:rPr>
          <w:color w:val="000000"/>
        </w:rPr>
        <w:t>Other Contractors</w:t>
      </w:r>
      <w:r w:rsidRPr="0035582B">
        <w:rPr>
          <w:color w:val="000000"/>
        </w:rPr>
        <w:tab/>
      </w:r>
      <w:r w:rsidRPr="0035582B">
        <w:rPr>
          <w:color w:val="000000"/>
        </w:rPr>
        <w:fldChar w:fldCharType="begin"/>
      </w:r>
      <w:r w:rsidRPr="0035582B">
        <w:rPr>
          <w:color w:val="000000"/>
        </w:rPr>
        <w:instrText xml:space="preserve"> PAGEREF _Toc235671352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9.</w:t>
      </w:r>
      <w:r w:rsidRPr="0035582B">
        <w:rPr>
          <w:color w:val="000000"/>
          <w:sz w:val="24"/>
          <w:szCs w:val="24"/>
          <w:lang w:val="en-US"/>
        </w:rPr>
        <w:tab/>
      </w:r>
      <w:r w:rsidRPr="0035582B">
        <w:rPr>
          <w:color w:val="000000"/>
        </w:rPr>
        <w:t>Personnel and Equipment</w:t>
      </w:r>
      <w:r w:rsidRPr="0035582B">
        <w:rPr>
          <w:color w:val="000000"/>
        </w:rPr>
        <w:tab/>
      </w:r>
      <w:r w:rsidRPr="0035582B">
        <w:rPr>
          <w:color w:val="000000"/>
        </w:rPr>
        <w:fldChar w:fldCharType="begin"/>
      </w:r>
      <w:r w:rsidRPr="0035582B">
        <w:rPr>
          <w:color w:val="000000"/>
        </w:rPr>
        <w:instrText xml:space="preserve"> PAGEREF _Toc235671353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10.</w:t>
      </w:r>
      <w:r w:rsidRPr="0035582B">
        <w:rPr>
          <w:color w:val="000000"/>
          <w:sz w:val="24"/>
          <w:szCs w:val="24"/>
          <w:lang w:val="en-US"/>
        </w:rPr>
        <w:tab/>
      </w:r>
      <w:r w:rsidRPr="0035582B">
        <w:rPr>
          <w:color w:val="000000"/>
        </w:rPr>
        <w:t>Employer’s and Contractor’s Risks</w:t>
      </w:r>
      <w:r w:rsidRPr="0035582B">
        <w:rPr>
          <w:color w:val="000000"/>
        </w:rPr>
        <w:tab/>
      </w:r>
      <w:r w:rsidRPr="0035582B">
        <w:rPr>
          <w:color w:val="000000"/>
        </w:rPr>
        <w:fldChar w:fldCharType="begin"/>
      </w:r>
      <w:r w:rsidRPr="0035582B">
        <w:rPr>
          <w:color w:val="000000"/>
        </w:rPr>
        <w:instrText xml:space="preserve"> PAGEREF _Toc235671354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11.</w:t>
      </w:r>
      <w:r w:rsidRPr="0035582B">
        <w:rPr>
          <w:color w:val="000000"/>
          <w:sz w:val="24"/>
          <w:szCs w:val="24"/>
          <w:lang w:val="en-US"/>
        </w:rPr>
        <w:tab/>
      </w:r>
      <w:r w:rsidRPr="0035582B">
        <w:rPr>
          <w:color w:val="000000"/>
        </w:rPr>
        <w:t>Employer’s Risks</w:t>
      </w:r>
      <w:r w:rsidRPr="0035582B">
        <w:rPr>
          <w:color w:val="000000"/>
        </w:rPr>
        <w:tab/>
      </w:r>
      <w:r w:rsidRPr="0035582B">
        <w:rPr>
          <w:color w:val="000000"/>
        </w:rPr>
        <w:fldChar w:fldCharType="begin"/>
      </w:r>
      <w:r w:rsidRPr="0035582B">
        <w:rPr>
          <w:color w:val="000000"/>
        </w:rPr>
        <w:instrText xml:space="preserve"> PAGEREF _Toc235671355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12.</w:t>
      </w:r>
      <w:r w:rsidRPr="0035582B">
        <w:rPr>
          <w:color w:val="000000"/>
          <w:sz w:val="24"/>
          <w:szCs w:val="24"/>
          <w:lang w:val="en-US"/>
        </w:rPr>
        <w:tab/>
      </w:r>
      <w:r w:rsidRPr="0035582B">
        <w:rPr>
          <w:color w:val="000000"/>
        </w:rPr>
        <w:t>Contractor’s Risks</w:t>
      </w:r>
      <w:r w:rsidRPr="0035582B">
        <w:rPr>
          <w:color w:val="000000"/>
        </w:rPr>
        <w:tab/>
      </w:r>
      <w:r w:rsidRPr="0035582B">
        <w:rPr>
          <w:color w:val="000000"/>
        </w:rPr>
        <w:fldChar w:fldCharType="begin"/>
      </w:r>
      <w:r w:rsidRPr="0035582B">
        <w:rPr>
          <w:color w:val="000000"/>
        </w:rPr>
        <w:instrText xml:space="preserve"> PAGEREF _Toc235671356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13.</w:t>
      </w:r>
      <w:r w:rsidRPr="0035582B">
        <w:rPr>
          <w:color w:val="000000"/>
          <w:sz w:val="24"/>
          <w:szCs w:val="24"/>
          <w:lang w:val="en-US"/>
        </w:rPr>
        <w:tab/>
      </w:r>
      <w:r w:rsidRPr="0035582B">
        <w:rPr>
          <w:color w:val="000000"/>
        </w:rPr>
        <w:t>Insurance</w:t>
      </w:r>
      <w:r w:rsidRPr="0035582B">
        <w:rPr>
          <w:color w:val="000000"/>
        </w:rPr>
        <w:tab/>
      </w:r>
      <w:r w:rsidRPr="0035582B">
        <w:rPr>
          <w:color w:val="000000"/>
        </w:rPr>
        <w:fldChar w:fldCharType="begin"/>
      </w:r>
      <w:r w:rsidRPr="0035582B">
        <w:rPr>
          <w:color w:val="000000"/>
        </w:rPr>
        <w:instrText xml:space="preserve"> PAGEREF _Toc235671357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14.</w:t>
      </w:r>
      <w:r w:rsidRPr="0035582B">
        <w:rPr>
          <w:color w:val="000000"/>
          <w:sz w:val="24"/>
          <w:szCs w:val="24"/>
          <w:lang w:val="en-US"/>
        </w:rPr>
        <w:tab/>
      </w:r>
      <w:r w:rsidRPr="0035582B">
        <w:rPr>
          <w:color w:val="000000"/>
        </w:rPr>
        <w:t>Site Data</w:t>
      </w:r>
      <w:r w:rsidRPr="0035582B">
        <w:rPr>
          <w:color w:val="000000"/>
        </w:rPr>
        <w:tab/>
      </w:r>
      <w:r w:rsidRPr="0035582B">
        <w:rPr>
          <w:color w:val="000000"/>
        </w:rPr>
        <w:fldChar w:fldCharType="begin"/>
      </w:r>
      <w:r w:rsidRPr="0035582B">
        <w:rPr>
          <w:color w:val="000000"/>
        </w:rPr>
        <w:instrText xml:space="preserve"> PAGEREF _Toc235671358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15.</w:t>
      </w:r>
      <w:r w:rsidRPr="0035582B">
        <w:rPr>
          <w:color w:val="000000"/>
          <w:sz w:val="24"/>
          <w:szCs w:val="24"/>
          <w:lang w:val="en-US"/>
        </w:rPr>
        <w:tab/>
      </w:r>
      <w:r w:rsidRPr="0035582B">
        <w:rPr>
          <w:color w:val="000000"/>
        </w:rPr>
        <w:t>Contractor to Construct the Works</w:t>
      </w:r>
      <w:r w:rsidRPr="0035582B">
        <w:rPr>
          <w:color w:val="000000"/>
        </w:rPr>
        <w:tab/>
      </w:r>
      <w:r w:rsidRPr="0035582B">
        <w:rPr>
          <w:color w:val="000000"/>
        </w:rPr>
        <w:fldChar w:fldCharType="begin"/>
      </w:r>
      <w:r w:rsidRPr="0035582B">
        <w:rPr>
          <w:color w:val="000000"/>
        </w:rPr>
        <w:instrText xml:space="preserve"> PAGEREF _Toc235671359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16.</w:t>
      </w:r>
      <w:r w:rsidRPr="0035582B">
        <w:rPr>
          <w:color w:val="000000"/>
          <w:sz w:val="24"/>
          <w:szCs w:val="24"/>
          <w:lang w:val="en-US"/>
        </w:rPr>
        <w:tab/>
      </w:r>
      <w:r w:rsidRPr="0035582B">
        <w:rPr>
          <w:color w:val="000000"/>
        </w:rPr>
        <w:t>The Works to Be Completed by the Intended Completion Date</w:t>
      </w:r>
      <w:r w:rsidRPr="0035582B">
        <w:rPr>
          <w:color w:val="000000"/>
        </w:rPr>
        <w:tab/>
      </w:r>
      <w:r w:rsidRPr="0035582B">
        <w:rPr>
          <w:color w:val="000000"/>
        </w:rPr>
        <w:fldChar w:fldCharType="begin"/>
      </w:r>
      <w:r w:rsidRPr="0035582B">
        <w:rPr>
          <w:color w:val="000000"/>
        </w:rPr>
        <w:instrText xml:space="preserve"> PAGEREF _Toc235671360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17.</w:t>
      </w:r>
      <w:r w:rsidRPr="0035582B">
        <w:rPr>
          <w:color w:val="000000"/>
          <w:sz w:val="24"/>
          <w:szCs w:val="24"/>
          <w:lang w:val="en-US"/>
        </w:rPr>
        <w:tab/>
      </w:r>
      <w:r w:rsidRPr="0035582B">
        <w:rPr>
          <w:color w:val="000000"/>
        </w:rPr>
        <w:t>Approval by the Project Manager</w:t>
      </w:r>
      <w:r w:rsidRPr="0035582B">
        <w:rPr>
          <w:color w:val="000000"/>
        </w:rPr>
        <w:tab/>
      </w:r>
      <w:r w:rsidRPr="0035582B">
        <w:rPr>
          <w:color w:val="000000"/>
        </w:rPr>
        <w:fldChar w:fldCharType="begin"/>
      </w:r>
      <w:r w:rsidRPr="0035582B">
        <w:rPr>
          <w:color w:val="000000"/>
        </w:rPr>
        <w:instrText xml:space="preserve"> PAGEREF _Toc235671361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18.</w:t>
      </w:r>
      <w:r w:rsidRPr="0035582B">
        <w:rPr>
          <w:color w:val="000000"/>
          <w:sz w:val="24"/>
          <w:szCs w:val="24"/>
          <w:lang w:val="en-US"/>
        </w:rPr>
        <w:tab/>
      </w:r>
      <w:r w:rsidRPr="0035582B">
        <w:rPr>
          <w:color w:val="000000"/>
        </w:rPr>
        <w:t>Safety</w:t>
      </w:r>
      <w:r w:rsidRPr="0035582B">
        <w:rPr>
          <w:color w:val="000000"/>
        </w:rPr>
        <w:tab/>
      </w:r>
      <w:r w:rsidRPr="0035582B">
        <w:rPr>
          <w:color w:val="000000"/>
        </w:rPr>
        <w:fldChar w:fldCharType="begin"/>
      </w:r>
      <w:r w:rsidRPr="0035582B">
        <w:rPr>
          <w:color w:val="000000"/>
        </w:rPr>
        <w:instrText xml:space="preserve"> PAGEREF _Toc235671362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19.</w:t>
      </w:r>
      <w:r w:rsidRPr="0035582B">
        <w:rPr>
          <w:color w:val="000000"/>
          <w:sz w:val="24"/>
          <w:szCs w:val="24"/>
          <w:lang w:val="en-US"/>
        </w:rPr>
        <w:tab/>
      </w:r>
      <w:r w:rsidRPr="0035582B">
        <w:rPr>
          <w:color w:val="000000"/>
        </w:rPr>
        <w:t>Discoveries</w:t>
      </w:r>
      <w:r w:rsidRPr="0035582B">
        <w:rPr>
          <w:color w:val="000000"/>
        </w:rPr>
        <w:tab/>
      </w:r>
      <w:r w:rsidRPr="0035582B">
        <w:rPr>
          <w:color w:val="000000"/>
        </w:rPr>
        <w:fldChar w:fldCharType="begin"/>
      </w:r>
      <w:r w:rsidRPr="0035582B">
        <w:rPr>
          <w:color w:val="000000"/>
        </w:rPr>
        <w:instrText xml:space="preserve"> PAGEREF _Toc235671363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20.</w:t>
      </w:r>
      <w:r w:rsidRPr="0035582B">
        <w:rPr>
          <w:color w:val="000000"/>
          <w:sz w:val="24"/>
          <w:szCs w:val="24"/>
          <w:lang w:val="en-US"/>
        </w:rPr>
        <w:tab/>
      </w:r>
      <w:r w:rsidRPr="0035582B">
        <w:rPr>
          <w:color w:val="000000"/>
        </w:rPr>
        <w:t>Possession of the Site</w:t>
      </w:r>
      <w:r w:rsidRPr="0035582B">
        <w:rPr>
          <w:color w:val="000000"/>
        </w:rPr>
        <w:tab/>
      </w:r>
      <w:r w:rsidRPr="0035582B">
        <w:rPr>
          <w:color w:val="000000"/>
        </w:rPr>
        <w:fldChar w:fldCharType="begin"/>
      </w:r>
      <w:r w:rsidRPr="0035582B">
        <w:rPr>
          <w:color w:val="000000"/>
        </w:rPr>
        <w:instrText xml:space="preserve"> PAGEREF _Toc235671364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21.</w:t>
      </w:r>
      <w:r w:rsidRPr="0035582B">
        <w:rPr>
          <w:color w:val="000000"/>
          <w:sz w:val="24"/>
          <w:szCs w:val="24"/>
          <w:lang w:val="en-US"/>
        </w:rPr>
        <w:tab/>
      </w:r>
      <w:r w:rsidRPr="0035582B">
        <w:rPr>
          <w:color w:val="000000"/>
        </w:rPr>
        <w:t>Access to the Site</w:t>
      </w:r>
      <w:r w:rsidRPr="0035582B">
        <w:rPr>
          <w:color w:val="000000"/>
        </w:rPr>
        <w:tab/>
      </w:r>
      <w:r w:rsidRPr="0035582B">
        <w:rPr>
          <w:color w:val="000000"/>
        </w:rPr>
        <w:fldChar w:fldCharType="begin"/>
      </w:r>
      <w:r w:rsidRPr="0035582B">
        <w:rPr>
          <w:color w:val="000000"/>
        </w:rPr>
        <w:instrText xml:space="preserve"> PAGEREF _Toc235671365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22.</w:t>
      </w:r>
      <w:r w:rsidRPr="0035582B">
        <w:rPr>
          <w:color w:val="000000"/>
          <w:sz w:val="24"/>
          <w:szCs w:val="24"/>
          <w:lang w:val="en-US"/>
        </w:rPr>
        <w:tab/>
      </w:r>
      <w:r w:rsidRPr="0035582B">
        <w:rPr>
          <w:color w:val="000000"/>
        </w:rPr>
        <w:t>Instructions, Inspections and Audits</w:t>
      </w:r>
      <w:r w:rsidRPr="0035582B">
        <w:rPr>
          <w:color w:val="000000"/>
        </w:rPr>
        <w:tab/>
      </w:r>
      <w:r w:rsidRPr="0035582B">
        <w:rPr>
          <w:color w:val="000000"/>
        </w:rPr>
        <w:fldChar w:fldCharType="begin"/>
      </w:r>
      <w:r w:rsidRPr="0035582B">
        <w:rPr>
          <w:color w:val="000000"/>
        </w:rPr>
        <w:instrText xml:space="preserve"> PAGEREF _Toc235671366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23.</w:t>
      </w:r>
      <w:r w:rsidRPr="0035582B">
        <w:rPr>
          <w:color w:val="000000"/>
          <w:sz w:val="24"/>
          <w:szCs w:val="24"/>
          <w:lang w:val="en-US"/>
        </w:rPr>
        <w:tab/>
      </w:r>
      <w:r w:rsidRPr="0035582B">
        <w:rPr>
          <w:color w:val="000000"/>
        </w:rPr>
        <w:t>Appointment of the Adjudicator</w:t>
      </w:r>
      <w:r w:rsidRPr="0035582B">
        <w:rPr>
          <w:color w:val="000000"/>
        </w:rPr>
        <w:tab/>
      </w:r>
      <w:r w:rsidRPr="0035582B">
        <w:rPr>
          <w:color w:val="000000"/>
        </w:rPr>
        <w:fldChar w:fldCharType="begin"/>
      </w:r>
      <w:r w:rsidRPr="0035582B">
        <w:rPr>
          <w:color w:val="000000"/>
        </w:rPr>
        <w:instrText xml:space="preserve"> PAGEREF _Toc235671367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24.</w:t>
      </w:r>
      <w:r w:rsidRPr="0035582B">
        <w:rPr>
          <w:color w:val="000000"/>
          <w:sz w:val="24"/>
          <w:szCs w:val="24"/>
          <w:lang w:val="en-US"/>
        </w:rPr>
        <w:tab/>
      </w:r>
      <w:r w:rsidRPr="0035582B">
        <w:rPr>
          <w:color w:val="000000"/>
        </w:rPr>
        <w:t>Procedure for Disputes</w:t>
      </w:r>
      <w:r w:rsidRPr="0035582B">
        <w:rPr>
          <w:color w:val="000000"/>
        </w:rPr>
        <w:tab/>
      </w:r>
      <w:r w:rsidRPr="0035582B">
        <w:rPr>
          <w:color w:val="000000"/>
        </w:rPr>
        <w:fldChar w:fldCharType="begin"/>
      </w:r>
      <w:r w:rsidRPr="0035582B">
        <w:rPr>
          <w:color w:val="000000"/>
        </w:rPr>
        <w:instrText xml:space="preserve"> PAGEREF _Toc235671368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B.  Time Control</w:t>
      </w:r>
      <w:r w:rsidRPr="0035582B">
        <w:rPr>
          <w:noProof/>
          <w:color w:val="000000"/>
        </w:rPr>
        <w:tab/>
      </w:r>
      <w:r w:rsidRPr="0035582B">
        <w:rPr>
          <w:noProof/>
          <w:color w:val="000000"/>
        </w:rPr>
        <w:fldChar w:fldCharType="begin"/>
      </w:r>
      <w:r w:rsidRPr="0035582B">
        <w:rPr>
          <w:noProof/>
          <w:color w:val="000000"/>
        </w:rPr>
        <w:instrText xml:space="preserve"> PAGEREF _Toc235671369 \h </w:instrText>
      </w:r>
      <w:r w:rsidRPr="0035582B">
        <w:rPr>
          <w:noProof/>
          <w:color w:val="000000"/>
        </w:rPr>
      </w:r>
      <w:r w:rsidRPr="0035582B">
        <w:rPr>
          <w:noProof/>
          <w:color w:val="000000"/>
        </w:rPr>
        <w:fldChar w:fldCharType="separate"/>
      </w:r>
      <w:r w:rsidR="00A4641E">
        <w:rPr>
          <w:noProof/>
          <w:color w:val="000000"/>
        </w:rPr>
        <w:t>78</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25.</w:t>
      </w:r>
      <w:r w:rsidRPr="0035582B">
        <w:rPr>
          <w:color w:val="000000"/>
          <w:sz w:val="24"/>
          <w:szCs w:val="24"/>
          <w:lang w:val="en-US"/>
        </w:rPr>
        <w:tab/>
      </w:r>
      <w:r w:rsidRPr="0035582B">
        <w:rPr>
          <w:color w:val="000000"/>
        </w:rPr>
        <w:t>Program</w:t>
      </w:r>
      <w:r w:rsidRPr="0035582B">
        <w:rPr>
          <w:color w:val="000000"/>
        </w:rPr>
        <w:tab/>
      </w:r>
      <w:r w:rsidRPr="0035582B">
        <w:rPr>
          <w:color w:val="000000"/>
        </w:rPr>
        <w:fldChar w:fldCharType="begin"/>
      </w:r>
      <w:r w:rsidRPr="0035582B">
        <w:rPr>
          <w:color w:val="000000"/>
        </w:rPr>
        <w:instrText xml:space="preserve"> PAGEREF _Toc235671370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26.</w:t>
      </w:r>
      <w:r w:rsidRPr="0035582B">
        <w:rPr>
          <w:color w:val="000000"/>
          <w:sz w:val="24"/>
          <w:szCs w:val="24"/>
          <w:lang w:val="en-US"/>
        </w:rPr>
        <w:tab/>
      </w:r>
      <w:r w:rsidRPr="0035582B">
        <w:rPr>
          <w:color w:val="000000"/>
        </w:rPr>
        <w:t>Extension of the Intended Completion Date</w:t>
      </w:r>
      <w:r w:rsidRPr="0035582B">
        <w:rPr>
          <w:color w:val="000000"/>
        </w:rPr>
        <w:tab/>
      </w:r>
      <w:r w:rsidRPr="0035582B">
        <w:rPr>
          <w:color w:val="000000"/>
        </w:rPr>
        <w:fldChar w:fldCharType="begin"/>
      </w:r>
      <w:r w:rsidRPr="0035582B">
        <w:rPr>
          <w:color w:val="000000"/>
        </w:rPr>
        <w:instrText xml:space="preserve"> PAGEREF _Toc235671371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27.</w:t>
      </w:r>
      <w:r w:rsidRPr="0035582B">
        <w:rPr>
          <w:color w:val="000000"/>
          <w:sz w:val="24"/>
          <w:szCs w:val="24"/>
          <w:lang w:val="en-US"/>
        </w:rPr>
        <w:tab/>
      </w:r>
      <w:r w:rsidRPr="0035582B">
        <w:rPr>
          <w:color w:val="000000"/>
        </w:rPr>
        <w:t>Acceleration</w:t>
      </w:r>
      <w:r w:rsidRPr="0035582B">
        <w:rPr>
          <w:color w:val="000000"/>
        </w:rPr>
        <w:tab/>
      </w:r>
      <w:r w:rsidRPr="0035582B">
        <w:rPr>
          <w:color w:val="000000"/>
        </w:rPr>
        <w:fldChar w:fldCharType="begin"/>
      </w:r>
      <w:r w:rsidRPr="0035582B">
        <w:rPr>
          <w:color w:val="000000"/>
        </w:rPr>
        <w:instrText xml:space="preserve"> PAGEREF _Toc235671372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28.</w:t>
      </w:r>
      <w:r w:rsidRPr="0035582B">
        <w:rPr>
          <w:color w:val="000000"/>
          <w:sz w:val="24"/>
          <w:szCs w:val="24"/>
          <w:lang w:val="en-US"/>
        </w:rPr>
        <w:tab/>
      </w:r>
      <w:r w:rsidRPr="0035582B">
        <w:rPr>
          <w:color w:val="000000"/>
        </w:rPr>
        <w:t>Delays Ordered by the Project Manager</w:t>
      </w:r>
      <w:r w:rsidRPr="0035582B">
        <w:rPr>
          <w:color w:val="000000"/>
        </w:rPr>
        <w:tab/>
      </w:r>
      <w:r w:rsidRPr="0035582B">
        <w:rPr>
          <w:color w:val="000000"/>
        </w:rPr>
        <w:fldChar w:fldCharType="begin"/>
      </w:r>
      <w:r w:rsidRPr="0035582B">
        <w:rPr>
          <w:color w:val="000000"/>
        </w:rPr>
        <w:instrText xml:space="preserve"> PAGEREF _Toc235671373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29.</w:t>
      </w:r>
      <w:r w:rsidRPr="0035582B">
        <w:rPr>
          <w:color w:val="000000"/>
          <w:sz w:val="24"/>
          <w:szCs w:val="24"/>
          <w:lang w:val="en-US"/>
        </w:rPr>
        <w:tab/>
      </w:r>
      <w:r w:rsidRPr="0035582B">
        <w:rPr>
          <w:color w:val="000000"/>
        </w:rPr>
        <w:t>Management Meetings</w:t>
      </w:r>
      <w:r w:rsidRPr="0035582B">
        <w:rPr>
          <w:color w:val="000000"/>
        </w:rPr>
        <w:tab/>
      </w:r>
      <w:r w:rsidRPr="0035582B">
        <w:rPr>
          <w:color w:val="000000"/>
        </w:rPr>
        <w:fldChar w:fldCharType="begin"/>
      </w:r>
      <w:r w:rsidRPr="0035582B">
        <w:rPr>
          <w:color w:val="000000"/>
        </w:rPr>
        <w:instrText xml:space="preserve"> PAGEREF _Toc235671374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30.</w:t>
      </w:r>
      <w:r w:rsidRPr="0035582B">
        <w:rPr>
          <w:color w:val="000000"/>
          <w:sz w:val="24"/>
          <w:szCs w:val="24"/>
          <w:lang w:val="en-US"/>
        </w:rPr>
        <w:tab/>
      </w:r>
      <w:r w:rsidRPr="0035582B">
        <w:rPr>
          <w:color w:val="000000"/>
        </w:rPr>
        <w:t>Early Warning</w:t>
      </w:r>
      <w:r w:rsidRPr="0035582B">
        <w:rPr>
          <w:color w:val="000000"/>
        </w:rPr>
        <w:tab/>
      </w:r>
      <w:r w:rsidRPr="0035582B">
        <w:rPr>
          <w:color w:val="000000"/>
        </w:rPr>
        <w:fldChar w:fldCharType="begin"/>
      </w:r>
      <w:r w:rsidRPr="0035582B">
        <w:rPr>
          <w:color w:val="000000"/>
        </w:rPr>
        <w:instrText xml:space="preserve"> PAGEREF _Toc235671375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C.  Quality Control</w:t>
      </w:r>
      <w:r w:rsidRPr="0035582B">
        <w:rPr>
          <w:noProof/>
          <w:color w:val="000000"/>
        </w:rPr>
        <w:tab/>
      </w:r>
      <w:r w:rsidRPr="0035582B">
        <w:rPr>
          <w:noProof/>
          <w:color w:val="000000"/>
        </w:rPr>
        <w:fldChar w:fldCharType="begin"/>
      </w:r>
      <w:r w:rsidRPr="0035582B">
        <w:rPr>
          <w:noProof/>
          <w:color w:val="000000"/>
        </w:rPr>
        <w:instrText xml:space="preserve"> PAGEREF _Toc235671376 \h </w:instrText>
      </w:r>
      <w:r w:rsidRPr="0035582B">
        <w:rPr>
          <w:noProof/>
          <w:color w:val="000000"/>
        </w:rPr>
      </w:r>
      <w:r w:rsidRPr="0035582B">
        <w:rPr>
          <w:noProof/>
          <w:color w:val="000000"/>
        </w:rPr>
        <w:fldChar w:fldCharType="separate"/>
      </w:r>
      <w:r w:rsidR="00A4641E">
        <w:rPr>
          <w:noProof/>
          <w:color w:val="000000"/>
        </w:rPr>
        <w:t>79</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lastRenderedPageBreak/>
        <w:t>31.</w:t>
      </w:r>
      <w:r w:rsidRPr="0035582B">
        <w:rPr>
          <w:color w:val="000000"/>
          <w:sz w:val="24"/>
          <w:szCs w:val="24"/>
          <w:lang w:val="en-US"/>
        </w:rPr>
        <w:tab/>
      </w:r>
      <w:r w:rsidRPr="0035582B">
        <w:rPr>
          <w:color w:val="000000"/>
        </w:rPr>
        <w:t>Identifying Defects</w:t>
      </w:r>
      <w:r w:rsidRPr="0035582B">
        <w:rPr>
          <w:color w:val="000000"/>
        </w:rPr>
        <w:tab/>
      </w:r>
      <w:r w:rsidRPr="0035582B">
        <w:rPr>
          <w:color w:val="000000"/>
        </w:rPr>
        <w:fldChar w:fldCharType="begin"/>
      </w:r>
      <w:r w:rsidRPr="0035582B">
        <w:rPr>
          <w:color w:val="000000"/>
        </w:rPr>
        <w:instrText xml:space="preserve"> PAGEREF _Toc235671377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32.</w:t>
      </w:r>
      <w:r w:rsidRPr="0035582B">
        <w:rPr>
          <w:color w:val="000000"/>
          <w:sz w:val="24"/>
          <w:szCs w:val="24"/>
          <w:lang w:val="en-US"/>
        </w:rPr>
        <w:tab/>
      </w:r>
      <w:r w:rsidRPr="0035582B">
        <w:rPr>
          <w:color w:val="000000"/>
        </w:rPr>
        <w:t>Tests</w:t>
      </w:r>
      <w:r w:rsidRPr="0035582B">
        <w:rPr>
          <w:color w:val="000000"/>
        </w:rPr>
        <w:tab/>
      </w:r>
      <w:r w:rsidRPr="0035582B">
        <w:rPr>
          <w:color w:val="000000"/>
        </w:rPr>
        <w:fldChar w:fldCharType="begin"/>
      </w:r>
      <w:r w:rsidRPr="0035582B">
        <w:rPr>
          <w:color w:val="000000"/>
        </w:rPr>
        <w:instrText xml:space="preserve"> PAGEREF _Toc235671378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33.</w:t>
      </w:r>
      <w:r w:rsidRPr="0035582B">
        <w:rPr>
          <w:color w:val="000000"/>
          <w:sz w:val="24"/>
          <w:szCs w:val="24"/>
          <w:lang w:val="en-US"/>
        </w:rPr>
        <w:tab/>
      </w:r>
      <w:r w:rsidRPr="0035582B">
        <w:rPr>
          <w:color w:val="000000"/>
        </w:rPr>
        <w:t>Correction of Defects</w:t>
      </w:r>
      <w:r w:rsidRPr="0035582B">
        <w:rPr>
          <w:color w:val="000000"/>
        </w:rPr>
        <w:tab/>
      </w:r>
      <w:r w:rsidRPr="0035582B">
        <w:rPr>
          <w:color w:val="000000"/>
        </w:rPr>
        <w:fldChar w:fldCharType="begin"/>
      </w:r>
      <w:r w:rsidRPr="0035582B">
        <w:rPr>
          <w:color w:val="000000"/>
        </w:rPr>
        <w:instrText xml:space="preserve"> PAGEREF _Toc235671379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34.</w:t>
      </w:r>
      <w:r w:rsidRPr="0035582B">
        <w:rPr>
          <w:color w:val="000000"/>
          <w:sz w:val="24"/>
          <w:szCs w:val="24"/>
          <w:lang w:val="en-US"/>
        </w:rPr>
        <w:tab/>
      </w:r>
      <w:r w:rsidRPr="0035582B">
        <w:rPr>
          <w:color w:val="000000"/>
        </w:rPr>
        <w:t>Uncorrected Defects</w:t>
      </w:r>
      <w:r w:rsidRPr="0035582B">
        <w:rPr>
          <w:color w:val="000000"/>
        </w:rPr>
        <w:tab/>
      </w:r>
      <w:r w:rsidRPr="0035582B">
        <w:rPr>
          <w:color w:val="000000"/>
        </w:rPr>
        <w:fldChar w:fldCharType="begin"/>
      </w:r>
      <w:r w:rsidRPr="0035582B">
        <w:rPr>
          <w:color w:val="000000"/>
        </w:rPr>
        <w:instrText xml:space="preserve"> PAGEREF _Toc235671380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D.  Cost Control</w:t>
      </w:r>
      <w:r w:rsidRPr="0035582B">
        <w:rPr>
          <w:noProof/>
          <w:color w:val="000000"/>
        </w:rPr>
        <w:tab/>
      </w:r>
      <w:r w:rsidRPr="0035582B">
        <w:rPr>
          <w:noProof/>
          <w:color w:val="000000"/>
        </w:rPr>
        <w:fldChar w:fldCharType="begin"/>
      </w:r>
      <w:r w:rsidRPr="0035582B">
        <w:rPr>
          <w:noProof/>
          <w:color w:val="000000"/>
        </w:rPr>
        <w:instrText xml:space="preserve"> PAGEREF _Toc235671381 \h </w:instrText>
      </w:r>
      <w:r w:rsidRPr="0035582B">
        <w:rPr>
          <w:noProof/>
          <w:color w:val="000000"/>
        </w:rPr>
      </w:r>
      <w:r w:rsidRPr="0035582B">
        <w:rPr>
          <w:noProof/>
          <w:color w:val="000000"/>
        </w:rPr>
        <w:fldChar w:fldCharType="separate"/>
      </w:r>
      <w:r w:rsidR="00A4641E">
        <w:rPr>
          <w:noProof/>
          <w:color w:val="000000"/>
        </w:rPr>
        <w:t>80</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35.</w:t>
      </w:r>
      <w:r w:rsidRPr="0035582B">
        <w:rPr>
          <w:color w:val="000000"/>
          <w:sz w:val="24"/>
          <w:szCs w:val="24"/>
          <w:lang w:val="en-US"/>
        </w:rPr>
        <w:tab/>
      </w:r>
      <w:r w:rsidRPr="0035582B">
        <w:rPr>
          <w:color w:val="000000"/>
        </w:rPr>
        <w:t>Contract Price</w:t>
      </w:r>
      <w:r w:rsidRPr="0035582B">
        <w:rPr>
          <w:color w:val="000000"/>
        </w:rPr>
        <w:tab/>
      </w:r>
      <w:r w:rsidRPr="0035582B">
        <w:rPr>
          <w:color w:val="000000"/>
        </w:rPr>
        <w:fldChar w:fldCharType="begin"/>
      </w:r>
      <w:r w:rsidRPr="0035582B">
        <w:rPr>
          <w:color w:val="000000"/>
        </w:rPr>
        <w:instrText xml:space="preserve"> PAGEREF _Toc235671382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36.</w:t>
      </w:r>
      <w:r w:rsidRPr="0035582B">
        <w:rPr>
          <w:color w:val="000000"/>
          <w:sz w:val="24"/>
          <w:szCs w:val="24"/>
          <w:lang w:val="en-US"/>
        </w:rPr>
        <w:tab/>
      </w:r>
      <w:r w:rsidRPr="0035582B">
        <w:rPr>
          <w:color w:val="000000"/>
        </w:rPr>
        <w:t>Changes in the Contract Price</w:t>
      </w:r>
      <w:r w:rsidRPr="0035582B">
        <w:rPr>
          <w:color w:val="000000"/>
        </w:rPr>
        <w:tab/>
      </w:r>
      <w:r w:rsidRPr="0035582B">
        <w:rPr>
          <w:color w:val="000000"/>
        </w:rPr>
        <w:fldChar w:fldCharType="begin"/>
      </w:r>
      <w:r w:rsidRPr="0035582B">
        <w:rPr>
          <w:color w:val="000000"/>
        </w:rPr>
        <w:instrText xml:space="preserve"> PAGEREF _Toc235671383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37.</w:t>
      </w:r>
      <w:r w:rsidRPr="0035582B">
        <w:rPr>
          <w:color w:val="000000"/>
          <w:sz w:val="24"/>
          <w:szCs w:val="24"/>
          <w:lang w:val="en-US"/>
        </w:rPr>
        <w:tab/>
      </w:r>
      <w:r w:rsidRPr="0035582B">
        <w:rPr>
          <w:color w:val="000000"/>
        </w:rPr>
        <w:t>Variations</w:t>
      </w:r>
      <w:r w:rsidRPr="0035582B">
        <w:rPr>
          <w:color w:val="000000"/>
        </w:rPr>
        <w:tab/>
      </w:r>
      <w:r w:rsidRPr="0035582B">
        <w:rPr>
          <w:color w:val="000000"/>
        </w:rPr>
        <w:fldChar w:fldCharType="begin"/>
      </w:r>
      <w:r w:rsidRPr="0035582B">
        <w:rPr>
          <w:color w:val="000000"/>
        </w:rPr>
        <w:instrText xml:space="preserve"> PAGEREF _Toc235671384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38.</w:t>
      </w:r>
      <w:r w:rsidRPr="0035582B">
        <w:rPr>
          <w:color w:val="000000"/>
          <w:sz w:val="24"/>
          <w:szCs w:val="24"/>
          <w:lang w:val="en-US"/>
        </w:rPr>
        <w:tab/>
      </w:r>
      <w:r w:rsidRPr="0035582B">
        <w:rPr>
          <w:color w:val="000000"/>
        </w:rPr>
        <w:t>Cash Flow Forecasts</w:t>
      </w:r>
      <w:r w:rsidRPr="0035582B">
        <w:rPr>
          <w:color w:val="000000"/>
        </w:rPr>
        <w:tab/>
      </w:r>
      <w:r w:rsidRPr="0035582B">
        <w:rPr>
          <w:color w:val="000000"/>
        </w:rPr>
        <w:fldChar w:fldCharType="begin"/>
      </w:r>
      <w:r w:rsidRPr="0035582B">
        <w:rPr>
          <w:color w:val="000000"/>
        </w:rPr>
        <w:instrText xml:space="preserve"> PAGEREF _Toc235671385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39.</w:t>
      </w:r>
      <w:r w:rsidRPr="0035582B">
        <w:rPr>
          <w:color w:val="000000"/>
          <w:sz w:val="24"/>
          <w:szCs w:val="24"/>
          <w:lang w:val="en-US"/>
        </w:rPr>
        <w:tab/>
      </w:r>
      <w:r w:rsidRPr="0035582B">
        <w:rPr>
          <w:color w:val="000000"/>
        </w:rPr>
        <w:t>Payment Certificates</w:t>
      </w:r>
      <w:r w:rsidRPr="0035582B">
        <w:rPr>
          <w:color w:val="000000"/>
        </w:rPr>
        <w:tab/>
      </w:r>
      <w:r w:rsidRPr="0035582B">
        <w:rPr>
          <w:color w:val="000000"/>
        </w:rPr>
        <w:fldChar w:fldCharType="begin"/>
      </w:r>
      <w:r w:rsidRPr="0035582B">
        <w:rPr>
          <w:color w:val="000000"/>
        </w:rPr>
        <w:instrText xml:space="preserve"> PAGEREF _Toc235671386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40.</w:t>
      </w:r>
      <w:r w:rsidRPr="0035582B">
        <w:rPr>
          <w:color w:val="000000"/>
          <w:sz w:val="24"/>
          <w:szCs w:val="24"/>
          <w:lang w:val="en-US"/>
        </w:rPr>
        <w:tab/>
      </w:r>
      <w:r w:rsidRPr="0035582B">
        <w:rPr>
          <w:color w:val="000000"/>
        </w:rPr>
        <w:t>Payments</w:t>
      </w:r>
      <w:r w:rsidRPr="0035582B">
        <w:rPr>
          <w:color w:val="000000"/>
        </w:rPr>
        <w:tab/>
      </w:r>
      <w:r w:rsidRPr="0035582B">
        <w:rPr>
          <w:color w:val="000000"/>
        </w:rPr>
        <w:fldChar w:fldCharType="begin"/>
      </w:r>
      <w:r w:rsidRPr="0035582B">
        <w:rPr>
          <w:color w:val="000000"/>
        </w:rPr>
        <w:instrText xml:space="preserve"> PAGEREF _Toc235671387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41.</w:t>
      </w:r>
      <w:r w:rsidRPr="0035582B">
        <w:rPr>
          <w:color w:val="000000"/>
          <w:sz w:val="24"/>
          <w:szCs w:val="24"/>
          <w:lang w:val="en-US"/>
        </w:rPr>
        <w:tab/>
      </w:r>
      <w:r w:rsidRPr="0035582B">
        <w:rPr>
          <w:color w:val="000000"/>
        </w:rPr>
        <w:t>Compensation Events</w:t>
      </w:r>
      <w:r w:rsidRPr="0035582B">
        <w:rPr>
          <w:color w:val="000000"/>
        </w:rPr>
        <w:tab/>
      </w:r>
      <w:r w:rsidRPr="0035582B">
        <w:rPr>
          <w:color w:val="000000"/>
        </w:rPr>
        <w:fldChar w:fldCharType="begin"/>
      </w:r>
      <w:r w:rsidRPr="0035582B">
        <w:rPr>
          <w:color w:val="000000"/>
        </w:rPr>
        <w:instrText xml:space="preserve"> PAGEREF _Toc235671388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42.</w:t>
      </w:r>
      <w:r w:rsidRPr="0035582B">
        <w:rPr>
          <w:color w:val="000000"/>
          <w:sz w:val="24"/>
          <w:szCs w:val="24"/>
          <w:lang w:val="en-US"/>
        </w:rPr>
        <w:tab/>
      </w:r>
      <w:r w:rsidRPr="0035582B">
        <w:rPr>
          <w:color w:val="000000"/>
        </w:rPr>
        <w:t>Tax</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_Toc235671389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43.</w:t>
      </w:r>
      <w:r w:rsidRPr="0035582B">
        <w:rPr>
          <w:color w:val="000000"/>
          <w:sz w:val="24"/>
          <w:szCs w:val="24"/>
          <w:lang w:val="en-US"/>
        </w:rPr>
        <w:tab/>
      </w:r>
      <w:r w:rsidRPr="0035582B">
        <w:rPr>
          <w:color w:val="000000"/>
        </w:rPr>
        <w:t>Currencies</w:t>
      </w:r>
      <w:r w:rsidRPr="0035582B">
        <w:rPr>
          <w:color w:val="000000"/>
        </w:rPr>
        <w:tab/>
      </w:r>
      <w:r w:rsidRPr="0035582B">
        <w:rPr>
          <w:color w:val="000000"/>
        </w:rPr>
        <w:fldChar w:fldCharType="begin"/>
      </w:r>
      <w:r w:rsidRPr="0035582B">
        <w:rPr>
          <w:color w:val="000000"/>
        </w:rPr>
        <w:instrText xml:space="preserve"> PAGEREF _Toc235671390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44.</w:t>
      </w:r>
      <w:r w:rsidRPr="0035582B">
        <w:rPr>
          <w:color w:val="000000"/>
          <w:sz w:val="24"/>
          <w:szCs w:val="24"/>
          <w:lang w:val="en-US"/>
        </w:rPr>
        <w:tab/>
      </w:r>
      <w:r w:rsidRPr="0035582B">
        <w:rPr>
          <w:color w:val="000000"/>
        </w:rPr>
        <w:t>Price Adjustment</w:t>
      </w:r>
      <w:r w:rsidRPr="0035582B">
        <w:rPr>
          <w:color w:val="000000"/>
        </w:rPr>
        <w:tab/>
      </w:r>
      <w:r w:rsidRPr="0035582B">
        <w:rPr>
          <w:color w:val="000000"/>
        </w:rPr>
        <w:fldChar w:fldCharType="begin"/>
      </w:r>
      <w:r w:rsidRPr="0035582B">
        <w:rPr>
          <w:color w:val="000000"/>
        </w:rPr>
        <w:instrText xml:space="preserve"> PAGEREF _Toc235671391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45.</w:t>
      </w:r>
      <w:r w:rsidRPr="0035582B">
        <w:rPr>
          <w:color w:val="000000"/>
          <w:sz w:val="24"/>
          <w:szCs w:val="24"/>
          <w:lang w:val="en-US"/>
        </w:rPr>
        <w:tab/>
      </w:r>
      <w:r w:rsidRPr="0035582B">
        <w:rPr>
          <w:color w:val="000000"/>
        </w:rPr>
        <w:t>Retention</w:t>
      </w:r>
      <w:r w:rsidRPr="0035582B">
        <w:rPr>
          <w:color w:val="000000"/>
        </w:rPr>
        <w:tab/>
      </w:r>
      <w:r w:rsidRPr="0035582B">
        <w:rPr>
          <w:color w:val="000000"/>
        </w:rPr>
        <w:fldChar w:fldCharType="begin"/>
      </w:r>
      <w:r w:rsidRPr="0035582B">
        <w:rPr>
          <w:color w:val="000000"/>
        </w:rPr>
        <w:instrText xml:space="preserve"> PAGEREF _Toc235671392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46.</w:t>
      </w:r>
      <w:r w:rsidRPr="0035582B">
        <w:rPr>
          <w:color w:val="000000"/>
          <w:sz w:val="24"/>
          <w:szCs w:val="24"/>
          <w:lang w:val="en-US"/>
        </w:rPr>
        <w:tab/>
      </w:r>
      <w:r w:rsidRPr="0035582B">
        <w:rPr>
          <w:color w:val="000000"/>
        </w:rPr>
        <w:t>Liquidated Damages</w:t>
      </w:r>
      <w:r w:rsidRPr="0035582B">
        <w:rPr>
          <w:color w:val="000000"/>
        </w:rPr>
        <w:tab/>
      </w:r>
      <w:r w:rsidRPr="0035582B">
        <w:rPr>
          <w:color w:val="000000"/>
        </w:rPr>
        <w:fldChar w:fldCharType="begin"/>
      </w:r>
      <w:r w:rsidRPr="0035582B">
        <w:rPr>
          <w:color w:val="000000"/>
        </w:rPr>
        <w:instrText xml:space="preserve"> PAGEREF _Toc235671393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47.</w:t>
      </w:r>
      <w:r w:rsidRPr="0035582B">
        <w:rPr>
          <w:color w:val="000000"/>
          <w:sz w:val="24"/>
          <w:szCs w:val="24"/>
          <w:lang w:val="en-US"/>
        </w:rPr>
        <w:tab/>
      </w:r>
      <w:r w:rsidRPr="0035582B">
        <w:rPr>
          <w:color w:val="000000"/>
        </w:rPr>
        <w:t>Bonus</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_Toc235671394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48.</w:t>
      </w:r>
      <w:r w:rsidRPr="0035582B">
        <w:rPr>
          <w:color w:val="000000"/>
          <w:sz w:val="24"/>
          <w:szCs w:val="24"/>
          <w:lang w:val="en-US"/>
        </w:rPr>
        <w:tab/>
      </w:r>
      <w:r w:rsidRPr="0035582B">
        <w:rPr>
          <w:color w:val="000000"/>
        </w:rPr>
        <w:t>Advance Payment</w:t>
      </w:r>
      <w:r w:rsidRPr="0035582B">
        <w:rPr>
          <w:color w:val="000000"/>
        </w:rPr>
        <w:tab/>
      </w:r>
      <w:r w:rsidRPr="0035582B">
        <w:rPr>
          <w:color w:val="000000"/>
        </w:rPr>
        <w:fldChar w:fldCharType="begin"/>
      </w:r>
      <w:r w:rsidRPr="0035582B">
        <w:rPr>
          <w:color w:val="000000"/>
        </w:rPr>
        <w:instrText xml:space="preserve"> PAGEREF _Toc235671395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49.</w:t>
      </w:r>
      <w:r w:rsidRPr="0035582B">
        <w:rPr>
          <w:color w:val="000000"/>
          <w:sz w:val="24"/>
          <w:szCs w:val="24"/>
          <w:lang w:val="en-US"/>
        </w:rPr>
        <w:tab/>
      </w:r>
      <w:r w:rsidRPr="0035582B">
        <w:rPr>
          <w:color w:val="000000"/>
        </w:rPr>
        <w:t>Securities</w:t>
      </w:r>
      <w:r w:rsidRPr="0035582B">
        <w:rPr>
          <w:color w:val="000000"/>
        </w:rPr>
        <w:tab/>
      </w:r>
      <w:r w:rsidRPr="0035582B">
        <w:rPr>
          <w:color w:val="000000"/>
        </w:rPr>
        <w:fldChar w:fldCharType="begin"/>
      </w:r>
      <w:r w:rsidRPr="0035582B">
        <w:rPr>
          <w:color w:val="000000"/>
        </w:rPr>
        <w:instrText xml:space="preserve"> PAGEREF _Toc235671396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50.</w:t>
      </w:r>
      <w:r w:rsidRPr="0035582B">
        <w:rPr>
          <w:color w:val="000000"/>
          <w:sz w:val="24"/>
          <w:szCs w:val="24"/>
          <w:lang w:val="en-US"/>
        </w:rPr>
        <w:tab/>
      </w:r>
      <w:r w:rsidRPr="0035582B">
        <w:rPr>
          <w:color w:val="000000"/>
        </w:rPr>
        <w:t>Dayworks</w:t>
      </w:r>
      <w:r w:rsidRPr="0035582B">
        <w:rPr>
          <w:color w:val="000000"/>
        </w:rPr>
        <w:tab/>
      </w:r>
      <w:r w:rsidRPr="0035582B">
        <w:rPr>
          <w:color w:val="000000"/>
        </w:rPr>
        <w:fldChar w:fldCharType="begin"/>
      </w:r>
      <w:r w:rsidRPr="0035582B">
        <w:rPr>
          <w:color w:val="000000"/>
        </w:rPr>
        <w:instrText xml:space="preserve"> PAGEREF _Toc235671397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51.</w:t>
      </w:r>
      <w:r w:rsidRPr="0035582B">
        <w:rPr>
          <w:color w:val="000000"/>
          <w:sz w:val="24"/>
          <w:szCs w:val="24"/>
          <w:lang w:val="en-US"/>
        </w:rPr>
        <w:tab/>
      </w:r>
      <w:r w:rsidRPr="0035582B">
        <w:rPr>
          <w:color w:val="000000"/>
        </w:rPr>
        <w:t>Cost of Repairs</w:t>
      </w:r>
      <w:r w:rsidRPr="0035582B">
        <w:rPr>
          <w:color w:val="000000"/>
        </w:rPr>
        <w:tab/>
      </w:r>
      <w:r w:rsidRPr="0035582B">
        <w:rPr>
          <w:color w:val="000000"/>
        </w:rPr>
        <w:fldChar w:fldCharType="begin"/>
      </w:r>
      <w:r w:rsidRPr="0035582B">
        <w:rPr>
          <w:color w:val="000000"/>
        </w:rPr>
        <w:instrText xml:space="preserve"> PAGEREF _Toc235671398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E.  Finishing the Contract</w:t>
      </w:r>
      <w:r w:rsidRPr="0035582B">
        <w:rPr>
          <w:noProof/>
          <w:color w:val="000000"/>
        </w:rPr>
        <w:tab/>
      </w:r>
      <w:r w:rsidRPr="0035582B">
        <w:rPr>
          <w:noProof/>
          <w:color w:val="000000"/>
        </w:rPr>
        <w:fldChar w:fldCharType="begin"/>
      </w:r>
      <w:r w:rsidRPr="0035582B">
        <w:rPr>
          <w:noProof/>
          <w:color w:val="000000"/>
        </w:rPr>
        <w:instrText xml:space="preserve"> PAGEREF _Toc235671399 \h </w:instrText>
      </w:r>
      <w:r w:rsidRPr="0035582B">
        <w:rPr>
          <w:noProof/>
          <w:color w:val="000000"/>
        </w:rPr>
      </w:r>
      <w:r w:rsidRPr="0035582B">
        <w:rPr>
          <w:noProof/>
          <w:color w:val="000000"/>
        </w:rPr>
        <w:fldChar w:fldCharType="separate"/>
      </w:r>
      <w:r w:rsidR="00A4641E">
        <w:rPr>
          <w:noProof/>
          <w:color w:val="000000"/>
        </w:rPr>
        <w:t>86</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52.</w:t>
      </w:r>
      <w:r w:rsidRPr="0035582B">
        <w:rPr>
          <w:color w:val="000000"/>
          <w:sz w:val="24"/>
          <w:szCs w:val="24"/>
          <w:lang w:val="en-US"/>
        </w:rPr>
        <w:tab/>
      </w:r>
      <w:r w:rsidRPr="0035582B">
        <w:rPr>
          <w:color w:val="000000"/>
        </w:rPr>
        <w:t>Completion</w:t>
      </w:r>
      <w:r w:rsidRPr="0035582B">
        <w:rPr>
          <w:color w:val="000000"/>
        </w:rPr>
        <w:tab/>
      </w:r>
      <w:r w:rsidRPr="0035582B">
        <w:rPr>
          <w:color w:val="000000"/>
        </w:rPr>
        <w:fldChar w:fldCharType="begin"/>
      </w:r>
      <w:r w:rsidRPr="0035582B">
        <w:rPr>
          <w:color w:val="000000"/>
        </w:rPr>
        <w:instrText xml:space="preserve"> PAGEREF _Toc235671400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53.</w:t>
      </w:r>
      <w:r w:rsidRPr="0035582B">
        <w:rPr>
          <w:color w:val="000000"/>
          <w:sz w:val="24"/>
          <w:szCs w:val="24"/>
          <w:lang w:val="en-US"/>
        </w:rPr>
        <w:tab/>
      </w:r>
      <w:r w:rsidRPr="0035582B">
        <w:rPr>
          <w:color w:val="000000"/>
        </w:rPr>
        <w:t>Taking Over</w:t>
      </w:r>
      <w:r w:rsidRPr="0035582B">
        <w:rPr>
          <w:color w:val="000000"/>
        </w:rPr>
        <w:tab/>
      </w:r>
      <w:r w:rsidRPr="0035582B">
        <w:rPr>
          <w:color w:val="000000"/>
        </w:rPr>
        <w:fldChar w:fldCharType="begin"/>
      </w:r>
      <w:r w:rsidRPr="0035582B">
        <w:rPr>
          <w:color w:val="000000"/>
        </w:rPr>
        <w:instrText xml:space="preserve"> PAGEREF _Toc235671401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54.</w:t>
      </w:r>
      <w:r w:rsidRPr="0035582B">
        <w:rPr>
          <w:color w:val="000000"/>
          <w:sz w:val="24"/>
          <w:szCs w:val="24"/>
          <w:lang w:val="en-US"/>
        </w:rPr>
        <w:tab/>
      </w:r>
      <w:r w:rsidRPr="0035582B">
        <w:rPr>
          <w:color w:val="000000"/>
        </w:rPr>
        <w:t>Final Account</w:t>
      </w:r>
      <w:r w:rsidRPr="0035582B">
        <w:rPr>
          <w:color w:val="000000"/>
        </w:rPr>
        <w:tab/>
      </w:r>
      <w:r w:rsidRPr="0035582B">
        <w:rPr>
          <w:color w:val="000000"/>
        </w:rPr>
        <w:fldChar w:fldCharType="begin"/>
      </w:r>
      <w:r w:rsidRPr="0035582B">
        <w:rPr>
          <w:color w:val="000000"/>
        </w:rPr>
        <w:instrText xml:space="preserve"> PAGEREF _Toc235671402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55.</w:t>
      </w:r>
      <w:r w:rsidRPr="0035582B">
        <w:rPr>
          <w:color w:val="000000"/>
          <w:sz w:val="24"/>
          <w:szCs w:val="24"/>
          <w:lang w:val="en-US"/>
        </w:rPr>
        <w:tab/>
      </w:r>
      <w:r w:rsidRPr="0035582B">
        <w:rPr>
          <w:color w:val="000000"/>
        </w:rPr>
        <w:t>Operating and Maintenance Manuals</w:t>
      </w:r>
      <w:r w:rsidRPr="0035582B">
        <w:rPr>
          <w:color w:val="000000"/>
        </w:rPr>
        <w:tab/>
      </w:r>
      <w:r w:rsidRPr="0035582B">
        <w:rPr>
          <w:color w:val="000000"/>
        </w:rPr>
        <w:fldChar w:fldCharType="begin"/>
      </w:r>
      <w:r w:rsidRPr="0035582B">
        <w:rPr>
          <w:color w:val="000000"/>
        </w:rPr>
        <w:instrText xml:space="preserve"> PAGEREF _Toc235671403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56.</w:t>
      </w:r>
      <w:r w:rsidRPr="0035582B">
        <w:rPr>
          <w:color w:val="000000"/>
          <w:sz w:val="24"/>
          <w:szCs w:val="24"/>
          <w:lang w:val="en-US"/>
        </w:rPr>
        <w:tab/>
      </w:r>
      <w:r w:rsidRPr="0035582B">
        <w:rPr>
          <w:color w:val="000000"/>
        </w:rPr>
        <w:t>Termination</w:t>
      </w:r>
      <w:r w:rsidRPr="0035582B">
        <w:rPr>
          <w:color w:val="000000"/>
        </w:rPr>
        <w:tab/>
      </w:r>
      <w:r w:rsidRPr="0035582B">
        <w:rPr>
          <w:color w:val="000000"/>
        </w:rPr>
        <w:fldChar w:fldCharType="begin"/>
      </w:r>
      <w:r w:rsidRPr="0035582B">
        <w:rPr>
          <w:color w:val="000000"/>
        </w:rPr>
        <w:instrText xml:space="preserve"> PAGEREF _Toc235671404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57.</w:t>
      </w:r>
      <w:r w:rsidRPr="0035582B">
        <w:rPr>
          <w:color w:val="000000"/>
          <w:sz w:val="24"/>
          <w:szCs w:val="24"/>
          <w:lang w:val="en-US"/>
        </w:rPr>
        <w:tab/>
      </w:r>
      <w:r w:rsidRPr="0035582B">
        <w:rPr>
          <w:color w:val="000000"/>
        </w:rPr>
        <w:t>Fraud and Corruption</w:t>
      </w:r>
      <w:r w:rsidRPr="0035582B">
        <w:rPr>
          <w:color w:val="000000"/>
        </w:rPr>
        <w:tab/>
      </w:r>
      <w:r w:rsidRPr="0035582B">
        <w:rPr>
          <w:color w:val="000000"/>
        </w:rPr>
        <w:fldChar w:fldCharType="begin"/>
      </w:r>
      <w:r w:rsidRPr="0035582B">
        <w:rPr>
          <w:color w:val="000000"/>
        </w:rPr>
        <w:instrText xml:space="preserve"> PAGEREF _Toc235671405 \h </w:instrText>
      </w:r>
      <w:r w:rsidRPr="0035582B">
        <w:rPr>
          <w:color w:val="000000"/>
        </w:rPr>
      </w:r>
      <w:r w:rsidRPr="0035582B">
        <w:rPr>
          <w:color w:val="000000"/>
        </w:rPr>
        <w:fldChar w:fldCharType="separate"/>
      </w:r>
      <w:r w:rsidR="00A4641E">
        <w:rPr>
          <w:color w:val="000000"/>
        </w:rPr>
        <w:t>87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58.</w:t>
      </w:r>
      <w:r w:rsidRPr="0035582B">
        <w:rPr>
          <w:color w:val="000000"/>
          <w:sz w:val="24"/>
          <w:szCs w:val="24"/>
          <w:lang w:val="en-US"/>
        </w:rPr>
        <w:tab/>
      </w:r>
      <w:r w:rsidRPr="0035582B">
        <w:rPr>
          <w:color w:val="000000"/>
        </w:rPr>
        <w:t>Payment upon Termination</w:t>
      </w:r>
      <w:r w:rsidRPr="0035582B">
        <w:rPr>
          <w:color w:val="000000"/>
        </w:rPr>
        <w:tab/>
      </w:r>
      <w:r w:rsidRPr="0035582B">
        <w:rPr>
          <w:color w:val="000000"/>
        </w:rPr>
        <w:fldChar w:fldCharType="begin"/>
      </w:r>
      <w:r w:rsidRPr="0035582B">
        <w:rPr>
          <w:color w:val="000000"/>
        </w:rPr>
        <w:instrText xml:space="preserve"> PAGEREF _Toc235671406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59.</w:t>
      </w:r>
      <w:r w:rsidRPr="0035582B">
        <w:rPr>
          <w:color w:val="000000"/>
          <w:sz w:val="24"/>
          <w:szCs w:val="24"/>
          <w:lang w:val="en-US"/>
        </w:rPr>
        <w:tab/>
      </w:r>
      <w:r w:rsidRPr="0035582B">
        <w:rPr>
          <w:color w:val="000000"/>
        </w:rPr>
        <w:t>Property</w:t>
      </w:r>
      <w:r w:rsidRPr="0035582B">
        <w:rPr>
          <w:color w:val="000000"/>
        </w:rPr>
        <w:tab/>
      </w:r>
      <w:r w:rsidRPr="0035582B">
        <w:rPr>
          <w:color w:val="000000"/>
        </w:rPr>
        <w:fldChar w:fldCharType="begin"/>
      </w:r>
      <w:r w:rsidRPr="0035582B">
        <w:rPr>
          <w:color w:val="000000"/>
        </w:rPr>
        <w:instrText xml:space="preserve"> PAGEREF _Toc235671407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60.</w:t>
      </w:r>
      <w:r w:rsidRPr="0035582B">
        <w:rPr>
          <w:color w:val="000000"/>
          <w:sz w:val="24"/>
          <w:szCs w:val="24"/>
          <w:lang w:val="en-US"/>
        </w:rPr>
        <w:tab/>
      </w:r>
      <w:r w:rsidRPr="0035582B">
        <w:rPr>
          <w:color w:val="000000"/>
        </w:rPr>
        <w:t>Release from Performance</w:t>
      </w:r>
      <w:r w:rsidRPr="0035582B">
        <w:rPr>
          <w:color w:val="000000"/>
        </w:rPr>
        <w:tab/>
      </w:r>
      <w:r w:rsidRPr="0035582B">
        <w:rPr>
          <w:color w:val="000000"/>
        </w:rPr>
        <w:fldChar w:fldCharType="begin"/>
      </w:r>
      <w:r w:rsidRPr="0035582B">
        <w:rPr>
          <w:color w:val="000000"/>
        </w:rPr>
        <w:instrText xml:space="preserve"> PAGEREF _Toc235671408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35582B">
        <w:tc>
          <w:tcPr>
            <w:tcW w:w="9468" w:type="dxa"/>
            <w:gridSpan w:val="15"/>
            <w:tcBorders>
              <w:top w:val="nil"/>
              <w:left w:val="nil"/>
              <w:bottom w:val="nil"/>
              <w:right w:val="nil"/>
            </w:tcBorders>
          </w:tcPr>
          <w:p w:rsidR="00020D30" w:rsidRPr="0035582B" w:rsidRDefault="00020D30" w:rsidP="006247D1">
            <w:pPr>
              <w:pStyle w:val="Head41"/>
              <w:spacing w:line="276" w:lineRule="auto"/>
              <w:rPr>
                <w:color w:val="000000"/>
              </w:rPr>
            </w:pPr>
            <w:bookmarkStart w:id="563" w:name="_Toc235671344"/>
            <w:r w:rsidRPr="0035582B">
              <w:rPr>
                <w:color w:val="000000"/>
              </w:rPr>
              <w:t>A.  General</w:t>
            </w:r>
            <w:bookmarkEnd w:id="563"/>
          </w:p>
        </w:tc>
      </w:tr>
      <w:tr w:rsidR="00020D30" w:rsidRPr="0035582B">
        <w:tc>
          <w:tcPr>
            <w:tcW w:w="2160" w:type="dxa"/>
            <w:tcBorders>
              <w:top w:val="nil"/>
              <w:left w:val="nil"/>
              <w:bottom w:val="nil"/>
              <w:right w:val="nil"/>
            </w:tcBorders>
          </w:tcPr>
          <w:p w:rsidR="00020D30" w:rsidRPr="0035582B" w:rsidRDefault="00020D30" w:rsidP="006247D1">
            <w:pPr>
              <w:pStyle w:val="Head42"/>
              <w:numPr>
                <w:ilvl w:val="0"/>
                <w:numId w:val="21"/>
              </w:numPr>
              <w:tabs>
                <w:tab w:val="clear" w:pos="360"/>
                <w:tab w:val="clear" w:pos="540"/>
              </w:tabs>
              <w:spacing w:line="276" w:lineRule="auto"/>
              <w:ind w:left="360" w:hanging="360"/>
              <w:rPr>
                <w:color w:val="000000"/>
                <w:sz w:val="22"/>
                <w:szCs w:val="22"/>
              </w:rPr>
            </w:pPr>
            <w:bookmarkStart w:id="564" w:name="_Toc235671345"/>
            <w:r w:rsidRPr="0035582B">
              <w:rPr>
                <w:color w:val="000000"/>
                <w:sz w:val="22"/>
                <w:szCs w:val="22"/>
              </w:rPr>
              <w:t>Definitions</w:t>
            </w:r>
            <w:bookmarkEnd w:id="564"/>
          </w:p>
        </w:tc>
        <w:tc>
          <w:tcPr>
            <w:tcW w:w="7308" w:type="dxa"/>
            <w:gridSpan w:val="14"/>
            <w:tcBorders>
              <w:top w:val="nil"/>
              <w:left w:val="nil"/>
              <w:bottom w:val="nil"/>
              <w:right w:val="nil"/>
            </w:tcBorders>
          </w:tcPr>
          <w:p w:rsidR="00020D30" w:rsidRPr="0035582B" w:rsidRDefault="00020D3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0D30" w:rsidRPr="0035582B">
        <w:tc>
          <w:tcPr>
            <w:tcW w:w="9468" w:type="dxa"/>
            <w:gridSpan w:val="15"/>
            <w:tcBorders>
              <w:top w:val="nil"/>
              <w:left w:val="nil"/>
              <w:bottom w:val="nil"/>
              <w:right w:val="nil"/>
            </w:tcBorders>
          </w:tcPr>
          <w:p w:rsidR="00020D30" w:rsidRPr="0035582B" w:rsidRDefault="00E56A5E"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words and expressions shall have the meanings hereby assigned to them:</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Accepted Contract Amount means the amount accepted in the Letter of Acceptance for the execution and completion of the Works and the remedying of any defects.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Adjudicator is the person appointed jointly by the Employer and the Contractor to resolve disputes in the first instance, as provided for in GCC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Bill of Quantities means the priced and completed Bill of Quantities forming part of the Tender.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Compensation Events are those defined in GCC Clause 41 hereunder.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Completion Date is the date of completion of the Works as certified by the Project Manager, in accordance with GCC Sub-Clause 52.1.</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Contract is the Contract between the Employer and the Contractor to execute, complete, and maintain the Works.  It consists of the documents listed in </w:t>
            </w:r>
            <w:r w:rsidR="00D2676F" w:rsidRPr="0035582B">
              <w:rPr>
                <w:color w:val="000000"/>
                <w:sz w:val="22"/>
                <w:szCs w:val="22"/>
              </w:rPr>
              <w:t>the Contract Agreement</w:t>
            </w:r>
            <w:r w:rsidRPr="0035582B">
              <w:rPr>
                <w:color w:val="000000"/>
                <w:sz w:val="22"/>
                <w:szCs w:val="22"/>
              </w:rPr>
              <w:t>.</w:t>
            </w:r>
            <w:r w:rsidR="00D2676F" w:rsidRPr="0035582B">
              <w:rPr>
                <w:color w:val="000000"/>
                <w:sz w:val="22"/>
                <w:szCs w:val="22"/>
              </w:rPr>
              <w:t xml:space="preserve"> </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 is the party whose Tender to carry out the Works has been accepted by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Contractor’s Tender is the completed tendering document submitted by the Contractor to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 Price is the Accepted Contract Amount stated in the Letter of Acceptance and thereafter as adjusted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Days are calendar days; months are calendar months.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Dayworks are varied work inputs subject to payment on a time basis for the Contractor’s employees and Equipment, in addition to payments for associated Materials and Plant.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Defect is any part of the Works not completed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Certificate is the certificate issued by Project Manager upon correction of defects by the Contractor.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Period is the period named in the PCC</w:t>
            </w:r>
            <w:r w:rsidRPr="0035582B">
              <w:rPr>
                <w:b/>
                <w:color w:val="000000"/>
                <w:sz w:val="22"/>
                <w:szCs w:val="22"/>
              </w:rPr>
              <w:t xml:space="preserve"> </w:t>
            </w:r>
            <w:r w:rsidRPr="0035582B">
              <w:rPr>
                <w:color w:val="000000"/>
                <w:sz w:val="22"/>
                <w:szCs w:val="22"/>
              </w:rPr>
              <w:t>pursuant to Sub-Clause 33.1 and calculated from the Completion Date.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Adjudicator means the single person appointed under Clause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Employer is the party who employs the Contractor to carry out the Works, as</w:t>
            </w:r>
            <w:r w:rsidRPr="0035582B">
              <w:rPr>
                <w:b/>
                <w:color w:val="000000"/>
                <w:sz w:val="22"/>
                <w:szCs w:val="22"/>
              </w:rPr>
              <w:t xml:space="preserve"> </w:t>
            </w:r>
            <w:r w:rsidRPr="0035582B">
              <w:rPr>
                <w:color w:val="000000"/>
                <w:sz w:val="22"/>
                <w:szCs w:val="22"/>
              </w:rPr>
              <w:t>specified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Equipment is the Contractor’s machinery and vehicles brought temporarily to the Site to construct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“In writing” or “written” means hand-written, type-written, printed or electronically made, and resulting in a permanent record;</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Initial Contract Price is the Contract Price listed in the Employer’s Letter of Acceptance.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Materials are all supplies, including consumables, used by the Contractor for incorporation in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Plant is any integral part of the Works that shall have a mechanical, electrical, chemical, or biological function.</w:t>
            </w:r>
          </w:p>
          <w:p w:rsidR="00020D30" w:rsidRPr="0035582B" w:rsidRDefault="00020D30" w:rsidP="006247D1">
            <w:pPr>
              <w:numPr>
                <w:ilvl w:val="0"/>
                <w:numId w:val="23"/>
              </w:numPr>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35582B" w:rsidRDefault="008C3856"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Procuring Entity means the entity purchasing the Works </w:t>
            </w:r>
            <w:r w:rsidR="007D45A0" w:rsidRPr="0035582B">
              <w:rPr>
                <w:color w:val="000000"/>
                <w:sz w:val="22"/>
                <w:szCs w:val="22"/>
              </w:rPr>
              <w:t xml:space="preserve">as specified in the PCC, </w:t>
            </w:r>
            <w:r w:rsidRPr="0035582B">
              <w:rPr>
                <w:color w:val="000000"/>
                <w:sz w:val="22"/>
                <w:szCs w:val="22"/>
              </w:rPr>
              <w:t xml:space="preserve">and shall be otherwise </w:t>
            </w:r>
            <w:r w:rsidR="007D45A0" w:rsidRPr="0035582B">
              <w:rPr>
                <w:color w:val="000000"/>
                <w:sz w:val="22"/>
                <w:szCs w:val="22"/>
              </w:rPr>
              <w:t xml:space="preserve">be </w:t>
            </w:r>
            <w:r w:rsidRPr="0035582B">
              <w:rPr>
                <w:color w:val="000000"/>
                <w:sz w:val="22"/>
                <w:szCs w:val="22"/>
              </w:rPr>
              <w:t>referred to as the Employer</w:t>
            </w:r>
            <w:r w:rsidR="007D45A0" w:rsidRPr="0035582B">
              <w:rPr>
                <w:color w:val="000000"/>
                <w:sz w:val="22"/>
                <w:szCs w:val="22"/>
              </w:rPr>
              <w: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PCC means Pa</w:t>
            </w:r>
            <w:r w:rsidR="000A3934" w:rsidRPr="0035582B">
              <w:rPr>
                <w:color w:val="000000"/>
                <w:sz w:val="22"/>
                <w:szCs w:val="22"/>
              </w:rPr>
              <w:t>rticular Conditions of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Site is the area defined as such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Site Investigation Reports are those that were included in the tendering documents and are factual and interpretative reports about the surface and subsurface conditions at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Specification means the Specification of the Works included in the Contract and any modification or addition made or approved by the Project Manager.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Start Date is given in the PCC. It is the latest date when the Contractor shall commence execution of the Works.  It does not necessarily coincide with any of the Site Possession Dates.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Subcontractor is a person or corporate body who has a Contract with the Contractor to carry out a part of the work in the Contract, which includes work on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Temporary Works are works designed, constructed, installed, and removed by the Contractor that are needed for construction or installation of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Variation is an instruction given by the Project Manager which varies the Works.</w:t>
            </w:r>
          </w:p>
          <w:p w:rsidR="006A73F2"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Works are what the Contract requires the Contractor to construct, install, and turn over to the Employer, as defined in the PCC.</w:t>
            </w:r>
          </w:p>
        </w:tc>
      </w:tr>
      <w:tr w:rsidR="007D45A0" w:rsidRPr="0035582B">
        <w:tc>
          <w:tcPr>
            <w:tcW w:w="2160" w:type="dxa"/>
            <w:tcBorders>
              <w:top w:val="nil"/>
              <w:left w:val="nil"/>
              <w:bottom w:val="nil"/>
              <w:right w:val="nil"/>
            </w:tcBorders>
          </w:tcPr>
          <w:p w:rsidR="007D45A0" w:rsidRPr="0035582B" w:rsidRDefault="007D45A0" w:rsidP="006247D1">
            <w:pPr>
              <w:pStyle w:val="Head42"/>
              <w:numPr>
                <w:ilvl w:val="0"/>
                <w:numId w:val="21"/>
              </w:numPr>
              <w:tabs>
                <w:tab w:val="clear" w:pos="360"/>
                <w:tab w:val="clear" w:pos="540"/>
              </w:tabs>
              <w:spacing w:line="276" w:lineRule="auto"/>
              <w:ind w:left="360" w:hanging="360"/>
              <w:rPr>
                <w:color w:val="000000"/>
                <w:sz w:val="22"/>
                <w:szCs w:val="22"/>
              </w:rPr>
            </w:pPr>
            <w:bookmarkStart w:id="565" w:name="_Toc235671346"/>
            <w:r w:rsidRPr="0035582B">
              <w:rPr>
                <w:color w:val="000000"/>
                <w:sz w:val="22"/>
                <w:szCs w:val="22"/>
              </w:rPr>
              <w:lastRenderedPageBreak/>
              <w:t>Interpretation</w:t>
            </w:r>
            <w:bookmarkEnd w:id="565"/>
          </w:p>
        </w:tc>
        <w:tc>
          <w:tcPr>
            <w:tcW w:w="7308" w:type="dxa"/>
            <w:gridSpan w:val="14"/>
            <w:tcBorders>
              <w:top w:val="nil"/>
              <w:left w:val="nil"/>
              <w:bottom w:val="nil"/>
              <w:right w:val="nil"/>
            </w:tcBorders>
          </w:tcPr>
          <w:p w:rsidR="007D45A0" w:rsidRPr="0035582B" w:rsidRDefault="007D45A0" w:rsidP="006247D1">
            <w:pPr>
              <w:tabs>
                <w:tab w:val="left" w:pos="540"/>
              </w:tabs>
              <w:suppressAutoHyphens/>
              <w:overflowPunct w:val="0"/>
              <w:autoSpaceDE w:val="0"/>
              <w:autoSpaceDN w:val="0"/>
              <w:adjustRightInd w:val="0"/>
              <w:spacing w:after="160" w:line="276" w:lineRule="auto"/>
              <w:ind w:left="-7" w:right="-72"/>
              <w:jc w:val="both"/>
              <w:textAlignment w:val="baseline"/>
              <w:rPr>
                <w:color w:val="000000"/>
                <w:sz w:val="22"/>
                <w:szCs w:val="22"/>
              </w:rPr>
            </w:pPr>
          </w:p>
        </w:tc>
      </w:tr>
      <w:tr w:rsidR="000A3934" w:rsidRPr="0035582B">
        <w:tc>
          <w:tcPr>
            <w:tcW w:w="9468" w:type="dxa"/>
            <w:gridSpan w:val="15"/>
            <w:tcBorders>
              <w:top w:val="nil"/>
              <w:left w:val="nil"/>
              <w:bottom w:val="nil"/>
              <w:right w:val="nil"/>
            </w:tcBorders>
          </w:tcPr>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If sectional completion is </w:t>
            </w:r>
            <w:r w:rsidRPr="0035582B">
              <w:rPr>
                <w:b/>
                <w:color w:val="000000"/>
                <w:sz w:val="22"/>
                <w:szCs w:val="22"/>
              </w:rPr>
              <w:t>specified in the PCC</w:t>
            </w:r>
            <w:r w:rsidRPr="0035582B">
              <w:rPr>
                <w:color w:val="000000"/>
                <w:sz w:val="22"/>
                <w:szCs w:val="22"/>
              </w:rPr>
              <w:t>, references in the GCC to the Works, the Completion Date, and the Intended Completion Date apply to any Section of the Works (other than references to the Completion Date and Intended Completion Date for the whole of the Works).</w:t>
            </w:r>
          </w:p>
        </w:tc>
      </w:tr>
      <w:tr w:rsidR="00207C0B" w:rsidRPr="0035582B">
        <w:tc>
          <w:tcPr>
            <w:tcW w:w="9468" w:type="dxa"/>
            <w:gridSpan w:val="15"/>
            <w:tcBorders>
              <w:top w:val="nil"/>
              <w:left w:val="nil"/>
              <w:bottom w:val="nil"/>
              <w:right w:val="nil"/>
            </w:tcBorders>
          </w:tcPr>
          <w:p w:rsidR="00C61120" w:rsidRPr="0035582B" w:rsidRDefault="00C61120"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The Contract shall be either: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 xml:space="preserve">an Admeasurement Contract with a Bill of Quantities, or </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a Lump Sum Contract with an Activity Schedule, </w:t>
            </w:r>
          </w:p>
          <w:p w:rsidR="00C61120" w:rsidRPr="0035582B" w:rsidRDefault="00C61120" w:rsidP="006247D1">
            <w:pPr>
              <w:tabs>
                <w:tab w:val="left" w:pos="540"/>
                <w:tab w:val="left" w:pos="144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0"/>
                <w:szCs w:val="20"/>
              </w:rPr>
              <w:tab/>
            </w:r>
            <w:r w:rsidR="00661278" w:rsidRPr="0035582B">
              <w:rPr>
                <w:color w:val="000000"/>
                <w:sz w:val="20"/>
                <w:szCs w:val="20"/>
              </w:rPr>
              <w:tab/>
            </w:r>
            <w:r w:rsidRPr="0035582B">
              <w:rPr>
                <w:color w:val="000000"/>
                <w:sz w:val="22"/>
                <w:szCs w:val="22"/>
              </w:rPr>
              <w:t>as indicated in the PCC.</w:t>
            </w:r>
          </w:p>
          <w:p w:rsidR="00C61120" w:rsidRPr="0035582B" w:rsidRDefault="00A5250F"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For</w:t>
            </w:r>
            <w:r w:rsidR="00661278" w:rsidRPr="0035582B">
              <w:rPr>
                <w:color w:val="000000"/>
                <w:sz w:val="22"/>
                <w:szCs w:val="22"/>
              </w:rPr>
              <w:t xml:space="preserve"> </w:t>
            </w:r>
            <w:r w:rsidR="00C61120" w:rsidRPr="0035582B">
              <w:rPr>
                <w:color w:val="000000"/>
                <w:sz w:val="22"/>
                <w:szCs w:val="22"/>
              </w:rPr>
              <w:t>Admeasurement Contract</w:t>
            </w:r>
            <w:r w:rsidR="00661278"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Bill of Quantities shall contain items for the construction, installation, testing, and commissioning work to be done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the Bill of Quantities will be used to calculate the Contract Price. The Contractor shall be paid for the quantity of the work actually done at the rate in the Bill of Quantities for each item.</w:t>
            </w:r>
          </w:p>
          <w:p w:rsidR="00C61120" w:rsidRPr="0035582B" w:rsidRDefault="00661278"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For </w:t>
            </w:r>
            <w:r w:rsidR="00C61120" w:rsidRPr="0035582B">
              <w:rPr>
                <w:color w:val="000000"/>
                <w:sz w:val="22"/>
                <w:szCs w:val="22"/>
              </w:rPr>
              <w:t>Lump Sum Contract</w:t>
            </w:r>
            <w:r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Activity Schedule shall contain items for the construction, installation, testing and commissioning of works to be carried out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the Activity Schedule will be used calculate the total Contract Price and the Contractor shall be paid the accepted lump sums amounts for each </w:t>
            </w:r>
            <w:r w:rsidR="00661278" w:rsidRPr="0035582B">
              <w:rPr>
                <w:color w:val="000000"/>
                <w:sz w:val="22"/>
                <w:szCs w:val="22"/>
              </w:rPr>
              <w:t xml:space="preserve">activity </w:t>
            </w:r>
            <w:r w:rsidRPr="0035582B">
              <w:rPr>
                <w:color w:val="000000"/>
                <w:sz w:val="22"/>
                <w:szCs w:val="22"/>
              </w:rPr>
              <w:t>or the total lump sum price tendered for the activit</w:t>
            </w:r>
            <w:r w:rsidR="008F4AD5" w:rsidRPr="0035582B">
              <w:rPr>
                <w:color w:val="000000"/>
                <w:sz w:val="22"/>
                <w:szCs w:val="22"/>
              </w:rPr>
              <w:t>y or activit</w:t>
            </w:r>
            <w:r w:rsidRPr="0035582B">
              <w:rPr>
                <w:color w:val="000000"/>
                <w:sz w:val="22"/>
                <w:szCs w:val="22"/>
              </w:rPr>
              <w:t>ies completed.</w:t>
            </w:r>
          </w:p>
        </w:tc>
      </w:tr>
      <w:tr w:rsidR="00CC252C" w:rsidRPr="0035582B">
        <w:tc>
          <w:tcPr>
            <w:tcW w:w="4068" w:type="dxa"/>
            <w:gridSpan w:val="10"/>
            <w:tcBorders>
              <w:top w:val="nil"/>
              <w:left w:val="nil"/>
              <w:bottom w:val="nil"/>
              <w:right w:val="nil"/>
            </w:tcBorders>
          </w:tcPr>
          <w:p w:rsidR="00CC252C" w:rsidRPr="0035582B" w:rsidRDefault="00830B99" w:rsidP="006247D1">
            <w:pPr>
              <w:pStyle w:val="Head42"/>
              <w:numPr>
                <w:ilvl w:val="0"/>
                <w:numId w:val="21"/>
              </w:numPr>
              <w:tabs>
                <w:tab w:val="clear" w:pos="360"/>
                <w:tab w:val="clear" w:pos="540"/>
              </w:tabs>
              <w:spacing w:line="276" w:lineRule="auto"/>
              <w:ind w:left="360" w:hanging="360"/>
              <w:rPr>
                <w:color w:val="000000"/>
                <w:sz w:val="22"/>
                <w:szCs w:val="22"/>
              </w:rPr>
            </w:pPr>
            <w:bookmarkStart w:id="566" w:name="_Toc235671347"/>
            <w:r w:rsidRPr="0035582B">
              <w:rPr>
                <w:color w:val="000000"/>
                <w:sz w:val="22"/>
                <w:szCs w:val="22"/>
              </w:rPr>
              <w:t>Language and Law</w:t>
            </w:r>
            <w:bookmarkEnd w:id="566"/>
          </w:p>
        </w:tc>
        <w:tc>
          <w:tcPr>
            <w:tcW w:w="5400" w:type="dxa"/>
            <w:gridSpan w:val="5"/>
            <w:tcBorders>
              <w:top w:val="nil"/>
              <w:left w:val="nil"/>
              <w:bottom w:val="nil"/>
              <w:right w:val="nil"/>
            </w:tcBorders>
          </w:tcPr>
          <w:p w:rsidR="00CC252C" w:rsidRPr="0035582B" w:rsidRDefault="00CC252C"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830B99" w:rsidRPr="0035582B">
        <w:tc>
          <w:tcPr>
            <w:tcW w:w="9468" w:type="dxa"/>
            <w:gridSpan w:val="15"/>
            <w:tcBorders>
              <w:top w:val="nil"/>
              <w:left w:val="nil"/>
              <w:bottom w:val="nil"/>
              <w:right w:val="nil"/>
            </w:tcBorders>
          </w:tcPr>
          <w:p w:rsidR="00830B99" w:rsidRPr="0035582B" w:rsidRDefault="00830B99"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language of the Contract and the law governing the Contract are </w:t>
            </w:r>
            <w:r w:rsidRPr="0035582B">
              <w:rPr>
                <w:b/>
                <w:color w:val="000000"/>
                <w:sz w:val="22"/>
                <w:szCs w:val="22"/>
              </w:rPr>
              <w:t>stated in the PCC</w:t>
            </w:r>
            <w:r w:rsidRPr="0035582B">
              <w:rPr>
                <w:color w:val="000000"/>
                <w:sz w:val="22"/>
                <w:szCs w:val="22"/>
              </w:rPr>
              <w:t>.</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540"/>
              </w:tabs>
              <w:spacing w:line="276" w:lineRule="auto"/>
              <w:ind w:left="360" w:hanging="360"/>
              <w:rPr>
                <w:color w:val="000000"/>
                <w:sz w:val="22"/>
                <w:szCs w:val="22"/>
              </w:rPr>
            </w:pPr>
            <w:bookmarkStart w:id="567" w:name="_Toc235671348"/>
            <w:r w:rsidRPr="0035582B">
              <w:rPr>
                <w:color w:val="000000"/>
                <w:sz w:val="22"/>
                <w:szCs w:val="22"/>
              </w:rPr>
              <w:t>Project Manager’s Decisions</w:t>
            </w:r>
            <w:bookmarkEnd w:id="567"/>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Except where otherwise specifically stated</w:t>
            </w:r>
            <w:r w:rsidR="00C626B8" w:rsidRPr="0035582B">
              <w:rPr>
                <w:color w:val="000000"/>
                <w:sz w:val="22"/>
                <w:szCs w:val="22"/>
              </w:rPr>
              <w:t xml:space="preserve"> in the PCC</w:t>
            </w:r>
            <w:r w:rsidRPr="0035582B">
              <w:rPr>
                <w:color w:val="000000"/>
                <w:sz w:val="22"/>
                <w:szCs w:val="22"/>
              </w:rPr>
              <w:t>, the Project Manager shall decide contractual matters between the Employer and the Contractor in the role representing the Employer.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8" w:name="_Toc235671349"/>
            <w:r w:rsidRPr="0035582B">
              <w:rPr>
                <w:color w:val="000000"/>
                <w:sz w:val="22"/>
                <w:szCs w:val="22"/>
              </w:rPr>
              <w:t>Delegation</w:t>
            </w:r>
            <w:bookmarkEnd w:id="568"/>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DD7C4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lastRenderedPageBreak/>
              <w:t>Unless o</w:t>
            </w:r>
            <w:r w:rsidR="00FB6D5E" w:rsidRPr="0035582B">
              <w:rPr>
                <w:color w:val="000000"/>
                <w:sz w:val="22"/>
                <w:szCs w:val="22"/>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360"/>
                <w:tab w:val="clear" w:pos="540"/>
              </w:tabs>
              <w:spacing w:line="276" w:lineRule="auto"/>
              <w:ind w:left="360" w:hanging="360"/>
              <w:rPr>
                <w:color w:val="000000"/>
                <w:sz w:val="22"/>
                <w:szCs w:val="22"/>
              </w:rPr>
            </w:pPr>
            <w:bookmarkStart w:id="569" w:name="_Toc235671350"/>
            <w:r w:rsidRPr="0035582B">
              <w:rPr>
                <w:color w:val="000000"/>
                <w:sz w:val="22"/>
                <w:szCs w:val="22"/>
              </w:rPr>
              <w:t>Communications</w:t>
            </w:r>
            <w:bookmarkEnd w:id="569"/>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Communications between parties that are referred to in the Conditions shall be effective only when in writing.  A notice shall be effective only when it is delivered.</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70" w:name="_Toc235671351"/>
            <w:r w:rsidRPr="0035582B">
              <w:rPr>
                <w:color w:val="000000"/>
                <w:sz w:val="22"/>
                <w:szCs w:val="22"/>
              </w:rPr>
              <w:t>Subcontracting</w:t>
            </w:r>
            <w:bookmarkEnd w:id="570"/>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may subcontract with the approval of the Project Manager, but may not assign the Contract without the approval of the Employer in writing.  Subcontracting shall not alter the Contractor’s obligations.</w:t>
            </w:r>
          </w:p>
        </w:tc>
      </w:tr>
      <w:tr w:rsidR="00FB6D5E" w:rsidRPr="0035582B">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360"/>
                <w:tab w:val="clear" w:pos="540"/>
              </w:tabs>
              <w:spacing w:line="276" w:lineRule="auto"/>
              <w:ind w:left="360" w:hanging="360"/>
              <w:rPr>
                <w:color w:val="000000"/>
                <w:sz w:val="22"/>
                <w:szCs w:val="22"/>
              </w:rPr>
            </w:pPr>
            <w:bookmarkStart w:id="571" w:name="_Toc235671352"/>
            <w:r w:rsidRPr="0035582B">
              <w:rPr>
                <w:color w:val="000000"/>
                <w:sz w:val="22"/>
                <w:szCs w:val="22"/>
              </w:rPr>
              <w:t>Other Contractors</w:t>
            </w:r>
            <w:bookmarkEnd w:id="571"/>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22EE0" w:rsidRPr="0035582B">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Contractor shall cooperate and share the Site with other contractors, public authorities, utilities, and the Employer between the dates given in the Schedule of Other Contractors, as </w:t>
            </w:r>
            <w:r w:rsidRPr="0035582B">
              <w:rPr>
                <w:b/>
                <w:color w:val="000000"/>
                <w:sz w:val="22"/>
                <w:szCs w:val="22"/>
              </w:rPr>
              <w:t>referred to in the PCC.</w:t>
            </w:r>
            <w:r w:rsidRPr="0035582B">
              <w:rPr>
                <w:color w:val="000000"/>
                <w:sz w:val="22"/>
                <w:szCs w:val="22"/>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35582B">
        <w:trPr>
          <w:cantSplit/>
        </w:trPr>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540"/>
              </w:tabs>
              <w:spacing w:line="276" w:lineRule="auto"/>
              <w:ind w:left="360" w:hanging="360"/>
              <w:rPr>
                <w:color w:val="000000"/>
                <w:sz w:val="22"/>
                <w:szCs w:val="22"/>
              </w:rPr>
            </w:pPr>
            <w:bookmarkStart w:id="572" w:name="_Toc235671353"/>
            <w:r w:rsidRPr="0035582B">
              <w:rPr>
                <w:color w:val="000000"/>
                <w:sz w:val="22"/>
                <w:szCs w:val="22"/>
              </w:rPr>
              <w:t>Personnel and Equipment</w:t>
            </w:r>
            <w:bookmarkEnd w:id="572"/>
            <w:r w:rsidR="0063754B" w:rsidRPr="0035582B">
              <w:rPr>
                <w:color w:val="000000"/>
                <w:sz w:val="22"/>
                <w:szCs w:val="22"/>
              </w:rPr>
              <w:t xml:space="preserve">  </w:t>
            </w:r>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22EE0" w:rsidRPr="0035582B">
        <w:trPr>
          <w:cantSplit/>
        </w:trPr>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after="200" w:line="276" w:lineRule="auto"/>
              <w:ind w:left="360" w:hanging="360"/>
              <w:rPr>
                <w:color w:val="000000"/>
                <w:sz w:val="22"/>
                <w:szCs w:val="22"/>
              </w:rPr>
            </w:pPr>
            <w:bookmarkStart w:id="573" w:name="_Toc235671354"/>
            <w:r w:rsidRPr="0035582B">
              <w:rPr>
                <w:color w:val="000000"/>
                <w:sz w:val="22"/>
                <w:szCs w:val="22"/>
              </w:rPr>
              <w:t>Employer’s and Contractor’s Risks</w:t>
            </w:r>
            <w:bookmarkEnd w:id="573"/>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carries the risks which this Contract states are Employer’s risks, and the Contractor carries the risks which this Contract states are Contractor’s risks.</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line="276" w:lineRule="auto"/>
              <w:ind w:left="360" w:hanging="360"/>
              <w:rPr>
                <w:color w:val="000000"/>
                <w:sz w:val="22"/>
                <w:szCs w:val="22"/>
              </w:rPr>
            </w:pPr>
            <w:bookmarkStart w:id="574" w:name="_Toc235671355"/>
            <w:r w:rsidRPr="0035582B">
              <w:rPr>
                <w:color w:val="000000"/>
                <w:sz w:val="22"/>
                <w:szCs w:val="22"/>
              </w:rPr>
              <w:t>Employer’s Risks</w:t>
            </w:r>
            <w:bookmarkEnd w:id="574"/>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Start Date until the Defects Liability Certificate has been issued, the following are Employer’s risks:</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personal injury, death, or loss of or damage to property (excluding the Works, Plant, Materials, and Equipment), which are due to</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t>use or occupation of the Site by the Works or for the purpose of the Works, which is the unavoidable result of the Works or</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lastRenderedPageBreak/>
              <w:t>negligence, breach of statutory duty, or interference with any legal right by the Employer or by any person employed by or contracted to him except the Contractor.</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Completion Date until the Defects Liability Certificate has been issued, the risk of loss of or damage to the Works, Plant, and Materials is an Employer’s risk except loss or damage due to</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Defect which existed on the Completion Date,</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event occurring before the Completion Date, which was not itself an Employer’s risk, or</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activities of the Contractor on the Site after the Completion Date.</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360"/>
                <w:tab w:val="clear" w:pos="540"/>
              </w:tabs>
              <w:spacing w:line="276" w:lineRule="auto"/>
              <w:ind w:left="360" w:hanging="360"/>
              <w:rPr>
                <w:color w:val="000000"/>
                <w:sz w:val="22"/>
                <w:szCs w:val="22"/>
              </w:rPr>
            </w:pPr>
            <w:bookmarkStart w:id="575" w:name="_Toc235671356"/>
            <w:r w:rsidRPr="0035582B">
              <w:rPr>
                <w:color w:val="000000"/>
                <w:sz w:val="22"/>
                <w:szCs w:val="22"/>
              </w:rPr>
              <w:lastRenderedPageBreak/>
              <w:t>Contractor’s Risks</w:t>
            </w:r>
            <w:bookmarkEnd w:id="575"/>
          </w:p>
        </w:tc>
        <w:tc>
          <w:tcPr>
            <w:tcW w:w="5400" w:type="dxa"/>
            <w:gridSpan w:val="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r w:rsidRPr="0035582B">
              <w:rPr>
                <w:color w:val="000000"/>
                <w:sz w:val="22"/>
                <w:szCs w:val="22"/>
              </w:rPr>
              <w:t>12.1</w:t>
            </w:r>
            <w:r w:rsidRPr="0035582B">
              <w:rPr>
                <w:color w:val="000000"/>
                <w:sz w:val="22"/>
                <w:szCs w:val="22"/>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540"/>
              </w:tabs>
              <w:spacing w:line="276" w:lineRule="auto"/>
              <w:ind w:left="360" w:hanging="360"/>
              <w:rPr>
                <w:color w:val="000000"/>
                <w:sz w:val="22"/>
                <w:szCs w:val="22"/>
              </w:rPr>
            </w:pPr>
            <w:bookmarkStart w:id="576" w:name="_Toc235671357"/>
            <w:r w:rsidRPr="0035582B">
              <w:rPr>
                <w:color w:val="000000"/>
                <w:sz w:val="22"/>
                <w:szCs w:val="22"/>
              </w:rPr>
              <w:t>Insurance</w:t>
            </w:r>
            <w:bookmarkEnd w:id="576"/>
          </w:p>
        </w:tc>
        <w:tc>
          <w:tcPr>
            <w:tcW w:w="5400" w:type="dxa"/>
            <w:gridSpan w:val="5"/>
            <w:tcBorders>
              <w:top w:val="nil"/>
              <w:left w:val="nil"/>
              <w:bottom w:val="nil"/>
              <w:right w:val="nil"/>
            </w:tcBorders>
          </w:tcPr>
          <w:p w:rsidR="00910365" w:rsidRPr="0035582B" w:rsidRDefault="0091036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provide, in the joint names of the Employer and the Contractor, insurance cover from the Start Date to the end of the Defects Liability Period, in the amounts and deductibles </w:t>
            </w:r>
            <w:r w:rsidRPr="0035582B">
              <w:rPr>
                <w:b/>
                <w:color w:val="000000"/>
                <w:sz w:val="22"/>
                <w:szCs w:val="22"/>
              </w:rPr>
              <w:t xml:space="preserve">stated in the PCC </w:t>
            </w:r>
            <w:r w:rsidRPr="0035582B">
              <w:rPr>
                <w:color w:val="000000"/>
                <w:sz w:val="22"/>
                <w:szCs w:val="22"/>
              </w:rPr>
              <w:t>for the following events which are due to the Contractor’s risks: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the Works, Plant, and Materials;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Equipment;</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property (except the Works, Plant, Materials, and Equipment) in connection with the Contract; and</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personal injury or death.</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provide any of the policies and certificates required, the Employer may </w:t>
            </w:r>
            <w:proofErr w:type="spellStart"/>
            <w:r w:rsidRPr="0035582B">
              <w:rPr>
                <w:color w:val="000000"/>
                <w:sz w:val="22"/>
                <w:szCs w:val="22"/>
              </w:rPr>
              <w:t>effect</w:t>
            </w:r>
            <w:proofErr w:type="spellEnd"/>
            <w:r w:rsidRPr="0035582B">
              <w:rPr>
                <w:color w:val="000000"/>
                <w:sz w:val="22"/>
                <w:szCs w:val="22"/>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Alterations to the terms of an insurance shall not be made without the approval of the Project Manager.</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Both parties shall comply with any conditions of the insurance policies.</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line="276" w:lineRule="auto"/>
              <w:ind w:left="360" w:hanging="360"/>
              <w:rPr>
                <w:color w:val="000000"/>
                <w:sz w:val="22"/>
                <w:szCs w:val="22"/>
              </w:rPr>
            </w:pPr>
            <w:bookmarkStart w:id="577" w:name="_Toc235671358"/>
            <w:r w:rsidRPr="0035582B">
              <w:rPr>
                <w:color w:val="000000"/>
                <w:sz w:val="22"/>
                <w:szCs w:val="22"/>
              </w:rPr>
              <w:lastRenderedPageBreak/>
              <w:t>Site Data</w:t>
            </w:r>
            <w:bookmarkEnd w:id="577"/>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be deemed to have examined any Site Data </w:t>
            </w:r>
            <w:r w:rsidRPr="0035582B">
              <w:rPr>
                <w:b/>
                <w:color w:val="000000"/>
                <w:sz w:val="22"/>
                <w:szCs w:val="22"/>
              </w:rPr>
              <w:t>referred to in the PCC</w:t>
            </w:r>
            <w:r w:rsidRPr="0035582B">
              <w:rPr>
                <w:color w:val="000000"/>
                <w:sz w:val="22"/>
                <w:szCs w:val="22"/>
              </w:rPr>
              <w:t>, supplemented by any information available to the Contractor.</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8" w:name="_Toc235671359"/>
            <w:r w:rsidRPr="0035582B">
              <w:rPr>
                <w:color w:val="000000"/>
                <w:sz w:val="22"/>
                <w:szCs w:val="22"/>
              </w:rPr>
              <w:t>Contractor to Construct the Works</w:t>
            </w:r>
            <w:bookmarkEnd w:id="578"/>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construct and install the Works in accordance with the Specifications and Drawings.</w:t>
            </w:r>
          </w:p>
        </w:tc>
      </w:tr>
      <w:tr w:rsidR="00CE3522" w:rsidRPr="0035582B">
        <w:tc>
          <w:tcPr>
            <w:tcW w:w="6768" w:type="dxa"/>
            <w:gridSpan w:val="14"/>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9" w:name="_Toc235671360"/>
            <w:r w:rsidRPr="0035582B">
              <w:rPr>
                <w:color w:val="000000"/>
                <w:sz w:val="22"/>
                <w:szCs w:val="22"/>
              </w:rPr>
              <w:t>The Works to Be Completed by the Intended Completion Date</w:t>
            </w:r>
            <w:bookmarkEnd w:id="579"/>
          </w:p>
        </w:tc>
        <w:tc>
          <w:tcPr>
            <w:tcW w:w="2700" w:type="dxa"/>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35582B">
        <w:tc>
          <w:tcPr>
            <w:tcW w:w="4068" w:type="dxa"/>
            <w:gridSpan w:val="10"/>
            <w:tcBorders>
              <w:top w:val="nil"/>
              <w:left w:val="nil"/>
              <w:bottom w:val="nil"/>
              <w:right w:val="nil"/>
            </w:tcBorders>
          </w:tcPr>
          <w:p w:rsidR="00CE3522"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0" w:name="_Toc235671361"/>
            <w:r w:rsidRPr="0035582B">
              <w:rPr>
                <w:color w:val="000000"/>
                <w:sz w:val="22"/>
                <w:szCs w:val="22"/>
              </w:rPr>
              <w:t>Approval by the Project Manager</w:t>
            </w:r>
            <w:bookmarkEnd w:id="580"/>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submit Specifications and Drawings showing the proposed Temporary Works to the Project Manager, for his approval.</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design of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Project Manager’s approval shall not alter the Contractor’s responsibility for design of the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obtain approval of third parties to the design of the Temporary Works, where required.</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All Drawings prepared by the Contractor for the execution of the temporary or permanent Works, are subject to prior approval by the Project Manager before this use.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1" w:name="_Toc235671362"/>
            <w:r w:rsidRPr="0035582B">
              <w:rPr>
                <w:color w:val="000000"/>
                <w:sz w:val="22"/>
                <w:szCs w:val="22"/>
              </w:rPr>
              <w:t>Safety</w:t>
            </w:r>
            <w:bookmarkEnd w:id="581"/>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the safety of all activities on the Site.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2" w:name="_Toc235671363"/>
            <w:r w:rsidRPr="0035582B">
              <w:rPr>
                <w:color w:val="000000"/>
                <w:sz w:val="22"/>
                <w:szCs w:val="22"/>
              </w:rPr>
              <w:t>Discoveries</w:t>
            </w:r>
            <w:bookmarkEnd w:id="582"/>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3" w:name="_Toc235671364"/>
            <w:r w:rsidRPr="0035582B">
              <w:rPr>
                <w:color w:val="000000"/>
                <w:sz w:val="22"/>
                <w:szCs w:val="22"/>
              </w:rPr>
              <w:t>Possession of the Site</w:t>
            </w:r>
            <w:bookmarkEnd w:id="583"/>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Employer shall give possession of all parts of the Site to the Contractor.  If possession of a part is not given by the date </w:t>
            </w:r>
            <w:r w:rsidRPr="0035582B">
              <w:rPr>
                <w:b/>
                <w:color w:val="000000"/>
                <w:sz w:val="22"/>
                <w:szCs w:val="22"/>
              </w:rPr>
              <w:t>stated in the PCC,</w:t>
            </w:r>
            <w:r w:rsidRPr="0035582B">
              <w:rPr>
                <w:color w:val="000000"/>
                <w:sz w:val="22"/>
                <w:szCs w:val="22"/>
              </w:rPr>
              <w:t xml:space="preserve"> the Employer shall be deemed to have delayed the start of the relevant activities, and this shall be a Compensation Event.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4" w:name="_Toc235671365"/>
            <w:r w:rsidRPr="0035582B">
              <w:rPr>
                <w:color w:val="000000"/>
                <w:sz w:val="22"/>
                <w:szCs w:val="22"/>
              </w:rPr>
              <w:t>Access to the Site</w:t>
            </w:r>
            <w:bookmarkEnd w:id="584"/>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Contractor shall allow the Project Manager and any person authorized by the Project Manager access to the Site and to any place where work in connection with the Contract is being carried out or is intended to be carried out.</w:t>
            </w:r>
          </w:p>
        </w:tc>
      </w:tr>
      <w:tr w:rsidR="00B55A59" w:rsidRPr="0035582B">
        <w:trPr>
          <w:cantSplit/>
        </w:trPr>
        <w:tc>
          <w:tcPr>
            <w:tcW w:w="4068" w:type="dxa"/>
            <w:gridSpan w:val="10"/>
            <w:tcBorders>
              <w:top w:val="nil"/>
              <w:left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5" w:name="_Toc235671366"/>
            <w:r w:rsidRPr="0035582B">
              <w:rPr>
                <w:color w:val="000000"/>
                <w:sz w:val="22"/>
                <w:szCs w:val="22"/>
              </w:rPr>
              <w:t>Instructions, Inspections and Audits</w:t>
            </w:r>
            <w:bookmarkEnd w:id="585"/>
          </w:p>
        </w:tc>
        <w:tc>
          <w:tcPr>
            <w:tcW w:w="5400" w:type="dxa"/>
            <w:gridSpan w:val="5"/>
            <w:tcBorders>
              <w:top w:val="nil"/>
              <w:left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rPr>
          <w:cantSplit/>
        </w:trPr>
        <w:tc>
          <w:tcPr>
            <w:tcW w:w="9468" w:type="dxa"/>
            <w:gridSpan w:val="15"/>
            <w:tcBorders>
              <w:top w:val="nil"/>
              <w:left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carry out all instructions of the Project Manager which comply with the applicable laws where the Site is located.</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permit the </w:t>
            </w:r>
            <w:r w:rsidR="00F55671" w:rsidRPr="0035582B">
              <w:rPr>
                <w:color w:val="000000"/>
                <w:sz w:val="22"/>
                <w:szCs w:val="22"/>
              </w:rPr>
              <w:t>Government</w:t>
            </w:r>
            <w:r w:rsidR="00F845C9" w:rsidRPr="0035582B">
              <w:rPr>
                <w:color w:val="000000"/>
                <w:sz w:val="22"/>
                <w:szCs w:val="22"/>
              </w:rPr>
              <w:t xml:space="preserve"> </w:t>
            </w:r>
            <w:r w:rsidRPr="0035582B">
              <w:rPr>
                <w:color w:val="000000"/>
                <w:sz w:val="22"/>
                <w:szCs w:val="22"/>
              </w:rPr>
              <w:t xml:space="preserve">and/or persons appointed by the </w:t>
            </w:r>
            <w:r w:rsidR="00F55671" w:rsidRPr="0035582B">
              <w:rPr>
                <w:color w:val="000000"/>
                <w:sz w:val="22"/>
                <w:szCs w:val="22"/>
              </w:rPr>
              <w:t xml:space="preserve">Government </w:t>
            </w:r>
            <w:r w:rsidRPr="0035582B">
              <w:rPr>
                <w:color w:val="000000"/>
                <w:sz w:val="22"/>
                <w:szCs w:val="22"/>
              </w:rPr>
              <w:t xml:space="preserve">to inspect the Site and/or the accounts and records of the Contractor and its sub-contractors relating to the performance of the Contract, and to have such accounts and records audited by auditors appointed by the </w:t>
            </w:r>
            <w:r w:rsidR="00F55671" w:rsidRPr="0035582B">
              <w:rPr>
                <w:color w:val="000000"/>
                <w:sz w:val="22"/>
                <w:szCs w:val="22"/>
              </w:rPr>
              <w:t xml:space="preserve">Government </w:t>
            </w:r>
            <w:r w:rsidRPr="0035582B">
              <w:rPr>
                <w:color w:val="000000"/>
                <w:sz w:val="22"/>
                <w:szCs w:val="22"/>
              </w:rPr>
              <w:t xml:space="preserve">if required by the </w:t>
            </w:r>
            <w:r w:rsidR="00F55671" w:rsidRPr="0035582B">
              <w:rPr>
                <w:color w:val="000000"/>
                <w:sz w:val="22"/>
                <w:szCs w:val="22"/>
              </w:rPr>
              <w:t>Government</w:t>
            </w:r>
            <w:r w:rsidRPr="0035582B">
              <w:rPr>
                <w:color w:val="000000"/>
                <w:sz w:val="22"/>
                <w:szCs w:val="22"/>
              </w:rPr>
              <w:t xml:space="preserve">. The Contractor’s attention is drawn to Sub-Clause 57.1 which provides, inter alia, that </w:t>
            </w:r>
            <w:r w:rsidRPr="0035582B">
              <w:rPr>
                <w:bCs/>
                <w:color w:val="000000"/>
                <w:sz w:val="22"/>
                <w:szCs w:val="22"/>
              </w:rPr>
              <w:t xml:space="preserve">acts intended to materially impede the exercise of the </w:t>
            </w:r>
            <w:r w:rsidR="00F55671" w:rsidRPr="0035582B">
              <w:rPr>
                <w:color w:val="000000"/>
                <w:sz w:val="22"/>
                <w:szCs w:val="22"/>
              </w:rPr>
              <w:t xml:space="preserve">Government’s </w:t>
            </w:r>
            <w:r w:rsidRPr="0035582B">
              <w:rPr>
                <w:bCs/>
                <w:color w:val="000000"/>
                <w:sz w:val="22"/>
                <w:szCs w:val="22"/>
              </w:rPr>
              <w:t>inspection and audit rights provided for under Sub-Clause 22.2 constitute a prohibited practice subject to contract termination (</w:t>
            </w:r>
            <w:r w:rsidR="00F55671" w:rsidRPr="0035582B">
              <w:rPr>
                <w:bCs/>
                <w:color w:val="000000"/>
                <w:sz w:val="22"/>
                <w:szCs w:val="22"/>
              </w:rPr>
              <w:t>as well as to a determination of suspension under Government Financial Regulations</w:t>
            </w:r>
            <w:r w:rsidRPr="0035582B">
              <w:rPr>
                <w:bCs/>
                <w:color w:val="000000"/>
                <w:sz w:val="22"/>
                <w:szCs w:val="22"/>
              </w:rPr>
              <w:t>)</w:t>
            </w:r>
            <w:r w:rsidRPr="0035582B">
              <w:rPr>
                <w:color w:val="000000"/>
                <w:sz w:val="22"/>
                <w:szCs w:val="22"/>
              </w:rPr>
              <w: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6" w:name="_Toc235671367"/>
            <w:r w:rsidRPr="0035582B">
              <w:rPr>
                <w:color w:val="000000"/>
                <w:sz w:val="22"/>
                <w:szCs w:val="22"/>
              </w:rPr>
              <w:t>Appointment of the Adjudicator</w:t>
            </w:r>
            <w:bookmarkEnd w:id="586"/>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35582B">
              <w:rPr>
                <w:b/>
                <w:color w:val="000000"/>
                <w:sz w:val="22"/>
                <w:szCs w:val="22"/>
              </w:rPr>
              <w:t>designated in the PCC</w:t>
            </w:r>
            <w:r w:rsidRPr="0035582B">
              <w:rPr>
                <w:color w:val="000000"/>
                <w:sz w:val="22"/>
                <w:szCs w:val="22"/>
              </w:rPr>
              <w:t xml:space="preserve">, to appoint the Adjudicator within 14 days of receipt of such request. </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35582B">
              <w:rPr>
                <w:b/>
                <w:color w:val="000000"/>
                <w:sz w:val="22"/>
                <w:szCs w:val="22"/>
              </w:rPr>
              <w:t>designated in the PCC</w:t>
            </w:r>
            <w:r w:rsidRPr="0035582B">
              <w:rPr>
                <w:color w:val="000000"/>
                <w:sz w:val="22"/>
                <w:szCs w:val="22"/>
              </w:rPr>
              <w:t xml:space="preserve"> at the request of either party, within 14 days of receipt of such request.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7" w:name="_Toc343309866"/>
            <w:bookmarkStart w:id="588" w:name="_Toc235671368"/>
            <w:r w:rsidRPr="0035582B">
              <w:rPr>
                <w:color w:val="000000"/>
                <w:sz w:val="22"/>
                <w:szCs w:val="22"/>
              </w:rPr>
              <w:t>Procedure for Disputes</w:t>
            </w:r>
            <w:bookmarkEnd w:id="587"/>
            <w:bookmarkEnd w:id="588"/>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Adjudicator shall give a decision in writing within 28 days of receipt of a notification of a dispute.</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paid by the hour at the </w:t>
            </w:r>
            <w:r w:rsidRPr="0035582B">
              <w:rPr>
                <w:b/>
                <w:color w:val="000000"/>
                <w:sz w:val="22"/>
                <w:szCs w:val="22"/>
              </w:rPr>
              <w:t>rate specified in the</w:t>
            </w:r>
            <w:r w:rsidRPr="0035582B">
              <w:rPr>
                <w:color w:val="000000"/>
                <w:sz w:val="22"/>
                <w:szCs w:val="22"/>
              </w:rPr>
              <w:t xml:space="preserve"> </w:t>
            </w:r>
            <w:r w:rsidRPr="0035582B">
              <w:rPr>
                <w:b/>
                <w:color w:val="000000"/>
                <w:sz w:val="22"/>
                <w:szCs w:val="22"/>
              </w:rPr>
              <w:t>PCC,</w:t>
            </w:r>
            <w:r w:rsidRPr="0035582B">
              <w:rPr>
                <w:color w:val="000000"/>
                <w:sz w:val="22"/>
                <w:szCs w:val="22"/>
              </w:rPr>
              <w:t xml:space="preserve"> together with reimbursable expenses of the types </w:t>
            </w:r>
            <w:r w:rsidRPr="0035582B">
              <w:rPr>
                <w:b/>
                <w:color w:val="000000"/>
                <w:sz w:val="22"/>
                <w:szCs w:val="22"/>
              </w:rPr>
              <w:t>specified in the PCC</w:t>
            </w:r>
            <w:r w:rsidRPr="0035582B">
              <w:rPr>
                <w:color w:val="000000"/>
                <w:sz w:val="22"/>
                <w:szCs w:val="22"/>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arbitration shall be conducted in accordance with the arbitration procedures published by the institution named and in the place specified </w:t>
            </w:r>
            <w:r w:rsidRPr="0035582B">
              <w:rPr>
                <w:b/>
                <w:color w:val="000000"/>
                <w:sz w:val="22"/>
                <w:szCs w:val="22"/>
              </w:rPr>
              <w:t>in the PCC.</w:t>
            </w:r>
            <w:r w:rsidRPr="0035582B">
              <w:rPr>
                <w:color w:val="000000"/>
                <w:sz w:val="22"/>
                <w:szCs w:val="22"/>
              </w:rPr>
              <w:t xml:space="preserve"> </w:t>
            </w:r>
          </w:p>
        </w:tc>
      </w:tr>
      <w:tr w:rsidR="00C227A5" w:rsidRPr="0035582B">
        <w:tc>
          <w:tcPr>
            <w:tcW w:w="9468" w:type="dxa"/>
            <w:gridSpan w:val="15"/>
            <w:tcBorders>
              <w:top w:val="nil"/>
              <w:left w:val="nil"/>
              <w:bottom w:val="nil"/>
              <w:right w:val="nil"/>
            </w:tcBorders>
          </w:tcPr>
          <w:p w:rsidR="00C227A5" w:rsidRPr="0035582B" w:rsidRDefault="00C227A5" w:rsidP="006247D1">
            <w:pPr>
              <w:pStyle w:val="Head41"/>
              <w:spacing w:line="276" w:lineRule="auto"/>
              <w:rPr>
                <w:color w:val="000000"/>
              </w:rPr>
            </w:pPr>
            <w:bookmarkStart w:id="589" w:name="_Toc235671369"/>
            <w:r w:rsidRPr="0035582B">
              <w:rPr>
                <w:color w:val="000000"/>
              </w:rPr>
              <w:lastRenderedPageBreak/>
              <w:t>B.  Time Control</w:t>
            </w:r>
            <w:bookmarkEnd w:id="589"/>
          </w:p>
        </w:tc>
      </w:tr>
      <w:tr w:rsidR="00C227A5" w:rsidRPr="0035582B">
        <w:tc>
          <w:tcPr>
            <w:tcW w:w="2160" w:type="dxa"/>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0" w:name="_Toc235671370"/>
            <w:r w:rsidRPr="0035582B">
              <w:rPr>
                <w:color w:val="000000"/>
                <w:sz w:val="22"/>
                <w:szCs w:val="22"/>
              </w:rPr>
              <w:t>Program</w:t>
            </w:r>
            <w:bookmarkEnd w:id="590"/>
          </w:p>
        </w:tc>
        <w:tc>
          <w:tcPr>
            <w:tcW w:w="7308" w:type="dxa"/>
            <w:gridSpan w:val="14"/>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Within the time </w:t>
            </w:r>
            <w:r w:rsidRPr="0035582B">
              <w:rPr>
                <w:b/>
                <w:color w:val="000000"/>
                <w:sz w:val="22"/>
                <w:szCs w:val="22"/>
              </w:rPr>
              <w:t>stated in the PCC</w:t>
            </w:r>
            <w:r w:rsidRPr="0035582B">
              <w:rPr>
                <w:color w:val="000000"/>
                <w:sz w:val="22"/>
                <w:szCs w:val="22"/>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update of the Program shall be a program showing the actual progress achieved on each activity and the effect of the progress achieved on the timing of the remaining work, including any changes to the sequence of the activities.</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submit to the Project Manager for approval an updated Program at intervals no longer than the period </w:t>
            </w:r>
            <w:r w:rsidRPr="0035582B">
              <w:rPr>
                <w:b/>
                <w:color w:val="000000"/>
                <w:sz w:val="22"/>
                <w:szCs w:val="22"/>
              </w:rPr>
              <w:t>stated in the PCC.</w:t>
            </w:r>
            <w:r w:rsidRPr="0035582B">
              <w:rPr>
                <w:color w:val="000000"/>
                <w:sz w:val="22"/>
                <w:szCs w:val="22"/>
              </w:rPr>
              <w:t xml:space="preserve"> If the Contractor does not submit an updated Program within this period, the Project Manager may withhold the amount </w:t>
            </w:r>
            <w:r w:rsidRPr="0035582B">
              <w:rPr>
                <w:b/>
                <w:color w:val="000000"/>
                <w:sz w:val="22"/>
                <w:szCs w:val="22"/>
              </w:rPr>
              <w:t xml:space="preserve">stated in the PCC </w:t>
            </w:r>
            <w:r w:rsidRPr="0035582B">
              <w:rPr>
                <w:color w:val="000000"/>
                <w:sz w:val="22"/>
                <w:szCs w:val="22"/>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35582B">
        <w:tc>
          <w:tcPr>
            <w:tcW w:w="4968" w:type="dxa"/>
            <w:gridSpan w:val="12"/>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1" w:name="_Toc235671371"/>
            <w:r w:rsidRPr="0035582B">
              <w:rPr>
                <w:color w:val="000000"/>
                <w:sz w:val="22"/>
                <w:szCs w:val="22"/>
              </w:rPr>
              <w:t>Extension of the Intended Completion Date</w:t>
            </w:r>
            <w:bookmarkEnd w:id="591"/>
          </w:p>
        </w:tc>
        <w:tc>
          <w:tcPr>
            <w:tcW w:w="4500" w:type="dxa"/>
            <w:gridSpan w:val="3"/>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35582B">
        <w:tc>
          <w:tcPr>
            <w:tcW w:w="2160" w:type="dxa"/>
            <w:tcBorders>
              <w:top w:val="nil"/>
              <w:left w:val="nil"/>
              <w:bottom w:val="nil"/>
              <w:right w:val="nil"/>
            </w:tcBorders>
          </w:tcPr>
          <w:p w:rsidR="00AA59FF" w:rsidRPr="0035582B" w:rsidRDefault="00AA59FF" w:rsidP="006247D1">
            <w:pPr>
              <w:pStyle w:val="Head42"/>
              <w:numPr>
                <w:ilvl w:val="0"/>
                <w:numId w:val="21"/>
              </w:numPr>
              <w:spacing w:line="276" w:lineRule="auto"/>
              <w:rPr>
                <w:color w:val="000000"/>
                <w:sz w:val="22"/>
                <w:szCs w:val="22"/>
              </w:rPr>
            </w:pPr>
            <w:bookmarkStart w:id="592" w:name="_Toc235671372"/>
            <w:r w:rsidRPr="0035582B">
              <w:rPr>
                <w:color w:val="000000"/>
                <w:sz w:val="22"/>
                <w:szCs w:val="22"/>
              </w:rPr>
              <w:t>Acceleration</w:t>
            </w:r>
            <w:bookmarkEnd w:id="592"/>
          </w:p>
        </w:tc>
        <w:tc>
          <w:tcPr>
            <w:tcW w:w="7308" w:type="dxa"/>
            <w:gridSpan w:val="14"/>
            <w:tcBorders>
              <w:top w:val="nil"/>
              <w:left w:val="nil"/>
              <w:bottom w:val="nil"/>
              <w:right w:val="nil"/>
            </w:tcBorders>
          </w:tcPr>
          <w:p w:rsidR="00AA59FF" w:rsidRPr="0035582B" w:rsidRDefault="00AA59FF"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AA59FF" w:rsidRPr="0035582B">
        <w:tc>
          <w:tcPr>
            <w:tcW w:w="9468" w:type="dxa"/>
            <w:gridSpan w:val="15"/>
            <w:tcBorders>
              <w:top w:val="nil"/>
              <w:left w:val="nil"/>
              <w:bottom w:val="nil"/>
              <w:right w:val="nil"/>
            </w:tcBorders>
          </w:tcPr>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If the Contractor’s priced proposals for an acceleration are accepted by the Employer, they are incorporated in the Contract Price and treated as a Variation.</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3" w:name="_Toc235671373"/>
            <w:r w:rsidRPr="0035582B">
              <w:rPr>
                <w:color w:val="000000"/>
                <w:sz w:val="22"/>
                <w:szCs w:val="22"/>
              </w:rPr>
              <w:lastRenderedPageBreak/>
              <w:t>Delays Ordered by the Project Manager</w:t>
            </w:r>
            <w:bookmarkEnd w:id="593"/>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may instruct the Contractor to delay the start or progress of any activity within the Works.</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4" w:name="_Toc235671374"/>
            <w:r w:rsidRPr="0035582B">
              <w:rPr>
                <w:color w:val="000000"/>
                <w:sz w:val="22"/>
                <w:szCs w:val="22"/>
              </w:rPr>
              <w:t>Management Meetings</w:t>
            </w:r>
            <w:bookmarkEnd w:id="594"/>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35582B">
        <w:tc>
          <w:tcPr>
            <w:tcW w:w="2160" w:type="dxa"/>
            <w:tcBorders>
              <w:top w:val="nil"/>
              <w:left w:val="nil"/>
              <w:bottom w:val="nil"/>
              <w:right w:val="nil"/>
            </w:tcBorders>
          </w:tcPr>
          <w:p w:rsidR="0093047B" w:rsidRPr="0035582B" w:rsidRDefault="0093047B" w:rsidP="006247D1">
            <w:pPr>
              <w:pStyle w:val="Head42"/>
              <w:numPr>
                <w:ilvl w:val="0"/>
                <w:numId w:val="21"/>
              </w:numPr>
              <w:spacing w:line="276" w:lineRule="auto"/>
              <w:rPr>
                <w:color w:val="000000"/>
                <w:sz w:val="22"/>
                <w:szCs w:val="22"/>
              </w:rPr>
            </w:pPr>
            <w:bookmarkStart w:id="595" w:name="_Toc235671375"/>
            <w:r w:rsidRPr="0035582B">
              <w:rPr>
                <w:color w:val="000000"/>
                <w:sz w:val="22"/>
                <w:szCs w:val="22"/>
              </w:rPr>
              <w:t>Early Warning</w:t>
            </w:r>
            <w:bookmarkEnd w:id="595"/>
          </w:p>
        </w:tc>
        <w:tc>
          <w:tcPr>
            <w:tcW w:w="7308" w:type="dxa"/>
            <w:gridSpan w:val="14"/>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35582B">
        <w:tc>
          <w:tcPr>
            <w:tcW w:w="9468" w:type="dxa"/>
            <w:gridSpan w:val="15"/>
            <w:tcBorders>
              <w:top w:val="nil"/>
              <w:left w:val="nil"/>
              <w:bottom w:val="nil"/>
              <w:right w:val="nil"/>
            </w:tcBorders>
          </w:tcPr>
          <w:p w:rsidR="0093047B" w:rsidRPr="0035582B" w:rsidRDefault="0093047B" w:rsidP="006247D1">
            <w:pPr>
              <w:pStyle w:val="Head41"/>
              <w:spacing w:line="276" w:lineRule="auto"/>
              <w:rPr>
                <w:color w:val="000000"/>
              </w:rPr>
            </w:pPr>
            <w:bookmarkStart w:id="596" w:name="_Toc235671376"/>
            <w:r w:rsidRPr="0035582B">
              <w:rPr>
                <w:color w:val="000000"/>
              </w:rPr>
              <w:t>C.  Quality Control</w:t>
            </w:r>
            <w:bookmarkEnd w:id="596"/>
          </w:p>
        </w:tc>
      </w:tr>
      <w:tr w:rsidR="0093047B" w:rsidRPr="0035582B">
        <w:tc>
          <w:tcPr>
            <w:tcW w:w="2808" w:type="dxa"/>
            <w:gridSpan w:val="2"/>
            <w:tcBorders>
              <w:top w:val="nil"/>
              <w:left w:val="nil"/>
              <w:bottom w:val="nil"/>
              <w:right w:val="nil"/>
            </w:tcBorders>
          </w:tcPr>
          <w:p w:rsidR="0093047B" w:rsidRPr="0035582B" w:rsidRDefault="0093047B" w:rsidP="006247D1">
            <w:pPr>
              <w:pStyle w:val="Head42"/>
              <w:numPr>
                <w:ilvl w:val="0"/>
                <w:numId w:val="21"/>
              </w:numPr>
              <w:tabs>
                <w:tab w:val="clear" w:pos="540"/>
              </w:tabs>
              <w:spacing w:line="276" w:lineRule="auto"/>
              <w:ind w:left="360" w:hanging="360"/>
              <w:rPr>
                <w:color w:val="000000"/>
                <w:sz w:val="22"/>
                <w:szCs w:val="22"/>
              </w:rPr>
            </w:pPr>
            <w:bookmarkStart w:id="597" w:name="_Toc235671377"/>
            <w:r w:rsidRPr="0035582B">
              <w:rPr>
                <w:color w:val="000000"/>
                <w:sz w:val="22"/>
                <w:szCs w:val="22"/>
              </w:rPr>
              <w:t>Identifying Defects</w:t>
            </w:r>
            <w:bookmarkEnd w:id="597"/>
          </w:p>
        </w:tc>
        <w:tc>
          <w:tcPr>
            <w:tcW w:w="6660" w:type="dxa"/>
            <w:gridSpan w:val="13"/>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35582B">
        <w:tc>
          <w:tcPr>
            <w:tcW w:w="2160" w:type="dxa"/>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8" w:name="_Toc235671378"/>
            <w:r w:rsidRPr="0035582B">
              <w:rPr>
                <w:color w:val="000000"/>
                <w:sz w:val="22"/>
                <w:szCs w:val="22"/>
              </w:rPr>
              <w:t>Tests</w:t>
            </w:r>
            <w:bookmarkEnd w:id="59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35582B">
        <w:tc>
          <w:tcPr>
            <w:tcW w:w="3348" w:type="dxa"/>
            <w:gridSpan w:val="6"/>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9" w:name="_Toc235671379"/>
            <w:r w:rsidRPr="0035582B">
              <w:rPr>
                <w:color w:val="000000"/>
                <w:sz w:val="22"/>
                <w:szCs w:val="22"/>
              </w:rPr>
              <w:t>Correction of Defects</w:t>
            </w:r>
            <w:bookmarkEnd w:id="599"/>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Project Manager shall give notice to the Contractor of any Defects before the end of the Defects Liability Period, which begins at Completion, and is </w:t>
            </w:r>
            <w:r w:rsidRPr="0035582B">
              <w:rPr>
                <w:b/>
                <w:color w:val="000000"/>
                <w:sz w:val="22"/>
                <w:szCs w:val="22"/>
              </w:rPr>
              <w:t>defined in the PCC.</w:t>
            </w:r>
            <w:r w:rsidRPr="0035582B">
              <w:rPr>
                <w:color w:val="000000"/>
                <w:sz w:val="22"/>
                <w:szCs w:val="22"/>
              </w:rPr>
              <w:t xml:space="preserve"> The Defects Liability Period shall be extended for as long as Defects remain to be corrected.</w:t>
            </w:r>
          </w:p>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Every time notice of a Defect is given, the Contractor shall correct the notified Defect within the length of time specified by the Project Manager’s notice.</w:t>
            </w:r>
          </w:p>
        </w:tc>
      </w:tr>
      <w:tr w:rsidR="003B7D67" w:rsidRPr="0035582B">
        <w:tc>
          <w:tcPr>
            <w:tcW w:w="3168" w:type="dxa"/>
            <w:gridSpan w:val="5"/>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0" w:name="_Toc235671380"/>
            <w:r w:rsidRPr="0035582B">
              <w:rPr>
                <w:color w:val="000000"/>
                <w:sz w:val="22"/>
                <w:szCs w:val="22"/>
              </w:rPr>
              <w:t>Uncorrected Defects</w:t>
            </w:r>
            <w:bookmarkEnd w:id="600"/>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has not corrected a Defect within the time specified in the Project Manager’s notice, the Project Manager shall assess the cost of having the Defect corrected, and the Contractor shall pay this amount.</w:t>
            </w:r>
          </w:p>
        </w:tc>
      </w:tr>
      <w:tr w:rsidR="00176D97" w:rsidRPr="0035582B">
        <w:tc>
          <w:tcPr>
            <w:tcW w:w="9468" w:type="dxa"/>
            <w:gridSpan w:val="15"/>
            <w:tcBorders>
              <w:top w:val="nil"/>
              <w:left w:val="nil"/>
              <w:bottom w:val="nil"/>
              <w:right w:val="nil"/>
            </w:tcBorders>
          </w:tcPr>
          <w:p w:rsidR="00176D97" w:rsidRPr="0035582B" w:rsidRDefault="00176D97" w:rsidP="006247D1">
            <w:pPr>
              <w:pStyle w:val="Head41"/>
              <w:keepNext/>
              <w:keepLines/>
              <w:spacing w:line="276" w:lineRule="auto"/>
              <w:rPr>
                <w:color w:val="000000"/>
              </w:rPr>
            </w:pPr>
            <w:bookmarkStart w:id="601" w:name="_Toc235671381"/>
            <w:r w:rsidRPr="0035582B">
              <w:rPr>
                <w:color w:val="000000"/>
              </w:rPr>
              <w:t>D.  Cost Control</w:t>
            </w:r>
            <w:bookmarkEnd w:id="601"/>
          </w:p>
        </w:tc>
      </w:tr>
      <w:tr w:rsidR="003B7D67" w:rsidRPr="0035582B">
        <w:tc>
          <w:tcPr>
            <w:tcW w:w="2160" w:type="dxa"/>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2" w:name="_Toc235671382"/>
            <w:r w:rsidRPr="0035582B">
              <w:rPr>
                <w:color w:val="000000"/>
                <w:sz w:val="22"/>
                <w:szCs w:val="22"/>
              </w:rPr>
              <w:t>Contract Price</w:t>
            </w:r>
            <w:bookmarkEnd w:id="60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35582B">
        <w:tc>
          <w:tcPr>
            <w:tcW w:w="3708" w:type="dxa"/>
            <w:gridSpan w:val="8"/>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3" w:name="_Toc235671383"/>
            <w:r w:rsidRPr="0035582B">
              <w:rPr>
                <w:color w:val="000000"/>
                <w:sz w:val="22"/>
                <w:szCs w:val="22"/>
              </w:rPr>
              <w:t>Changes in the Contract Price</w:t>
            </w:r>
            <w:bookmarkEnd w:id="603"/>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not adjust rates from changes in quantities if thereby the Initial Contract Price is exceeded by more than 15 percent, except with the prior approval of the Employer.</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requested by the Project Manager, the Contractor shall provide the Project Manager with a detailed cost breakdown of any rate in the Bill of Quantities.</w:t>
            </w:r>
          </w:p>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35582B">
        <w:tc>
          <w:tcPr>
            <w:tcW w:w="2160" w:type="dxa"/>
            <w:tcBorders>
              <w:top w:val="nil"/>
              <w:left w:val="nil"/>
              <w:right w:val="nil"/>
            </w:tcBorders>
          </w:tcPr>
          <w:p w:rsidR="003B7D67" w:rsidRPr="0035582B" w:rsidRDefault="003C0AB5" w:rsidP="006247D1">
            <w:pPr>
              <w:pStyle w:val="Head42"/>
              <w:numPr>
                <w:ilvl w:val="0"/>
                <w:numId w:val="21"/>
              </w:numPr>
              <w:spacing w:line="276" w:lineRule="auto"/>
              <w:rPr>
                <w:color w:val="000000"/>
                <w:sz w:val="22"/>
                <w:szCs w:val="22"/>
              </w:rPr>
            </w:pPr>
            <w:bookmarkStart w:id="604" w:name="_Toc235671384"/>
            <w:r w:rsidRPr="0035582B">
              <w:rPr>
                <w:color w:val="000000"/>
                <w:sz w:val="22"/>
                <w:szCs w:val="22"/>
              </w:rPr>
              <w:t>Variations</w:t>
            </w:r>
            <w:bookmarkEnd w:id="604"/>
          </w:p>
        </w:tc>
        <w:tc>
          <w:tcPr>
            <w:tcW w:w="7308" w:type="dxa"/>
            <w:gridSpan w:val="14"/>
            <w:tcBorders>
              <w:top w:val="nil"/>
              <w:left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3C0AB5" w:rsidRPr="0035582B">
        <w:tc>
          <w:tcPr>
            <w:tcW w:w="9468" w:type="dxa"/>
            <w:gridSpan w:val="15"/>
            <w:tcBorders>
              <w:top w:val="nil"/>
              <w:left w:val="nil"/>
              <w:right w:val="nil"/>
            </w:tcBorders>
          </w:tcPr>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lastRenderedPageBreak/>
              <w:t>All Variations shall be included in updated Programs, and, in the case of a lump sum contract, also in the Activity Schedule, produced by the Contractor.</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Project Manager decides that the urgency of varying the work would prevent a quotation being given and considered without delaying the work, no quotation shall be given and the Variation shall be treated as a Compensation Event.</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Contractor shall not be entitled to additional payment for costs that could have been avoided by giving early warning. </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5" w:name="_Toc235671385"/>
            <w:r w:rsidRPr="0035582B">
              <w:rPr>
                <w:color w:val="000000"/>
                <w:sz w:val="22"/>
                <w:szCs w:val="22"/>
              </w:rPr>
              <w:t>Cash Flow Forecasts</w:t>
            </w:r>
            <w:bookmarkEnd w:id="605"/>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360"/>
                <w:tab w:val="clear" w:pos="540"/>
              </w:tabs>
              <w:spacing w:line="276" w:lineRule="auto"/>
              <w:ind w:left="360" w:hanging="360"/>
              <w:rPr>
                <w:color w:val="000000"/>
                <w:sz w:val="22"/>
                <w:szCs w:val="22"/>
              </w:rPr>
            </w:pPr>
            <w:bookmarkStart w:id="606" w:name="_Toc235671386"/>
            <w:r w:rsidRPr="0035582B">
              <w:rPr>
                <w:color w:val="000000"/>
                <w:sz w:val="22"/>
                <w:szCs w:val="22"/>
              </w:rPr>
              <w:t>Payment Certificates</w:t>
            </w:r>
            <w:bookmarkEnd w:id="606"/>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shall submit to the Project Manager monthly statements of the estimated value of the work executed less the cumulative amount certified previously.</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shall check the Contractor’s monthly statement and certify the amount to be paid to the Contractor.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be determined by the Project Manager.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comprise:</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value of the quantities of work in the Bill of Quantities that have been completed; or</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In the case of a lump sum contract, the value of work executed shall comprise the value of completed activities in the Activity Schedule.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include the valuation of Variations and Compensation Events.</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may exclude any item certified in a previous certificate or reduce the proportion of any item previously certified in any certificate in the light of later information.</w:t>
            </w:r>
          </w:p>
        </w:tc>
      </w:tr>
      <w:tr w:rsidR="003B7D67" w:rsidRPr="0035582B">
        <w:tc>
          <w:tcPr>
            <w:tcW w:w="2160" w:type="dxa"/>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7" w:name="_Toc235671387"/>
            <w:r w:rsidRPr="0035582B">
              <w:rPr>
                <w:color w:val="000000"/>
                <w:sz w:val="22"/>
                <w:szCs w:val="22"/>
              </w:rPr>
              <w:lastRenderedPageBreak/>
              <w:t>Payments</w:t>
            </w:r>
            <w:bookmarkEnd w:id="60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Unless otherwise stated, all payments and deductions shall be paid or charged in the proportions of currencies comprising the Contract Price.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Items of the Works for which no rate or price has been entered in shall not be paid for by the Employer and shall be deemed covered by other rates and prices in the Contract.</w:t>
            </w:r>
          </w:p>
        </w:tc>
      </w:tr>
      <w:tr w:rsidR="003B7D67" w:rsidRPr="0035582B">
        <w:tc>
          <w:tcPr>
            <w:tcW w:w="3168" w:type="dxa"/>
            <w:gridSpan w:val="5"/>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8" w:name="_Toc235671388"/>
            <w:r w:rsidRPr="0035582B">
              <w:rPr>
                <w:color w:val="000000"/>
                <w:sz w:val="22"/>
                <w:szCs w:val="22"/>
              </w:rPr>
              <w:t>Compensation Events</w:t>
            </w:r>
            <w:bookmarkEnd w:id="608"/>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7BC" w:rsidRPr="0035582B">
        <w:tc>
          <w:tcPr>
            <w:tcW w:w="9468" w:type="dxa"/>
            <w:gridSpan w:val="15"/>
            <w:tcBorders>
              <w:top w:val="nil"/>
              <w:left w:val="nil"/>
              <w:bottom w:val="nil"/>
              <w:right w:val="nil"/>
            </w:tcBorders>
          </w:tcPr>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shall be Compensation Events: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does not give access to a part of the Site by the Site Possession Date pursuant to GCC Sub-Clause 20.1.</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modifies the Schedule of Other Contractors in a way that affects the work of the Contractor under the Contract.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orders a delay or does not issue Drawings, Specifications, or instructions required for execution of the Works on time.</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uncover or to carry out additional tests upon work, which is then found to have no Defects.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unreasonably does not approve a subcontract to be let.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lastRenderedPageBreak/>
              <w:t>The Project Manager gives an instruction for dealing with an unforeseen condition, caused by the Employer, or additional work required for safety or other reasons.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Other contractors, public authorities, utilities, or the Employer does not work within the dates and other constraints stated in the Contract, and they cause delay or extra cost to the Contractor.</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advance payment is delayed.</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effects on the Contractor of any of the Employer’s Risks.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Project Manager unreasonably delays issuing a Certificate of Completion.</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not be entitled to compensation to the extent that the Employer’s interests are adversely affected by the Contractor’s not having given early warning or not having cooperated with the Project Manager.</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09" w:name="_Toc235671389"/>
            <w:r w:rsidRPr="0035582B">
              <w:rPr>
                <w:color w:val="000000"/>
                <w:sz w:val="22"/>
                <w:szCs w:val="22"/>
              </w:rPr>
              <w:lastRenderedPageBreak/>
              <w:t>Tax</w:t>
            </w:r>
            <w:bookmarkEnd w:id="60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spacing w:line="276" w:lineRule="auto"/>
              <w:rPr>
                <w:color w:val="000000"/>
                <w:sz w:val="22"/>
                <w:szCs w:val="22"/>
              </w:rPr>
            </w:pPr>
            <w:bookmarkStart w:id="610" w:name="_Toc235671390"/>
            <w:r w:rsidRPr="0035582B">
              <w:rPr>
                <w:color w:val="000000"/>
                <w:sz w:val="22"/>
                <w:szCs w:val="22"/>
              </w:rPr>
              <w:t>Currencies</w:t>
            </w:r>
            <w:bookmarkEnd w:id="61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Where payments are made in currencies other than </w:t>
            </w:r>
            <w:r w:rsidR="00FF4A5B" w:rsidRPr="0035582B">
              <w:rPr>
                <w:color w:val="000000"/>
                <w:sz w:val="22"/>
                <w:szCs w:val="22"/>
              </w:rPr>
              <w:t>Maldivian Rufiya</w:t>
            </w:r>
            <w:r w:rsidRPr="0035582B">
              <w:rPr>
                <w:color w:val="000000"/>
                <w:sz w:val="22"/>
                <w:szCs w:val="22"/>
              </w:rPr>
              <w:t>, the exchange rates used for calculating the amounts to be paid shall be the exchange rates stated in the Contractor’s Tender.</w:t>
            </w:r>
          </w:p>
        </w:tc>
      </w:tr>
      <w:tr w:rsidR="003B7D67" w:rsidRPr="0035582B">
        <w:tc>
          <w:tcPr>
            <w:tcW w:w="2988" w:type="dxa"/>
            <w:gridSpan w:val="4"/>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1" w:name="_Toc235671391"/>
            <w:r w:rsidRPr="0035582B">
              <w:rPr>
                <w:color w:val="000000"/>
                <w:sz w:val="22"/>
                <w:szCs w:val="22"/>
              </w:rPr>
              <w:t>Price Adjustment</w:t>
            </w:r>
            <w:bookmarkEnd w:id="611"/>
          </w:p>
        </w:tc>
        <w:tc>
          <w:tcPr>
            <w:tcW w:w="6480" w:type="dxa"/>
            <w:gridSpan w:val="11"/>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712F6" w:rsidRPr="0035582B">
        <w:tc>
          <w:tcPr>
            <w:tcW w:w="9468" w:type="dxa"/>
            <w:gridSpan w:val="15"/>
            <w:tcBorders>
              <w:top w:val="nil"/>
              <w:left w:val="nil"/>
              <w:bottom w:val="nil"/>
              <w:right w:val="nil"/>
            </w:tcBorders>
          </w:tcPr>
          <w:p w:rsidR="006712F6"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Prices shall be adjusted for fluctuations in the cost of inputs only if </w:t>
            </w:r>
            <w:r w:rsidRPr="0035582B">
              <w:rPr>
                <w:b/>
                <w:color w:val="000000"/>
                <w:sz w:val="22"/>
                <w:szCs w:val="22"/>
              </w:rPr>
              <w:t xml:space="preserve">provided for in the PCC.  </w:t>
            </w:r>
            <w:r w:rsidRPr="0035582B">
              <w:rPr>
                <w:color w:val="000000"/>
                <w:sz w:val="22"/>
                <w:szCs w:val="22"/>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35582B" w:rsidRDefault="006712F6" w:rsidP="006247D1">
            <w:pPr>
              <w:spacing w:after="200" w:line="276" w:lineRule="auto"/>
              <w:ind w:right="-72"/>
              <w:jc w:val="center"/>
              <w:rPr>
                <w:color w:val="000000"/>
                <w:sz w:val="22"/>
                <w:szCs w:val="22"/>
              </w:rPr>
            </w:pPr>
            <w:r w:rsidRPr="0035582B">
              <w:rPr>
                <w:b/>
                <w:color w:val="000000"/>
                <w:sz w:val="22"/>
                <w:szCs w:val="22"/>
              </w:rPr>
              <w:lastRenderedPageBreak/>
              <w:t>P</w:t>
            </w:r>
            <w:r w:rsidRPr="0035582B">
              <w:rPr>
                <w:b/>
                <w:color w:val="000000"/>
                <w:sz w:val="22"/>
                <w:szCs w:val="22"/>
                <w:vertAlign w:val="subscript"/>
              </w:rPr>
              <w:t>c</w:t>
            </w:r>
            <w:r w:rsidRPr="0035582B">
              <w:rPr>
                <w:b/>
                <w:color w:val="000000"/>
                <w:sz w:val="22"/>
                <w:szCs w:val="22"/>
              </w:rPr>
              <w:t xml:space="preserve"> = A</w:t>
            </w:r>
            <w:r w:rsidRPr="0035582B">
              <w:rPr>
                <w:b/>
                <w:color w:val="000000"/>
                <w:sz w:val="22"/>
                <w:szCs w:val="22"/>
                <w:vertAlign w:val="subscript"/>
              </w:rPr>
              <w:t>c</w:t>
            </w:r>
            <w:r w:rsidRPr="0035582B">
              <w:rPr>
                <w:b/>
                <w:color w:val="000000"/>
                <w:sz w:val="22"/>
                <w:szCs w:val="22"/>
              </w:rPr>
              <w:t xml:space="preserve"> + </w:t>
            </w:r>
            <w:proofErr w:type="spellStart"/>
            <w:r w:rsidRPr="0035582B">
              <w:rPr>
                <w:b/>
                <w:color w:val="000000"/>
                <w:sz w:val="22"/>
                <w:szCs w:val="22"/>
              </w:rPr>
              <w:t>B</w:t>
            </w:r>
            <w:r w:rsidRPr="0035582B">
              <w:rPr>
                <w:b/>
                <w:color w:val="000000"/>
                <w:sz w:val="22"/>
                <w:szCs w:val="22"/>
                <w:vertAlign w:val="subscript"/>
              </w:rPr>
              <w:t>c</w:t>
            </w:r>
            <w:proofErr w:type="spellEnd"/>
            <w:r w:rsidRPr="0035582B">
              <w:rPr>
                <w:b/>
                <w:color w:val="000000"/>
                <w:sz w:val="22"/>
                <w:szCs w:val="22"/>
              </w:rPr>
              <w:t xml:space="preserve">  </w:t>
            </w:r>
            <w:proofErr w:type="spellStart"/>
            <w:r w:rsidRPr="0035582B">
              <w:rPr>
                <w:b/>
                <w:color w:val="000000"/>
                <w:sz w:val="22"/>
                <w:szCs w:val="22"/>
              </w:rPr>
              <w:t>Imc</w:t>
            </w:r>
            <w:proofErr w:type="spellEnd"/>
            <w:r w:rsidRPr="0035582B">
              <w:rPr>
                <w:b/>
                <w:color w:val="000000"/>
                <w:sz w:val="22"/>
                <w:szCs w:val="22"/>
              </w:rPr>
              <w:t>/</w:t>
            </w:r>
            <w:proofErr w:type="spellStart"/>
            <w:r w:rsidRPr="0035582B">
              <w:rPr>
                <w:b/>
                <w:color w:val="000000"/>
                <w:sz w:val="22"/>
                <w:szCs w:val="22"/>
              </w:rPr>
              <w:t>Ioc</w:t>
            </w:r>
            <w:proofErr w:type="spellEnd"/>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where:</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P</w:t>
            </w:r>
            <w:r w:rsidRPr="0035582B">
              <w:rPr>
                <w:color w:val="000000"/>
                <w:sz w:val="22"/>
                <w:szCs w:val="22"/>
                <w:vertAlign w:val="subscript"/>
              </w:rPr>
              <w:t>c</w:t>
            </w:r>
            <w:r w:rsidRPr="0035582B">
              <w:rPr>
                <w:color w:val="000000"/>
                <w:sz w:val="22"/>
                <w:szCs w:val="22"/>
              </w:rPr>
              <w:t xml:space="preserve"> is the adjustment factor for the portion of the Contract Price payable in a specific currency “c.”</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A</w:t>
            </w:r>
            <w:r w:rsidRPr="0035582B">
              <w:rPr>
                <w:color w:val="000000"/>
                <w:sz w:val="22"/>
                <w:szCs w:val="22"/>
                <w:vertAlign w:val="subscript"/>
              </w:rPr>
              <w:t>c</w:t>
            </w:r>
            <w:r w:rsidRPr="0035582B">
              <w:rPr>
                <w:color w:val="000000"/>
                <w:sz w:val="22"/>
                <w:szCs w:val="22"/>
              </w:rPr>
              <w:t xml:space="preserve"> and </w:t>
            </w:r>
            <w:proofErr w:type="spellStart"/>
            <w:r w:rsidRPr="0035582B">
              <w:rPr>
                <w:color w:val="000000"/>
                <w:sz w:val="22"/>
                <w:szCs w:val="22"/>
              </w:rPr>
              <w:t>B</w:t>
            </w:r>
            <w:r w:rsidRPr="0035582B">
              <w:rPr>
                <w:color w:val="000000"/>
                <w:sz w:val="22"/>
                <w:szCs w:val="22"/>
                <w:vertAlign w:val="subscript"/>
              </w:rPr>
              <w:t>c</w:t>
            </w:r>
            <w:proofErr w:type="spellEnd"/>
            <w:r w:rsidRPr="0035582B">
              <w:rPr>
                <w:color w:val="000000"/>
                <w:sz w:val="22"/>
                <w:szCs w:val="22"/>
              </w:rPr>
              <w:t xml:space="preserve"> are coefficients</w:t>
            </w:r>
            <w:r w:rsidRPr="0035582B">
              <w:rPr>
                <w:rStyle w:val="FootnoteReference"/>
                <w:color w:val="000000"/>
                <w:sz w:val="22"/>
                <w:szCs w:val="22"/>
              </w:rPr>
              <w:footnoteReference w:id="7"/>
            </w:r>
            <w:r w:rsidRPr="0035582B">
              <w:rPr>
                <w:color w:val="000000"/>
                <w:sz w:val="22"/>
                <w:szCs w:val="22"/>
              </w:rPr>
              <w:t xml:space="preserve"> </w:t>
            </w:r>
            <w:r w:rsidRPr="0035582B">
              <w:rPr>
                <w:b/>
                <w:color w:val="000000"/>
                <w:sz w:val="22"/>
                <w:szCs w:val="22"/>
              </w:rPr>
              <w:t>specified in the PCC,</w:t>
            </w:r>
            <w:r w:rsidRPr="0035582B">
              <w:rPr>
                <w:color w:val="000000"/>
                <w:sz w:val="22"/>
                <w:szCs w:val="22"/>
              </w:rPr>
              <w:t xml:space="preserve"> representing the nonadjustable and adjustable portions, respectively, of the Contract Price payable in that specific currency “c;” and</w:t>
            </w:r>
          </w:p>
          <w:p w:rsidR="006712F6" w:rsidRPr="0035582B" w:rsidRDefault="006712F6" w:rsidP="006247D1">
            <w:pPr>
              <w:tabs>
                <w:tab w:val="left" w:pos="1080"/>
              </w:tabs>
              <w:spacing w:after="200" w:line="276" w:lineRule="auto"/>
              <w:ind w:left="1080" w:right="-72" w:hanging="540"/>
              <w:rPr>
                <w:color w:val="000000"/>
                <w:spacing w:val="-4"/>
                <w:sz w:val="22"/>
                <w:szCs w:val="22"/>
              </w:rPr>
            </w:pPr>
            <w:r w:rsidRPr="0035582B">
              <w:rPr>
                <w:color w:val="000000"/>
                <w:sz w:val="22"/>
                <w:szCs w:val="22"/>
              </w:rPr>
              <w:tab/>
            </w:r>
            <w:proofErr w:type="spellStart"/>
            <w:r w:rsidRPr="0035582B">
              <w:rPr>
                <w:color w:val="000000"/>
                <w:spacing w:val="-4"/>
                <w:sz w:val="22"/>
                <w:szCs w:val="22"/>
              </w:rPr>
              <w:t>Imc</w:t>
            </w:r>
            <w:proofErr w:type="spellEnd"/>
            <w:r w:rsidRPr="0035582B">
              <w:rPr>
                <w:color w:val="000000"/>
                <w:spacing w:val="-4"/>
                <w:sz w:val="22"/>
                <w:szCs w:val="22"/>
              </w:rPr>
              <w:t xml:space="preserve"> is the index prevailing at the end of the month being invoiced and </w:t>
            </w:r>
            <w:proofErr w:type="spellStart"/>
            <w:r w:rsidRPr="0035582B">
              <w:rPr>
                <w:color w:val="000000"/>
                <w:spacing w:val="-4"/>
                <w:sz w:val="22"/>
                <w:szCs w:val="22"/>
              </w:rPr>
              <w:t>Ioc</w:t>
            </w:r>
            <w:proofErr w:type="spellEnd"/>
            <w:r w:rsidRPr="0035582B">
              <w:rPr>
                <w:color w:val="000000"/>
                <w:spacing w:val="-4"/>
                <w:sz w:val="22"/>
                <w:szCs w:val="22"/>
              </w:rPr>
              <w:t xml:space="preserve"> is the index prevailing 28 days before Tender opening for inputs payable; both in the specific currency “c.”</w:t>
            </w:r>
          </w:p>
          <w:p w:rsidR="00054023"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35582B">
        <w:tc>
          <w:tcPr>
            <w:tcW w:w="2160" w:type="dxa"/>
            <w:tcBorders>
              <w:top w:val="nil"/>
              <w:left w:val="nil"/>
              <w:bottom w:val="nil"/>
              <w:right w:val="nil"/>
            </w:tcBorders>
          </w:tcPr>
          <w:p w:rsidR="003B7D67" w:rsidRPr="0035582B" w:rsidRDefault="005F4091" w:rsidP="006247D1">
            <w:pPr>
              <w:pStyle w:val="Head42"/>
              <w:numPr>
                <w:ilvl w:val="0"/>
                <w:numId w:val="21"/>
              </w:numPr>
              <w:tabs>
                <w:tab w:val="clear" w:pos="540"/>
              </w:tabs>
              <w:spacing w:line="276" w:lineRule="auto"/>
              <w:ind w:left="360" w:hanging="360"/>
              <w:rPr>
                <w:color w:val="000000"/>
                <w:sz w:val="22"/>
                <w:szCs w:val="22"/>
              </w:rPr>
            </w:pPr>
            <w:bookmarkStart w:id="612" w:name="_Toc235671392"/>
            <w:r w:rsidRPr="0035582B">
              <w:rPr>
                <w:color w:val="000000"/>
                <w:sz w:val="22"/>
                <w:szCs w:val="22"/>
              </w:rPr>
              <w:lastRenderedPageBreak/>
              <w:t>Retention</w:t>
            </w:r>
            <w:bookmarkEnd w:id="61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retain from each payment due to the Contractor the proportion </w:t>
            </w:r>
            <w:r w:rsidRPr="0035582B">
              <w:rPr>
                <w:b/>
                <w:color w:val="000000"/>
                <w:sz w:val="22"/>
                <w:szCs w:val="22"/>
              </w:rPr>
              <w:t>stated in the PCC</w:t>
            </w:r>
            <w:r w:rsidRPr="0035582B">
              <w:rPr>
                <w:color w:val="000000"/>
                <w:sz w:val="22"/>
                <w:szCs w:val="22"/>
              </w:rPr>
              <w:t xml:space="preserve"> until Completion of the whole of the Works.</w:t>
            </w:r>
          </w:p>
          <w:p w:rsidR="00054023" w:rsidRPr="0035582B" w:rsidRDefault="00054023" w:rsidP="00E946B9">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Upon the issue of a Certificate of Completion of the Works by the Project Manager, in accordance with GCC 51.1</w:t>
            </w:r>
            <w:r w:rsidR="00CC553A">
              <w:rPr>
                <w:color w:val="000000"/>
                <w:sz w:val="22"/>
                <w:szCs w:val="22"/>
              </w:rPr>
              <w:t>,</w:t>
            </w:r>
            <w:r w:rsidRPr="0035582B">
              <w:rPr>
                <w:color w:val="000000"/>
                <w:sz w:val="22"/>
                <w:szCs w:val="22"/>
              </w:rPr>
              <w:t xml:space="preserve"> total amount retained shall be repaid to the Contractor when the Defects Liability </w:t>
            </w:r>
            <w:proofErr w:type="spellStart"/>
            <w:r w:rsidRPr="0035582B">
              <w:rPr>
                <w:color w:val="000000"/>
                <w:sz w:val="22"/>
                <w:szCs w:val="22"/>
              </w:rPr>
              <w:t>Period</w:t>
            </w:r>
            <w:r w:rsidR="001C4D7D">
              <w:rPr>
                <w:color w:val="000000"/>
                <w:sz w:val="22"/>
                <w:szCs w:val="22"/>
              </w:rPr>
              <w:t>da</w:t>
            </w:r>
            <w:proofErr w:type="spellEnd"/>
            <w:r w:rsidRPr="0035582B">
              <w:rPr>
                <w:color w:val="000000"/>
                <w:sz w:val="22"/>
                <w:szCs w:val="22"/>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Pr>
                <w:color w:val="000000"/>
                <w:sz w:val="22"/>
                <w:szCs w:val="22"/>
              </w:rPr>
              <w:t xml:space="preserve"> upon completion</w:t>
            </w:r>
            <w:r w:rsidRPr="0035582B">
              <w:rPr>
                <w:color w:val="000000"/>
                <w:sz w:val="22"/>
                <w:szCs w:val="22"/>
              </w:rPr>
              <w:t>.</w:t>
            </w:r>
          </w:p>
        </w:tc>
      </w:tr>
      <w:tr w:rsidR="003B7D67" w:rsidRPr="0035582B">
        <w:tc>
          <w:tcPr>
            <w:tcW w:w="3168" w:type="dxa"/>
            <w:gridSpan w:val="5"/>
            <w:tcBorders>
              <w:top w:val="nil"/>
              <w:left w:val="nil"/>
              <w:bottom w:val="nil"/>
              <w:right w:val="nil"/>
            </w:tcBorders>
          </w:tcPr>
          <w:p w:rsidR="003B7D67" w:rsidRPr="0035582B" w:rsidRDefault="00054023" w:rsidP="006247D1">
            <w:pPr>
              <w:pStyle w:val="Head42"/>
              <w:numPr>
                <w:ilvl w:val="0"/>
                <w:numId w:val="21"/>
              </w:numPr>
              <w:tabs>
                <w:tab w:val="clear" w:pos="540"/>
              </w:tabs>
              <w:spacing w:line="276" w:lineRule="auto"/>
              <w:ind w:left="360" w:hanging="360"/>
              <w:rPr>
                <w:color w:val="000000"/>
                <w:sz w:val="22"/>
                <w:szCs w:val="22"/>
              </w:rPr>
            </w:pPr>
            <w:bookmarkStart w:id="613" w:name="_Toc235671393"/>
            <w:r w:rsidRPr="0035582B">
              <w:rPr>
                <w:color w:val="000000"/>
                <w:sz w:val="22"/>
                <w:szCs w:val="22"/>
              </w:rPr>
              <w:t>Liquidated Damages</w:t>
            </w:r>
            <w:bookmarkEnd w:id="613"/>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pay liquidated damages to the Employer at the rate per day </w:t>
            </w:r>
            <w:r w:rsidRPr="0035582B">
              <w:rPr>
                <w:b/>
                <w:color w:val="000000"/>
                <w:sz w:val="22"/>
                <w:szCs w:val="22"/>
              </w:rPr>
              <w:t>stated in the PCC</w:t>
            </w:r>
            <w:r w:rsidRPr="0035582B">
              <w:rPr>
                <w:color w:val="000000"/>
                <w:sz w:val="22"/>
                <w:szCs w:val="22"/>
              </w:rPr>
              <w:t xml:space="preserve"> for each day that the Completion Date is later than the Intended Completion Date.  The total amount of liquidated damages shall not exceed the amount </w:t>
            </w:r>
            <w:r w:rsidRPr="0035582B">
              <w:rPr>
                <w:b/>
                <w:color w:val="000000"/>
                <w:sz w:val="22"/>
                <w:szCs w:val="22"/>
              </w:rPr>
              <w:t>defined in the PCC.</w:t>
            </w:r>
            <w:r w:rsidRPr="0035582B">
              <w:rPr>
                <w:color w:val="000000"/>
                <w:sz w:val="22"/>
                <w:szCs w:val="22"/>
              </w:rPr>
              <w:t xml:space="preserve">  The Employer may deduct liquidated damages from payments due to the Contractor.  Payment of liquidated damages shall not affect the Contractor’s liabilities.</w:t>
            </w:r>
          </w:p>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35582B">
        <w:tc>
          <w:tcPr>
            <w:tcW w:w="2160" w:type="dxa"/>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4" w:name="_Toc235671394"/>
            <w:r w:rsidRPr="0035582B">
              <w:rPr>
                <w:color w:val="000000"/>
                <w:sz w:val="22"/>
                <w:szCs w:val="22"/>
              </w:rPr>
              <w:t>Bonus</w:t>
            </w:r>
            <w:bookmarkEnd w:id="61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47DB" w:rsidRPr="0035582B">
        <w:tc>
          <w:tcPr>
            <w:tcW w:w="9468" w:type="dxa"/>
            <w:gridSpan w:val="15"/>
            <w:tcBorders>
              <w:top w:val="nil"/>
              <w:left w:val="nil"/>
              <w:bottom w:val="nil"/>
              <w:right w:val="nil"/>
            </w:tcBorders>
          </w:tcPr>
          <w:p w:rsidR="000247DB" w:rsidRPr="0035582B" w:rsidRDefault="000247D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Contractor shall be paid a Bonus calculated at the rate per calendar day </w:t>
            </w:r>
            <w:r w:rsidRPr="0035582B">
              <w:rPr>
                <w:b/>
                <w:color w:val="000000"/>
                <w:sz w:val="22"/>
                <w:szCs w:val="22"/>
              </w:rPr>
              <w:t>stated in the PCC</w:t>
            </w:r>
            <w:r w:rsidRPr="0035582B">
              <w:rPr>
                <w:color w:val="000000"/>
                <w:sz w:val="22"/>
                <w:szCs w:val="22"/>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35582B">
        <w:tc>
          <w:tcPr>
            <w:tcW w:w="3348" w:type="dxa"/>
            <w:gridSpan w:val="6"/>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5" w:name="_Toc235671395"/>
            <w:r w:rsidRPr="0035582B">
              <w:rPr>
                <w:color w:val="000000"/>
                <w:sz w:val="22"/>
                <w:szCs w:val="22"/>
              </w:rPr>
              <w:t>Advance Payment</w:t>
            </w:r>
            <w:bookmarkEnd w:id="615"/>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make advance payment to the Contractor of the amounts </w:t>
            </w:r>
            <w:r w:rsidRPr="0035582B">
              <w:rPr>
                <w:b/>
                <w:color w:val="000000"/>
                <w:sz w:val="22"/>
                <w:szCs w:val="22"/>
              </w:rPr>
              <w:t xml:space="preserve">stated in the PCC </w:t>
            </w:r>
            <w:r w:rsidRPr="0035582B">
              <w:rPr>
                <w:color w:val="000000"/>
                <w:sz w:val="22"/>
                <w:szCs w:val="22"/>
              </w:rPr>
              <w:t xml:space="preserve">by the date </w:t>
            </w:r>
            <w:r w:rsidRPr="0035582B">
              <w:rPr>
                <w:b/>
                <w:color w:val="000000"/>
                <w:sz w:val="22"/>
                <w:szCs w:val="22"/>
              </w:rPr>
              <w:t xml:space="preserve">stated in the PCC, </w:t>
            </w:r>
            <w:r w:rsidRPr="0035582B">
              <w:rPr>
                <w:color w:val="000000"/>
                <w:sz w:val="22"/>
                <w:szCs w:val="22"/>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6" w:name="_Toc235671396"/>
            <w:r w:rsidRPr="0035582B">
              <w:rPr>
                <w:color w:val="000000"/>
                <w:sz w:val="22"/>
                <w:szCs w:val="22"/>
              </w:rPr>
              <w:t>Securities</w:t>
            </w:r>
            <w:bookmarkEnd w:id="616"/>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Performance Security shall be provided to the Employer no later than the date specified in the Letter of Acceptance and shall be issued in an amount </w:t>
            </w:r>
            <w:r w:rsidRPr="0035582B">
              <w:rPr>
                <w:b/>
                <w:color w:val="000000"/>
                <w:sz w:val="22"/>
                <w:szCs w:val="22"/>
              </w:rPr>
              <w:t>specified in the PCC,</w:t>
            </w:r>
            <w:r w:rsidRPr="0035582B">
              <w:rPr>
                <w:color w:val="000000"/>
                <w:sz w:val="22"/>
                <w:szCs w:val="22"/>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17" w:name="_Toc235671397"/>
            <w:r w:rsidRPr="0035582B">
              <w:rPr>
                <w:color w:val="000000"/>
                <w:sz w:val="22"/>
                <w:szCs w:val="22"/>
              </w:rPr>
              <w:t>Dayworks</w:t>
            </w:r>
            <w:bookmarkEnd w:id="61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applicable, the Dayworks rates in the Contractor’s Tender shall be used only when the Project Manager has given written instructions in advance for additional work to be paid for in that way.</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work to be paid for as Dayworks shall be recorded by the Contractor on forms approved by the Project Manager.  Each completed form shall be verified and signed by the Project Manager within two days of the work being done.</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be paid for Dayworks subject to obtaining signed Dayworks forms.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8" w:name="_Toc235671398"/>
            <w:r w:rsidRPr="0035582B">
              <w:rPr>
                <w:color w:val="000000"/>
                <w:sz w:val="22"/>
                <w:szCs w:val="22"/>
              </w:rPr>
              <w:t>Cost of Repairs</w:t>
            </w:r>
            <w:bookmarkEnd w:id="61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35582B">
        <w:tc>
          <w:tcPr>
            <w:tcW w:w="9468" w:type="dxa"/>
            <w:gridSpan w:val="15"/>
            <w:tcBorders>
              <w:top w:val="nil"/>
              <w:left w:val="nil"/>
              <w:bottom w:val="nil"/>
              <w:right w:val="nil"/>
            </w:tcBorders>
          </w:tcPr>
          <w:p w:rsidR="002E07FD" w:rsidRPr="0035582B" w:rsidRDefault="002E07FD" w:rsidP="006247D1">
            <w:pPr>
              <w:pStyle w:val="Head41"/>
              <w:spacing w:line="276" w:lineRule="auto"/>
              <w:rPr>
                <w:color w:val="000000"/>
              </w:rPr>
            </w:pPr>
            <w:bookmarkStart w:id="619" w:name="_Toc235671399"/>
            <w:r w:rsidRPr="0035582B">
              <w:rPr>
                <w:color w:val="000000"/>
              </w:rPr>
              <w:lastRenderedPageBreak/>
              <w:t>E.  Finishing the Contract</w:t>
            </w:r>
            <w:bookmarkEnd w:id="619"/>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0" w:name="_Toc235671400"/>
            <w:r w:rsidRPr="0035582B">
              <w:rPr>
                <w:color w:val="000000"/>
                <w:sz w:val="22"/>
                <w:szCs w:val="22"/>
              </w:rPr>
              <w:t>Completion</w:t>
            </w:r>
            <w:bookmarkEnd w:id="62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request the Project Manager to issue a Certificate of Completion of the Works, and the Project Manager shall do so upon deciding that the whole of the Works is completed.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1" w:name="_Toc235671401"/>
            <w:r w:rsidRPr="0035582B">
              <w:rPr>
                <w:color w:val="000000"/>
                <w:sz w:val="22"/>
                <w:szCs w:val="22"/>
              </w:rPr>
              <w:t>Taking Over</w:t>
            </w:r>
            <w:bookmarkEnd w:id="62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shall take over the Site and the Works within seven days of the Project Manager’s issuing a certificate of Completion.</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2" w:name="_Toc235671402"/>
            <w:r w:rsidRPr="0035582B">
              <w:rPr>
                <w:color w:val="000000"/>
                <w:sz w:val="22"/>
                <w:szCs w:val="22"/>
              </w:rPr>
              <w:t>Final Account</w:t>
            </w:r>
            <w:bookmarkEnd w:id="62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35582B">
        <w:tc>
          <w:tcPr>
            <w:tcW w:w="4248" w:type="dxa"/>
            <w:gridSpan w:val="11"/>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3" w:name="_Toc235671403"/>
            <w:r w:rsidRPr="0035582B">
              <w:rPr>
                <w:color w:val="000000"/>
                <w:sz w:val="22"/>
                <w:szCs w:val="22"/>
              </w:rPr>
              <w:t>Operating and Maintenance Manuals</w:t>
            </w:r>
            <w:bookmarkEnd w:id="623"/>
          </w:p>
        </w:tc>
        <w:tc>
          <w:tcPr>
            <w:tcW w:w="5220" w:type="dxa"/>
            <w:gridSpan w:val="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“as built” Drawings and/or operating and maintenance manuals are required, the Contractor shall supply them by the dates </w:t>
            </w:r>
            <w:r w:rsidRPr="0035582B">
              <w:rPr>
                <w:b/>
                <w:color w:val="000000"/>
                <w:sz w:val="22"/>
                <w:szCs w:val="22"/>
              </w:rPr>
              <w:t>stated in the PCC.</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supply the Drawings and/or manuals by the dates </w:t>
            </w:r>
            <w:r w:rsidRPr="0035582B">
              <w:rPr>
                <w:b/>
                <w:color w:val="000000"/>
                <w:sz w:val="22"/>
                <w:szCs w:val="22"/>
              </w:rPr>
              <w:t xml:space="preserve">stated in the PCC </w:t>
            </w:r>
            <w:r w:rsidRPr="0035582B">
              <w:rPr>
                <w:color w:val="000000"/>
                <w:sz w:val="22"/>
                <w:szCs w:val="22"/>
              </w:rPr>
              <w:t>pursuant to GCC Sub-Clause 55.1</w:t>
            </w:r>
            <w:r w:rsidRPr="0035582B">
              <w:rPr>
                <w:b/>
                <w:color w:val="000000"/>
                <w:sz w:val="22"/>
                <w:szCs w:val="22"/>
              </w:rPr>
              <w:t>,</w:t>
            </w:r>
            <w:r w:rsidRPr="0035582B">
              <w:rPr>
                <w:color w:val="000000"/>
                <w:sz w:val="22"/>
                <w:szCs w:val="22"/>
              </w:rPr>
              <w:t xml:space="preserve"> or they do not receive the Project Manager’s approval, the Project Manager shall withhold the amount </w:t>
            </w:r>
            <w:r w:rsidRPr="0035582B">
              <w:rPr>
                <w:b/>
                <w:color w:val="000000"/>
                <w:sz w:val="22"/>
                <w:szCs w:val="22"/>
              </w:rPr>
              <w:t xml:space="preserve">stated in the PCC </w:t>
            </w:r>
            <w:r w:rsidRPr="0035582B">
              <w:rPr>
                <w:color w:val="000000"/>
                <w:sz w:val="22"/>
                <w:szCs w:val="22"/>
              </w:rPr>
              <w:t>from payments due to the Contractor.</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4" w:name="_Toc235671404"/>
            <w:r w:rsidRPr="0035582B">
              <w:rPr>
                <w:color w:val="000000"/>
                <w:sz w:val="22"/>
                <w:szCs w:val="22"/>
              </w:rPr>
              <w:t>Termination</w:t>
            </w:r>
            <w:bookmarkEnd w:id="62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Employer or the Contractor may terminate the Contract if the other party causes a fundamental breach of the Contract.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Fundamental breaches of Contract shall include, but shall not be limited to, the following:</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stops work for 28 days when no stoppage of work is shown on the current Program and the stoppage has not been authorized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delay the progress of the Works, and the instruction is not withdrawn within 28 days;</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or the Contractor is made bankrupt or goes into liquidation other than for a reconstruction or amalgamation;</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payment certified by the Project Manager is not paid by the Employer to the Contractor within 84 days of the date of the Project Manager’s certificate;</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Project Manager gives Notice that failure to correct a particular Defect is a fundamental breach of Contract and the Contractor fails to correct it within a reasonable period of time determined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pacing w:val="-4"/>
                <w:sz w:val="22"/>
                <w:szCs w:val="22"/>
              </w:rPr>
            </w:pPr>
            <w:r w:rsidRPr="0035582B">
              <w:rPr>
                <w:color w:val="000000"/>
                <w:spacing w:val="-4"/>
                <w:sz w:val="22"/>
                <w:szCs w:val="22"/>
              </w:rPr>
              <w:t xml:space="preserve">the Contractor does not maintain a Security, which is required; </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has delayed the completion of the Works by the number of days for which the maximum amount of liquidated damages can be paid, as </w:t>
            </w:r>
            <w:r w:rsidRPr="0035582B">
              <w:rPr>
                <w:b/>
                <w:color w:val="000000"/>
                <w:sz w:val="22"/>
                <w:szCs w:val="22"/>
              </w:rPr>
              <w:t>defined in the PCC</w:t>
            </w:r>
            <w:r w:rsidRPr="0035582B">
              <w:rPr>
                <w:color w:val="000000"/>
                <w:sz w:val="22"/>
                <w:szCs w:val="22"/>
              </w:rPr>
              <w:t>; or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in the judgment of the Employer, has engaged in corrupt or fraudulent practices in competing for or in executing the Contract, pursuant to GCC Clause 57.1.</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either party to the Contract gives notice of a breach of Contract to the Project Manager for a cause other than those listed under GCC Sub-Clause 56.2 above, the Project Manager shall decide whether the breach is fundamental or not.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Notwithstanding the above, the Employer may terminate the Contract for convenience.</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the Contract is terminated, the Contractor shall stop work immediately, make the Site safe and secure, and leave the Site as soon as reasonably possible.</w:t>
            </w:r>
          </w:p>
        </w:tc>
      </w:tr>
      <w:tr w:rsidR="003B7D67" w:rsidRPr="0035582B">
        <w:tc>
          <w:tcPr>
            <w:tcW w:w="2814" w:type="dxa"/>
            <w:gridSpan w:val="3"/>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5" w:name="_Toc235671405"/>
            <w:r w:rsidRPr="0035582B">
              <w:rPr>
                <w:color w:val="000000"/>
                <w:sz w:val="22"/>
                <w:szCs w:val="22"/>
              </w:rPr>
              <w:lastRenderedPageBreak/>
              <w:t>Fraud and Corruption</w:t>
            </w:r>
            <w:bookmarkEnd w:id="625"/>
          </w:p>
        </w:tc>
        <w:tc>
          <w:tcPr>
            <w:tcW w:w="6654" w:type="dxa"/>
            <w:gridSpan w:val="12"/>
            <w:tcBorders>
              <w:top w:val="nil"/>
              <w:left w:val="nil"/>
              <w:bottom w:val="nil"/>
              <w:right w:val="nil"/>
            </w:tcBorders>
          </w:tcPr>
          <w:p w:rsidR="003B7D67" w:rsidRPr="0035582B" w:rsidRDefault="003B7D67" w:rsidP="006247D1">
            <w:pPr>
              <w:spacing w:after="200" w:line="276" w:lineRule="auto"/>
              <w:ind w:left="540" w:hanging="540"/>
              <w:jc w:val="both"/>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57.1</w:t>
            </w:r>
            <w:r w:rsidRPr="0035582B">
              <w:rPr>
                <w:color w:val="000000"/>
                <w:sz w:val="22"/>
                <w:szCs w:val="22"/>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35582B">
              <w:rPr>
                <w:color w:val="000000"/>
                <w:sz w:val="22"/>
                <w:szCs w:val="22"/>
              </w:rPr>
              <w:t>days notice</w:t>
            </w:r>
            <w:proofErr w:type="spellEnd"/>
            <w:r w:rsidRPr="0035582B">
              <w:rPr>
                <w:color w:val="000000"/>
                <w:sz w:val="22"/>
                <w:szCs w:val="22"/>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57.2</w:t>
            </w:r>
            <w:r w:rsidRPr="0035582B">
              <w:rPr>
                <w:color w:val="000000"/>
                <w:sz w:val="22"/>
                <w:szCs w:val="22"/>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35582B" w:rsidRDefault="002E07FD" w:rsidP="006247D1">
            <w:pPr>
              <w:spacing w:after="200" w:line="276" w:lineRule="auto"/>
              <w:ind w:left="540" w:right="180" w:hanging="540"/>
              <w:jc w:val="both"/>
              <w:rPr>
                <w:color w:val="000000"/>
                <w:sz w:val="22"/>
                <w:szCs w:val="22"/>
              </w:rPr>
            </w:pPr>
            <w:r w:rsidRPr="0035582B">
              <w:rPr>
                <w:color w:val="000000"/>
                <w:sz w:val="22"/>
                <w:szCs w:val="22"/>
              </w:rPr>
              <w:t>57.3</w:t>
            </w:r>
            <w:r w:rsidRPr="0035582B">
              <w:rPr>
                <w:color w:val="000000"/>
                <w:sz w:val="22"/>
                <w:szCs w:val="22"/>
              </w:rPr>
              <w:tab/>
              <w:t xml:space="preserve">For the purposes of this Sub-Clause: </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 xml:space="preserve">) </w:t>
            </w:r>
            <w:r w:rsidRPr="0035582B">
              <w:rPr>
                <w:color w:val="000000"/>
                <w:sz w:val="22"/>
                <w:szCs w:val="22"/>
              </w:rPr>
              <w:tab/>
              <w:t>“corrupt practice” is the offering, giving, receiving or soliciting, directly or indirectly, of anything of value to influence improperly the actions of another party;</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(iii) </w:t>
            </w:r>
            <w:r w:rsidRPr="0035582B">
              <w:rPr>
                <w:color w:val="000000"/>
                <w:sz w:val="22"/>
                <w:szCs w:val="22"/>
              </w:rPr>
              <w:tab/>
              <w:t>“collusive practice” is an arrangement between two or more parties designed to achieve an improper purpose, including to influence improperly the actions of another party;</w:t>
            </w:r>
          </w:p>
          <w:p w:rsidR="002E07FD" w:rsidRPr="0035582B" w:rsidRDefault="002E07FD" w:rsidP="006247D1">
            <w:pPr>
              <w:tabs>
                <w:tab w:val="left" w:pos="1115"/>
              </w:tabs>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(iv) </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2E07FD" w:rsidRPr="0035582B" w:rsidRDefault="002E07FD" w:rsidP="006247D1">
            <w:pPr>
              <w:tabs>
                <w:tab w:val="left" w:pos="1103"/>
              </w:tabs>
              <w:autoSpaceDE w:val="0"/>
              <w:autoSpaceDN w:val="0"/>
              <w:adjustRightInd w:val="0"/>
              <w:spacing w:after="120" w:line="276" w:lineRule="auto"/>
              <w:ind w:left="1152" w:hanging="576"/>
              <w:jc w:val="both"/>
              <w:rPr>
                <w:color w:val="000000"/>
                <w:sz w:val="22"/>
                <w:szCs w:val="22"/>
              </w:rPr>
            </w:pPr>
            <w:r w:rsidRPr="0035582B">
              <w:rPr>
                <w:bCs/>
                <w:color w:val="000000"/>
                <w:sz w:val="22"/>
                <w:szCs w:val="22"/>
              </w:rPr>
              <w:t>(v)</w:t>
            </w:r>
            <w:r w:rsidRPr="0035582B">
              <w:rPr>
                <w:bCs/>
                <w:color w:val="000000"/>
                <w:sz w:val="22"/>
                <w:szCs w:val="22"/>
              </w:rPr>
              <w:tab/>
              <w:t xml:space="preserve">“obstructive practice” </w:t>
            </w:r>
            <w:r w:rsidRPr="0035582B">
              <w:rPr>
                <w:color w:val="000000"/>
                <w:sz w:val="22"/>
                <w:szCs w:val="22"/>
              </w:rPr>
              <w:t>is</w:t>
            </w:r>
          </w:p>
          <w:p w:rsidR="002E07FD" w:rsidRPr="0035582B" w:rsidRDefault="002E07FD" w:rsidP="006247D1">
            <w:pPr>
              <w:autoSpaceDE w:val="0"/>
              <w:autoSpaceDN w:val="0"/>
              <w:adjustRightInd w:val="0"/>
              <w:spacing w:after="120" w:line="276" w:lineRule="auto"/>
              <w:ind w:left="1692" w:hanging="540"/>
              <w:jc w:val="both"/>
              <w:rPr>
                <w:color w:val="000000"/>
                <w:sz w:val="22"/>
                <w:szCs w:val="22"/>
              </w:rPr>
            </w:pPr>
            <w:r w:rsidRPr="0035582B">
              <w:rPr>
                <w:bCs/>
                <w:color w:val="000000"/>
                <w:sz w:val="22"/>
                <w:szCs w:val="22"/>
              </w:rPr>
              <w:lastRenderedPageBreak/>
              <w:t>(aa)</w:t>
            </w:r>
            <w:r w:rsidRPr="0035582B">
              <w:rPr>
                <w:color w:val="000000"/>
                <w:sz w:val="22"/>
                <w:szCs w:val="22"/>
              </w:rPr>
              <w:tab/>
              <w:t>deliberately destroying, falsifying, altering or concealing of evidence material to the investigation or making false statements to investigators in order to materially impede a</w:t>
            </w:r>
            <w:r w:rsidR="00401FE0" w:rsidRPr="0035582B">
              <w:rPr>
                <w:color w:val="000000"/>
                <w:sz w:val="22"/>
                <w:szCs w:val="22"/>
              </w:rPr>
              <w:t>n Employer’s</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35582B" w:rsidRDefault="002E07FD" w:rsidP="006247D1">
            <w:pPr>
              <w:suppressAutoHyphens/>
              <w:overflowPunct w:val="0"/>
              <w:autoSpaceDE w:val="0"/>
              <w:autoSpaceDN w:val="0"/>
              <w:adjustRightInd w:val="0"/>
              <w:spacing w:after="200" w:line="276" w:lineRule="auto"/>
              <w:ind w:left="1620" w:right="-72" w:hanging="540"/>
              <w:jc w:val="both"/>
              <w:textAlignment w:val="baseline"/>
              <w:rPr>
                <w:bCs/>
                <w:color w:val="000000"/>
                <w:sz w:val="22"/>
                <w:szCs w:val="22"/>
              </w:rPr>
            </w:pPr>
            <w:r w:rsidRPr="0035582B">
              <w:rPr>
                <w:bCs/>
                <w:color w:val="000000"/>
                <w:sz w:val="22"/>
                <w:szCs w:val="22"/>
              </w:rPr>
              <w:t>(bb)</w:t>
            </w:r>
            <w:r w:rsidRPr="0035582B">
              <w:rPr>
                <w:bCs/>
                <w:color w:val="000000"/>
                <w:sz w:val="22"/>
                <w:szCs w:val="22"/>
              </w:rPr>
              <w:tab/>
              <w:t xml:space="preserve">acts intended to materially impede the exercise of the </w:t>
            </w:r>
            <w:r w:rsidR="00401FE0" w:rsidRPr="0035582B">
              <w:rPr>
                <w:bCs/>
                <w:color w:val="000000"/>
                <w:sz w:val="22"/>
                <w:szCs w:val="22"/>
              </w:rPr>
              <w:t>Employer</w:t>
            </w:r>
            <w:r w:rsidRPr="0035582B">
              <w:rPr>
                <w:bCs/>
                <w:color w:val="000000"/>
                <w:sz w:val="22"/>
                <w:szCs w:val="22"/>
              </w:rPr>
              <w:t>’s inspection and audit rights provided for under Sub-Clause 22.2.</w:t>
            </w:r>
          </w:p>
        </w:tc>
      </w:tr>
      <w:tr w:rsidR="003B7D67" w:rsidRPr="0035582B">
        <w:tc>
          <w:tcPr>
            <w:tcW w:w="3708" w:type="dxa"/>
            <w:gridSpan w:val="8"/>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6" w:name="_Toc235671406"/>
            <w:r w:rsidRPr="0035582B">
              <w:rPr>
                <w:color w:val="000000"/>
                <w:sz w:val="22"/>
                <w:szCs w:val="22"/>
              </w:rPr>
              <w:lastRenderedPageBreak/>
              <w:t>Payment upon Termination</w:t>
            </w:r>
            <w:bookmarkEnd w:id="626"/>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35582B">
              <w:rPr>
                <w:b/>
                <w:color w:val="000000"/>
                <w:sz w:val="22"/>
                <w:szCs w:val="22"/>
              </w:rPr>
              <w:t>indicated in the PCC.</w:t>
            </w:r>
            <w:r w:rsidRPr="0035582B">
              <w:rPr>
                <w:color w:val="000000"/>
                <w:sz w:val="22"/>
                <w:szCs w:val="22"/>
              </w:rPr>
              <w:t xml:space="preserve"> Additional Liquidated Damages shall not apply.  If the total amount due to the Employer exceeds any payment due to the Contractor, the difference shall be a debt payable to the Employer.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7" w:name="_Toc235671407"/>
            <w:r w:rsidRPr="0035582B">
              <w:rPr>
                <w:color w:val="000000"/>
                <w:sz w:val="22"/>
                <w:szCs w:val="22"/>
              </w:rPr>
              <w:t>Property</w:t>
            </w:r>
            <w:bookmarkEnd w:id="62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Materials on the Site, Plant, Equipment, Temporary Works, and Works shall be deemed to be the property of the Employer if the Contract is terminated because of the Contractor’s default.</w:t>
            </w:r>
          </w:p>
        </w:tc>
      </w:tr>
      <w:tr w:rsidR="003B7D67" w:rsidRPr="0035582B">
        <w:tc>
          <w:tcPr>
            <w:tcW w:w="3888" w:type="dxa"/>
            <w:gridSpan w:val="9"/>
            <w:tcBorders>
              <w:top w:val="nil"/>
              <w:left w:val="nil"/>
              <w:bottom w:val="nil"/>
              <w:right w:val="nil"/>
            </w:tcBorders>
          </w:tcPr>
          <w:p w:rsidR="003B7D67" w:rsidRPr="0035582B" w:rsidRDefault="009E5F66" w:rsidP="006247D1">
            <w:pPr>
              <w:pStyle w:val="Head42"/>
              <w:numPr>
                <w:ilvl w:val="0"/>
                <w:numId w:val="21"/>
              </w:numPr>
              <w:tabs>
                <w:tab w:val="clear" w:pos="540"/>
              </w:tabs>
              <w:spacing w:line="276" w:lineRule="auto"/>
              <w:ind w:left="360" w:hanging="360"/>
              <w:rPr>
                <w:color w:val="000000"/>
                <w:sz w:val="22"/>
                <w:szCs w:val="22"/>
              </w:rPr>
            </w:pPr>
            <w:bookmarkStart w:id="628" w:name="_Toc235671408"/>
            <w:r w:rsidRPr="0035582B">
              <w:rPr>
                <w:color w:val="000000"/>
                <w:sz w:val="22"/>
                <w:szCs w:val="22"/>
              </w:rPr>
              <w:t>Release from Performance</w:t>
            </w:r>
            <w:bookmarkEnd w:id="628"/>
          </w:p>
        </w:tc>
        <w:tc>
          <w:tcPr>
            <w:tcW w:w="5580" w:type="dxa"/>
            <w:gridSpan w:val="6"/>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629" w:name="_Toc87070118"/>
    </w:p>
    <w:p w:rsidR="007B586E" w:rsidRPr="0035582B" w:rsidRDefault="007B586E" w:rsidP="006247D1">
      <w:pPr>
        <w:pStyle w:val="Subtitle"/>
        <w:spacing w:line="276" w:lineRule="auto"/>
        <w:rPr>
          <w:color w:val="000000"/>
        </w:rPr>
      </w:pPr>
      <w:bookmarkStart w:id="630" w:name="_Toc235671256"/>
      <w:r w:rsidRPr="0035582B">
        <w:rPr>
          <w:color w:val="000000"/>
        </w:rPr>
        <w:lastRenderedPageBreak/>
        <w:t>Section VIII.  Particular Conditions of Contract</w:t>
      </w:r>
      <w:bookmarkEnd w:id="629"/>
      <w:bookmarkEnd w:id="630"/>
    </w:p>
    <w:p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trPr>
          <w:cantSplit/>
          <w:tblHeader/>
        </w:trPr>
        <w:tc>
          <w:tcPr>
            <w:tcW w:w="1080" w:type="dxa"/>
            <w:shd w:val="clear" w:color="auto" w:fill="E0E0E0"/>
          </w:tcPr>
          <w:p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trPr>
          <w:cantSplit/>
        </w:trPr>
        <w:tc>
          <w:tcPr>
            <w:tcW w:w="8820" w:type="dxa"/>
            <w:gridSpan w:val="2"/>
          </w:tcPr>
          <w:p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rsidR="007B586E" w:rsidRPr="0035582B" w:rsidRDefault="007B586E" w:rsidP="001C4D7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937F32">
              <w:rPr>
                <w:color w:val="FF0000"/>
                <w:sz w:val="22"/>
                <w:szCs w:val="22"/>
              </w:rPr>
              <w:t>(</w:t>
            </w:r>
            <w:r w:rsidR="00D0156D">
              <w:rPr>
                <w:color w:val="FF0000"/>
                <w:sz w:val="22"/>
                <w:szCs w:val="22"/>
              </w:rPr>
              <w:t>365</w:t>
            </w:r>
            <w:r w:rsidR="00C45242">
              <w:rPr>
                <w:color w:val="FF0000"/>
                <w:sz w:val="22"/>
                <w:szCs w:val="22"/>
              </w:rPr>
              <w:t xml:space="preserve"> </w:t>
            </w:r>
            <w:r w:rsidR="00937F32">
              <w:rPr>
                <w:color w:val="FF0000"/>
                <w:sz w:val="22"/>
                <w:szCs w:val="22"/>
              </w:rPr>
              <w:t>days)</w:t>
            </w:r>
            <w:r w:rsidR="001C4D7D">
              <w:rPr>
                <w:color w:val="000000"/>
                <w:sz w:val="22"/>
                <w:szCs w:val="22"/>
              </w:rPr>
              <w:t xml:space="preserve"> from commencement from work.ee</w:t>
            </w:r>
          </w:p>
          <w:p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DD5EA1" w:rsidRPr="0035582B">
              <w:rPr>
                <w:noProof/>
                <w:color w:val="000000"/>
                <w:sz w:val="22"/>
                <w:szCs w:val="22"/>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BC211"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tc>
          <w:tcPr>
            <w:tcW w:w="1080" w:type="dxa"/>
          </w:tcPr>
          <w:p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Works,  Plant and Materials:  [insert </w:t>
            </w:r>
            <w:r w:rsidR="0093731C" w:rsidRPr="00002805">
              <w:rPr>
                <w:color w:val="000000"/>
                <w:sz w:val="22"/>
                <w:szCs w:val="22"/>
              </w:rPr>
              <w:t xml:space="preserve">currency and </w:t>
            </w:r>
            <w:r w:rsidRPr="00002805">
              <w:rPr>
                <w:color w:val="000000"/>
                <w:sz w:val="22"/>
                <w:szCs w:val="22"/>
              </w:rPr>
              <w:t>amount].</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DD5EA1" w:rsidRPr="0035582B">
              <w:rPr>
                <w:noProof/>
                <w:color w:val="000000"/>
                <w:sz w:val="22"/>
                <w:szCs w:val="22"/>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259D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DD5EA1" w:rsidRPr="0035582B">
              <w:rPr>
                <w:noProof/>
                <w:color w:val="000000"/>
                <w:sz w:val="22"/>
                <w:szCs w:val="22"/>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AE4A6"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23.1 &amp;</w:t>
            </w:r>
          </w:p>
          <w:p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r w:rsidRPr="0035582B">
              <w:rPr>
                <w:color w:val="000000"/>
                <w:sz w:val="22"/>
                <w:szCs w:val="22"/>
              </w:rPr>
              <w:t>Adjudicator:</w:t>
            </w:r>
            <w:r w:rsidR="004D3FC5" w:rsidRPr="0035582B">
              <w:rPr>
                <w:color w:val="000000"/>
                <w:sz w:val="22"/>
                <w:szCs w:val="22"/>
              </w:rPr>
              <w:t>N</w:t>
            </w:r>
            <w:proofErr w:type="spellEnd"/>
            <w:r w:rsidR="004D3FC5" w:rsidRPr="0035582B">
              <w:rPr>
                <w:color w:val="000000"/>
                <w:sz w:val="22"/>
                <w:szCs w:val="22"/>
              </w:rPr>
              <w: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DD5EA1" w:rsidRPr="0035582B">
              <w:rPr>
                <w:noProof/>
                <w:color w:val="000000"/>
                <w:sz w:val="22"/>
                <w:szCs w:val="22"/>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856EC"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rsidR="007B586E" w:rsidRPr="0035582B" w:rsidRDefault="007B586E" w:rsidP="006247D1">
            <w:pPr>
              <w:spacing w:after="200" w:line="276" w:lineRule="auto"/>
              <w:ind w:right="92"/>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rsidR="007B586E" w:rsidRPr="0035582B" w:rsidRDefault="00DD5EA1"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C5CD1"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48.1</w:t>
            </w:r>
          </w:p>
        </w:tc>
        <w:tc>
          <w:tcPr>
            <w:tcW w:w="7740" w:type="dxa"/>
          </w:tcPr>
          <w:p w:rsidR="00937F32" w:rsidRPr="0035582B" w:rsidRDefault="00937F32" w:rsidP="00937F32">
            <w:pPr>
              <w:spacing w:after="200" w:line="276" w:lineRule="auto"/>
              <w:ind w:right="2"/>
              <w:rPr>
                <w:color w:val="000000"/>
                <w:sz w:val="22"/>
                <w:szCs w:val="22"/>
              </w:rPr>
            </w:pPr>
            <w:r w:rsidRPr="0035582B">
              <w:rPr>
                <w:color w:val="000000"/>
                <w:sz w:val="22"/>
                <w:szCs w:val="22"/>
              </w:rPr>
              <w:t xml:space="preserve">The Advance Payments shall be: </w:t>
            </w:r>
            <w:r w:rsidRPr="00B028E5">
              <w:rPr>
                <w:color w:val="FF0000"/>
                <w:sz w:val="22"/>
                <w:szCs w:val="22"/>
              </w:rPr>
              <w:t>1</w:t>
            </w:r>
            <w:r>
              <w:rPr>
                <w:color w:val="FF0000"/>
                <w:sz w:val="22"/>
                <w:szCs w:val="22"/>
              </w:rPr>
              <w:t>5</w:t>
            </w:r>
            <w:r w:rsidRPr="00173C28">
              <w:rPr>
                <w:color w:val="FF0000"/>
                <w:sz w:val="22"/>
                <w:szCs w:val="22"/>
              </w:rPr>
              <w:t>%</w:t>
            </w:r>
            <w:r w:rsidRPr="00173C28">
              <w:rPr>
                <w:color w:val="000000"/>
                <w:sz w:val="22"/>
                <w:szCs w:val="22"/>
              </w:rPr>
              <w:t xml:space="preserve"> </w:t>
            </w:r>
            <w:r>
              <w:rPr>
                <w:color w:val="000000"/>
                <w:sz w:val="22"/>
                <w:szCs w:val="22"/>
              </w:rPr>
              <w:t>and</w:t>
            </w:r>
            <w:r w:rsidRPr="0035582B">
              <w:rPr>
                <w:color w:val="000000"/>
                <w:sz w:val="22"/>
                <w:szCs w:val="22"/>
              </w:rPr>
              <w:t xml:space="preserve"> shall be paid to the Contractor no later than </w:t>
            </w:r>
            <w:r>
              <w:rPr>
                <w:color w:val="000000"/>
                <w:sz w:val="22"/>
                <w:szCs w:val="22"/>
              </w:rPr>
              <w:t>45</w:t>
            </w:r>
            <w:r w:rsidRPr="0035582B">
              <w:rPr>
                <w:color w:val="000000"/>
                <w:sz w:val="22"/>
                <w:szCs w:val="22"/>
              </w:rPr>
              <w:t xml:space="preserve"> days upon signing of the contract and as per the conditions of contract.</w:t>
            </w:r>
          </w:p>
          <w:p w:rsidR="00937F32" w:rsidRPr="0035582B" w:rsidRDefault="00937F32" w:rsidP="00937F32">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Employer.</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49.1</w:t>
            </w:r>
          </w:p>
        </w:tc>
        <w:tc>
          <w:tcPr>
            <w:tcW w:w="7740" w:type="dxa"/>
          </w:tcPr>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Pr>
                <w:color w:val="FF0000"/>
              </w:rPr>
              <w:t>5</w:t>
            </w:r>
            <w:r w:rsidRPr="00173C28">
              <w:rPr>
                <w:color w:val="FF0000"/>
              </w:rPr>
              <w:t>%</w:t>
            </w:r>
            <w:r w:rsidRPr="0035582B">
              <w:rPr>
                <w:color w:val="000000"/>
              </w:rPr>
              <w:t xml:space="preserve"> of the Contract Price.</w:t>
            </w:r>
            <w:r w:rsidRPr="0035582B">
              <w:rPr>
                <w:color w:val="000000"/>
              </w:rPr>
              <w:br/>
            </w:r>
            <w:r w:rsidRPr="0035582B">
              <w:rPr>
                <w:color w:val="000000"/>
                <w:sz w:val="22"/>
                <w:szCs w:val="22"/>
              </w:rPr>
              <w:t>The Performance Security shall be in the form of: a Bank Guarantee.</w:t>
            </w: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rsidR="00937F32" w:rsidRPr="0035582B" w:rsidRDefault="00937F32" w:rsidP="00937F32">
            <w:pPr>
              <w:spacing w:after="200" w:line="276" w:lineRule="auto"/>
              <w:ind w:right="2"/>
              <w:rPr>
                <w:color w:val="000000"/>
                <w:sz w:val="22"/>
                <w:szCs w:val="22"/>
              </w:rPr>
            </w:pPr>
          </w:p>
          <w:p w:rsidR="00937F32" w:rsidRPr="0035582B" w:rsidRDefault="00937F32" w:rsidP="00937F32">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rsidR="00937F32" w:rsidRPr="0035582B" w:rsidRDefault="00937F32" w:rsidP="00937F32">
            <w:pPr>
              <w:tabs>
                <w:tab w:val="left" w:pos="556"/>
              </w:tabs>
              <w:spacing w:after="200" w:line="276" w:lineRule="auto"/>
              <w:ind w:left="540" w:right="2" w:hanging="540"/>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DD5EA1" w:rsidRPr="0035582B">
              <w:rPr>
                <w:noProof/>
                <w:color w:val="000000"/>
                <w:sz w:val="22"/>
                <w:szCs w:val="22"/>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FC4E2"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DD5EA1" w:rsidRPr="0035582B">
              <w:rPr>
                <w:noProof/>
                <w:color w:val="000000"/>
                <w:sz w:val="22"/>
                <w:szCs w:val="22"/>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9A64E"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w:t>
            </w:r>
            <w:r w:rsidR="00D43348">
              <w:rPr>
                <w:color w:val="000000"/>
                <w:sz w:val="22"/>
                <w:szCs w:val="22"/>
              </w:rPr>
              <w:t>365</w:t>
            </w:r>
            <w:r w:rsidR="00173C28">
              <w:rPr>
                <w:color w:val="000000"/>
                <w:sz w:val="22"/>
                <w:szCs w:val="22"/>
              </w:rPr>
              <w:t>) days.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631" w:name="_Toc41971250"/>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rPr>
          <w:b w:val="0"/>
          <w:color w:val="000000"/>
        </w:rPr>
      </w:pPr>
      <w:bookmarkStart w:id="632" w:name="_Toc235671257"/>
      <w:r w:rsidRPr="0035582B">
        <w:rPr>
          <w:color w:val="000000"/>
        </w:rPr>
        <w:t>Section IX - Contract Forms</w:t>
      </w:r>
      <w:bookmarkEnd w:id="631"/>
      <w:bookmarkEnd w:id="632"/>
    </w:p>
    <w:p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rsidR="007B586E" w:rsidRPr="0035582B" w:rsidRDefault="007B586E" w:rsidP="006247D1">
      <w:pPr>
        <w:pStyle w:val="TOC1"/>
        <w:spacing w:line="276" w:lineRule="auto"/>
        <w:ind w:left="180" w:right="288"/>
        <w:rPr>
          <w:b w:val="0"/>
          <w:color w:val="000000"/>
          <w:szCs w:val="24"/>
        </w:rPr>
      </w:pPr>
    </w:p>
    <w:p w:rsidR="007B586E" w:rsidRPr="0035582B" w:rsidRDefault="007B586E" w:rsidP="006247D1">
      <w:pPr>
        <w:spacing w:line="276" w:lineRule="auto"/>
        <w:jc w:val="center"/>
        <w:rPr>
          <w:b/>
          <w:color w:val="000000"/>
          <w:sz w:val="28"/>
          <w:szCs w:val="28"/>
        </w:rPr>
      </w:pPr>
      <w:bookmarkStart w:id="633" w:name="_Toc139863297"/>
      <w:r w:rsidRPr="0035582B">
        <w:rPr>
          <w:b/>
          <w:color w:val="000000"/>
          <w:sz w:val="28"/>
          <w:szCs w:val="28"/>
        </w:rPr>
        <w:t>Table of Forms</w:t>
      </w:r>
      <w:bookmarkEnd w:id="633"/>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rsidR="00FD07F7" w:rsidRPr="0035582B" w:rsidRDefault="00D0156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rsidR="00FD07F7" w:rsidRPr="0035582B" w:rsidRDefault="00D0156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rsidR="00FD07F7" w:rsidRPr="0035582B" w:rsidRDefault="00D0156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tabs>
          <w:tab w:val="right" w:leader="dot" w:pos="9180"/>
        </w:tabs>
        <w:spacing w:before="120" w:after="120" w:line="276" w:lineRule="auto"/>
        <w:ind w:left="360" w:right="108"/>
        <w:rPr>
          <w:b/>
          <w:color w:val="000000"/>
          <w:sz w:val="32"/>
        </w:rPr>
      </w:pPr>
    </w:p>
    <w:p w:rsidR="007B586E" w:rsidRPr="0035582B" w:rsidRDefault="007B586E" w:rsidP="006247D1">
      <w:pPr>
        <w:pStyle w:val="S9Header1"/>
        <w:spacing w:line="276" w:lineRule="auto"/>
        <w:rPr>
          <w:rFonts w:cs="Arial"/>
          <w:color w:val="000000"/>
          <w:sz w:val="20"/>
        </w:rPr>
      </w:pPr>
      <w:r w:rsidRPr="0035582B">
        <w:rPr>
          <w:color w:val="000000"/>
        </w:rPr>
        <w:br w:type="page"/>
      </w:r>
      <w:bookmarkStart w:id="634" w:name="_Toc41971555"/>
      <w:bookmarkStart w:id="635" w:name="_Toc78273066"/>
      <w:bookmarkStart w:id="636" w:name="_Toc111009244"/>
      <w:bookmarkStart w:id="637" w:name="_Toc235671409"/>
      <w:r w:rsidRPr="0035582B">
        <w:rPr>
          <w:color w:val="000000"/>
        </w:rPr>
        <w:lastRenderedPageBreak/>
        <w:t>Letter of A</w:t>
      </w:r>
      <w:bookmarkEnd w:id="634"/>
      <w:bookmarkEnd w:id="635"/>
      <w:bookmarkEnd w:id="636"/>
      <w:r w:rsidRPr="0035582B">
        <w:rPr>
          <w:color w:val="000000"/>
        </w:rPr>
        <w:t>cceptance</w:t>
      </w:r>
      <w:bookmarkEnd w:id="637"/>
    </w:p>
    <w:p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B586E" w:rsidRPr="0035582B" w:rsidRDefault="007B586E" w:rsidP="006247D1">
      <w:pPr>
        <w:pStyle w:val="S9Header1"/>
        <w:spacing w:line="276" w:lineRule="auto"/>
        <w:rPr>
          <w:color w:val="000000"/>
        </w:rPr>
      </w:pPr>
      <w:r w:rsidRPr="0035582B">
        <w:rPr>
          <w:rFonts w:cs="Arial"/>
          <w:bCs/>
          <w:color w:val="000000"/>
          <w:sz w:val="20"/>
        </w:rPr>
        <w:br w:type="page"/>
      </w:r>
      <w:bookmarkStart w:id="638" w:name="_Toc23238064"/>
      <w:bookmarkStart w:id="639" w:name="_Toc41971556"/>
      <w:bookmarkStart w:id="640" w:name="_Toc78273067"/>
      <w:bookmarkStart w:id="641" w:name="_Toc111009245"/>
      <w:bookmarkStart w:id="642" w:name="_Toc235671410"/>
      <w:bookmarkStart w:id="643" w:name="_Toc438907197"/>
      <w:bookmarkStart w:id="644" w:name="_Toc438907297"/>
      <w:r w:rsidRPr="0035582B">
        <w:rPr>
          <w:color w:val="000000"/>
        </w:rPr>
        <w:lastRenderedPageBreak/>
        <w:t>Contract Agreement</w:t>
      </w:r>
      <w:bookmarkEnd w:id="638"/>
      <w:bookmarkEnd w:id="639"/>
      <w:bookmarkEnd w:id="640"/>
      <w:bookmarkEnd w:id="641"/>
      <w:bookmarkEnd w:id="642"/>
    </w:p>
    <w:bookmarkEnd w:id="643"/>
    <w:bookmarkEnd w:id="644"/>
    <w:p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Letter of Acceptance</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 xml:space="preserve">the Particular Conditions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General Conditions;</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Specification</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Drawings; and</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rsidTr="002E4E37">
        <w:tc>
          <w:tcPr>
            <w:tcW w:w="2342"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6251A0" w:rsidRPr="0035582B" w:rsidRDefault="006251A0" w:rsidP="002E4E37">
            <w:pPr>
              <w:spacing w:before="120" w:after="120" w:line="276" w:lineRule="auto"/>
              <w:rPr>
                <w:color w:val="000000"/>
                <w:sz w:val="22"/>
                <w:szCs w:val="22"/>
              </w:rPr>
            </w:pP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rsidTr="002E4E37">
        <w:tc>
          <w:tcPr>
            <w:tcW w:w="2341"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Bdr>
          <w:bottom w:val="wave" w:sz="12" w:space="1" w:color="auto"/>
        </w:pBdr>
        <w:spacing w:before="60" w:after="60" w:line="276" w:lineRule="auto"/>
        <w:rPr>
          <w:color w:val="000000"/>
          <w:sz w:val="16"/>
          <w:szCs w:val="16"/>
        </w:rPr>
      </w:pPr>
    </w:p>
    <w:p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6251A0" w:rsidRPr="0035582B" w:rsidRDefault="006251A0" w:rsidP="006247D1">
      <w:pPr>
        <w:spacing w:before="120" w:after="120" w:line="276" w:lineRule="auto"/>
        <w:rPr>
          <w:color w:val="000000"/>
          <w:sz w:val="16"/>
          <w:szCs w:val="16"/>
        </w:rPr>
      </w:pPr>
    </w:p>
    <w:p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rsidTr="002E4E37">
        <w:tc>
          <w:tcPr>
            <w:tcW w:w="2341" w:type="dxa"/>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rsidTr="002E4E37">
        <w:tc>
          <w:tcPr>
            <w:tcW w:w="2341" w:type="dxa"/>
            <w:shd w:val="clear" w:color="auto" w:fill="E0E0E0"/>
          </w:tcPr>
          <w:p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rsidR="007B586E" w:rsidRPr="0035582B" w:rsidRDefault="007B586E" w:rsidP="006247D1">
      <w:pPr>
        <w:pStyle w:val="S9Header1"/>
        <w:spacing w:line="276" w:lineRule="auto"/>
        <w:rPr>
          <w:color w:val="000000"/>
        </w:rPr>
      </w:pPr>
      <w:r w:rsidRPr="0035582B">
        <w:rPr>
          <w:color w:val="000000"/>
        </w:rPr>
        <w:br w:type="page"/>
      </w:r>
      <w:bookmarkStart w:id="645" w:name="_Toc23238065"/>
      <w:bookmarkStart w:id="646" w:name="_Toc41971557"/>
      <w:bookmarkStart w:id="647" w:name="_Toc78273068"/>
      <w:bookmarkStart w:id="648" w:name="_Toc111009246"/>
      <w:bookmarkStart w:id="649" w:name="_Toc235671411"/>
      <w:bookmarkStart w:id="650" w:name="_Toc428352207"/>
      <w:bookmarkStart w:id="651" w:name="_Toc438907198"/>
      <w:bookmarkStart w:id="652" w:name="_Toc438907298"/>
      <w:r w:rsidRPr="0035582B">
        <w:rPr>
          <w:color w:val="000000"/>
        </w:rPr>
        <w:lastRenderedPageBreak/>
        <w:t>Performance Security</w:t>
      </w:r>
      <w:bookmarkEnd w:id="645"/>
      <w:bookmarkEnd w:id="646"/>
      <w:bookmarkEnd w:id="647"/>
      <w:bookmarkEnd w:id="648"/>
      <w:bookmarkEnd w:id="649"/>
    </w:p>
    <w:bookmarkEnd w:id="650"/>
    <w:bookmarkEnd w:id="651"/>
    <w:bookmarkEnd w:id="652"/>
    <w:p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The Guarantor shall insert an amount representing the percentage of the Contract Price specified in the Contract and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rsidR="007B586E" w:rsidRPr="0035582B" w:rsidRDefault="007B586E" w:rsidP="006247D1">
      <w:pPr>
        <w:pStyle w:val="S9Header1"/>
        <w:spacing w:line="276" w:lineRule="auto"/>
        <w:rPr>
          <w:color w:val="000000"/>
        </w:rPr>
      </w:pPr>
      <w:bookmarkStart w:id="653" w:name="_Toc428352208"/>
      <w:bookmarkStart w:id="654" w:name="_Toc438907199"/>
      <w:bookmarkStart w:id="655" w:name="_Toc438907299"/>
      <w:r w:rsidRPr="0035582B">
        <w:rPr>
          <w:color w:val="000000"/>
        </w:rPr>
        <w:br w:type="page"/>
      </w:r>
      <w:bookmarkStart w:id="656" w:name="_Toc78273069"/>
      <w:bookmarkStart w:id="657" w:name="_Toc111009247"/>
      <w:bookmarkStart w:id="658" w:name="_Toc235671412"/>
      <w:r w:rsidRPr="0035582B">
        <w:rPr>
          <w:color w:val="000000"/>
        </w:rPr>
        <w:lastRenderedPageBreak/>
        <w:t>Advance Payment Security</w:t>
      </w:r>
      <w:bookmarkEnd w:id="653"/>
      <w:bookmarkEnd w:id="654"/>
      <w:bookmarkEnd w:id="655"/>
      <w:bookmarkEnd w:id="656"/>
      <w:bookmarkEnd w:id="657"/>
      <w:bookmarkEnd w:id="658"/>
    </w:p>
    <w:p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rsidR="007B586E" w:rsidRPr="00DD5EA1"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DD5EA1">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DD5EA1">
        <w:rPr>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lastRenderedPageBreak/>
        <w:t>1</w:t>
      </w:r>
      <w:r w:rsidRPr="0035582B">
        <w:rPr>
          <w:rFonts w:ascii="Times New Roman" w:hAnsi="Times New Roman" w:cs="Times New Roman"/>
          <w:color w:val="000000"/>
          <w:szCs w:val="20"/>
        </w:rPr>
        <w:tab/>
        <w:t>The Guarantor shall insert an amount representing the amount of the advance payment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7B586E" w:rsidRPr="0035582B" w:rsidRDefault="007B586E" w:rsidP="00DD2455">
      <w:pPr>
        <w:jc w:val="center"/>
        <w:rPr>
          <w:color w:val="000000"/>
        </w:rPr>
      </w:pPr>
    </w:p>
    <w:sectPr w:rsidR="007B586E" w:rsidRPr="0035582B" w:rsidSect="00937F32">
      <w:pgSz w:w="11907" w:h="16840" w:code="9"/>
      <w:pgMar w:top="108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766B" w:rsidRDefault="0033766B">
      <w:r>
        <w:separator/>
      </w:r>
    </w:p>
  </w:endnote>
  <w:endnote w:type="continuationSeparator" w:id="0">
    <w:p w:rsidR="0033766B" w:rsidRDefault="00337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766B" w:rsidRDefault="0033766B"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766B" w:rsidRDefault="0033766B"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w:t>
    </w:r>
    <w:r w:rsidR="00D0156D">
      <w:rPr>
        <w:rFonts w:ascii="Times New Roman" w:hAnsi="Times New Roman"/>
        <w:color w:val="808080"/>
        <w:sz w:val="22"/>
        <w:szCs w:val="22"/>
      </w:rPr>
      <w:t>2022</w:t>
    </w:r>
    <w:r>
      <w:rPr>
        <w:rFonts w:ascii="Times New Roman" w:hAnsi="Times New Roman"/>
        <w:color w:val="808080"/>
        <w:sz w:val="22"/>
        <w:szCs w:val="22"/>
      </w:rPr>
      <w:t>/W</w:t>
    </w:r>
    <w:r w:rsidR="00D0156D">
      <w:rPr>
        <w:rFonts w:ascii="Times New Roman" w:hAnsi="Times New Roman"/>
        <w:color w:val="808080"/>
        <w:sz w:val="22"/>
        <w:szCs w:val="22"/>
      </w:rPr>
      <w:t>-012</w:t>
    </w:r>
    <w:r>
      <w:rPr>
        <w:rFonts w:ascii="Times New Roman" w:hAnsi="Times New Roman"/>
        <w:color w:val="808080"/>
        <w:sz w:val="22"/>
        <w:szCs w:val="22"/>
      </w:rPr>
      <w:t>-</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33766B" w:rsidRPr="0003649B" w:rsidRDefault="0033766B"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33766B" w:rsidRDefault="0033766B"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766B" w:rsidRDefault="0033766B">
      <w:r>
        <w:separator/>
      </w:r>
    </w:p>
  </w:footnote>
  <w:footnote w:type="continuationSeparator" w:id="0">
    <w:p w:rsidR="0033766B" w:rsidRDefault="0033766B">
      <w:r>
        <w:continuationSeparator/>
      </w:r>
    </w:p>
  </w:footnote>
  <w:footnote w:id="1">
    <w:p w:rsidR="0033766B" w:rsidRPr="00220EC1" w:rsidRDefault="0033766B"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33766B" w:rsidRDefault="0033766B"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33766B" w:rsidRDefault="0033766B"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33766B" w:rsidRPr="0049153D" w:rsidRDefault="0033766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33766B" w:rsidRDefault="0033766B">
      <w:pPr>
        <w:pStyle w:val="FootnoteText"/>
      </w:pPr>
      <w:r>
        <w:rPr>
          <w:rStyle w:val="FootnoteReference"/>
        </w:rPr>
        <w:footnoteRef/>
      </w:r>
      <w:r>
        <w:t xml:space="preserve"> </w:t>
      </w:r>
      <w:r>
        <w:rPr>
          <w:b/>
          <w:bCs/>
          <w:i/>
          <w:iCs/>
        </w:rPr>
        <w:t>Use one of the two options as appropriate.</w:t>
      </w:r>
    </w:p>
  </w:footnote>
  <w:footnote w:id="6">
    <w:p w:rsidR="0033766B" w:rsidRDefault="0033766B">
      <w:pPr>
        <w:pStyle w:val="FootnoteText"/>
      </w:pPr>
      <w:r>
        <w:rPr>
          <w:rStyle w:val="FootnoteReference"/>
        </w:rPr>
        <w:footnoteRef/>
      </w:r>
      <w:r>
        <w:t xml:space="preserve"> </w:t>
      </w:r>
      <w:r>
        <w:rPr>
          <w:b/>
          <w:bCs/>
          <w:i/>
          <w:iCs/>
        </w:rPr>
        <w:t>If none has been paid or is to be paid, indicate “none”.</w:t>
      </w:r>
    </w:p>
  </w:footnote>
  <w:footnote w:id="7">
    <w:p w:rsidR="0033766B" w:rsidRDefault="0033766B">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766B" w:rsidRDefault="0033766B">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766B" w:rsidRPr="005F5C7C" w:rsidRDefault="0033766B"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766B" w:rsidRPr="008576AF" w:rsidRDefault="0033766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766B" w:rsidRPr="008576AF" w:rsidRDefault="0033766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766B" w:rsidRPr="008576AF" w:rsidRDefault="0033766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766B" w:rsidRPr="008576AF" w:rsidRDefault="0033766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BB0FF0"/>
    <w:multiLevelType w:val="multilevel"/>
    <w:tmpl w:val="3A16BFDC"/>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5"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0" w15:restartNumberingAfterBreak="0">
    <w:nsid w:val="6184492A"/>
    <w:multiLevelType w:val="hybridMultilevel"/>
    <w:tmpl w:val="BD5C250C"/>
    <w:lvl w:ilvl="0" w:tplc="6962674E">
      <w:start w:val="1"/>
      <w:numFmt w:val="lowerLetter"/>
      <w:lvlText w:val="(%1)"/>
      <w:lvlJc w:val="left"/>
      <w:pPr>
        <w:tabs>
          <w:tab w:val="num" w:pos="513"/>
        </w:tabs>
        <w:ind w:left="513" w:hanging="360"/>
      </w:pPr>
      <w:rPr>
        <w:rFonts w:hint="default"/>
      </w:rPr>
    </w:lvl>
    <w:lvl w:ilvl="1" w:tplc="711CCFA0" w:tentative="1">
      <w:start w:val="1"/>
      <w:numFmt w:val="lowerLetter"/>
      <w:lvlText w:val="%2."/>
      <w:lvlJc w:val="left"/>
      <w:pPr>
        <w:tabs>
          <w:tab w:val="num" w:pos="1233"/>
        </w:tabs>
        <w:ind w:left="1233" w:hanging="360"/>
      </w:pPr>
    </w:lvl>
    <w:lvl w:ilvl="2" w:tplc="D7DA50F2" w:tentative="1">
      <w:start w:val="1"/>
      <w:numFmt w:val="lowerRoman"/>
      <w:lvlText w:val="%3."/>
      <w:lvlJc w:val="right"/>
      <w:pPr>
        <w:tabs>
          <w:tab w:val="num" w:pos="1953"/>
        </w:tabs>
        <w:ind w:left="1953" w:hanging="180"/>
      </w:pPr>
    </w:lvl>
    <w:lvl w:ilvl="3" w:tplc="D104FE44" w:tentative="1">
      <w:start w:val="1"/>
      <w:numFmt w:val="decimal"/>
      <w:lvlText w:val="%4."/>
      <w:lvlJc w:val="left"/>
      <w:pPr>
        <w:tabs>
          <w:tab w:val="num" w:pos="2673"/>
        </w:tabs>
        <w:ind w:left="2673" w:hanging="360"/>
      </w:pPr>
    </w:lvl>
    <w:lvl w:ilvl="4" w:tplc="36105134" w:tentative="1">
      <w:start w:val="1"/>
      <w:numFmt w:val="lowerLetter"/>
      <w:lvlText w:val="%5."/>
      <w:lvlJc w:val="left"/>
      <w:pPr>
        <w:tabs>
          <w:tab w:val="num" w:pos="3393"/>
        </w:tabs>
        <w:ind w:left="3393" w:hanging="360"/>
      </w:pPr>
    </w:lvl>
    <w:lvl w:ilvl="5" w:tplc="871EEE74" w:tentative="1">
      <w:start w:val="1"/>
      <w:numFmt w:val="lowerRoman"/>
      <w:lvlText w:val="%6."/>
      <w:lvlJc w:val="right"/>
      <w:pPr>
        <w:tabs>
          <w:tab w:val="num" w:pos="4113"/>
        </w:tabs>
        <w:ind w:left="4113" w:hanging="180"/>
      </w:pPr>
    </w:lvl>
    <w:lvl w:ilvl="6" w:tplc="65D66244" w:tentative="1">
      <w:start w:val="1"/>
      <w:numFmt w:val="decimal"/>
      <w:lvlText w:val="%7."/>
      <w:lvlJc w:val="left"/>
      <w:pPr>
        <w:tabs>
          <w:tab w:val="num" w:pos="4833"/>
        </w:tabs>
        <w:ind w:left="4833" w:hanging="360"/>
      </w:pPr>
    </w:lvl>
    <w:lvl w:ilvl="7" w:tplc="27BC9962" w:tentative="1">
      <w:start w:val="1"/>
      <w:numFmt w:val="lowerLetter"/>
      <w:lvlText w:val="%8."/>
      <w:lvlJc w:val="left"/>
      <w:pPr>
        <w:tabs>
          <w:tab w:val="num" w:pos="5553"/>
        </w:tabs>
        <w:ind w:left="5553" w:hanging="360"/>
      </w:pPr>
    </w:lvl>
    <w:lvl w:ilvl="8" w:tplc="E1005D56" w:tentative="1">
      <w:start w:val="1"/>
      <w:numFmt w:val="lowerRoman"/>
      <w:lvlText w:val="%9."/>
      <w:lvlJc w:val="right"/>
      <w:pPr>
        <w:tabs>
          <w:tab w:val="num" w:pos="6273"/>
        </w:tabs>
        <w:ind w:left="6273" w:hanging="180"/>
      </w:pPr>
    </w:lvl>
  </w:abstractNum>
  <w:abstractNum w:abstractNumId="4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3"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5"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37"/>
  </w:num>
  <w:num w:numId="3">
    <w:abstractNumId w:val="30"/>
  </w:num>
  <w:num w:numId="4">
    <w:abstractNumId w:val="51"/>
  </w:num>
  <w:num w:numId="5">
    <w:abstractNumId w:val="8"/>
  </w:num>
  <w:num w:numId="6">
    <w:abstractNumId w:val="14"/>
  </w:num>
  <w:num w:numId="7">
    <w:abstractNumId w:val="36"/>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0"/>
  </w:num>
  <w:num w:numId="18">
    <w:abstractNumId w:val="44"/>
  </w:num>
  <w:num w:numId="19">
    <w:abstractNumId w:val="50"/>
  </w:num>
  <w:num w:numId="20">
    <w:abstractNumId w:val="27"/>
  </w:num>
  <w:num w:numId="21">
    <w:abstractNumId w:val="35"/>
  </w:num>
  <w:num w:numId="22">
    <w:abstractNumId w:val="42"/>
  </w:num>
  <w:num w:numId="23">
    <w:abstractNumId w:val="22"/>
  </w:num>
  <w:num w:numId="24">
    <w:abstractNumId w:val="43"/>
  </w:num>
  <w:num w:numId="25">
    <w:abstractNumId w:val="20"/>
  </w:num>
  <w:num w:numId="26">
    <w:abstractNumId w:val="23"/>
  </w:num>
  <w:num w:numId="27">
    <w:abstractNumId w:val="11"/>
  </w:num>
  <w:num w:numId="28">
    <w:abstractNumId w:val="25"/>
  </w:num>
  <w:num w:numId="29">
    <w:abstractNumId w:val="16"/>
  </w:num>
  <w:num w:numId="30">
    <w:abstractNumId w:val="32"/>
  </w:num>
  <w:num w:numId="31">
    <w:abstractNumId w:val="13"/>
  </w:num>
  <w:num w:numId="32">
    <w:abstractNumId w:val="28"/>
  </w:num>
  <w:num w:numId="33">
    <w:abstractNumId w:val="24"/>
  </w:num>
  <w:num w:numId="34">
    <w:abstractNumId w:val="29"/>
  </w:num>
  <w:num w:numId="35">
    <w:abstractNumId w:val="19"/>
  </w:num>
  <w:num w:numId="36">
    <w:abstractNumId w:val="12"/>
  </w:num>
  <w:num w:numId="37">
    <w:abstractNumId w:val="21"/>
  </w:num>
  <w:num w:numId="38">
    <w:abstractNumId w:val="52"/>
  </w:num>
  <w:num w:numId="39">
    <w:abstractNumId w:val="49"/>
  </w:num>
  <w:num w:numId="40">
    <w:abstractNumId w:val="18"/>
  </w:num>
  <w:num w:numId="41">
    <w:abstractNumId w:val="26"/>
  </w:num>
  <w:num w:numId="42">
    <w:abstractNumId w:val="31"/>
  </w:num>
  <w:num w:numId="43">
    <w:abstractNumId w:val="53"/>
  </w:num>
  <w:num w:numId="44">
    <w:abstractNumId w:val="17"/>
  </w:num>
  <w:num w:numId="45">
    <w:abstractNumId w:val="41"/>
  </w:num>
  <w:num w:numId="46">
    <w:abstractNumId w:val="45"/>
  </w:num>
  <w:num w:numId="47">
    <w:abstractNumId w:val="47"/>
  </w:num>
  <w:num w:numId="48">
    <w:abstractNumId w:val="19"/>
  </w:num>
  <w:num w:numId="49">
    <w:abstractNumId w:val="15"/>
  </w:num>
  <w:num w:numId="50">
    <w:abstractNumId w:val="10"/>
  </w:num>
  <w:num w:numId="51">
    <w:abstractNumId w:val="46"/>
  </w:num>
  <w:num w:numId="52">
    <w:abstractNumId w:val="48"/>
  </w:num>
  <w:num w:numId="53">
    <w:abstractNumId w:val="38"/>
  </w:num>
  <w:num w:numId="54">
    <w:abstractNumId w:val="33"/>
  </w:num>
  <w:num w:numId="55">
    <w:abstractNumId w:val="34"/>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66B"/>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01C4"/>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6111"/>
    <w:rsid w:val="00506D3A"/>
    <w:rsid w:val="00507258"/>
    <w:rsid w:val="005072DB"/>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26FA"/>
    <w:rsid w:val="008C3856"/>
    <w:rsid w:val="008C3ED0"/>
    <w:rsid w:val="008C6A22"/>
    <w:rsid w:val="008C73F0"/>
    <w:rsid w:val="008D1E07"/>
    <w:rsid w:val="008D713D"/>
    <w:rsid w:val="008E05C3"/>
    <w:rsid w:val="008E0DBB"/>
    <w:rsid w:val="008E1112"/>
    <w:rsid w:val="008E2F7D"/>
    <w:rsid w:val="008E48A2"/>
    <w:rsid w:val="008E6928"/>
    <w:rsid w:val="008F0DC2"/>
    <w:rsid w:val="008F1171"/>
    <w:rsid w:val="008F3C04"/>
    <w:rsid w:val="008F4AD5"/>
    <w:rsid w:val="009075B6"/>
    <w:rsid w:val="0090793D"/>
    <w:rsid w:val="00910365"/>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F0018"/>
    <w:rsid w:val="00AF0E9E"/>
    <w:rsid w:val="00AF3425"/>
    <w:rsid w:val="00AF7813"/>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141B"/>
    <w:rsid w:val="00B74F92"/>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156D"/>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1264"/>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F1386C"/>
    <w:rsid w:val="00F17F7E"/>
    <w:rsid w:val="00F21546"/>
    <w:rsid w:val="00F2369B"/>
    <w:rsid w:val="00F25AE0"/>
    <w:rsid w:val="00F26277"/>
    <w:rsid w:val="00F30958"/>
    <w:rsid w:val="00F446D4"/>
    <w:rsid w:val="00F4589C"/>
    <w:rsid w:val="00F520E4"/>
    <w:rsid w:val="00F52A97"/>
    <w:rsid w:val="00F55671"/>
    <w:rsid w:val="00F55814"/>
    <w:rsid w:val="00F55EAD"/>
    <w:rsid w:val="00F653AC"/>
    <w:rsid w:val="00F66AE1"/>
    <w:rsid w:val="00F71A69"/>
    <w:rsid w:val="00F74D24"/>
    <w:rsid w:val="00F806E0"/>
    <w:rsid w:val="00F81548"/>
    <w:rsid w:val="00F81C39"/>
    <w:rsid w:val="00F823FC"/>
    <w:rsid w:val="00F83E18"/>
    <w:rsid w:val="00F845C9"/>
    <w:rsid w:val="00F8599D"/>
    <w:rsid w:val="00F86697"/>
    <w:rsid w:val="00F9208D"/>
    <w:rsid w:val="00FA0572"/>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1">
      <o:colormru v:ext="edit" colors="#011291,#d9ecff"/>
    </o:shapedefaults>
    <o:shapelayout v:ext="edit">
      <o:idmap v:ext="edit" data="1"/>
    </o:shapelayout>
  </w:shapeDefaults>
  <w:decimalSymbol w:val="."/>
  <w:listSeparator w:val=","/>
  <w14:docId w14:val="3F3296C6"/>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915698729">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3BC94-B578-4882-A9DB-91F281519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103</Pages>
  <Words>23980</Words>
  <Characters>135971</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159632</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8</cp:revision>
  <cp:lastPrinted>2021-12-09T06:02:00Z</cp:lastPrinted>
  <dcterms:created xsi:type="dcterms:W3CDTF">2021-12-22T11:41:00Z</dcterms:created>
  <dcterms:modified xsi:type="dcterms:W3CDTF">2022-02-21T09:27:00Z</dcterms:modified>
</cp:coreProperties>
</file>